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621"/>
      </w:tblGrid>
      <w:tr w:rsidR="000901C6" w:rsidTr="00595E96">
        <w:trPr>
          <w:trHeight w:val="2882"/>
        </w:trPr>
        <w:tc>
          <w:tcPr>
            <w:tcW w:w="7621" w:type="dxa"/>
            <w:vAlign w:val="center"/>
          </w:tcPr>
          <w:p w:rsidR="000901C6" w:rsidRDefault="000901C6" w:rsidP="00595E96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2"/>
                <w:szCs w:val="22"/>
                <w:lang w:val="sr-Cyrl-CS"/>
              </w:rPr>
            </w:pPr>
            <w:r>
              <w:rPr>
                <w:noProof/>
                <w:lang w:val="ru-RU"/>
              </w:rPr>
              <w:t xml:space="preserve">              </w:t>
            </w:r>
            <w:r>
              <w:rPr>
                <w:noProof/>
                <w:lang w:val="sr-Cyrl-RS"/>
              </w:rPr>
              <w:t xml:space="preserve">     </w:t>
            </w:r>
            <w:r>
              <w:rPr>
                <w:noProof/>
                <w:lang w:val="ru-RU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9C8A4DF" wp14:editId="4169BD21">
                  <wp:extent cx="647065" cy="94043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1C6" w:rsidRDefault="000901C6" w:rsidP="00595E96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         </w:t>
            </w:r>
            <w:r>
              <w:rPr>
                <w:b/>
                <w:sz w:val="22"/>
                <w:szCs w:val="22"/>
                <w:lang w:val="sr-Cyrl-CS"/>
              </w:rPr>
              <w:t>Република  Србија</w:t>
            </w:r>
          </w:p>
          <w:p w:rsidR="000901C6" w:rsidRDefault="000901C6" w:rsidP="00595E96">
            <w:pPr>
              <w:tabs>
                <w:tab w:val="center" w:pos="4962"/>
                <w:tab w:val="right" w:pos="8640"/>
              </w:tabs>
              <w:ind w:right="1617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МИНИСТАРСТВО </w:t>
            </w:r>
            <w:r>
              <w:rPr>
                <w:b/>
                <w:sz w:val="22"/>
                <w:szCs w:val="22"/>
                <w:lang w:val="sr-Cyrl-RS"/>
              </w:rPr>
              <w:t>ГРАЂЕВИНАРСТВА,</w:t>
            </w:r>
          </w:p>
          <w:p w:rsidR="000901C6" w:rsidRDefault="000901C6" w:rsidP="00595E96">
            <w:pPr>
              <w:tabs>
                <w:tab w:val="center" w:pos="4320"/>
                <w:tab w:val="right" w:pos="8640"/>
              </w:tabs>
              <w:ind w:right="2585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САОБРАЋАЈА  И ИНФРАСТРУКТУРЕ</w:t>
            </w:r>
          </w:p>
          <w:p w:rsidR="000901C6" w:rsidRDefault="000901C6" w:rsidP="00595E96">
            <w:pPr>
              <w:rPr>
                <w:lang w:val="sr-Cyrl-CS"/>
              </w:rPr>
            </w:pPr>
            <w:r>
              <w:rPr>
                <w:lang w:val="sr-Cyrl-RS"/>
              </w:rPr>
              <w:t xml:space="preserve">                 </w:t>
            </w:r>
            <w:r>
              <w:rPr>
                <w:lang w:val="sr-Cyrl-RS"/>
              </w:rPr>
              <w:t>31</w:t>
            </w:r>
            <w:r>
              <w:rPr>
                <w:lang w:val="sr-Cyrl-CS"/>
              </w:rPr>
              <w:t>.</w:t>
            </w:r>
            <w:r>
              <w:t>1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.201</w:t>
            </w:r>
            <w:r>
              <w:t>4</w:t>
            </w:r>
            <w:r>
              <w:rPr>
                <w:lang w:val="sr-Cyrl-CS"/>
              </w:rPr>
              <w:t>. године</w:t>
            </w:r>
          </w:p>
          <w:p w:rsidR="000901C6" w:rsidRDefault="000901C6" w:rsidP="00595E9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Б е о г р а д</w:t>
            </w:r>
          </w:p>
          <w:p w:rsidR="000901C6" w:rsidRDefault="000901C6" w:rsidP="00595E96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0901C6" w:rsidRDefault="000901C6" w:rsidP="000901C6">
      <w:pPr>
        <w:tabs>
          <w:tab w:val="left" w:pos="900"/>
          <w:tab w:val="left" w:pos="1440"/>
          <w:tab w:val="left" w:pos="9360"/>
        </w:tabs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116. став 1.  Закона о јавним набавкама („Службени гласник РС“ број 124/12) 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МИНИСТАРСТВО ГРАЂЕВИНАРСТВА, САОБРАЋАЈА И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>
        <w:rPr>
          <w:lang w:val="sr-Cyrl-CS"/>
        </w:rPr>
        <w:t>ИНФРАСТРУКТУРЕ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Београд, Немањина 22-26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</w:p>
    <w:p w:rsidR="000901C6" w:rsidRDefault="000901C6" w:rsidP="000901C6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</w:pPr>
      <w:r>
        <w:rPr>
          <w:lang w:val="sr-Cyrl-RS"/>
        </w:rPr>
        <w:t xml:space="preserve">                                                 Интернет адреса: </w:t>
      </w:r>
      <w:r>
        <w:fldChar w:fldCharType="begin"/>
      </w:r>
      <w:r>
        <w:instrText xml:space="preserve"> HYPERLINK "http://www.mgsi.gov.rs" </w:instrText>
      </w:r>
      <w:r>
        <w:fldChar w:fldCharType="separate"/>
      </w:r>
      <w:r>
        <w:rPr>
          <w:rStyle w:val="Hyperlink"/>
        </w:rPr>
        <w:t>www.mgsi.gov.rs</w:t>
      </w:r>
      <w:r>
        <w:rPr>
          <w:rStyle w:val="Hyperlink"/>
        </w:rPr>
        <w:fldChar w:fldCharType="end"/>
      </w:r>
    </w:p>
    <w:p w:rsidR="000901C6" w:rsidRDefault="000901C6" w:rsidP="000901C6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>
        <w:rPr>
          <w:lang w:val="sr-Cyrl-RS"/>
        </w:rPr>
        <w:t xml:space="preserve">                                                               </w:t>
      </w:r>
      <w:r>
        <w:rPr>
          <w:lang w:val="sr-Cyrl-CS"/>
        </w:rPr>
        <w:t>о б ј а в љ у ј е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>
        <w:rPr>
          <w:lang w:val="sr-Cyrl-CS"/>
        </w:rPr>
        <w:t>ОБАВЕШТЕЊЕ</w:t>
      </w:r>
      <w:r>
        <w:t xml:space="preserve"> O </w:t>
      </w:r>
      <w:r>
        <w:rPr>
          <w:lang w:val="sr-Cyrl-RS"/>
        </w:rPr>
        <w:t>ЗАКЉУЧЕНОМ УГОВОРУ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у поступку  јавне набавке мале вредности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</w:p>
    <w:p w:rsidR="000901C6" w:rsidRPr="00055B57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</w:pPr>
      <w:r>
        <w:rPr>
          <w:lang w:val="sr-Cyrl-CS"/>
        </w:rPr>
        <w:t xml:space="preserve">1. </w:t>
      </w:r>
      <w:r w:rsidRPr="00055B57">
        <w:rPr>
          <w:b/>
          <w:lang w:val="sr-Cyrl-CS"/>
        </w:rPr>
        <w:t>Предмет јавне набавке</w:t>
      </w:r>
      <w:r>
        <w:rPr>
          <w:lang w:val="sr-Cyrl-CS"/>
        </w:rPr>
        <w:t xml:space="preserve">: јавна набавка </w:t>
      </w:r>
      <w:r>
        <w:rPr>
          <w:lang w:val="sr-Cyrl-CS"/>
        </w:rPr>
        <w:t>добара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</w:p>
    <w:p w:rsidR="000901C6" w:rsidRDefault="000901C6" w:rsidP="000901C6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55B57">
        <w:rPr>
          <w:b/>
          <w:lang w:val="sr-Cyrl-CS"/>
        </w:rPr>
        <w:t>Врста наручиоца</w:t>
      </w:r>
      <w:r>
        <w:rPr>
          <w:lang w:val="sr-Cyrl-CS"/>
        </w:rPr>
        <w:t>: државни орган управе.</w:t>
      </w:r>
    </w:p>
    <w:p w:rsidR="000901C6" w:rsidRDefault="000901C6" w:rsidP="000901C6">
      <w:pPr>
        <w:jc w:val="both"/>
        <w:rPr>
          <w:lang w:val="sr-Cyrl-CS"/>
        </w:rPr>
      </w:pPr>
      <w:r>
        <w:rPr>
          <w:lang w:val="sr-Cyrl-CS"/>
        </w:rPr>
        <w:t xml:space="preserve">3. </w:t>
      </w:r>
      <w:r w:rsidRPr="00055B57">
        <w:rPr>
          <w:b/>
          <w:lang w:val="sr-Cyrl-CS"/>
        </w:rPr>
        <w:t>Опис предмета набавке, назив и ознака из општег речника набавке</w:t>
      </w:r>
      <w:r>
        <w:rPr>
          <w:lang w:val="sr-Cyrl-RS"/>
        </w:rPr>
        <w:t xml:space="preserve">: </w:t>
      </w:r>
      <w:r>
        <w:rPr>
          <w:lang w:val="sr-Cyrl-RS"/>
        </w:rPr>
        <w:t>набавка добара – уља за ложење екстра лако евро ЕЛ</w:t>
      </w:r>
      <w:r w:rsidRPr="00055B57">
        <w:rPr>
          <w:lang w:val="sr-Cyrl-RS"/>
        </w:rPr>
        <w:t xml:space="preserve">, назив и ознака из општег речника: </w:t>
      </w:r>
      <w:r>
        <w:rPr>
          <w:lang w:val="sr-Cyrl-RS"/>
        </w:rPr>
        <w:t>Лож - уље</w:t>
      </w:r>
      <w:r w:rsidRPr="00055B57">
        <w:rPr>
          <w:lang w:val="sr-Cyrl-RS"/>
        </w:rPr>
        <w:t xml:space="preserve"> – </w:t>
      </w:r>
      <w:r>
        <w:rPr>
          <w:lang w:val="sr-Cyrl-RS"/>
        </w:rPr>
        <w:t>09135100.</w:t>
      </w:r>
      <w:r>
        <w:rPr>
          <w:lang w:val="sr-Cyrl-CS"/>
        </w:rPr>
        <w:t xml:space="preserve">                      </w:t>
      </w:r>
    </w:p>
    <w:p w:rsidR="000901C6" w:rsidRDefault="000901C6" w:rsidP="000901C6">
      <w:pPr>
        <w:jc w:val="both"/>
        <w:rPr>
          <w:lang w:val="sr-Cyrl-CS"/>
        </w:rPr>
      </w:pPr>
      <w:r>
        <w:rPr>
          <w:lang w:val="sr-Cyrl-CS"/>
        </w:rPr>
        <w:t xml:space="preserve">4. </w:t>
      </w:r>
      <w:r w:rsidRPr="00055B57">
        <w:rPr>
          <w:b/>
          <w:lang w:val="sr-Cyrl-CS"/>
        </w:rPr>
        <w:t xml:space="preserve">Укупна уговорена вредност уговора </w:t>
      </w:r>
      <w:r>
        <w:rPr>
          <w:lang w:val="sr-Cyrl-CS"/>
        </w:rPr>
        <w:t xml:space="preserve">може износити највише до </w:t>
      </w:r>
      <w:r>
        <w:rPr>
          <w:lang w:val="sr-Cyrl-CS"/>
        </w:rPr>
        <w:t>639.780</w:t>
      </w:r>
      <w:r w:rsidRPr="00055B57">
        <w:rPr>
          <w:lang w:val="sr-Cyrl-CS"/>
        </w:rPr>
        <w:t xml:space="preserve">,00 без ПДВ-а, односно </w:t>
      </w:r>
      <w:r>
        <w:rPr>
          <w:lang w:val="sr-Cyrl-CS"/>
        </w:rPr>
        <w:t>774</w:t>
      </w:r>
      <w:r w:rsidRPr="00055B57">
        <w:rPr>
          <w:lang w:val="sr-Cyrl-CS"/>
        </w:rPr>
        <w:t>.</w:t>
      </w:r>
      <w:r>
        <w:rPr>
          <w:lang w:val="sr-Cyrl-CS"/>
        </w:rPr>
        <w:t>96</w:t>
      </w:r>
      <w:r w:rsidRPr="00055B57">
        <w:rPr>
          <w:lang w:val="sr-Cyrl-CS"/>
        </w:rPr>
        <w:t>0,00 са ПДВ-ом</w:t>
      </w:r>
      <w:r>
        <w:rPr>
          <w:lang w:val="sr-Cyrl-CS"/>
        </w:rPr>
        <w:t>.</w:t>
      </w:r>
      <w:r>
        <w:rPr>
          <w:lang w:val="sr-Cyrl-CS"/>
        </w:rPr>
        <w:t xml:space="preserve">                      </w:t>
      </w:r>
    </w:p>
    <w:p w:rsidR="000901C6" w:rsidRDefault="000901C6" w:rsidP="000901C6">
      <w:pPr>
        <w:jc w:val="both"/>
        <w:rPr>
          <w:lang w:val="sr-Cyrl-CS"/>
        </w:rPr>
      </w:pPr>
      <w:r>
        <w:rPr>
          <w:lang w:val="sr-Cyrl-CS"/>
        </w:rPr>
        <w:t>5</w:t>
      </w:r>
      <w:r w:rsidRPr="00055B57">
        <w:rPr>
          <w:b/>
          <w:lang w:val="sr-Cyrl-CS"/>
        </w:rPr>
        <w:t>. Критеријум за доделу уговора</w:t>
      </w:r>
      <w:r>
        <w:rPr>
          <w:lang w:val="sr-Cyrl-CS"/>
        </w:rPr>
        <w:t xml:space="preserve">:  </w:t>
      </w:r>
      <w:r>
        <w:rPr>
          <w:lang w:val="sr-Cyrl-CS"/>
        </w:rPr>
        <w:t>најнижа</w:t>
      </w:r>
      <w:r>
        <w:rPr>
          <w:lang w:val="sr-Cyrl-CS"/>
        </w:rPr>
        <w:t xml:space="preserve"> пону</w:t>
      </w:r>
      <w:r>
        <w:rPr>
          <w:lang w:val="sr-Cyrl-CS"/>
        </w:rPr>
        <w:t>ђена цена</w:t>
      </w:r>
      <w:r>
        <w:rPr>
          <w:lang w:val="sr-Cyrl-CS"/>
        </w:rPr>
        <w:t>.</w:t>
      </w:r>
    </w:p>
    <w:p w:rsidR="000901C6" w:rsidRDefault="000901C6" w:rsidP="000901C6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6. </w:t>
      </w:r>
      <w:r w:rsidRPr="00055B57">
        <w:rPr>
          <w:b/>
          <w:lang w:val="sr-Cyrl-CS"/>
        </w:rPr>
        <w:t>Број примљених понуда</w:t>
      </w:r>
      <w:r>
        <w:rPr>
          <w:lang w:val="sr-Cyrl-CS"/>
        </w:rPr>
        <w:t>: 2</w:t>
      </w:r>
      <w:r>
        <w:rPr>
          <w:lang w:val="sr-Cyrl-CS"/>
        </w:rPr>
        <w:t xml:space="preserve"> (</w:t>
      </w:r>
      <w:r>
        <w:rPr>
          <w:lang w:val="sr-Cyrl-CS"/>
        </w:rPr>
        <w:t>две</w:t>
      </w:r>
      <w:r>
        <w:rPr>
          <w:lang w:val="sr-Cyrl-CS"/>
        </w:rPr>
        <w:t>) понуд</w:t>
      </w:r>
      <w:r>
        <w:rPr>
          <w:lang w:val="sr-Cyrl-CS"/>
        </w:rPr>
        <w:t>е</w:t>
      </w:r>
      <w:r>
        <w:rPr>
          <w:lang w:val="sr-Cyrl-CS"/>
        </w:rPr>
        <w:t>.</w:t>
      </w:r>
    </w:p>
    <w:p w:rsidR="000901C6" w:rsidRDefault="000901C6" w:rsidP="000901C6">
      <w:pPr>
        <w:jc w:val="both"/>
        <w:rPr>
          <w:lang w:val="sr-Cyrl-RS"/>
        </w:rPr>
      </w:pPr>
      <w:r>
        <w:rPr>
          <w:lang w:val="sr-Cyrl-CS"/>
        </w:rPr>
        <w:t>7</w:t>
      </w:r>
      <w:r>
        <w:rPr>
          <w:lang w:val="sr-Cyrl-RS"/>
        </w:rPr>
        <w:t xml:space="preserve">. </w:t>
      </w:r>
      <w:r>
        <w:rPr>
          <w:b/>
          <w:lang w:val="sr-Cyrl-RS"/>
        </w:rPr>
        <w:t>Понуђене цене</w:t>
      </w:r>
      <w:r w:rsidRPr="00055B57">
        <w:rPr>
          <w:b/>
          <w:lang w:val="sr-Cyrl-RS"/>
        </w:rPr>
        <w:t xml:space="preserve"> код прихватљивих понуда</w:t>
      </w:r>
      <w:r>
        <w:rPr>
          <w:lang w:val="sr-Cyrl-RS"/>
        </w:rPr>
        <w:t>:</w:t>
      </w:r>
    </w:p>
    <w:p w:rsidR="000901C6" w:rsidRDefault="000901C6" w:rsidP="000901C6">
      <w:pPr>
        <w:jc w:val="both"/>
        <w:rPr>
          <w:lang w:val="sr-Cyrl-RS"/>
        </w:rPr>
      </w:pPr>
      <w:r w:rsidRPr="00055B57">
        <w:rPr>
          <w:u w:val="single"/>
          <w:lang w:val="sr-Cyrl-RS"/>
        </w:rPr>
        <w:t>Највиша</w:t>
      </w:r>
      <w:r>
        <w:rPr>
          <w:u w:val="single"/>
          <w:lang w:val="sr-Cyrl-RS"/>
        </w:rPr>
        <w:t xml:space="preserve"> цена</w:t>
      </w:r>
      <w:r>
        <w:rPr>
          <w:lang w:val="sr-Cyrl-RS"/>
        </w:rPr>
        <w:t>:</w:t>
      </w:r>
      <w:r w:rsidRPr="00055B57">
        <w:t xml:space="preserve"> </w:t>
      </w:r>
      <w:r>
        <w:rPr>
          <w:lang w:val="sr-Cyrl-RS"/>
        </w:rPr>
        <w:t xml:space="preserve">за 6000 литара уља за ложење екстра лако евро ЕЛ износи </w:t>
      </w:r>
      <w:r w:rsidR="00D902B6">
        <w:rPr>
          <w:lang w:val="sr-Cyrl-RS"/>
        </w:rPr>
        <w:t>648.000,00 динара</w:t>
      </w:r>
      <w:r>
        <w:rPr>
          <w:lang w:val="sr-Cyrl-RS"/>
        </w:rPr>
        <w:t xml:space="preserve"> (цене без ПДВ-а);</w:t>
      </w:r>
    </w:p>
    <w:p w:rsidR="00D902B6" w:rsidRDefault="000901C6" w:rsidP="00D902B6">
      <w:pPr>
        <w:jc w:val="both"/>
        <w:rPr>
          <w:lang w:val="sr-Cyrl-RS"/>
        </w:rPr>
      </w:pPr>
      <w:r w:rsidRPr="00055B57">
        <w:rPr>
          <w:u w:val="single"/>
          <w:lang w:val="sr-Cyrl-RS"/>
        </w:rPr>
        <w:t>Најнижа</w:t>
      </w:r>
      <w:r>
        <w:rPr>
          <w:lang w:val="sr-Cyrl-RS"/>
        </w:rPr>
        <w:t>:</w:t>
      </w:r>
      <w:r w:rsidRPr="00055B57">
        <w:t xml:space="preserve"> </w:t>
      </w:r>
      <w:r w:rsidR="00D902B6">
        <w:rPr>
          <w:lang w:val="sr-Cyrl-RS"/>
        </w:rPr>
        <w:t xml:space="preserve">за 6000 литара уља за ложење екстра лако евро ЕЛ износи </w:t>
      </w:r>
      <w:r w:rsidR="00D902B6">
        <w:rPr>
          <w:lang w:val="sr-Cyrl-RS"/>
        </w:rPr>
        <w:t>639.780</w:t>
      </w:r>
      <w:r w:rsidR="00D902B6">
        <w:rPr>
          <w:lang w:val="sr-Cyrl-RS"/>
        </w:rPr>
        <w:t>,00 динара (цене без ПДВ-а);</w:t>
      </w:r>
    </w:p>
    <w:p w:rsidR="000901C6" w:rsidRDefault="000901C6" w:rsidP="000901C6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8. </w:t>
      </w:r>
      <w:r w:rsidRPr="00055B57">
        <w:rPr>
          <w:b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D902B6">
        <w:rPr>
          <w:lang w:val="sr-Cyrl-RS"/>
        </w:rPr>
        <w:t>16</w:t>
      </w:r>
      <w:r>
        <w:rPr>
          <w:lang w:val="sr-Cyrl-CS"/>
        </w:rPr>
        <w:t>.1</w:t>
      </w:r>
      <w:r w:rsidR="00D902B6">
        <w:rPr>
          <w:lang w:val="sr-Cyrl-CS"/>
        </w:rPr>
        <w:t>2</w:t>
      </w:r>
      <w:r>
        <w:rPr>
          <w:lang w:val="sr-Cyrl-CS"/>
        </w:rPr>
        <w:t>.2014. године.</w:t>
      </w:r>
    </w:p>
    <w:p w:rsidR="000901C6" w:rsidRDefault="000901C6" w:rsidP="000901C6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9. </w:t>
      </w:r>
      <w:r w:rsidRPr="00055B57">
        <w:rPr>
          <w:b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D902B6">
        <w:rPr>
          <w:lang w:val="sr-Cyrl-CS"/>
        </w:rPr>
        <w:t>29</w:t>
      </w:r>
      <w:r>
        <w:rPr>
          <w:lang w:val="sr-Cyrl-CS"/>
        </w:rPr>
        <w:t>.1</w:t>
      </w:r>
      <w:r w:rsidR="00D902B6">
        <w:rPr>
          <w:lang w:val="sr-Cyrl-CS"/>
        </w:rPr>
        <w:t>2</w:t>
      </w:r>
      <w:r>
        <w:rPr>
          <w:lang w:val="sr-Cyrl-CS"/>
        </w:rPr>
        <w:t>.2014. године.</w:t>
      </w:r>
    </w:p>
    <w:p w:rsidR="000901C6" w:rsidRDefault="000901C6" w:rsidP="000901C6">
      <w:pPr>
        <w:jc w:val="both"/>
        <w:rPr>
          <w:lang w:val="sr-Cyrl-CS"/>
        </w:rPr>
      </w:pPr>
      <w:r>
        <w:rPr>
          <w:lang w:val="sr-Cyrl-CS"/>
        </w:rPr>
        <w:t xml:space="preserve">10. </w:t>
      </w:r>
      <w:r w:rsidRPr="00055B57">
        <w:rPr>
          <w:b/>
          <w:lang w:val="sr-Cyrl-CS"/>
        </w:rPr>
        <w:t>Основни подаци о добављачу</w:t>
      </w:r>
      <w:r>
        <w:rPr>
          <w:lang w:val="sr-Cyrl-CS"/>
        </w:rPr>
        <w:t xml:space="preserve">: </w:t>
      </w:r>
      <w:r w:rsidR="00FB7D40">
        <w:rPr>
          <w:lang w:val="sr-Cyrl-CS"/>
        </w:rPr>
        <w:t>Нис а.д. Нови Сад, са седиштем у Новом Саду, улица Народног фронта</w:t>
      </w:r>
      <w:r w:rsidRPr="00055B57">
        <w:rPr>
          <w:lang w:val="sr-Cyrl-CS"/>
        </w:rPr>
        <w:t xml:space="preserve"> </w:t>
      </w:r>
      <w:r w:rsidR="00FB7D40">
        <w:rPr>
          <w:lang w:val="sr-Cyrl-CS"/>
        </w:rPr>
        <w:t>12</w:t>
      </w:r>
      <w:r w:rsidRPr="00055B57">
        <w:rPr>
          <w:lang w:val="sr-Cyrl-CS"/>
        </w:rPr>
        <w:t>, ПИБ 10</w:t>
      </w:r>
      <w:r w:rsidR="00FB7D40">
        <w:rPr>
          <w:lang w:val="sr-Cyrl-CS"/>
        </w:rPr>
        <w:t>4052135</w:t>
      </w:r>
      <w:r w:rsidRPr="00055B57">
        <w:rPr>
          <w:lang w:val="sr-Cyrl-CS"/>
        </w:rPr>
        <w:t>, матични број: 20</w:t>
      </w:r>
      <w:r w:rsidR="00FB7D40">
        <w:rPr>
          <w:lang w:val="sr-Cyrl-CS"/>
        </w:rPr>
        <w:t>084693</w:t>
      </w:r>
      <w:r w:rsidRPr="00055B57">
        <w:rPr>
          <w:lang w:val="sr-Cyrl-CS"/>
        </w:rPr>
        <w:t xml:space="preserve">, број рачуна: </w:t>
      </w:r>
      <w:r w:rsidR="00FB7D40">
        <w:rPr>
          <w:lang w:val="sr-Cyrl-CS"/>
        </w:rPr>
        <w:t>160-901</w:t>
      </w:r>
      <w:r w:rsidRPr="00055B57">
        <w:rPr>
          <w:lang w:val="sr-Cyrl-CS"/>
        </w:rPr>
        <w:t>-</w:t>
      </w:r>
      <w:r w:rsidR="00FB7D40">
        <w:rPr>
          <w:lang w:val="sr-Cyrl-CS"/>
        </w:rPr>
        <w:t>89</w:t>
      </w:r>
      <w:r w:rsidRPr="00055B57">
        <w:rPr>
          <w:lang w:val="sr-Cyrl-CS"/>
        </w:rPr>
        <w:t xml:space="preserve"> код </w:t>
      </w:r>
      <w:r w:rsidR="00FB7D40">
        <w:t xml:space="preserve">Banka </w:t>
      </w:r>
      <w:proofErr w:type="spellStart"/>
      <w:r w:rsidR="00FB7D40">
        <w:t>Intesa</w:t>
      </w:r>
      <w:proofErr w:type="spellEnd"/>
      <w:r w:rsidRPr="00055B57">
        <w:rPr>
          <w:lang w:val="sr-Cyrl-CS"/>
        </w:rPr>
        <w:t xml:space="preserve">, коjу заступа </w:t>
      </w:r>
      <w:r w:rsidR="00FB7D40">
        <w:rPr>
          <w:lang w:val="sr-Cyrl-RS"/>
        </w:rPr>
        <w:t>Војкан Јанићијевић</w:t>
      </w:r>
      <w:r w:rsidRPr="00055B57">
        <w:rPr>
          <w:lang w:val="sr-Cyrl-CS"/>
        </w:rPr>
        <w:t>, директор.</w:t>
      </w:r>
    </w:p>
    <w:p w:rsidR="000901C6" w:rsidRDefault="000901C6" w:rsidP="000901C6">
      <w:pPr>
        <w:tabs>
          <w:tab w:val="left" w:pos="1515"/>
        </w:tabs>
        <w:jc w:val="both"/>
        <w:rPr>
          <w:lang w:val="sr-Cyrl-RS"/>
        </w:rPr>
      </w:pPr>
      <w:r>
        <w:rPr>
          <w:lang w:val="sr-Cyrl-RS"/>
        </w:rPr>
        <w:lastRenderedPageBreak/>
        <w:t xml:space="preserve">11. </w:t>
      </w:r>
      <w:r w:rsidRPr="00055B57">
        <w:rPr>
          <w:b/>
          <w:lang w:val="sr-Cyrl-RS"/>
        </w:rPr>
        <w:t>Период важења уговора</w:t>
      </w:r>
      <w:r>
        <w:rPr>
          <w:lang w:val="sr-Cyrl-RS"/>
        </w:rPr>
        <w:t xml:space="preserve">: Уговор је закључен на период од </w:t>
      </w:r>
      <w:r w:rsidR="00FB7D40">
        <w:rPr>
          <w:lang w:val="sr-Cyrl-RS"/>
        </w:rPr>
        <w:t>10 (десет) месеци од</w:t>
      </w:r>
      <w:r>
        <w:rPr>
          <w:lang w:val="sr-Cyrl-RS"/>
        </w:rPr>
        <w:t xml:space="preserve"> датума потписивања обе уговорне стране. </w:t>
      </w:r>
    </w:p>
    <w:p w:rsidR="000901C6" w:rsidRDefault="000901C6" w:rsidP="000901C6">
      <w:pPr>
        <w:tabs>
          <w:tab w:val="left" w:pos="1515"/>
        </w:tabs>
        <w:jc w:val="both"/>
        <w:rPr>
          <w:lang w:val="sr-Cyrl-RS"/>
        </w:rPr>
      </w:pPr>
      <w:r>
        <w:rPr>
          <w:lang w:val="sr-Cyrl-RS"/>
        </w:rPr>
        <w:t xml:space="preserve">12. </w:t>
      </w:r>
      <w:r w:rsidRPr="00195A3F">
        <w:rPr>
          <w:b/>
          <w:lang w:val="sr-Cyrl-RS"/>
        </w:rPr>
        <w:t>Околности које представљају основ за измену уговора</w:t>
      </w:r>
      <w:r>
        <w:rPr>
          <w:lang w:val="sr-Cyrl-RS"/>
        </w:rPr>
        <w:t xml:space="preserve">: </w:t>
      </w:r>
      <w:r w:rsidR="002B3565">
        <w:rPr>
          <w:lang w:val="sr-Cyrl-RS"/>
        </w:rPr>
        <w:t>Добављач задржава право промена цена у складу са кретањем цена на тржишту.</w:t>
      </w:r>
      <w:bookmarkStart w:id="0" w:name="_GoBack"/>
      <w:bookmarkEnd w:id="0"/>
    </w:p>
    <w:p w:rsidR="000901C6" w:rsidRDefault="000901C6" w:rsidP="000901C6">
      <w:pPr>
        <w:jc w:val="both"/>
      </w:pPr>
    </w:p>
    <w:p w:rsidR="000901C6" w:rsidRDefault="000901C6" w:rsidP="000901C6"/>
    <w:p w:rsidR="00E03692" w:rsidRPr="000901C6" w:rsidRDefault="00E03692" w:rsidP="000901C6"/>
    <w:sectPr w:rsidR="00E03692" w:rsidRPr="0009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E9"/>
    <w:rsid w:val="000901C6"/>
    <w:rsid w:val="002B3565"/>
    <w:rsid w:val="008901E9"/>
    <w:rsid w:val="00D902B6"/>
    <w:rsid w:val="00E03692"/>
    <w:rsid w:val="00F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1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1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2014-12-31T09:56:00Z</dcterms:created>
  <dcterms:modified xsi:type="dcterms:W3CDTF">2014-12-31T11:39:00Z</dcterms:modified>
</cp:coreProperties>
</file>