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5" w:rsidRDefault="00B93E15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</w:rPr>
        <w:t>ПРЕТХОДНО ОБАВЕШТЕЊЕ</w:t>
      </w:r>
    </w:p>
    <w:p w:rsidR="00AE525E" w:rsidRPr="00B93E15" w:rsidRDefault="00AE525E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грађевинарста, саобраћаја и инфраструктуре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Aдреса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Немањина 22-26, Београд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www.mgsi.gov.rs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8D3B82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</w:p>
    <w:p w:rsidR="00B93E15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радове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обележја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,</w:t>
      </w:r>
    </w:p>
    <w:p w:rsid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proofErr w:type="gram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93E15" w:rsidRPr="00B93E15" w:rsidRDefault="00B93E15" w:rsidP="00B0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измештање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високонапонских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Обреновац-Уб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7CA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Е</w:t>
      </w:r>
      <w:r w:rsidRPr="001A17C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A17CA">
        <w:rPr>
          <w:rFonts w:ascii="Times New Roman" w:hAnsi="Times New Roman" w:cs="Times New Roman"/>
          <w:sz w:val="24"/>
          <w:szCs w:val="24"/>
        </w:rPr>
        <w:t>763;</w:t>
      </w:r>
    </w:p>
    <w:p w:rsidR="00B93E15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869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45315400 –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високонапонским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48AF" w:rsidRPr="00171869" w:rsidRDefault="00B93E15" w:rsidP="00B06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6B48AF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E15" w:rsidRDefault="006B48AF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фебруар 2015. године – објављивање позива за подношење понуда</w:t>
      </w:r>
    </w:p>
    <w:p w:rsidR="006B48AF" w:rsidRPr="006B48AF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6B48A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 – оквирно време закључења уговора</w:t>
      </w:r>
    </w:p>
    <w:p w:rsidR="00B93E15" w:rsidRPr="00B066DA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намерава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1 (један)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резервисан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оспособљавање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професионалну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рехабилитацију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инвалидних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закључује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1869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proofErr w:type="gram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066DA" w:rsidRP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пореским обавезама се могу добити у Пореској управи Министарства финансија.</w:t>
      </w:r>
      <w:r w:rsidR="00171869">
        <w:rPr>
          <w:rFonts w:ascii="Times New Roman" w:hAnsi="Times New Roman" w:cs="Times New Roman"/>
          <w:sz w:val="24"/>
          <w:szCs w:val="24"/>
        </w:rPr>
        <w:t xml:space="preserve"> </w:t>
      </w: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B066DA" w:rsidRPr="00B066DA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6DA" w:rsidRPr="00B93E15" w:rsidRDefault="00B066DA" w:rsidP="00B066DA">
      <w:pPr>
        <w:rPr>
          <w:rFonts w:ascii="Times New Roman" w:hAnsi="Times New Roman" w:cs="Times New Roman"/>
          <w:sz w:val="24"/>
          <w:szCs w:val="24"/>
        </w:rPr>
      </w:pPr>
    </w:p>
    <w:sectPr w:rsidR="00B066DA" w:rsidRPr="00B9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5"/>
    <w:rsid w:val="00171869"/>
    <w:rsid w:val="001A17CA"/>
    <w:rsid w:val="006B48AF"/>
    <w:rsid w:val="008B2BFF"/>
    <w:rsid w:val="008D3B82"/>
    <w:rsid w:val="00AE525E"/>
    <w:rsid w:val="00B066DA"/>
    <w:rsid w:val="00B93E15"/>
    <w:rsid w:val="00C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F080-F42C-4D28-A83E-8E595E1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Nevena Đurovic</cp:lastModifiedBy>
  <cp:revision>6</cp:revision>
  <dcterms:created xsi:type="dcterms:W3CDTF">2015-02-24T11:06:00Z</dcterms:created>
  <dcterms:modified xsi:type="dcterms:W3CDTF">2015-02-25T07:43:00Z</dcterms:modified>
</cp:coreProperties>
</file>