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95" w:rsidRDefault="00062C92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трговачком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бродарству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96/15),</w:t>
      </w:r>
    </w:p>
    <w:p w:rsidR="004B5A95" w:rsidRDefault="00062C92">
      <w:pPr>
        <w:spacing w:after="150"/>
      </w:pPr>
      <w:proofErr w:type="spellStart"/>
      <w:r>
        <w:rPr>
          <w:color w:val="000000"/>
        </w:rPr>
        <w:t>Mинистар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4B5A95" w:rsidRDefault="00062C92">
      <w:pPr>
        <w:spacing w:after="225"/>
        <w:jc w:val="center"/>
      </w:pPr>
      <w:r>
        <w:rPr>
          <w:b/>
          <w:color w:val="000000"/>
        </w:rPr>
        <w:t> </w:t>
      </w:r>
    </w:p>
    <w:p w:rsidR="004B5A95" w:rsidRDefault="00062C92">
      <w:pPr>
        <w:spacing w:after="225"/>
        <w:jc w:val="center"/>
      </w:pPr>
      <w:r>
        <w:rPr>
          <w:b/>
          <w:color w:val="000000"/>
        </w:rPr>
        <w:t>ПРАВИЛНИК</w:t>
      </w:r>
    </w:p>
    <w:p w:rsidR="004B5A95" w:rsidRDefault="00062C92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обрасцу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дозволе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каботажу</w:t>
      </w:r>
      <w:proofErr w:type="spellEnd"/>
    </w:p>
    <w:p w:rsidR="004B5A95" w:rsidRDefault="00062C92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19. </w:t>
      </w:r>
      <w:proofErr w:type="spellStart"/>
      <w:proofErr w:type="gramStart"/>
      <w:r>
        <w:rPr>
          <w:color w:val="000000"/>
        </w:rPr>
        <w:t>фебруара</w:t>
      </w:r>
      <w:proofErr w:type="spellEnd"/>
      <w:proofErr w:type="gramEnd"/>
      <w:r>
        <w:rPr>
          <w:color w:val="000000"/>
        </w:rPr>
        <w:t xml:space="preserve"> 2016, 7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7. </w:t>
      </w:r>
      <w:proofErr w:type="spellStart"/>
      <w:proofErr w:type="gramStart"/>
      <w:r>
        <w:rPr>
          <w:color w:val="000000"/>
        </w:rPr>
        <w:t>јула</w:t>
      </w:r>
      <w:proofErr w:type="spellEnd"/>
      <w:proofErr w:type="gramEnd"/>
      <w:r>
        <w:rPr>
          <w:color w:val="000000"/>
        </w:rPr>
        <w:t xml:space="preserve"> 2016.</w:t>
      </w:r>
    </w:p>
    <w:p w:rsidR="004B5A95" w:rsidRDefault="00062C92">
      <w:pPr>
        <w:spacing w:after="150"/>
        <w:jc w:val="center"/>
      </w:pPr>
      <w:r>
        <w:rPr>
          <w:b/>
          <w:color w:val="000000"/>
        </w:rPr>
        <w:t> </w:t>
      </w:r>
    </w:p>
    <w:p w:rsidR="004B5A95" w:rsidRDefault="00062C9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4B5A95" w:rsidRDefault="00062C92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каботажу</w:t>
      </w:r>
      <w:proofErr w:type="spellEnd"/>
      <w:r>
        <w:rPr>
          <w:color w:val="000000"/>
        </w:rPr>
        <w:t>.</w:t>
      </w:r>
    </w:p>
    <w:p w:rsidR="004B5A95" w:rsidRDefault="00062C9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4B5A95" w:rsidRDefault="00062C92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каботажу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1 – </w:t>
      </w:r>
      <w:proofErr w:type="spellStart"/>
      <w:r>
        <w:rPr>
          <w:color w:val="000000"/>
        </w:rPr>
        <w:t>Дозвола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каботажу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4B5A95" w:rsidRDefault="00062C92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каботажу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2 – </w:t>
      </w:r>
      <w:proofErr w:type="spellStart"/>
      <w:r>
        <w:rPr>
          <w:color w:val="000000"/>
        </w:rPr>
        <w:t>Дозвола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каботажу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</w:t>
      </w:r>
      <w:r>
        <w:rPr>
          <w:color w:val="000000"/>
        </w:rPr>
        <w:t>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4B5A95" w:rsidRDefault="00062C9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4B5A95" w:rsidRDefault="00062C92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4B5A95" w:rsidRDefault="00062C92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110-00-33/2016-06</w:t>
      </w:r>
    </w:p>
    <w:p w:rsidR="004B5A95" w:rsidRDefault="00062C92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12. </w:t>
      </w:r>
      <w:proofErr w:type="spellStart"/>
      <w:proofErr w:type="gramStart"/>
      <w:r>
        <w:rPr>
          <w:color w:val="000000"/>
        </w:rPr>
        <w:t>фебруара</w:t>
      </w:r>
      <w:proofErr w:type="spellEnd"/>
      <w:proofErr w:type="gramEnd"/>
      <w:r>
        <w:rPr>
          <w:color w:val="000000"/>
        </w:rPr>
        <w:t xml:space="preserve"> 2016.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4B5A95" w:rsidRDefault="00062C92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4B5A95" w:rsidRDefault="00062C92">
      <w:pPr>
        <w:spacing w:after="150"/>
        <w:jc w:val="right"/>
        <w:rPr>
          <w:color w:val="000000"/>
        </w:rPr>
      </w:pPr>
      <w:proofErr w:type="spellStart"/>
      <w:proofErr w:type="gramStart"/>
      <w:r>
        <w:rPr>
          <w:color w:val="000000"/>
        </w:rPr>
        <w:t>проф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Зорана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Михајловић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062C92" w:rsidRDefault="00062C92">
      <w:pPr>
        <w:spacing w:after="150"/>
        <w:jc w:val="right"/>
      </w:pPr>
      <w:bookmarkStart w:id="0" w:name="_GoBack"/>
      <w:bookmarkEnd w:id="0"/>
    </w:p>
    <w:p w:rsidR="004B5A95" w:rsidRPr="00062C92" w:rsidRDefault="00062C92">
      <w:pPr>
        <w:spacing w:after="150"/>
      </w:pPr>
      <w:hyperlink r:id="rId4">
        <w:proofErr w:type="spellStart"/>
        <w:r w:rsidRPr="00062C92">
          <w:t>Образац</w:t>
        </w:r>
        <w:proofErr w:type="spellEnd"/>
        <w:r w:rsidRPr="00062C92">
          <w:t xml:space="preserve"> 1 – </w:t>
        </w:r>
        <w:proofErr w:type="spellStart"/>
        <w:r w:rsidRPr="00062C92">
          <w:t>Дозвола</w:t>
        </w:r>
        <w:proofErr w:type="spellEnd"/>
        <w:r w:rsidRPr="00062C92">
          <w:t xml:space="preserve"> </w:t>
        </w:r>
        <w:proofErr w:type="spellStart"/>
        <w:r w:rsidRPr="00062C92">
          <w:t>за</w:t>
        </w:r>
        <w:proofErr w:type="spellEnd"/>
        <w:r w:rsidRPr="00062C92">
          <w:t xml:space="preserve"> </w:t>
        </w:r>
        <w:proofErr w:type="spellStart"/>
        <w:r w:rsidRPr="00062C92">
          <w:t>каботажу</w:t>
        </w:r>
        <w:proofErr w:type="spellEnd"/>
        <w:r w:rsidRPr="00062C92">
          <w:t xml:space="preserve"> </w:t>
        </w:r>
        <w:proofErr w:type="spellStart"/>
        <w:r w:rsidRPr="00062C92">
          <w:t>робе</w:t>
        </w:r>
        <w:proofErr w:type="spellEnd"/>
      </w:hyperlink>
    </w:p>
    <w:p w:rsidR="004B5A95" w:rsidRDefault="00062C92">
      <w:pPr>
        <w:spacing w:after="150"/>
      </w:pPr>
      <w:hyperlink r:id="rId5">
        <w:proofErr w:type="spellStart"/>
        <w:r w:rsidRPr="00062C92">
          <w:t>Образац</w:t>
        </w:r>
        <w:proofErr w:type="spellEnd"/>
        <w:r w:rsidRPr="00062C92">
          <w:t xml:space="preserve"> 2 – </w:t>
        </w:r>
        <w:proofErr w:type="spellStart"/>
        <w:r w:rsidRPr="00062C92">
          <w:t>Дозвола</w:t>
        </w:r>
        <w:proofErr w:type="spellEnd"/>
        <w:r w:rsidRPr="00062C92">
          <w:t xml:space="preserve"> </w:t>
        </w:r>
        <w:proofErr w:type="spellStart"/>
        <w:r w:rsidRPr="00062C92">
          <w:t>за</w:t>
        </w:r>
        <w:proofErr w:type="spellEnd"/>
        <w:r w:rsidRPr="00062C92">
          <w:t xml:space="preserve"> </w:t>
        </w:r>
        <w:proofErr w:type="spellStart"/>
        <w:r w:rsidRPr="00062C92">
          <w:t>каботажу</w:t>
        </w:r>
        <w:proofErr w:type="spellEnd"/>
        <w:r w:rsidRPr="00062C92">
          <w:t xml:space="preserve"> </w:t>
        </w:r>
        <w:proofErr w:type="spellStart"/>
        <w:r w:rsidRPr="00062C92">
          <w:t>путника</w:t>
        </w:r>
        <w:proofErr w:type="spellEnd"/>
      </w:hyperlink>
    </w:p>
    <w:p w:rsidR="004B5A95" w:rsidRDefault="00062C92">
      <w:pPr>
        <w:spacing w:after="150"/>
      </w:pPr>
      <w:r>
        <w:rPr>
          <w:color w:val="000000"/>
        </w:rPr>
        <w:t> </w:t>
      </w:r>
    </w:p>
    <w:sectPr w:rsidR="004B5A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95"/>
    <w:rsid w:val="00062C92"/>
    <w:rsid w:val="002F7D91"/>
    <w:rsid w:val="004B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BFCD"/>
  <w15:docId w15:val="{43809DBB-FC7B-491D-89B2-19723234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o2.htm&amp;x-filename=true&amp;regactid=418890&amp;doctype=reg" TargetMode="External"/><Relationship Id="rId4" Type="http://schemas.openxmlformats.org/officeDocument/2006/relationships/hyperlink" Target="http://www.pravno-informacioni-sistem.rs/SlGlasnikPortal/prilozi/o1.htm&amp;x-filename=true&amp;regactid=418890&amp;doctype=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2018-01-22T13:00:00Z</dcterms:created>
  <dcterms:modified xsi:type="dcterms:W3CDTF">2018-01-22T13:01:00Z</dcterms:modified>
</cp:coreProperties>
</file>