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130FB8" w:rsidRDefault="00540817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r w:rsidR="001E41A7" w:rsidRPr="00130FB8">
                <w:rPr>
                  <w:rStyle w:val="Hyperlink"/>
                  <w:lang w:val="en-US"/>
                </w:rPr>
                <w:t>si</w:t>
              </w:r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t>Орган државне управе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130FB8" w:rsidRDefault="001E41A7" w:rsidP="00540817">
            <w:pPr>
              <w:pStyle w:val="Default"/>
              <w:rPr>
                <w:lang w:val="ru-RU"/>
              </w:rPr>
            </w:pPr>
            <w:r w:rsidRPr="00130FB8">
              <w:rPr>
                <w:lang w:val="sr-Cyrl-RS"/>
              </w:rPr>
              <w:t>Јавна набавка o</w:t>
            </w:r>
            <w:r w:rsidRPr="00130FB8">
              <w:rPr>
                <w:lang w:val="sr-Cyrl-CS"/>
              </w:rPr>
              <w:t>творени поступак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412506" w:rsidRPr="00130FB8">
              <w:rPr>
                <w:lang w:val="ru-RU"/>
              </w:rPr>
              <w:t xml:space="preserve">број </w:t>
            </w:r>
            <w:r w:rsidR="00540817">
              <w:rPr>
                <w:lang w:val="sr-Latn-CS"/>
              </w:rPr>
              <w:t>49</w:t>
            </w:r>
            <w:r w:rsidRPr="00130FB8">
              <w:rPr>
                <w:lang w:val="ru-RU"/>
              </w:rPr>
              <w:t>/2018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предмета:</w:t>
            </w:r>
          </w:p>
        </w:tc>
        <w:tc>
          <w:tcPr>
            <w:tcW w:w="5953" w:type="dxa"/>
          </w:tcPr>
          <w:p w:rsidR="001E41A7" w:rsidRPr="00E75F2B" w:rsidRDefault="00E75F2B" w:rsidP="00AF57F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130FB8">
              <w:rPr>
                <w:color w:val="000000"/>
                <w:lang w:val="sr-Cyrl-RS"/>
              </w:rPr>
              <w:t>Опис предмета набавке:</w:t>
            </w:r>
            <w:r w:rsidRPr="00130FB8">
              <w:rPr>
                <w:b/>
                <w:color w:val="000000"/>
                <w:lang w:val="sr-Cyrl-RS"/>
              </w:rPr>
              <w:t xml:space="preserve"> </w:t>
            </w:r>
            <w:r w:rsidRPr="00130FB8">
              <w:rPr>
                <w:color w:val="000000"/>
                <w:lang w:val="sr-Cyrl-RS"/>
              </w:rPr>
              <w:t xml:space="preserve"> </w:t>
            </w:r>
            <w:r w:rsidR="00E75F2B" w:rsidRPr="00FF0F49">
              <w:rPr>
                <w:color w:val="000000"/>
                <w:shd w:val="clear" w:color="auto" w:fill="FFFFFF"/>
              </w:rPr>
              <w:t xml:space="preserve">Услуге рушења (извршење решења Републичких грађевинских инспектора), </w:t>
            </w:r>
            <w:r w:rsidR="00E75F2B" w:rsidRPr="00FF0F49">
              <w:rPr>
                <w:color w:val="000000"/>
                <w:shd w:val="clear" w:color="auto" w:fill="FFFFFF"/>
                <w:lang w:val="sr-Cyrl-CS"/>
              </w:rPr>
              <w:t>н</w:t>
            </w:r>
            <w:r w:rsidR="00E75F2B" w:rsidRPr="00FF0F49">
              <w:rPr>
                <w:color w:val="000000"/>
                <w:shd w:val="clear" w:color="auto" w:fill="FFFFFF"/>
                <w:lang w:val="sr-Cyrl-RS"/>
              </w:rPr>
              <w:t xml:space="preserve">азив и ознака из општег речника: </w:t>
            </w:r>
            <w:r w:rsidR="00E75F2B" w:rsidRPr="00FF0F49">
              <w:rPr>
                <w:color w:val="000000"/>
                <w:shd w:val="clear" w:color="auto" w:fill="FFFFFF"/>
              </w:rPr>
              <w:t>98390000</w:t>
            </w:r>
            <w:r w:rsidR="00E75F2B" w:rsidRPr="00FF0F49">
              <w:rPr>
                <w:color w:val="000000"/>
                <w:shd w:val="clear" w:color="auto" w:fill="FFFFFF"/>
                <w:lang w:val="sr-Cyrl-CS"/>
              </w:rPr>
              <w:t xml:space="preserve"> - Остале услуге</w:t>
            </w:r>
            <w:r w:rsidR="00E75F2B" w:rsidRPr="00130FB8">
              <w:rPr>
                <w:b/>
                <w:color w:val="FF0000"/>
                <w:lang w:val="sr-Cyrl-CS"/>
              </w:rPr>
              <w:t xml:space="preserve"> </w:t>
            </w: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3" w:type="dxa"/>
          </w:tcPr>
          <w:p w:rsidR="001E41A7" w:rsidRPr="00130FB8" w:rsidRDefault="00151CCB" w:rsidP="00AF57F5">
            <w:pPr>
              <w:spacing w:line="270" w:lineRule="atLeast"/>
              <w:jc w:val="both"/>
              <w:rPr>
                <w:lang w:val="sr-Latn-RS"/>
              </w:rPr>
            </w:pPr>
            <w:r w:rsidRPr="00130FB8">
              <w:rPr>
                <w:lang w:val="sr-Latn-RS"/>
              </w:rPr>
              <w:t>Економски најповољнија понуда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130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  <w:vAlign w:val="center"/>
          </w:tcPr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>Понуђач понуду подноси непосредно или путем поште.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RS"/>
              </w:rPr>
            </w:pPr>
            <w:r w:rsidRPr="00E75F2B">
              <w:rPr>
                <w:rFonts w:eastAsia="Malgun Gothic"/>
                <w:lang w:val="sr-Cyrl-CS"/>
              </w:rPr>
              <w:t>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color w:val="000000"/>
                <w:lang w:val="sr-Cyrl-R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75F2B" w:rsidRPr="00E75F2B" w:rsidRDefault="00E75F2B" w:rsidP="00E75F2B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75F2B">
              <w:rPr>
                <w:rFonts w:ascii="CTimesRoman" w:eastAsia="Malgun Gothic" w:hAnsi="CTimesRoman"/>
                <w:lang w:val="sr-Cyrl-CS"/>
              </w:rPr>
              <w:t xml:space="preserve">Понуде се достављају на адресу: </w:t>
            </w:r>
            <w:r w:rsidRPr="00E75F2B">
              <w:rPr>
                <w:rFonts w:eastAsia="Malgun Gothic"/>
                <w:lang w:val="sr-Cyrl-CS"/>
              </w:rPr>
              <w:t xml:space="preserve">Министарство грађевинарства, саобраћаја и инфраструктуре </w:t>
            </w:r>
            <w:r w:rsidRPr="00E75F2B">
              <w:rPr>
                <w:rFonts w:eastAsia="TimesNewRomanPSMT"/>
                <w:bCs/>
                <w:lang w:val="sr-Cyrl-CS"/>
              </w:rPr>
              <w:t xml:space="preserve"> </w:t>
            </w:r>
            <w:r w:rsidRPr="00E75F2B">
              <w:rPr>
                <w:rFonts w:eastAsia="Malgun Gothic"/>
                <w:lang w:val="sr-Cyrl-CS"/>
              </w:rPr>
              <w:t>Немањина 22–26, 11000 Београд, Србија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, </w:t>
            </w:r>
            <w:r w:rsidRPr="00E75F2B">
              <w:rPr>
                <w:rFonts w:eastAsia="Malgun Gothic"/>
                <w:iCs/>
                <w:lang w:val="sr-Cyrl-CS"/>
              </w:rPr>
              <w:t>преко писарнице Управе за заједничке послове републичких органа,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 </w:t>
            </w:r>
            <w:r w:rsidRPr="00E75F2B">
              <w:rPr>
                <w:rFonts w:eastAsia="TimesNewRomanPSMT"/>
                <w:bCs/>
                <w:lang w:val="sr-Cyrl-CS"/>
              </w:rPr>
              <w:t>са назнаком: „</w:t>
            </w:r>
            <w:r w:rsidRPr="00E75F2B">
              <w:rPr>
                <w:rFonts w:eastAsia="TimesNewRomanPSMT"/>
                <w:b/>
                <w:bCs/>
                <w:lang w:val="sr-Cyrl-CS"/>
              </w:rPr>
              <w:t xml:space="preserve">Понуда за јавну </w:t>
            </w:r>
            <w:r w:rsidRPr="00E75F2B">
              <w:rPr>
                <w:b/>
                <w:lang w:val="sr-Cyrl-RS"/>
              </w:rPr>
              <w:t>набавку</w:t>
            </w:r>
            <w:r w:rsidRPr="00E75F2B">
              <w:rPr>
                <w:b/>
                <w:lang w:val="sr-Latn-CS"/>
              </w:rPr>
              <w:t xml:space="preserve"> </w:t>
            </w:r>
            <w:r w:rsidRPr="00E75F2B">
              <w:rPr>
                <w:b/>
                <w:lang w:val="sr-Cyrl-CS"/>
              </w:rPr>
              <w:t>Услуге рушења (извршење решења Републичких грађевинских инспектора),</w:t>
            </w:r>
            <w:r w:rsidRPr="00E75F2B">
              <w:rPr>
                <w:rFonts w:eastAsia="Malgun Gothic"/>
                <w:b/>
                <w:lang w:val="sr-Latn-RS"/>
              </w:rPr>
              <w:t xml:space="preserve">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ЈН бр</w:t>
            </w:r>
            <w:r w:rsidR="00540817">
              <w:rPr>
                <w:rFonts w:eastAsia="TimesNewRomanPS-BoldMT"/>
                <w:b/>
                <w:bCs/>
                <w:lang w:val="sr-Cyrl-RS"/>
              </w:rPr>
              <w:t xml:space="preserve"> 49</w:t>
            </w:r>
            <w:r w:rsidRPr="00E75F2B">
              <w:rPr>
                <w:rFonts w:eastAsia="TimesNewRomanPS-BoldMT"/>
                <w:b/>
                <w:bCs/>
                <w:lang w:val="sr-Cyrl-RS"/>
              </w:rPr>
              <w:t>/2018</w:t>
            </w:r>
            <w:r w:rsidRPr="00E75F2B">
              <w:rPr>
                <w:rFonts w:eastAsia="Malgun Gothic"/>
                <w:b/>
                <w:i/>
                <w:iCs/>
                <w:lang w:val="sr-Cyrl-CS"/>
              </w:rPr>
              <w:t xml:space="preserve"> 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НЕ ОТВАРАТИ”</w:t>
            </w:r>
            <w:r w:rsidRPr="00E75F2B">
              <w:rPr>
                <w:rFonts w:eastAsia="Malgun Gothic"/>
                <w:lang w:val="sr-Cyrl-RS"/>
              </w:rPr>
              <w:t>,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>а на полеђини назив, број телефона и адреса понуђача.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 xml:space="preserve">Понуда се сматра благовременом уколико је примљена од стране наручиоца </w:t>
            </w:r>
            <w:r w:rsidR="00540817">
              <w:rPr>
                <w:rFonts w:eastAsia="Malgun Gothic"/>
                <w:lang w:val="ru-RU"/>
              </w:rPr>
              <w:t xml:space="preserve">до </w:t>
            </w:r>
            <w:r w:rsidR="00540817" w:rsidRPr="00540817">
              <w:rPr>
                <w:rFonts w:eastAsia="Malgun Gothic"/>
                <w:b/>
                <w:lang w:val="ru-RU"/>
              </w:rPr>
              <w:t>19</w:t>
            </w:r>
            <w:r w:rsidRPr="00540817">
              <w:rPr>
                <w:rFonts w:eastAsia="Malgun Gothic"/>
                <w:b/>
                <w:lang w:val="ru-RU"/>
              </w:rPr>
              <w:t>.</w:t>
            </w:r>
            <w:r w:rsidR="00540817" w:rsidRPr="00540817">
              <w:rPr>
                <w:rFonts w:eastAsia="Malgun Gothic"/>
                <w:b/>
                <w:lang w:val="sr-Latn-CS"/>
              </w:rPr>
              <w:t>11</w:t>
            </w:r>
            <w:r w:rsidRPr="00540817">
              <w:rPr>
                <w:rFonts w:eastAsia="Malgun Gothic"/>
                <w:b/>
                <w:lang w:val="ru-RU"/>
              </w:rPr>
              <w:t>.2018. године</w:t>
            </w:r>
            <w:r w:rsidRPr="00540817">
              <w:rPr>
                <w:rFonts w:ascii="CTimesRoman" w:eastAsia="Malgun Gothic" w:hAnsi="CTimesRoman"/>
                <w:b/>
                <w:lang w:val="ru-RU"/>
              </w:rPr>
              <w:t xml:space="preserve"> до 12 часова</w:t>
            </w:r>
            <w:r w:rsidRPr="00540817">
              <w:rPr>
                <w:rFonts w:ascii="Calibri" w:hAnsi="Calibri"/>
                <w:b/>
                <w:sz w:val="22"/>
                <w:szCs w:val="22"/>
                <w:lang w:val="sr-Cyrl-RS"/>
              </w:rPr>
              <w:t>.</w:t>
            </w:r>
          </w:p>
          <w:p w:rsidR="00E75F2B" w:rsidRPr="00E75F2B" w:rsidRDefault="00E75F2B" w:rsidP="00E75F2B">
            <w:pPr>
              <w:tabs>
                <w:tab w:val="left" w:pos="720"/>
              </w:tabs>
              <w:contextualSpacing/>
              <w:rPr>
                <w:rFonts w:eastAsia="Malgun Gothic"/>
                <w:color w:val="000000"/>
                <w:lang w:val="sr-Cyrl-C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Неблаговременом ће се сматрати понуда која није примљена од стране наручиоца до назначеног датума и часа.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b/>
                <w:color w:val="000000"/>
                <w:lang w:val="sr-Cyrl-C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 xml:space="preserve">Понуђач може да поднесе понуду за једну или више партија или целокупну јавну набавку. </w:t>
            </w:r>
          </w:p>
        </w:tc>
      </w:tr>
      <w:tr w:rsidR="001E41A7" w:rsidRPr="00130FB8" w:rsidTr="00E75F2B">
        <w:trPr>
          <w:trHeight w:val="15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1E41A7" w:rsidRPr="00540817" w:rsidRDefault="00E75F2B" w:rsidP="00540817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6F685E">
              <w:rPr>
                <w:rFonts w:eastAsia="Malgun Gothic"/>
                <w:lang w:val="sr-Cyrl-CS"/>
              </w:rPr>
              <w:t xml:space="preserve">Отварање понуда обавиће се по истеку рока за подношење понуда </w:t>
            </w:r>
            <w:r w:rsidR="00540817">
              <w:rPr>
                <w:rFonts w:eastAsia="Malgun Gothic"/>
                <w:lang w:val="sr-Cyrl-CS"/>
              </w:rPr>
              <w:t>19.11</w:t>
            </w:r>
            <w:r w:rsidRPr="006F685E">
              <w:rPr>
                <w:rFonts w:eastAsia="Malgun Gothic"/>
                <w:lang w:val="sr-Cyrl-CS"/>
              </w:rPr>
              <w:t>.2018. године до 12,30 часова, на адреси наручиоца: Министарство грађевинарства, саобраћаја и инфраструктуре Немањина 22-26, Београд, Х</w:t>
            </w:r>
            <w:r w:rsidRPr="006F685E">
              <w:rPr>
                <w:rFonts w:eastAsia="Malgun Gothic"/>
                <w:lang w:val="sr-Latn-CS"/>
              </w:rPr>
              <w:t>I</w:t>
            </w:r>
            <w:r w:rsidRPr="006F685E">
              <w:rPr>
                <w:rFonts w:eastAsia="Malgun Gothic"/>
                <w:lang w:val="sr-Cyrl-CS"/>
              </w:rPr>
              <w:t xml:space="preserve"> спрат, канцеларија 7. Отварање понуда је</w:t>
            </w:r>
            <w:r w:rsidRPr="00FD7061">
              <w:rPr>
                <w:rFonts w:eastAsia="Malgun Gothic"/>
                <w:color w:val="000000"/>
                <w:lang w:val="sr-Cyrl-CS"/>
              </w:rPr>
              <w:t xml:space="preserve"> јавно и може присуствовати свако заинтересовано лице.  </w:t>
            </w:r>
            <w:bookmarkStart w:id="0" w:name="_GoBack"/>
            <w:bookmarkEnd w:id="0"/>
          </w:p>
        </w:tc>
      </w:tr>
      <w:tr w:rsidR="001E41A7" w:rsidRPr="00130FB8" w:rsidTr="00E75F2B">
        <w:trPr>
          <w:trHeight w:val="14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FD7061">
              <w:rPr>
                <w:rFonts w:eastAsia="Malgun Gothic"/>
                <w:color w:val="000000"/>
                <w:lang w:val="sr-Cyrl-CS"/>
              </w:rPr>
              <w:t>У поступку отварања понуда активно могу учествовати само овлашћени представници</w:t>
            </w:r>
            <w:r w:rsidRPr="00C43278">
              <w:rPr>
                <w:rFonts w:eastAsia="Malgun Gothic"/>
                <w:color w:val="000000"/>
                <w:lang w:val="sr-Cyrl-CS"/>
              </w:rPr>
              <w:t xml:space="preserve"> понуђача.  </w:t>
            </w:r>
          </w:p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  <w:tab w:val="left" w:pos="144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Пуномоћје се доставља у писаној форми и мора бити заведено код понуђача, оверено печатом и потписано од </w:t>
            </w:r>
            <w:r>
              <w:rPr>
                <w:rFonts w:eastAsia="Malgun Gothic"/>
                <w:color w:val="000000"/>
                <w:lang w:val="sr-Cyrl-CS"/>
              </w:rPr>
              <w:t>стране овлашћеног лица понуђача</w:t>
            </w:r>
          </w:p>
        </w:tc>
      </w:tr>
      <w:tr w:rsidR="001E41A7" w:rsidRPr="00130FB8" w:rsidTr="00EF49D2">
        <w:trPr>
          <w:trHeight w:val="602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412506" w:rsidRPr="00130FB8">
              <w:rPr>
                <w:lang w:val="sr-Cyrl-RS"/>
              </w:rPr>
              <w:t>25 (двадестепет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E75F2B">
        <w:trPr>
          <w:trHeight w:val="273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rPr>
                <w:lang w:val="sr-Cyrl-RS"/>
              </w:rPr>
              <w:t>Снежана Шокчани</w:t>
            </w:r>
            <w:r w:rsidRPr="00130FB8">
              <w:rPr>
                <w:lang w:val="sr-Cyrl-CS"/>
              </w:rPr>
              <w:t>ћ</w:t>
            </w:r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Pr="00130FB8">
              <w:rPr>
                <w:lang w:val="sr-Cyrl-RS"/>
              </w:rPr>
              <w:t>snе</w:t>
            </w:r>
            <w:r w:rsidRPr="00130FB8">
              <w:t>zana.sokcanic@mgsi.gov.rs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E75F2B">
      <w:pgSz w:w="12240" w:h="15840"/>
      <w:pgMar w:top="99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637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52D59"/>
    <w:rsid w:val="00365540"/>
    <w:rsid w:val="003946BA"/>
    <w:rsid w:val="003A095D"/>
    <w:rsid w:val="003C788F"/>
    <w:rsid w:val="003D1EEE"/>
    <w:rsid w:val="003D2AE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0817"/>
    <w:rsid w:val="00541A04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B82"/>
    <w:rsid w:val="00BD3A2A"/>
    <w:rsid w:val="00BE199B"/>
    <w:rsid w:val="00C028C0"/>
    <w:rsid w:val="00C77DF2"/>
    <w:rsid w:val="00CD1BFA"/>
    <w:rsid w:val="00D10A90"/>
    <w:rsid w:val="00D32DB2"/>
    <w:rsid w:val="00D4640F"/>
    <w:rsid w:val="00D506B9"/>
    <w:rsid w:val="00D643EC"/>
    <w:rsid w:val="00D7503D"/>
    <w:rsid w:val="00DA3D8A"/>
    <w:rsid w:val="00DE23CD"/>
    <w:rsid w:val="00E114A7"/>
    <w:rsid w:val="00E162F4"/>
    <w:rsid w:val="00E21F92"/>
    <w:rsid w:val="00E750A4"/>
    <w:rsid w:val="00E75F2B"/>
    <w:rsid w:val="00E80381"/>
    <w:rsid w:val="00E916A7"/>
    <w:rsid w:val="00E94D70"/>
    <w:rsid w:val="00EC313D"/>
    <w:rsid w:val="00EF49D2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B37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2</cp:revision>
  <dcterms:created xsi:type="dcterms:W3CDTF">2018-10-19T12:05:00Z</dcterms:created>
  <dcterms:modified xsi:type="dcterms:W3CDTF">2018-10-19T12:05:00Z</dcterms:modified>
</cp:coreProperties>
</file>