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4E" w:rsidRDefault="0033574E"/>
    <w:p w:rsidR="00F54181" w:rsidRDefault="00F54181" w:rsidP="00F54181">
      <w:pPr>
        <w:tabs>
          <w:tab w:val="left" w:pos="1560"/>
        </w:tabs>
        <w:spacing w:after="0" w:line="240" w:lineRule="auto"/>
      </w:pPr>
      <w:r>
        <w:tab/>
      </w: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F54181" w:rsidTr="00F54181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eastAsia="MS Mincho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eastAsia="MS Mincho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eastAsia="MS Mincho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ind w:right="-193"/>
                    <w:rPr>
                      <w:rFonts w:eastAsia="MS Mincho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eastAsia="MS Mincho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eastAsia="MS Mincho"/>
                      <w:color w:val="000000" w:themeColor="text1"/>
                      <w:sz w:val="24"/>
                      <w:szCs w:val="24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F54181">
                    <w:rPr>
                      <w:rFonts w:eastAsia="MS Mincho"/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r w:rsidRPr="00F54181">
                    <w:rPr>
                      <w:color w:val="000000"/>
                      <w:sz w:val="24"/>
                      <w:szCs w:val="24"/>
                    </w:rPr>
                    <w:t>404-02-</w:t>
                  </w:r>
                  <w:r w:rsidRPr="00F54181">
                    <w:rPr>
                      <w:color w:val="000000"/>
                      <w:sz w:val="24"/>
                      <w:szCs w:val="24"/>
                      <w:lang w:val="sr-Cyrl-CS"/>
                    </w:rPr>
                    <w:t>79</w:t>
                  </w:r>
                  <w:r w:rsidRPr="00F54181">
                    <w:rPr>
                      <w:color w:val="000000"/>
                      <w:sz w:val="24"/>
                      <w:szCs w:val="24"/>
                    </w:rPr>
                    <w:t>/</w:t>
                  </w:r>
                  <w:r w:rsidR="006E1E51">
                    <w:rPr>
                      <w:color w:val="000000"/>
                      <w:sz w:val="24"/>
                      <w:szCs w:val="24"/>
                      <w:lang w:val="sr-Cyrl-CS"/>
                    </w:rPr>
                    <w:t>1</w:t>
                  </w:r>
                  <w:r w:rsidR="00132242">
                    <w:rPr>
                      <w:color w:val="000000"/>
                      <w:sz w:val="24"/>
                      <w:szCs w:val="24"/>
                      <w:lang w:val="sr-Cyrl-CS"/>
                    </w:rPr>
                    <w:t>8</w:t>
                  </w:r>
                  <w:r w:rsidRPr="00F54181">
                    <w:rPr>
                      <w:color w:val="000000"/>
                      <w:sz w:val="24"/>
                      <w:szCs w:val="24"/>
                      <w:lang w:val="sr-Cyrl-CS"/>
                    </w:rPr>
                    <w:t>/</w:t>
                  </w:r>
                  <w:r w:rsidRPr="00F54181">
                    <w:rPr>
                      <w:color w:val="000000"/>
                      <w:sz w:val="24"/>
                      <w:szCs w:val="24"/>
                    </w:rPr>
                    <w:t>2016-02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6E1E51">
                  <w:pPr>
                    <w:spacing w:after="0" w:line="240" w:lineRule="auto"/>
                    <w:jc w:val="center"/>
                    <w:rPr>
                      <w:rFonts w:eastAsia="MS Mincho"/>
                      <w:color w:val="000000" w:themeColor="text1"/>
                      <w:sz w:val="24"/>
                      <w:szCs w:val="24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Pr="00F54181">
                    <w:rPr>
                      <w:rFonts w:eastAsia="MS Mincho"/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r w:rsidR="00D879F7">
                    <w:rPr>
                      <w:rFonts w:eastAsia="MS Mincho"/>
                      <w:color w:val="000000" w:themeColor="text1"/>
                      <w:sz w:val="24"/>
                      <w:szCs w:val="24"/>
                    </w:rPr>
                    <w:t>0</w:t>
                  </w:r>
                  <w:r w:rsidR="006E1E51">
                    <w:rPr>
                      <w:rFonts w:eastAsia="MS Mincho"/>
                      <w:color w:val="000000" w:themeColor="text1"/>
                      <w:sz w:val="24"/>
                      <w:szCs w:val="24"/>
                    </w:rPr>
                    <w:t>1.</w:t>
                  </w:r>
                  <w:r w:rsidR="00D879F7">
                    <w:rPr>
                      <w:rFonts w:eastAsia="MS Mincho"/>
                      <w:color w:val="000000" w:themeColor="text1"/>
                      <w:sz w:val="24"/>
                      <w:szCs w:val="24"/>
                    </w:rPr>
                    <w:t>0</w:t>
                  </w:r>
                  <w:r w:rsidR="006E1E51">
                    <w:rPr>
                      <w:rFonts w:eastAsia="MS Mincho"/>
                      <w:color w:val="000000" w:themeColor="text1"/>
                      <w:sz w:val="24"/>
                      <w:szCs w:val="24"/>
                      <w:lang w:val="sr-Cyrl-CS"/>
                    </w:rPr>
                    <w:t>9</w:t>
                  </w:r>
                  <w:r w:rsidRPr="00F54181">
                    <w:rPr>
                      <w:rFonts w:eastAsia="MS Mincho"/>
                      <w:color w:val="000000" w:themeColor="text1"/>
                      <w:sz w:val="24"/>
                      <w:szCs w:val="24"/>
                    </w:rPr>
                    <w:t xml:space="preserve">.2016. </w:t>
                  </w:r>
                  <w:proofErr w:type="spellStart"/>
                  <w:r w:rsidRPr="00F54181">
                    <w:rPr>
                      <w:rFonts w:eastAsia="MS Mincho"/>
                      <w:color w:val="000000" w:themeColor="text1"/>
                      <w:sz w:val="24"/>
                      <w:szCs w:val="24"/>
                    </w:rPr>
                    <w:t>године</w:t>
                  </w:r>
                  <w:proofErr w:type="spellEnd"/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eastAsia="MS Mincho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F54181" w:rsidRDefault="00F54181" w:rsidP="00F5418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F54181" w:rsidTr="00F54181">
        <w:tc>
          <w:tcPr>
            <w:tcW w:w="5036" w:type="dxa"/>
          </w:tcPr>
          <w:p w:rsidR="00F54181" w:rsidRDefault="00F54181">
            <w:pPr>
              <w:rPr>
                <w:rFonts w:eastAsia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F54181" w:rsidTr="00F54181">
        <w:tc>
          <w:tcPr>
            <w:tcW w:w="5036" w:type="dxa"/>
          </w:tcPr>
          <w:p w:rsidR="00F54181" w:rsidRDefault="00F54181">
            <w:pPr>
              <w:rPr>
                <w:rFonts w:eastAsia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F54181" w:rsidRPr="00D21074" w:rsidRDefault="00F54181" w:rsidP="00D21074">
      <w:pPr>
        <w:spacing w:line="240" w:lineRule="auto"/>
        <w:jc w:val="both"/>
        <w:rPr>
          <w:bCs/>
          <w:color w:val="000000" w:themeColor="text1"/>
          <w:sz w:val="24"/>
          <w:szCs w:val="24"/>
          <w:lang w:val="sr-Cyrl-CS"/>
        </w:rPr>
      </w:pPr>
      <w:r w:rsidRPr="00D21074">
        <w:rPr>
          <w:b/>
          <w:color w:val="000000" w:themeColor="text1"/>
          <w:sz w:val="24"/>
          <w:szCs w:val="24"/>
          <w:lang w:val="ru-RU"/>
        </w:rPr>
        <w:t>ПРЕДМЕТ:</w:t>
      </w:r>
      <w:proofErr w:type="spellStart"/>
      <w:r w:rsidRPr="00D21074">
        <w:rPr>
          <w:color w:val="000000" w:themeColor="text1"/>
          <w:sz w:val="24"/>
          <w:szCs w:val="24"/>
        </w:rPr>
        <w:t>Појашњење</w:t>
      </w:r>
      <w:proofErr w:type="spellEnd"/>
      <w:r w:rsidRPr="00D21074">
        <w:rPr>
          <w:color w:val="000000" w:themeColor="text1"/>
          <w:sz w:val="24"/>
          <w:szCs w:val="24"/>
        </w:rPr>
        <w:t xml:space="preserve"> </w:t>
      </w:r>
      <w:proofErr w:type="spellStart"/>
      <w:r w:rsidRPr="00D21074">
        <w:rPr>
          <w:color w:val="000000" w:themeColor="text1"/>
          <w:sz w:val="24"/>
          <w:szCs w:val="24"/>
        </w:rPr>
        <w:t>конкурсне</w:t>
      </w:r>
      <w:proofErr w:type="spellEnd"/>
      <w:r w:rsidRPr="00D21074">
        <w:rPr>
          <w:color w:val="000000" w:themeColor="text1"/>
          <w:sz w:val="24"/>
          <w:szCs w:val="24"/>
        </w:rPr>
        <w:t xml:space="preserve"> </w:t>
      </w:r>
      <w:proofErr w:type="spellStart"/>
      <w:r w:rsidRPr="00D21074">
        <w:rPr>
          <w:color w:val="000000" w:themeColor="text1"/>
          <w:sz w:val="24"/>
          <w:szCs w:val="24"/>
        </w:rPr>
        <w:t>документације</w:t>
      </w:r>
      <w:proofErr w:type="spellEnd"/>
      <w:r w:rsidRPr="00D21074">
        <w:rPr>
          <w:color w:val="000000" w:themeColor="text1"/>
          <w:sz w:val="24"/>
          <w:szCs w:val="24"/>
        </w:rPr>
        <w:t xml:space="preserve"> </w:t>
      </w:r>
      <w:proofErr w:type="spellStart"/>
      <w:r w:rsidRPr="00D21074">
        <w:rPr>
          <w:color w:val="000000" w:themeColor="text1"/>
          <w:sz w:val="24"/>
          <w:szCs w:val="24"/>
        </w:rPr>
        <w:t>за</w:t>
      </w:r>
      <w:proofErr w:type="spellEnd"/>
      <w:r w:rsidRPr="00D21074">
        <w:rPr>
          <w:color w:val="000000" w:themeColor="text1"/>
          <w:sz w:val="24"/>
          <w:szCs w:val="24"/>
        </w:rPr>
        <w:t xml:space="preserve"> </w:t>
      </w:r>
      <w:proofErr w:type="spellStart"/>
      <w:r w:rsidRPr="00D21074">
        <w:rPr>
          <w:color w:val="000000" w:themeColor="text1"/>
          <w:sz w:val="24"/>
          <w:szCs w:val="24"/>
        </w:rPr>
        <w:t>отворени</w:t>
      </w:r>
      <w:proofErr w:type="spellEnd"/>
      <w:r w:rsidRPr="00D21074">
        <w:rPr>
          <w:color w:val="000000" w:themeColor="text1"/>
          <w:sz w:val="24"/>
          <w:szCs w:val="24"/>
        </w:rPr>
        <w:t xml:space="preserve"> </w:t>
      </w:r>
      <w:proofErr w:type="spellStart"/>
      <w:r w:rsidRPr="00D21074">
        <w:rPr>
          <w:color w:val="000000" w:themeColor="text1"/>
          <w:sz w:val="24"/>
          <w:szCs w:val="24"/>
        </w:rPr>
        <w:t>поступак</w:t>
      </w:r>
      <w:proofErr w:type="spellEnd"/>
      <w:r w:rsidRPr="00D21074">
        <w:rPr>
          <w:color w:val="000000" w:themeColor="text1"/>
          <w:sz w:val="24"/>
          <w:szCs w:val="24"/>
        </w:rPr>
        <w:t xml:space="preserve"> </w:t>
      </w:r>
      <w:proofErr w:type="spellStart"/>
      <w:r w:rsidRPr="00D21074">
        <w:rPr>
          <w:color w:val="000000" w:themeColor="text1"/>
          <w:sz w:val="24"/>
          <w:szCs w:val="24"/>
        </w:rPr>
        <w:t>јавне</w:t>
      </w:r>
      <w:proofErr w:type="spellEnd"/>
      <w:r w:rsidRPr="00D21074">
        <w:rPr>
          <w:color w:val="000000" w:themeColor="text1"/>
          <w:sz w:val="24"/>
          <w:szCs w:val="24"/>
        </w:rPr>
        <w:t xml:space="preserve"> </w:t>
      </w:r>
      <w:proofErr w:type="spellStart"/>
      <w:r w:rsidRPr="00D21074">
        <w:rPr>
          <w:color w:val="000000" w:themeColor="text1"/>
          <w:sz w:val="24"/>
          <w:szCs w:val="24"/>
        </w:rPr>
        <w:t>набавке</w:t>
      </w:r>
      <w:proofErr w:type="spellEnd"/>
      <w:r w:rsidR="00481157">
        <w:rPr>
          <w:color w:val="000000" w:themeColor="text1"/>
          <w:sz w:val="24"/>
          <w:szCs w:val="24"/>
        </w:rPr>
        <w:t xml:space="preserve"> </w:t>
      </w:r>
      <w:r w:rsidRPr="00D21074">
        <w:rPr>
          <w:rFonts w:eastAsia="MS Mincho"/>
          <w:color w:val="000000" w:themeColor="text1"/>
          <w:sz w:val="24"/>
          <w:szCs w:val="24"/>
          <w:lang w:val="ru-RU"/>
        </w:rPr>
        <w:t xml:space="preserve">радова на </w:t>
      </w:r>
      <w:r w:rsidRPr="00D21074">
        <w:rPr>
          <w:rFonts w:eastAsia="MS Mincho"/>
          <w:color w:val="000000" w:themeColor="text1"/>
          <w:sz w:val="24"/>
          <w:szCs w:val="24"/>
          <w:lang w:val="sr-Cyrl-CS"/>
        </w:rPr>
        <w:t>реконструкцији и доградњи постројења за пречишћавање воде за пиће „Петар Антонијевић“ на Церовића брду, на територији града Ужица</w:t>
      </w:r>
      <w:r w:rsidRPr="00D21074">
        <w:rPr>
          <w:rFonts w:eastAsia="MS Mincho"/>
          <w:color w:val="000000" w:themeColor="text1"/>
          <w:sz w:val="24"/>
          <w:szCs w:val="24"/>
        </w:rPr>
        <w:t>,</w:t>
      </w:r>
      <w:r w:rsidRPr="00D21074">
        <w:rPr>
          <w:bCs/>
          <w:color w:val="000000" w:themeColor="text1"/>
          <w:sz w:val="24"/>
          <w:szCs w:val="24"/>
          <w:lang w:val="sr-Cyrl-CS"/>
        </w:rPr>
        <w:t xml:space="preserve"> редни број </w:t>
      </w:r>
      <w:r w:rsidR="00481157">
        <w:rPr>
          <w:bCs/>
          <w:color w:val="000000" w:themeColor="text1"/>
          <w:sz w:val="24"/>
          <w:szCs w:val="24"/>
        </w:rPr>
        <w:t xml:space="preserve"> ЈН </w:t>
      </w:r>
      <w:proofErr w:type="spellStart"/>
      <w:r w:rsidR="00481157">
        <w:rPr>
          <w:bCs/>
          <w:color w:val="000000" w:themeColor="text1"/>
          <w:sz w:val="24"/>
          <w:szCs w:val="24"/>
        </w:rPr>
        <w:t>бр</w:t>
      </w:r>
      <w:proofErr w:type="spellEnd"/>
      <w:r w:rsidR="00481157">
        <w:rPr>
          <w:bCs/>
          <w:color w:val="000000" w:themeColor="text1"/>
          <w:sz w:val="24"/>
          <w:szCs w:val="24"/>
        </w:rPr>
        <w:t xml:space="preserve">. </w:t>
      </w:r>
      <w:r w:rsidRPr="00D21074">
        <w:rPr>
          <w:bCs/>
          <w:color w:val="000000" w:themeColor="text1"/>
          <w:sz w:val="24"/>
          <w:szCs w:val="24"/>
          <w:lang w:val="sr-Cyrl-CS"/>
        </w:rPr>
        <w:t>15/2016</w:t>
      </w:r>
    </w:p>
    <w:p w:rsidR="00F54181" w:rsidRPr="00D21074" w:rsidRDefault="00F54181" w:rsidP="00481157">
      <w:pPr>
        <w:spacing w:line="240" w:lineRule="auto"/>
        <w:jc w:val="both"/>
        <w:rPr>
          <w:color w:val="000000" w:themeColor="text1"/>
          <w:sz w:val="24"/>
          <w:szCs w:val="24"/>
          <w:lang w:val="sr-Cyrl-CS"/>
        </w:rPr>
      </w:pPr>
      <w:proofErr w:type="spellStart"/>
      <w:r w:rsidRPr="00D21074">
        <w:rPr>
          <w:b/>
          <w:color w:val="000000" w:themeColor="text1"/>
          <w:sz w:val="24"/>
          <w:szCs w:val="24"/>
        </w:rPr>
        <w:t>Предмет</w:t>
      </w:r>
      <w:proofErr w:type="spellEnd"/>
      <w:r w:rsidRPr="00D2107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D21074">
        <w:rPr>
          <w:b/>
          <w:color w:val="000000" w:themeColor="text1"/>
          <w:sz w:val="24"/>
          <w:szCs w:val="24"/>
        </w:rPr>
        <w:t>јавне</w:t>
      </w:r>
      <w:proofErr w:type="spellEnd"/>
      <w:r w:rsidRPr="00D2107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D21074">
        <w:rPr>
          <w:b/>
          <w:color w:val="000000" w:themeColor="text1"/>
          <w:sz w:val="24"/>
          <w:szCs w:val="24"/>
        </w:rPr>
        <w:t>набавке</w:t>
      </w:r>
      <w:proofErr w:type="spellEnd"/>
      <w:r w:rsidRPr="00D21074">
        <w:rPr>
          <w:b/>
          <w:color w:val="000000" w:themeColor="text1"/>
          <w:sz w:val="24"/>
          <w:szCs w:val="24"/>
        </w:rPr>
        <w:t>:</w:t>
      </w:r>
      <w:r w:rsidRPr="00D21074">
        <w:rPr>
          <w:rFonts w:eastAsia="MS Mincho"/>
          <w:color w:val="000000" w:themeColor="text1"/>
          <w:sz w:val="24"/>
          <w:szCs w:val="24"/>
          <w:lang w:val="ru-RU"/>
        </w:rPr>
        <w:t xml:space="preserve"> радови на </w:t>
      </w:r>
      <w:r w:rsidRPr="00D21074">
        <w:rPr>
          <w:rFonts w:eastAsia="MS Mincho"/>
          <w:color w:val="000000" w:themeColor="text1"/>
          <w:sz w:val="24"/>
          <w:szCs w:val="24"/>
          <w:lang w:val="sr-Cyrl-CS"/>
        </w:rPr>
        <w:t>реконструкцији и доградњи постројења за пречишћавање воде за пиће „Петар Антонијевић</w:t>
      </w:r>
      <w:proofErr w:type="gramStart"/>
      <w:r w:rsidRPr="00D21074">
        <w:rPr>
          <w:rFonts w:eastAsia="MS Mincho"/>
          <w:color w:val="000000" w:themeColor="text1"/>
          <w:sz w:val="24"/>
          <w:szCs w:val="24"/>
          <w:lang w:val="sr-Cyrl-CS"/>
        </w:rPr>
        <w:t>“ на</w:t>
      </w:r>
      <w:proofErr w:type="gramEnd"/>
      <w:r w:rsidRPr="00D21074">
        <w:rPr>
          <w:rFonts w:eastAsia="MS Mincho"/>
          <w:color w:val="000000" w:themeColor="text1"/>
          <w:sz w:val="24"/>
          <w:szCs w:val="24"/>
          <w:lang w:val="sr-Cyrl-CS"/>
        </w:rPr>
        <w:t xml:space="preserve"> Церовића брду, на територији града Ужица</w:t>
      </w:r>
      <w:r w:rsidRPr="00D21074">
        <w:rPr>
          <w:color w:val="000000" w:themeColor="text1"/>
          <w:sz w:val="24"/>
          <w:szCs w:val="24"/>
        </w:rPr>
        <w:t xml:space="preserve">. </w:t>
      </w:r>
    </w:p>
    <w:p w:rsidR="00F54181" w:rsidRDefault="00F54181" w:rsidP="00F54181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D21074">
        <w:rPr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D21074">
        <w:rPr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21074">
        <w:rPr>
          <w:b/>
          <w:color w:val="000000" w:themeColor="text1"/>
          <w:sz w:val="24"/>
          <w:szCs w:val="24"/>
          <w:u w:val="single"/>
        </w:rPr>
        <w:t>број</w:t>
      </w:r>
      <w:proofErr w:type="spellEnd"/>
      <w:r w:rsidRPr="00D21074">
        <w:rPr>
          <w:b/>
          <w:color w:val="000000" w:themeColor="text1"/>
          <w:sz w:val="24"/>
          <w:szCs w:val="24"/>
          <w:u w:val="single"/>
        </w:rPr>
        <w:t xml:space="preserve"> 1</w:t>
      </w:r>
      <w:r w:rsidRPr="00D21074">
        <w:rPr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5778B1" w:rsidRPr="00004DF3" w:rsidRDefault="00481157" w:rsidP="00473377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8D4F86">
        <w:rPr>
          <w:rFonts w:eastAsia="Times New Roman"/>
          <w:sz w:val="24"/>
          <w:szCs w:val="24"/>
          <w:shd w:val="clear" w:color="auto" w:fill="FFFFFF"/>
        </w:rPr>
        <w:t xml:space="preserve">У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моделу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уговора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r w:rsidR="008E35AB" w:rsidRPr="008D4F86">
        <w:rPr>
          <w:rFonts w:eastAsia="Times New Roman"/>
          <w:sz w:val="24"/>
          <w:szCs w:val="24"/>
          <w:shd w:val="clear" w:color="auto" w:fill="FFFFFF"/>
        </w:rPr>
        <w:t>(</w:t>
      </w:r>
      <w:r w:rsidRPr="008D4F86">
        <w:rPr>
          <w:rFonts w:eastAsia="Times New Roman"/>
          <w:sz w:val="24"/>
          <w:szCs w:val="24"/>
          <w:shd w:val="clear" w:color="auto" w:fill="FFFFFF"/>
        </w:rPr>
        <w:t>образац12</w:t>
      </w:r>
      <w:r w:rsidR="008E35AB" w:rsidRPr="008D4F86">
        <w:rPr>
          <w:rFonts w:eastAsia="Times New Roman"/>
          <w:sz w:val="24"/>
          <w:szCs w:val="24"/>
          <w:shd w:val="clear" w:color="auto" w:fill="FFFFFF"/>
        </w:rPr>
        <w:t>)</w:t>
      </w:r>
      <w:r w:rsidRPr="008D4F86">
        <w:rPr>
          <w:rFonts w:eastAsia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који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је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понуђач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обавези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да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овери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печатом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потпише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достави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уз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понуду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, у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делу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Обавезе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извођача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члан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9.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Наводи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се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да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је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Извођач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између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осталог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за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време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трајања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уговора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обавези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да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обезбеди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снабдевање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Града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Ужица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F86">
        <w:rPr>
          <w:rFonts w:eastAsia="Times New Roman"/>
          <w:sz w:val="24"/>
          <w:szCs w:val="24"/>
          <w:shd w:val="clear" w:color="auto" w:fill="FFFFFF"/>
        </w:rPr>
        <w:t>водом</w:t>
      </w:r>
      <w:proofErr w:type="spellEnd"/>
      <w:r w:rsidRPr="008D4F86">
        <w:rPr>
          <w:rFonts w:eastAsia="Times New Roman"/>
          <w:sz w:val="24"/>
          <w:szCs w:val="24"/>
          <w:shd w:val="clear" w:color="auto" w:fill="FFFFFF"/>
        </w:rPr>
        <w:t>.</w:t>
      </w:r>
      <w:r w:rsidR="005778B1" w:rsidRPr="005778B1">
        <w:rPr>
          <w:rFonts w:eastAsia="Times New Roman"/>
          <w:i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i/>
          <w:sz w:val="24"/>
          <w:szCs w:val="24"/>
        </w:rPr>
        <w:t>Коментар</w:t>
      </w:r>
      <w:proofErr w:type="spellEnd"/>
      <w:r w:rsidR="005778B1" w:rsidRPr="00004DF3">
        <w:rPr>
          <w:rFonts w:eastAsia="Times New Roman"/>
          <w:i/>
          <w:sz w:val="24"/>
          <w:szCs w:val="24"/>
        </w:rPr>
        <w:t xml:space="preserve">. </w:t>
      </w:r>
      <w:proofErr w:type="spellStart"/>
      <w:r w:rsidR="005778B1" w:rsidRPr="00004DF3">
        <w:rPr>
          <w:rFonts w:eastAsia="Times New Roman"/>
          <w:sz w:val="24"/>
          <w:szCs w:val="24"/>
        </w:rPr>
        <w:t>Извођач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треба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и </w:t>
      </w:r>
      <w:proofErr w:type="spellStart"/>
      <w:r w:rsidR="005778B1" w:rsidRPr="00004DF3">
        <w:rPr>
          <w:rFonts w:eastAsia="Times New Roman"/>
          <w:sz w:val="24"/>
          <w:szCs w:val="24"/>
        </w:rPr>
        <w:t>неопходно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је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да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у </w:t>
      </w:r>
      <w:proofErr w:type="spellStart"/>
      <w:r w:rsidR="005778B1" w:rsidRPr="00004DF3">
        <w:rPr>
          <w:rFonts w:eastAsia="Times New Roman"/>
          <w:sz w:val="24"/>
          <w:szCs w:val="24"/>
        </w:rPr>
        <w:t>договору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са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надлежним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ЈКП </w:t>
      </w:r>
      <w:proofErr w:type="spellStart"/>
      <w:r w:rsidR="005778B1" w:rsidRPr="00004DF3">
        <w:rPr>
          <w:rFonts w:eastAsia="Times New Roman"/>
          <w:sz w:val="24"/>
          <w:szCs w:val="24"/>
        </w:rPr>
        <w:t>Водовод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координира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и </w:t>
      </w:r>
      <w:proofErr w:type="spellStart"/>
      <w:r w:rsidR="005778B1" w:rsidRPr="00004DF3">
        <w:rPr>
          <w:rFonts w:eastAsia="Times New Roman"/>
          <w:sz w:val="24"/>
          <w:szCs w:val="24"/>
        </w:rPr>
        <w:t>изводи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предметне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радове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, </w:t>
      </w:r>
      <w:proofErr w:type="spellStart"/>
      <w:r w:rsidR="005778B1" w:rsidRPr="00004DF3">
        <w:rPr>
          <w:rFonts w:eastAsia="Times New Roman"/>
          <w:sz w:val="24"/>
          <w:szCs w:val="24"/>
        </w:rPr>
        <w:t>тако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да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се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за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време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трајања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уговора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водоснабдевање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Града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Ужица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о</w:t>
      </w:r>
      <w:r w:rsidR="005778B1">
        <w:rPr>
          <w:rFonts w:eastAsia="Times New Roman"/>
          <w:sz w:val="24"/>
          <w:szCs w:val="24"/>
        </w:rPr>
        <w:t>д</w:t>
      </w:r>
      <w:r w:rsidR="005778B1" w:rsidRPr="00004DF3">
        <w:rPr>
          <w:rFonts w:eastAsia="Times New Roman"/>
          <w:sz w:val="24"/>
          <w:szCs w:val="24"/>
        </w:rPr>
        <w:t>вија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неометано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(</w:t>
      </w:r>
      <w:proofErr w:type="spellStart"/>
      <w:r w:rsidR="005778B1" w:rsidRPr="00004DF3">
        <w:rPr>
          <w:rFonts w:eastAsia="Times New Roman"/>
          <w:sz w:val="24"/>
          <w:szCs w:val="24"/>
        </w:rPr>
        <w:t>покривањем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недостајуће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количине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воде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за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испуњење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потреба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потрошача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са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других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изворишта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пијаће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воде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). С </w:t>
      </w:r>
      <w:proofErr w:type="spellStart"/>
      <w:r w:rsidR="005778B1" w:rsidRPr="00004DF3">
        <w:rPr>
          <w:rFonts w:eastAsia="Times New Roman"/>
          <w:sz w:val="24"/>
          <w:szCs w:val="24"/>
        </w:rPr>
        <w:t>тим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у </w:t>
      </w:r>
      <w:proofErr w:type="spellStart"/>
      <w:r w:rsidR="005778B1" w:rsidRPr="00004DF3">
        <w:rPr>
          <w:rFonts w:eastAsia="Times New Roman"/>
          <w:sz w:val="24"/>
          <w:szCs w:val="24"/>
        </w:rPr>
        <w:t>вези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, </w:t>
      </w:r>
      <w:proofErr w:type="spellStart"/>
      <w:r w:rsidR="005778B1" w:rsidRPr="00004DF3">
        <w:rPr>
          <w:rFonts w:eastAsia="Times New Roman"/>
          <w:sz w:val="24"/>
          <w:szCs w:val="24"/>
        </w:rPr>
        <w:t>сматрамо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да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је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неопходне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да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се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наведена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обавеза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Извођача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у </w:t>
      </w:r>
      <w:proofErr w:type="spellStart"/>
      <w:r w:rsidR="005778B1" w:rsidRPr="00004DF3">
        <w:rPr>
          <w:rFonts w:eastAsia="Times New Roman"/>
          <w:sz w:val="24"/>
          <w:szCs w:val="24"/>
        </w:rPr>
        <w:t>моделу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уговора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="005778B1" w:rsidRPr="00004DF3">
        <w:rPr>
          <w:rFonts w:eastAsia="Times New Roman"/>
          <w:sz w:val="24"/>
          <w:szCs w:val="24"/>
        </w:rPr>
        <w:t>преформулише</w:t>
      </w:r>
      <w:proofErr w:type="spellEnd"/>
      <w:r w:rsidR="005778B1" w:rsidRPr="00004DF3">
        <w:rPr>
          <w:rFonts w:eastAsia="Times New Roman"/>
          <w:sz w:val="24"/>
          <w:szCs w:val="24"/>
        </w:rPr>
        <w:t xml:space="preserve"> и </w:t>
      </w:r>
      <w:proofErr w:type="spellStart"/>
      <w:r w:rsidR="005778B1" w:rsidRPr="00004DF3">
        <w:rPr>
          <w:rFonts w:eastAsia="Times New Roman"/>
          <w:sz w:val="24"/>
          <w:szCs w:val="24"/>
        </w:rPr>
        <w:t>промени</w:t>
      </w:r>
      <w:proofErr w:type="spellEnd"/>
      <w:r w:rsidR="005778B1" w:rsidRPr="00004DF3">
        <w:rPr>
          <w:rFonts w:eastAsia="Times New Roman"/>
          <w:sz w:val="24"/>
          <w:szCs w:val="24"/>
        </w:rPr>
        <w:t>.</w:t>
      </w:r>
    </w:p>
    <w:p w:rsidR="005778B1" w:rsidRPr="00481157" w:rsidRDefault="005778B1" w:rsidP="00473377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</w:rPr>
      </w:pPr>
      <w:proofErr w:type="spellStart"/>
      <w:r w:rsidRPr="00004DF3">
        <w:rPr>
          <w:rFonts w:eastAsia="Times New Roman"/>
          <w:sz w:val="24"/>
          <w:szCs w:val="24"/>
        </w:rPr>
        <w:t>Бесмислено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је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да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се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извођачу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наметне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обавеза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да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током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радова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обезбеди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водоснабдевање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Града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Ужица</w:t>
      </w:r>
      <w:proofErr w:type="spellEnd"/>
    </w:p>
    <w:p w:rsidR="00481157" w:rsidRPr="008D4F86" w:rsidRDefault="00481157" w:rsidP="005778B1">
      <w:pPr>
        <w:pStyle w:val="ListParagraph"/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481157" w:rsidRPr="008D4F86" w:rsidRDefault="00481157" w:rsidP="00481157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132242" w:rsidRPr="00132242" w:rsidRDefault="00132242" w:rsidP="00132242">
      <w:pPr>
        <w:jc w:val="both"/>
        <w:rPr>
          <w:b/>
          <w:sz w:val="24"/>
          <w:szCs w:val="24"/>
          <w:u w:val="single"/>
          <w:lang w:val="sr-Cyrl-CS"/>
        </w:rPr>
      </w:pPr>
      <w:r w:rsidRPr="00132242">
        <w:rPr>
          <w:b/>
          <w:sz w:val="24"/>
          <w:szCs w:val="24"/>
          <w:u w:val="single"/>
          <w:lang w:val="sr-Cyrl-CS"/>
        </w:rPr>
        <w:t>Одговор на питање број 1:</w:t>
      </w:r>
    </w:p>
    <w:p w:rsidR="00481157" w:rsidRPr="00004DF3" w:rsidRDefault="00481157" w:rsidP="00481157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F52588" w:rsidRDefault="00B16976" w:rsidP="006E1E5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val="sr-Cyrl-CS"/>
        </w:rPr>
      </w:pPr>
      <w:r>
        <w:rPr>
          <w:rFonts w:eastAsia="Times New Roman"/>
          <w:sz w:val="24"/>
          <w:szCs w:val="24"/>
          <w:lang w:val="sr-Cyrl-CS"/>
        </w:rPr>
        <w:t>О</w:t>
      </w:r>
      <w:r w:rsidR="006E1E51">
        <w:rPr>
          <w:rFonts w:eastAsia="Times New Roman"/>
          <w:sz w:val="24"/>
          <w:szCs w:val="24"/>
          <w:lang w:val="sr-Cyrl-CS"/>
        </w:rPr>
        <w:t>бавезе И</w:t>
      </w:r>
      <w:r>
        <w:rPr>
          <w:rFonts w:eastAsia="Times New Roman"/>
          <w:sz w:val="24"/>
          <w:szCs w:val="24"/>
          <w:lang w:val="sr-Cyrl-CS"/>
        </w:rPr>
        <w:t xml:space="preserve">звођача радова </w:t>
      </w:r>
      <w:r w:rsidR="00473377">
        <w:rPr>
          <w:rFonts w:eastAsia="Times New Roman"/>
          <w:sz w:val="24"/>
          <w:szCs w:val="24"/>
          <w:lang w:val="sr-Cyrl-CS"/>
        </w:rPr>
        <w:t>предвиђене су</w:t>
      </w:r>
      <w:r>
        <w:rPr>
          <w:rFonts w:eastAsia="Times New Roman"/>
          <w:sz w:val="24"/>
          <w:szCs w:val="24"/>
          <w:lang w:val="sr-Cyrl-CS"/>
        </w:rPr>
        <w:t>, између осталог, у чл. 9. и 20. Модела уговора.</w:t>
      </w:r>
      <w:r w:rsidR="00473377">
        <w:rPr>
          <w:rFonts w:eastAsia="Times New Roman"/>
          <w:sz w:val="24"/>
          <w:szCs w:val="24"/>
          <w:lang w:val="sr-Cyrl-CS"/>
        </w:rPr>
        <w:t xml:space="preserve"> Наиме, неопходан услов да се изврше радови који су пре</w:t>
      </w:r>
      <w:r w:rsidR="00C14DC2">
        <w:rPr>
          <w:rFonts w:eastAsia="Times New Roman"/>
          <w:sz w:val="24"/>
          <w:szCs w:val="24"/>
          <w:lang w:val="sr-Cyrl-CS"/>
        </w:rPr>
        <w:t xml:space="preserve">дмет јавне набавке, јесте да, за </w:t>
      </w:r>
      <w:r w:rsidR="00473377">
        <w:rPr>
          <w:rFonts w:eastAsia="Times New Roman"/>
          <w:sz w:val="24"/>
          <w:szCs w:val="24"/>
          <w:lang w:val="sr-Cyrl-CS"/>
        </w:rPr>
        <w:t>све вр</w:t>
      </w:r>
      <w:r w:rsidR="006E1E51">
        <w:rPr>
          <w:rFonts w:eastAsia="Times New Roman"/>
          <w:sz w:val="24"/>
          <w:szCs w:val="24"/>
          <w:lang w:val="sr-Cyrl-CS"/>
        </w:rPr>
        <w:t>еме трајања уговорних обавеза, И</w:t>
      </w:r>
      <w:r w:rsidR="00473377">
        <w:rPr>
          <w:rFonts w:eastAsia="Times New Roman"/>
          <w:sz w:val="24"/>
          <w:szCs w:val="24"/>
          <w:lang w:val="sr-Cyrl-CS"/>
        </w:rPr>
        <w:t xml:space="preserve">звођач предузима радове на такав начин да се не угрози </w:t>
      </w:r>
      <w:proofErr w:type="spellStart"/>
      <w:r w:rsidR="00473377">
        <w:rPr>
          <w:rFonts w:eastAsia="Times New Roman"/>
          <w:sz w:val="24"/>
          <w:szCs w:val="24"/>
          <w:lang w:val="sr-Cyrl-CS"/>
        </w:rPr>
        <w:lastRenderedPageBreak/>
        <w:t>снадбевање</w:t>
      </w:r>
      <w:proofErr w:type="spellEnd"/>
      <w:r w:rsidR="00473377">
        <w:rPr>
          <w:rFonts w:eastAsia="Times New Roman"/>
          <w:sz w:val="24"/>
          <w:szCs w:val="24"/>
          <w:lang w:val="sr-Cyrl-CS"/>
        </w:rPr>
        <w:t xml:space="preserve"> </w:t>
      </w:r>
      <w:r w:rsidR="00256636" w:rsidRPr="0016571F">
        <w:rPr>
          <w:sz w:val="24"/>
          <w:szCs w:val="24"/>
          <w:lang w:val="sr-Cyrl-CS"/>
        </w:rPr>
        <w:t xml:space="preserve">здравом, пијаћом водом 70.000 </w:t>
      </w:r>
      <w:proofErr w:type="spellStart"/>
      <w:r w:rsidR="00256636" w:rsidRPr="0016571F">
        <w:rPr>
          <w:sz w:val="24"/>
          <w:szCs w:val="24"/>
          <w:lang w:val="sr-Cyrl-CS"/>
        </w:rPr>
        <w:t>гpaђaнa</w:t>
      </w:r>
      <w:proofErr w:type="spellEnd"/>
      <w:r w:rsidR="00256636" w:rsidRPr="0016571F">
        <w:rPr>
          <w:sz w:val="24"/>
          <w:szCs w:val="24"/>
          <w:lang w:val="sr-Cyrl-CS"/>
        </w:rPr>
        <w:t xml:space="preserve"> Ужица и околине и свих привредних субјеката</w:t>
      </w:r>
      <w:r w:rsidR="00664C95">
        <w:rPr>
          <w:sz w:val="24"/>
          <w:szCs w:val="24"/>
          <w:lang w:val="sr-Cyrl-CS"/>
        </w:rPr>
        <w:t xml:space="preserve"> </w:t>
      </w:r>
      <w:r w:rsidR="00473377">
        <w:rPr>
          <w:sz w:val="24"/>
          <w:szCs w:val="24"/>
          <w:lang w:val="sr-Cyrl-CS"/>
        </w:rPr>
        <w:t>на територији Града</w:t>
      </w:r>
      <w:r w:rsidR="00CA3486">
        <w:rPr>
          <w:sz w:val="24"/>
          <w:szCs w:val="24"/>
          <w:lang w:val="sr-Cyrl-CS"/>
        </w:rPr>
        <w:t xml:space="preserve"> Ужица</w:t>
      </w:r>
      <w:r w:rsidR="00473377">
        <w:rPr>
          <w:sz w:val="24"/>
          <w:szCs w:val="24"/>
          <w:lang w:val="sr-Cyrl-CS"/>
        </w:rPr>
        <w:t xml:space="preserve">. У том смислу, предвиђене су </w:t>
      </w:r>
      <w:r w:rsidR="00F52588">
        <w:rPr>
          <w:sz w:val="24"/>
          <w:szCs w:val="24"/>
          <w:lang w:val="sr-Cyrl-CS"/>
        </w:rPr>
        <w:t xml:space="preserve">у члану 9. и </w:t>
      </w:r>
      <w:r w:rsidR="006E1E51">
        <w:rPr>
          <w:sz w:val="24"/>
          <w:szCs w:val="24"/>
          <w:lang w:val="sr-Cyrl-CS"/>
        </w:rPr>
        <w:t>обавезе И</w:t>
      </w:r>
      <w:r w:rsidR="00473377">
        <w:rPr>
          <w:sz w:val="24"/>
          <w:szCs w:val="24"/>
          <w:lang w:val="sr-Cyrl-CS"/>
        </w:rPr>
        <w:t xml:space="preserve">звођача радова да </w:t>
      </w:r>
      <w:proofErr w:type="spellStart"/>
      <w:r w:rsidR="00473377" w:rsidRPr="008D4F86">
        <w:rPr>
          <w:rFonts w:eastAsia="Times New Roman"/>
          <w:sz w:val="24"/>
          <w:szCs w:val="24"/>
          <w:shd w:val="clear" w:color="auto" w:fill="FFFFFF"/>
        </w:rPr>
        <w:t>за</w:t>
      </w:r>
      <w:proofErr w:type="spellEnd"/>
      <w:r w:rsidR="00473377"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3377" w:rsidRPr="008D4F86">
        <w:rPr>
          <w:rFonts w:eastAsia="Times New Roman"/>
          <w:sz w:val="24"/>
          <w:szCs w:val="24"/>
          <w:shd w:val="clear" w:color="auto" w:fill="FFFFFF"/>
        </w:rPr>
        <w:t>време</w:t>
      </w:r>
      <w:proofErr w:type="spellEnd"/>
      <w:r w:rsidR="00473377"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3377" w:rsidRPr="008D4F86">
        <w:rPr>
          <w:rFonts w:eastAsia="Times New Roman"/>
          <w:sz w:val="24"/>
          <w:szCs w:val="24"/>
          <w:shd w:val="clear" w:color="auto" w:fill="FFFFFF"/>
        </w:rPr>
        <w:t>трајања</w:t>
      </w:r>
      <w:proofErr w:type="spellEnd"/>
      <w:r w:rsidR="00473377"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3377" w:rsidRPr="008D4F86">
        <w:rPr>
          <w:rFonts w:eastAsia="Times New Roman"/>
          <w:sz w:val="24"/>
          <w:szCs w:val="24"/>
          <w:shd w:val="clear" w:color="auto" w:fill="FFFFFF"/>
        </w:rPr>
        <w:t>уговора</w:t>
      </w:r>
      <w:proofErr w:type="spellEnd"/>
      <w:r w:rsidR="00473377"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3377" w:rsidRPr="008D4F86">
        <w:rPr>
          <w:rFonts w:eastAsia="Times New Roman"/>
          <w:sz w:val="24"/>
          <w:szCs w:val="24"/>
          <w:shd w:val="clear" w:color="auto" w:fill="FFFFFF"/>
        </w:rPr>
        <w:t>обезбеди</w:t>
      </w:r>
      <w:proofErr w:type="spellEnd"/>
      <w:r w:rsidR="00473377"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3377" w:rsidRPr="008D4F86">
        <w:rPr>
          <w:rFonts w:eastAsia="Times New Roman"/>
          <w:sz w:val="24"/>
          <w:szCs w:val="24"/>
          <w:shd w:val="clear" w:color="auto" w:fill="FFFFFF"/>
        </w:rPr>
        <w:t>снабдевање</w:t>
      </w:r>
      <w:proofErr w:type="spellEnd"/>
      <w:r w:rsidR="00473377"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3377" w:rsidRPr="008D4F86">
        <w:rPr>
          <w:rFonts w:eastAsia="Times New Roman"/>
          <w:sz w:val="24"/>
          <w:szCs w:val="24"/>
          <w:shd w:val="clear" w:color="auto" w:fill="FFFFFF"/>
        </w:rPr>
        <w:t>Града</w:t>
      </w:r>
      <w:proofErr w:type="spellEnd"/>
      <w:r w:rsidR="00473377"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3377" w:rsidRPr="008D4F86">
        <w:rPr>
          <w:rFonts w:eastAsia="Times New Roman"/>
          <w:sz w:val="24"/>
          <w:szCs w:val="24"/>
          <w:shd w:val="clear" w:color="auto" w:fill="FFFFFF"/>
        </w:rPr>
        <w:t>Ужица</w:t>
      </w:r>
      <w:proofErr w:type="spellEnd"/>
      <w:r w:rsidR="00473377" w:rsidRPr="008D4F86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3377" w:rsidRPr="008D4F86">
        <w:rPr>
          <w:rFonts w:eastAsia="Times New Roman"/>
          <w:sz w:val="24"/>
          <w:szCs w:val="24"/>
          <w:shd w:val="clear" w:color="auto" w:fill="FFFFFF"/>
        </w:rPr>
        <w:t>водом</w:t>
      </w:r>
      <w:proofErr w:type="spellEnd"/>
      <w:r w:rsidR="00F52588">
        <w:rPr>
          <w:rFonts w:eastAsia="Times New Roman"/>
          <w:sz w:val="24"/>
          <w:szCs w:val="24"/>
          <w:shd w:val="clear" w:color="auto" w:fill="FFFFFF"/>
          <w:lang w:val="sr-Cyrl-CS"/>
        </w:rPr>
        <w:t>, која обавеза ј</w:t>
      </w:r>
      <w:r w:rsidR="00CA3486">
        <w:rPr>
          <w:rFonts w:eastAsia="Times New Roman"/>
          <w:sz w:val="24"/>
          <w:szCs w:val="24"/>
          <w:shd w:val="clear" w:color="auto" w:fill="FFFFFF"/>
          <w:lang w:val="sr-Cyrl-CS"/>
        </w:rPr>
        <w:t>е даље разрађена кроз члан 20. М</w:t>
      </w:r>
      <w:r w:rsidR="006E1E51">
        <w:rPr>
          <w:rFonts w:eastAsia="Times New Roman"/>
          <w:sz w:val="24"/>
          <w:szCs w:val="24"/>
          <w:shd w:val="clear" w:color="auto" w:fill="FFFFFF"/>
          <w:lang w:val="sr-Cyrl-CS"/>
        </w:rPr>
        <w:t>одела уговора, на тај начин да И</w:t>
      </w:r>
      <w:r w:rsidR="00F52588">
        <w:rPr>
          <w:rFonts w:eastAsia="Times New Roman"/>
          <w:sz w:val="24"/>
          <w:szCs w:val="24"/>
          <w:shd w:val="clear" w:color="auto" w:fill="FFFFFF"/>
          <w:lang w:val="sr-Cyrl-CS"/>
        </w:rPr>
        <w:t>зво</w:t>
      </w:r>
      <w:r w:rsidR="00F52588">
        <w:rPr>
          <w:rFonts w:eastAsia="Times New Roman"/>
          <w:sz w:val="24"/>
          <w:szCs w:val="24"/>
          <w:lang w:val="sr-Cyrl-CS"/>
        </w:rPr>
        <w:t>ђач</w:t>
      </w:r>
      <w:r w:rsidR="00F52588" w:rsidRPr="00F52588">
        <w:rPr>
          <w:rFonts w:eastAsia="Times New Roman"/>
          <w:sz w:val="24"/>
          <w:szCs w:val="24"/>
          <w:lang w:val="sr-Cyrl-CS"/>
        </w:rPr>
        <w:t xml:space="preserve"> не може без писане сагласности стручног надзора, а уз </w:t>
      </w:r>
      <w:proofErr w:type="spellStart"/>
      <w:r w:rsidR="00F52588" w:rsidRPr="00F52588">
        <w:rPr>
          <w:rFonts w:eastAsia="Times New Roman"/>
          <w:sz w:val="24"/>
          <w:szCs w:val="24"/>
          <w:lang w:val="sr-Cyrl-CS"/>
        </w:rPr>
        <w:t>пре</w:t>
      </w:r>
      <w:r w:rsidR="00CA3486">
        <w:rPr>
          <w:rFonts w:eastAsia="Times New Roman"/>
          <w:sz w:val="24"/>
          <w:szCs w:val="24"/>
          <w:lang w:val="sr-Cyrl-CS"/>
        </w:rPr>
        <w:t>д</w:t>
      </w:r>
      <w:r w:rsidR="00F52588" w:rsidRPr="00F52588">
        <w:rPr>
          <w:rFonts w:eastAsia="Times New Roman"/>
          <w:sz w:val="24"/>
          <w:szCs w:val="24"/>
          <w:lang w:val="sr-Cyrl-CS"/>
        </w:rPr>
        <w:t>ходну</w:t>
      </w:r>
      <w:proofErr w:type="spellEnd"/>
      <w:r w:rsidR="00F52588" w:rsidRPr="00F52588">
        <w:rPr>
          <w:rFonts w:eastAsia="Times New Roman"/>
          <w:sz w:val="24"/>
          <w:szCs w:val="24"/>
          <w:lang w:val="sr-Cyrl-CS"/>
        </w:rPr>
        <w:t xml:space="preserve"> писану сагласност Наручиоца и Инвеститора, извести радове чије је извођење нужно за реализацију овог уговора, а који би, на било који начин, угрозили редован рад фабрике воде</w:t>
      </w:r>
      <w:r w:rsidR="00CC14EA">
        <w:rPr>
          <w:rFonts w:eastAsia="Times New Roman"/>
          <w:sz w:val="24"/>
          <w:szCs w:val="24"/>
        </w:rPr>
        <w:t xml:space="preserve"> </w:t>
      </w:r>
      <w:r w:rsidR="00F52588" w:rsidRPr="00F52588">
        <w:rPr>
          <w:rFonts w:eastAsia="Times New Roman"/>
          <w:sz w:val="24"/>
          <w:szCs w:val="24"/>
          <w:lang w:val="sr-Cyrl-CS"/>
        </w:rPr>
        <w:t xml:space="preserve">„Петар </w:t>
      </w:r>
      <w:proofErr w:type="spellStart"/>
      <w:r w:rsidR="00F52588" w:rsidRPr="00F52588">
        <w:rPr>
          <w:rFonts w:eastAsia="Times New Roman"/>
          <w:sz w:val="24"/>
          <w:szCs w:val="24"/>
          <w:lang w:val="sr-Cyrl-CS"/>
        </w:rPr>
        <w:t>Антонијевићˮ</w:t>
      </w:r>
      <w:proofErr w:type="spellEnd"/>
      <w:r w:rsidR="00F52588" w:rsidRPr="00F52588">
        <w:rPr>
          <w:rFonts w:eastAsia="Times New Roman"/>
          <w:sz w:val="24"/>
          <w:szCs w:val="24"/>
          <w:lang w:val="sr-Cyrl-CS"/>
        </w:rPr>
        <w:t xml:space="preserve"> на Церовића брду у Ужицу, а посебно количину и квалитет пречишћене воде која се у сваком тренутку мора обезбедити потрошачима и максимално време прекида рада фабрике воде „Петар </w:t>
      </w:r>
      <w:proofErr w:type="spellStart"/>
      <w:r w:rsidR="00F52588" w:rsidRPr="00F52588">
        <w:rPr>
          <w:rFonts w:eastAsia="Times New Roman"/>
          <w:sz w:val="24"/>
          <w:szCs w:val="24"/>
          <w:lang w:val="sr-Cyrl-CS"/>
        </w:rPr>
        <w:t>Антонијевићˮ</w:t>
      </w:r>
      <w:proofErr w:type="spellEnd"/>
      <w:r w:rsidR="00F52588" w:rsidRPr="00F52588">
        <w:rPr>
          <w:rFonts w:eastAsia="Times New Roman"/>
          <w:sz w:val="24"/>
          <w:szCs w:val="24"/>
          <w:lang w:val="sr-Cyrl-CS"/>
        </w:rPr>
        <w:t xml:space="preserve"> на Церовића брду у Ужицу. </w:t>
      </w:r>
    </w:p>
    <w:p w:rsidR="00F52588" w:rsidRPr="00F52588" w:rsidRDefault="006F00F3" w:rsidP="006E1E5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val="sr-Cyrl-CS"/>
        </w:rPr>
      </w:pPr>
      <w:r>
        <w:rPr>
          <w:rFonts w:eastAsia="Times New Roman"/>
          <w:sz w:val="24"/>
          <w:szCs w:val="24"/>
          <w:lang w:val="sr-Cyrl-CS"/>
        </w:rPr>
        <w:t>Према наведеном</w:t>
      </w:r>
      <w:r w:rsidR="00F52588" w:rsidRPr="006F00F3">
        <w:rPr>
          <w:rFonts w:eastAsia="Times New Roman"/>
          <w:sz w:val="24"/>
          <w:szCs w:val="24"/>
          <w:lang w:val="sr-Cyrl-CS"/>
        </w:rPr>
        <w:t xml:space="preserve">, неспорно је да у случају </w:t>
      </w:r>
      <w:proofErr w:type="spellStart"/>
      <w:r w:rsidR="00F52588" w:rsidRPr="006F00F3">
        <w:rPr>
          <w:rFonts w:eastAsia="Times New Roman"/>
          <w:sz w:val="24"/>
          <w:szCs w:val="24"/>
          <w:lang w:val="sr-Cyrl-CS"/>
        </w:rPr>
        <w:t>снадбевања</w:t>
      </w:r>
      <w:proofErr w:type="spellEnd"/>
      <w:r w:rsidR="00F52588" w:rsidRPr="006F00F3">
        <w:rPr>
          <w:rFonts w:eastAsia="Times New Roman"/>
          <w:sz w:val="24"/>
          <w:szCs w:val="24"/>
          <w:lang w:val="sr-Cyrl-CS"/>
        </w:rPr>
        <w:t xml:space="preserve"> водом за пиће 70.000 </w:t>
      </w:r>
      <w:proofErr w:type="spellStart"/>
      <w:r w:rsidR="00F52588" w:rsidRPr="006F00F3">
        <w:rPr>
          <w:rFonts w:eastAsia="Times New Roman"/>
          <w:sz w:val="24"/>
          <w:szCs w:val="24"/>
          <w:lang w:val="sr-Cyrl-CS"/>
        </w:rPr>
        <w:t>гpaђaнa</w:t>
      </w:r>
      <w:proofErr w:type="spellEnd"/>
      <w:r w:rsidR="00F52588" w:rsidRPr="006F00F3">
        <w:rPr>
          <w:rFonts w:eastAsia="Times New Roman"/>
          <w:sz w:val="24"/>
          <w:szCs w:val="24"/>
          <w:lang w:val="sr-Cyrl-CS"/>
        </w:rPr>
        <w:t xml:space="preserve"> Ужица и околине и свих привредних субјеката на територији Града, правно лице које врши испоруку воде за пиће према крајњем кориснику јесте јавно предузеће - ЈКП Водовод Ужице, </w:t>
      </w:r>
      <w:r>
        <w:rPr>
          <w:rFonts w:eastAsia="Times New Roman"/>
          <w:sz w:val="24"/>
          <w:szCs w:val="24"/>
          <w:lang w:val="sr-Cyrl-CS"/>
        </w:rPr>
        <w:t>као вршилац ове комуналне делатности,</w:t>
      </w:r>
      <w:r w:rsidRPr="006F00F3">
        <w:rPr>
          <w:rFonts w:eastAsia="Times New Roman"/>
          <w:sz w:val="24"/>
          <w:szCs w:val="24"/>
          <w:lang w:val="sr-Cyrl-CS"/>
        </w:rPr>
        <w:t xml:space="preserve"> </w:t>
      </w:r>
      <w:r w:rsidR="00F52588" w:rsidRPr="006F00F3">
        <w:rPr>
          <w:rFonts w:eastAsia="Times New Roman"/>
          <w:sz w:val="24"/>
          <w:szCs w:val="24"/>
          <w:lang w:val="sr-Cyrl-CS"/>
        </w:rPr>
        <w:t xml:space="preserve">што је у складу са чланом 5. став 2. Закона о комуналним </w:t>
      </w:r>
      <w:r w:rsidR="00C50CD1">
        <w:rPr>
          <w:rFonts w:eastAsia="Times New Roman"/>
          <w:sz w:val="24"/>
          <w:szCs w:val="24"/>
          <w:lang w:val="sr-Cyrl-CS"/>
        </w:rPr>
        <w:t>делатностима, док је, према кон</w:t>
      </w:r>
      <w:r w:rsidR="00F52588" w:rsidRPr="006F00F3">
        <w:rPr>
          <w:rFonts w:eastAsia="Times New Roman"/>
          <w:sz w:val="24"/>
          <w:szCs w:val="24"/>
          <w:lang w:val="sr-Cyrl-CS"/>
        </w:rPr>
        <w:t xml:space="preserve">курсној документацији неспорно и то </w:t>
      </w:r>
      <w:r w:rsidR="00F52588">
        <w:rPr>
          <w:rFonts w:eastAsia="Times New Roman"/>
          <w:sz w:val="24"/>
          <w:szCs w:val="24"/>
          <w:lang w:val="sr-Cyrl-CS"/>
        </w:rPr>
        <w:t xml:space="preserve">да је обавеза </w:t>
      </w:r>
      <w:r w:rsidR="00F52588" w:rsidRPr="006F00F3">
        <w:rPr>
          <w:rFonts w:eastAsia="Times New Roman"/>
          <w:sz w:val="24"/>
          <w:szCs w:val="24"/>
          <w:lang w:val="sr-Cyrl-CS"/>
        </w:rPr>
        <w:t>извођач</w:t>
      </w:r>
      <w:r w:rsidR="00F52588">
        <w:rPr>
          <w:rFonts w:eastAsia="Times New Roman"/>
          <w:sz w:val="24"/>
          <w:szCs w:val="24"/>
          <w:lang w:val="sr-Cyrl-CS"/>
        </w:rPr>
        <w:t>а</w:t>
      </w:r>
      <w:r>
        <w:rPr>
          <w:rFonts w:eastAsia="Times New Roman"/>
          <w:sz w:val="24"/>
          <w:szCs w:val="24"/>
          <w:lang w:val="sr-Cyrl-CS"/>
        </w:rPr>
        <w:t xml:space="preserve"> да</w:t>
      </w:r>
      <w:r w:rsidR="00F52588" w:rsidRPr="006F00F3">
        <w:rPr>
          <w:rFonts w:eastAsia="Times New Roman"/>
          <w:sz w:val="24"/>
          <w:szCs w:val="24"/>
          <w:lang w:val="sr-Cyrl-CS"/>
        </w:rPr>
        <w:t xml:space="preserve"> у договору са надлежним ЈКП Водовод</w:t>
      </w:r>
      <w:r w:rsidR="00C50CD1">
        <w:rPr>
          <w:rFonts w:eastAsia="Times New Roman"/>
          <w:sz w:val="24"/>
          <w:szCs w:val="24"/>
          <w:lang w:val="sr-Cyrl-CS"/>
        </w:rPr>
        <w:t xml:space="preserve"> Ужице</w:t>
      </w:r>
      <w:r w:rsidR="00F52588" w:rsidRPr="006F00F3">
        <w:rPr>
          <w:rFonts w:eastAsia="Times New Roman"/>
          <w:sz w:val="24"/>
          <w:szCs w:val="24"/>
          <w:lang w:val="sr-Cyrl-CS"/>
        </w:rPr>
        <w:t xml:space="preserve"> координира и изводи  радове, тако да се за време трајања уговора водоснабдевање </w:t>
      </w:r>
      <w:r w:rsidR="00C50CD1">
        <w:rPr>
          <w:rFonts w:eastAsia="Times New Roman"/>
          <w:sz w:val="24"/>
          <w:szCs w:val="24"/>
          <w:lang w:val="sr-Cyrl-CS"/>
        </w:rPr>
        <w:t>Г</w:t>
      </w:r>
      <w:r w:rsidR="00F52588" w:rsidRPr="006F00F3">
        <w:rPr>
          <w:rFonts w:eastAsia="Times New Roman"/>
          <w:sz w:val="24"/>
          <w:szCs w:val="24"/>
          <w:lang w:val="sr-Cyrl-CS"/>
        </w:rPr>
        <w:t>рада од</w:t>
      </w:r>
      <w:r>
        <w:rPr>
          <w:rFonts w:eastAsia="Times New Roman"/>
          <w:sz w:val="24"/>
          <w:szCs w:val="24"/>
          <w:lang w:val="sr-Cyrl-CS"/>
        </w:rPr>
        <w:t xml:space="preserve">вија неометано. </w:t>
      </w:r>
      <w:r w:rsidR="00F52588" w:rsidRPr="006F00F3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Има</w:t>
      </w:r>
      <w:r w:rsidR="00F52588" w:rsidRPr="006F00F3">
        <w:rPr>
          <w:rFonts w:eastAsia="Times New Roman"/>
          <w:sz w:val="24"/>
          <w:szCs w:val="24"/>
          <w:lang w:val="sr-Cyrl-CS"/>
        </w:rPr>
        <w:t>јући у виду општи интерес свих грађана Ужица</w:t>
      </w:r>
      <w:r w:rsidR="007D25C5">
        <w:rPr>
          <w:rFonts w:eastAsia="Times New Roman"/>
          <w:sz w:val="24"/>
          <w:szCs w:val="24"/>
          <w:lang w:val="sr-Cyrl-CS"/>
        </w:rPr>
        <w:t xml:space="preserve"> да без прекида буду снабд</w:t>
      </w:r>
      <w:r>
        <w:rPr>
          <w:rFonts w:eastAsia="Times New Roman"/>
          <w:sz w:val="24"/>
          <w:szCs w:val="24"/>
          <w:lang w:val="sr-Cyrl-CS"/>
        </w:rPr>
        <w:t xml:space="preserve">евени водом за пиће, </w:t>
      </w:r>
      <w:r w:rsidR="00F52588" w:rsidRPr="006F00F3">
        <w:rPr>
          <w:rFonts w:eastAsia="Times New Roman"/>
          <w:sz w:val="24"/>
          <w:szCs w:val="24"/>
          <w:lang w:val="sr-Cyrl-CS"/>
        </w:rPr>
        <w:t xml:space="preserve"> </w:t>
      </w:r>
      <w:r w:rsidRPr="006F00F3">
        <w:rPr>
          <w:rFonts w:eastAsia="Times New Roman"/>
          <w:sz w:val="24"/>
          <w:szCs w:val="24"/>
          <w:lang w:val="sr-Cyrl-CS"/>
        </w:rPr>
        <w:t xml:space="preserve">оваква обавеза извођача </w:t>
      </w:r>
      <w:r>
        <w:rPr>
          <w:rFonts w:eastAsia="Times New Roman"/>
          <w:sz w:val="24"/>
          <w:szCs w:val="24"/>
          <w:lang w:val="sr-Cyrl-CS"/>
        </w:rPr>
        <w:t xml:space="preserve">се </w:t>
      </w:r>
      <w:r w:rsidR="00F52588" w:rsidRPr="006F00F3">
        <w:rPr>
          <w:rFonts w:eastAsia="Times New Roman"/>
          <w:sz w:val="24"/>
          <w:szCs w:val="24"/>
          <w:lang w:val="sr-Cyrl-CS"/>
        </w:rPr>
        <w:t xml:space="preserve">не може променити нити </w:t>
      </w:r>
      <w:r w:rsidR="00F52588">
        <w:rPr>
          <w:rFonts w:eastAsia="Times New Roman"/>
          <w:sz w:val="24"/>
          <w:szCs w:val="24"/>
          <w:lang w:val="sr-Cyrl-CS"/>
        </w:rPr>
        <w:t>изоставити.</w:t>
      </w:r>
    </w:p>
    <w:p w:rsidR="00F52588" w:rsidRPr="006F00F3" w:rsidRDefault="00F52588" w:rsidP="00F52588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  <w:lang w:val="sr-Cyrl-CS"/>
        </w:rPr>
      </w:pPr>
    </w:p>
    <w:p w:rsidR="00481157" w:rsidRPr="00481157" w:rsidRDefault="00481157" w:rsidP="00481157">
      <w:pPr>
        <w:shd w:val="clear" w:color="auto" w:fill="FFFFFF"/>
        <w:spacing w:after="0" w:line="240" w:lineRule="auto"/>
        <w:rPr>
          <w:rFonts w:eastAsia="Times New Roman"/>
          <w:color w:val="222222"/>
          <w:sz w:val="24"/>
          <w:szCs w:val="24"/>
        </w:rPr>
      </w:pPr>
    </w:p>
    <w:p w:rsidR="008E35AB" w:rsidRPr="00004DF3" w:rsidRDefault="008E35AB" w:rsidP="008E35AB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004DF3">
        <w:rPr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004DF3">
        <w:rPr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004DF3">
        <w:rPr>
          <w:b/>
          <w:color w:val="000000" w:themeColor="text1"/>
          <w:sz w:val="24"/>
          <w:szCs w:val="24"/>
          <w:u w:val="single"/>
        </w:rPr>
        <w:t>број</w:t>
      </w:r>
      <w:proofErr w:type="spellEnd"/>
      <w:r w:rsidRPr="00004DF3">
        <w:rPr>
          <w:b/>
          <w:color w:val="000000" w:themeColor="text1"/>
          <w:sz w:val="24"/>
          <w:szCs w:val="24"/>
          <w:u w:val="single"/>
        </w:rPr>
        <w:t xml:space="preserve"> 2</w:t>
      </w:r>
      <w:r w:rsidRPr="00004DF3">
        <w:rPr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481157" w:rsidRPr="001712CA" w:rsidRDefault="008E35AB" w:rsidP="006E1E5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1712CA">
        <w:rPr>
          <w:rFonts w:eastAsia="Times New Roman"/>
          <w:iCs/>
          <w:sz w:val="24"/>
          <w:szCs w:val="24"/>
        </w:rPr>
        <w:t xml:space="preserve">У </w:t>
      </w:r>
      <w:proofErr w:type="spellStart"/>
      <w:r w:rsidRPr="001712CA">
        <w:rPr>
          <w:rFonts w:eastAsia="Times New Roman"/>
          <w:iCs/>
          <w:sz w:val="24"/>
          <w:szCs w:val="24"/>
        </w:rPr>
        <w:t>моделу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1712CA">
        <w:rPr>
          <w:rFonts w:eastAsia="Times New Roman"/>
          <w:iCs/>
          <w:sz w:val="24"/>
          <w:szCs w:val="24"/>
        </w:rPr>
        <w:t>уговора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1712CA">
        <w:rPr>
          <w:rFonts w:eastAsia="Times New Roman"/>
          <w:iCs/>
          <w:sz w:val="24"/>
          <w:szCs w:val="24"/>
        </w:rPr>
        <w:t>образац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12, у </w:t>
      </w:r>
      <w:proofErr w:type="spellStart"/>
      <w:r w:rsidRPr="001712CA">
        <w:rPr>
          <w:rFonts w:eastAsia="Times New Roman"/>
          <w:iCs/>
          <w:sz w:val="24"/>
          <w:szCs w:val="24"/>
        </w:rPr>
        <w:t>делу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1712CA">
        <w:rPr>
          <w:rFonts w:eastAsia="Times New Roman"/>
          <w:iCs/>
          <w:sz w:val="24"/>
          <w:szCs w:val="24"/>
        </w:rPr>
        <w:t>Обавеза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1712CA">
        <w:rPr>
          <w:rFonts w:eastAsia="Times New Roman"/>
          <w:iCs/>
          <w:sz w:val="24"/>
          <w:szCs w:val="24"/>
        </w:rPr>
        <w:t>извођача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, </w:t>
      </w:r>
      <w:proofErr w:type="spellStart"/>
      <w:r w:rsidRPr="001712CA">
        <w:rPr>
          <w:rFonts w:eastAsia="Times New Roman"/>
          <w:iCs/>
          <w:sz w:val="24"/>
          <w:szCs w:val="24"/>
        </w:rPr>
        <w:t>члан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9, </w:t>
      </w:r>
      <w:proofErr w:type="spellStart"/>
      <w:r w:rsidRPr="001712CA">
        <w:rPr>
          <w:rFonts w:eastAsia="Times New Roman"/>
          <w:iCs/>
          <w:sz w:val="24"/>
          <w:szCs w:val="24"/>
        </w:rPr>
        <w:t>наводи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1712CA">
        <w:rPr>
          <w:rFonts w:eastAsia="Times New Roman"/>
          <w:iCs/>
          <w:sz w:val="24"/>
          <w:szCs w:val="24"/>
        </w:rPr>
        <w:t>се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1712CA">
        <w:rPr>
          <w:rFonts w:eastAsia="Times New Roman"/>
          <w:iCs/>
          <w:sz w:val="24"/>
          <w:szCs w:val="24"/>
        </w:rPr>
        <w:t>да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1712CA">
        <w:rPr>
          <w:rFonts w:eastAsia="Times New Roman"/>
          <w:iCs/>
          <w:sz w:val="24"/>
          <w:szCs w:val="24"/>
        </w:rPr>
        <w:t>је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 </w:t>
      </w:r>
      <w:proofErr w:type="spellStart"/>
      <w:r w:rsidRPr="001712CA">
        <w:rPr>
          <w:rFonts w:eastAsia="Times New Roman"/>
          <w:iCs/>
          <w:sz w:val="24"/>
          <w:szCs w:val="24"/>
        </w:rPr>
        <w:t>Извођач</w:t>
      </w:r>
      <w:proofErr w:type="spellEnd"/>
      <w:r w:rsidR="00481157" w:rsidRPr="001712CA">
        <w:rPr>
          <w:rFonts w:eastAsia="Times New Roman"/>
          <w:iCs/>
          <w:sz w:val="24"/>
          <w:szCs w:val="24"/>
        </w:rPr>
        <w:t> </w:t>
      </w:r>
      <w:r w:rsidRPr="001712CA">
        <w:rPr>
          <w:rFonts w:eastAsia="Times New Roman"/>
          <w:iCs/>
          <w:sz w:val="24"/>
          <w:szCs w:val="24"/>
        </w:rPr>
        <w:t xml:space="preserve">у </w:t>
      </w:r>
      <w:proofErr w:type="spellStart"/>
      <w:r w:rsidRPr="001712CA">
        <w:rPr>
          <w:rFonts w:eastAsia="Times New Roman"/>
          <w:iCs/>
          <w:sz w:val="24"/>
          <w:szCs w:val="24"/>
        </w:rPr>
        <w:t>обавези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1712CA">
        <w:rPr>
          <w:rFonts w:eastAsia="Times New Roman"/>
          <w:iCs/>
          <w:sz w:val="24"/>
          <w:szCs w:val="24"/>
        </w:rPr>
        <w:t>да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1712CA">
        <w:rPr>
          <w:rFonts w:eastAsia="Times New Roman"/>
          <w:iCs/>
          <w:sz w:val="24"/>
          <w:szCs w:val="24"/>
        </w:rPr>
        <w:t>обезбеди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1712CA">
        <w:rPr>
          <w:rFonts w:eastAsia="Times New Roman"/>
          <w:iCs/>
          <w:sz w:val="24"/>
          <w:szCs w:val="24"/>
        </w:rPr>
        <w:t>Пројекат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1712CA">
        <w:rPr>
          <w:rFonts w:eastAsia="Times New Roman"/>
          <w:iCs/>
          <w:sz w:val="24"/>
          <w:szCs w:val="24"/>
        </w:rPr>
        <w:t>изведеног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1712CA">
        <w:rPr>
          <w:rFonts w:eastAsia="Times New Roman"/>
          <w:iCs/>
          <w:sz w:val="24"/>
          <w:szCs w:val="24"/>
        </w:rPr>
        <w:t>стања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, у </w:t>
      </w:r>
      <w:proofErr w:type="spellStart"/>
      <w:r w:rsidRPr="001712CA">
        <w:rPr>
          <w:rFonts w:eastAsia="Times New Roman"/>
          <w:iCs/>
          <w:sz w:val="24"/>
          <w:szCs w:val="24"/>
        </w:rPr>
        <w:t>складу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1712CA">
        <w:rPr>
          <w:rFonts w:eastAsia="Times New Roman"/>
          <w:iCs/>
          <w:sz w:val="24"/>
          <w:szCs w:val="24"/>
        </w:rPr>
        <w:t>са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1712CA">
        <w:rPr>
          <w:rFonts w:eastAsia="Times New Roman"/>
          <w:iCs/>
          <w:sz w:val="24"/>
          <w:szCs w:val="24"/>
        </w:rPr>
        <w:t>одредбама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1712CA">
        <w:rPr>
          <w:rFonts w:eastAsia="Times New Roman"/>
          <w:iCs/>
          <w:sz w:val="24"/>
          <w:szCs w:val="24"/>
        </w:rPr>
        <w:t>Закона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о </w:t>
      </w:r>
      <w:proofErr w:type="spellStart"/>
      <w:r w:rsidRPr="001712CA">
        <w:rPr>
          <w:rFonts w:eastAsia="Times New Roman"/>
          <w:iCs/>
          <w:sz w:val="24"/>
          <w:szCs w:val="24"/>
        </w:rPr>
        <w:t>планирању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и </w:t>
      </w:r>
      <w:proofErr w:type="spellStart"/>
      <w:r w:rsidRPr="001712CA">
        <w:rPr>
          <w:rFonts w:eastAsia="Times New Roman"/>
          <w:iCs/>
          <w:sz w:val="24"/>
          <w:szCs w:val="24"/>
        </w:rPr>
        <w:t>изградњи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и </w:t>
      </w:r>
      <w:proofErr w:type="spellStart"/>
      <w:r w:rsidRPr="001712CA">
        <w:rPr>
          <w:rFonts w:eastAsia="Times New Roman"/>
          <w:iCs/>
          <w:sz w:val="24"/>
          <w:szCs w:val="24"/>
        </w:rPr>
        <w:t>подзаконским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1712CA">
        <w:rPr>
          <w:rFonts w:eastAsia="Times New Roman"/>
          <w:iCs/>
          <w:sz w:val="24"/>
          <w:szCs w:val="24"/>
        </w:rPr>
        <w:t>актима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и </w:t>
      </w:r>
      <w:proofErr w:type="spellStart"/>
      <w:r w:rsidRPr="001712CA">
        <w:rPr>
          <w:rFonts w:eastAsia="Times New Roman"/>
          <w:iCs/>
          <w:sz w:val="24"/>
          <w:szCs w:val="24"/>
        </w:rPr>
        <w:t>да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 </w:t>
      </w:r>
      <w:proofErr w:type="spellStart"/>
      <w:r w:rsidRPr="001712CA">
        <w:rPr>
          <w:rFonts w:eastAsia="Times New Roman"/>
          <w:iCs/>
          <w:sz w:val="24"/>
          <w:szCs w:val="24"/>
        </w:rPr>
        <w:t>сноси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1712CA">
        <w:rPr>
          <w:rFonts w:eastAsia="Times New Roman"/>
          <w:iCs/>
          <w:sz w:val="24"/>
          <w:szCs w:val="24"/>
        </w:rPr>
        <w:t>све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1712CA">
        <w:rPr>
          <w:rFonts w:eastAsia="Times New Roman"/>
          <w:iCs/>
          <w:sz w:val="24"/>
          <w:szCs w:val="24"/>
        </w:rPr>
        <w:t>трошкове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1712CA">
        <w:rPr>
          <w:rFonts w:eastAsia="Times New Roman"/>
          <w:iCs/>
          <w:sz w:val="24"/>
          <w:szCs w:val="24"/>
        </w:rPr>
        <w:t>који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1712CA">
        <w:rPr>
          <w:rFonts w:eastAsia="Times New Roman"/>
          <w:iCs/>
          <w:sz w:val="24"/>
          <w:szCs w:val="24"/>
        </w:rPr>
        <w:t>настану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у </w:t>
      </w:r>
      <w:proofErr w:type="spellStart"/>
      <w:r w:rsidRPr="001712CA">
        <w:rPr>
          <w:rFonts w:eastAsia="Times New Roman"/>
          <w:iCs/>
          <w:sz w:val="24"/>
          <w:szCs w:val="24"/>
        </w:rPr>
        <w:t>вези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1712CA">
        <w:rPr>
          <w:rFonts w:eastAsia="Times New Roman"/>
          <w:iCs/>
          <w:sz w:val="24"/>
          <w:szCs w:val="24"/>
        </w:rPr>
        <w:t>са</w:t>
      </w:r>
      <w:proofErr w:type="spellEnd"/>
      <w:r w:rsidRPr="001712CA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1712CA">
        <w:rPr>
          <w:rFonts w:eastAsia="Times New Roman"/>
          <w:iCs/>
          <w:sz w:val="24"/>
          <w:szCs w:val="24"/>
        </w:rPr>
        <w:t>тим</w:t>
      </w:r>
      <w:proofErr w:type="spellEnd"/>
      <w:r w:rsidRPr="001712CA">
        <w:rPr>
          <w:rFonts w:eastAsia="Times New Roman"/>
          <w:iCs/>
          <w:sz w:val="24"/>
          <w:szCs w:val="24"/>
        </w:rPr>
        <w:t>.</w:t>
      </w:r>
    </w:p>
    <w:p w:rsidR="003B6490" w:rsidRPr="00004DF3" w:rsidRDefault="003B6490" w:rsidP="006F00F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</w:rPr>
      </w:pPr>
      <w:proofErr w:type="spellStart"/>
      <w:r w:rsidRPr="00004DF3">
        <w:rPr>
          <w:rFonts w:eastAsia="Times New Roman"/>
          <w:i/>
          <w:sz w:val="24"/>
          <w:szCs w:val="24"/>
        </w:rPr>
        <w:t>Коментар.</w:t>
      </w:r>
      <w:r w:rsidRPr="00004DF3">
        <w:rPr>
          <w:rFonts w:eastAsia="Times New Roman"/>
          <w:sz w:val="24"/>
          <w:szCs w:val="24"/>
        </w:rPr>
        <w:t>Осим</w:t>
      </w:r>
      <w:proofErr w:type="spellEnd"/>
      <w:r w:rsidRPr="00004DF3">
        <w:rPr>
          <w:rFonts w:eastAsia="Times New Roman"/>
          <w:sz w:val="24"/>
          <w:szCs w:val="24"/>
        </w:rPr>
        <w:t xml:space="preserve"> у </w:t>
      </w:r>
      <w:proofErr w:type="spellStart"/>
      <w:r w:rsidRPr="00004DF3">
        <w:rPr>
          <w:rFonts w:eastAsia="Times New Roman"/>
          <w:sz w:val="24"/>
          <w:szCs w:val="24"/>
        </w:rPr>
        <w:t>горенаведеном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ставу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члана</w:t>
      </w:r>
      <w:proofErr w:type="spellEnd"/>
      <w:r w:rsidRPr="00004DF3">
        <w:rPr>
          <w:rFonts w:eastAsia="Times New Roman"/>
          <w:sz w:val="24"/>
          <w:szCs w:val="24"/>
        </w:rPr>
        <w:t xml:space="preserve"> 9, </w:t>
      </w:r>
      <w:proofErr w:type="spellStart"/>
      <w:r w:rsidRPr="00004DF3">
        <w:rPr>
          <w:rFonts w:eastAsia="Times New Roman"/>
          <w:sz w:val="24"/>
          <w:szCs w:val="24"/>
        </w:rPr>
        <w:t>обрасца</w:t>
      </w:r>
      <w:proofErr w:type="spellEnd"/>
      <w:r w:rsidRPr="00004DF3">
        <w:rPr>
          <w:rFonts w:eastAsia="Times New Roman"/>
          <w:sz w:val="24"/>
          <w:szCs w:val="24"/>
        </w:rPr>
        <w:t xml:space="preserve"> 12, </w:t>
      </w:r>
      <w:proofErr w:type="spellStart"/>
      <w:r w:rsidRPr="00004DF3">
        <w:rPr>
          <w:rFonts w:eastAsia="Times New Roman"/>
          <w:sz w:val="24"/>
          <w:szCs w:val="24"/>
        </w:rPr>
        <w:t>никакве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друге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појединости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које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се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тичу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израде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Пројекта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за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извођење</w:t>
      </w:r>
      <w:proofErr w:type="spellEnd"/>
      <w:r w:rsidRPr="00004DF3">
        <w:rPr>
          <w:rFonts w:eastAsia="Times New Roman"/>
          <w:sz w:val="24"/>
          <w:szCs w:val="24"/>
        </w:rPr>
        <w:t xml:space="preserve">, </w:t>
      </w:r>
      <w:proofErr w:type="spellStart"/>
      <w:r w:rsidRPr="00004DF3">
        <w:rPr>
          <w:rFonts w:eastAsia="Times New Roman"/>
          <w:sz w:val="24"/>
          <w:szCs w:val="24"/>
        </w:rPr>
        <w:t>пре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свега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нису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дефинисане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конкурсном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документацијом</w:t>
      </w:r>
      <w:proofErr w:type="spellEnd"/>
      <w:r w:rsidRPr="00004DF3">
        <w:rPr>
          <w:rFonts w:eastAsia="Times New Roman"/>
          <w:sz w:val="24"/>
          <w:szCs w:val="24"/>
        </w:rPr>
        <w:t xml:space="preserve">, </w:t>
      </w:r>
      <w:proofErr w:type="spellStart"/>
      <w:r w:rsidRPr="00004DF3">
        <w:rPr>
          <w:rFonts w:eastAsia="Times New Roman"/>
          <w:sz w:val="24"/>
          <w:szCs w:val="24"/>
        </w:rPr>
        <w:t>како</w:t>
      </w:r>
      <w:proofErr w:type="spellEnd"/>
      <w:r w:rsidRPr="00004DF3">
        <w:rPr>
          <w:rFonts w:eastAsia="Times New Roman"/>
          <w:sz w:val="24"/>
          <w:szCs w:val="24"/>
        </w:rPr>
        <w:t xml:space="preserve"> у </w:t>
      </w:r>
      <w:proofErr w:type="spellStart"/>
      <w:r w:rsidRPr="00004DF3">
        <w:rPr>
          <w:rFonts w:eastAsia="Times New Roman"/>
          <w:sz w:val="24"/>
          <w:szCs w:val="24"/>
        </w:rPr>
        <w:t>погледу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садржаја</w:t>
      </w:r>
      <w:proofErr w:type="spellEnd"/>
      <w:r w:rsidRPr="00004DF3">
        <w:rPr>
          <w:rFonts w:eastAsia="Times New Roman"/>
          <w:sz w:val="24"/>
          <w:szCs w:val="24"/>
        </w:rPr>
        <w:t xml:space="preserve">, </w:t>
      </w:r>
      <w:proofErr w:type="spellStart"/>
      <w:r w:rsidRPr="00004DF3">
        <w:rPr>
          <w:rFonts w:eastAsia="Times New Roman"/>
          <w:sz w:val="24"/>
          <w:szCs w:val="24"/>
        </w:rPr>
        <w:t>тако</w:t>
      </w:r>
      <w:proofErr w:type="spellEnd"/>
      <w:r w:rsidRPr="00004DF3">
        <w:rPr>
          <w:rFonts w:eastAsia="Times New Roman"/>
          <w:sz w:val="24"/>
          <w:szCs w:val="24"/>
        </w:rPr>
        <w:t xml:space="preserve"> и у </w:t>
      </w:r>
      <w:proofErr w:type="spellStart"/>
      <w:r w:rsidRPr="00004DF3">
        <w:rPr>
          <w:rFonts w:eastAsia="Times New Roman"/>
          <w:sz w:val="24"/>
          <w:szCs w:val="24"/>
        </w:rPr>
        <w:t>погледу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вредности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ове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услуге</w:t>
      </w:r>
      <w:proofErr w:type="spellEnd"/>
      <w:r w:rsidRPr="00004DF3">
        <w:rPr>
          <w:rFonts w:eastAsia="Times New Roman"/>
          <w:sz w:val="24"/>
          <w:szCs w:val="24"/>
        </w:rPr>
        <w:t xml:space="preserve"> (</w:t>
      </w:r>
      <w:proofErr w:type="spellStart"/>
      <w:r w:rsidRPr="00004DF3">
        <w:rPr>
          <w:rFonts w:eastAsia="Times New Roman"/>
          <w:sz w:val="24"/>
          <w:szCs w:val="24"/>
        </w:rPr>
        <w:t>није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специфицирана</w:t>
      </w:r>
      <w:proofErr w:type="spellEnd"/>
      <w:r w:rsidRPr="00004DF3">
        <w:rPr>
          <w:rFonts w:eastAsia="Times New Roman"/>
          <w:sz w:val="24"/>
          <w:szCs w:val="24"/>
        </w:rPr>
        <w:t xml:space="preserve"> у </w:t>
      </w:r>
      <w:proofErr w:type="spellStart"/>
      <w:r w:rsidRPr="00004DF3">
        <w:rPr>
          <w:rFonts w:eastAsia="Times New Roman"/>
          <w:sz w:val="24"/>
          <w:szCs w:val="24"/>
        </w:rPr>
        <w:t>оквиру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предмета</w:t>
      </w:r>
      <w:proofErr w:type="spellEnd"/>
      <w:r w:rsidRPr="00004DF3">
        <w:rPr>
          <w:rFonts w:eastAsia="Times New Roman"/>
          <w:sz w:val="24"/>
          <w:szCs w:val="24"/>
        </w:rPr>
        <w:t xml:space="preserve"> и </w:t>
      </w:r>
      <w:proofErr w:type="spellStart"/>
      <w:r w:rsidRPr="00004DF3">
        <w:rPr>
          <w:rFonts w:eastAsia="Times New Roman"/>
          <w:sz w:val="24"/>
          <w:szCs w:val="24"/>
        </w:rPr>
        <w:t>предрачуна</w:t>
      </w:r>
      <w:proofErr w:type="spellEnd"/>
      <w:r w:rsidRPr="00004DF3">
        <w:rPr>
          <w:rFonts w:eastAsia="Times New Roman"/>
          <w:sz w:val="24"/>
          <w:szCs w:val="24"/>
        </w:rPr>
        <w:t xml:space="preserve"> – </w:t>
      </w:r>
      <w:proofErr w:type="spellStart"/>
      <w:r w:rsidRPr="00004DF3">
        <w:rPr>
          <w:rFonts w:eastAsia="Times New Roman"/>
          <w:sz w:val="24"/>
          <w:szCs w:val="24"/>
        </w:rPr>
        <w:t>образца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структуре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понуђене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цене</w:t>
      </w:r>
      <w:proofErr w:type="spellEnd"/>
      <w:r w:rsidRPr="00004DF3">
        <w:rPr>
          <w:rFonts w:eastAsia="Times New Roman"/>
          <w:sz w:val="24"/>
          <w:szCs w:val="24"/>
        </w:rPr>
        <w:t xml:space="preserve"> (</w:t>
      </w:r>
      <w:proofErr w:type="spellStart"/>
      <w:r w:rsidRPr="00004DF3">
        <w:rPr>
          <w:rFonts w:eastAsia="Times New Roman"/>
          <w:sz w:val="24"/>
          <w:szCs w:val="24"/>
        </w:rPr>
        <w:t>образац</w:t>
      </w:r>
      <w:proofErr w:type="spellEnd"/>
      <w:r w:rsidRPr="00004DF3">
        <w:rPr>
          <w:rFonts w:eastAsia="Times New Roman"/>
          <w:sz w:val="24"/>
          <w:szCs w:val="24"/>
        </w:rPr>
        <w:t xml:space="preserve"> 13)).</w:t>
      </w:r>
    </w:p>
    <w:p w:rsidR="003B6490" w:rsidRPr="00004DF3" w:rsidRDefault="003B6490" w:rsidP="006F00F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3B6490" w:rsidRPr="00004DF3" w:rsidRDefault="003B6490" w:rsidP="006F00F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004DF3">
        <w:rPr>
          <w:rFonts w:eastAsia="Times New Roman"/>
          <w:sz w:val="24"/>
          <w:szCs w:val="24"/>
        </w:rPr>
        <w:t xml:space="preserve">У </w:t>
      </w:r>
      <w:proofErr w:type="spellStart"/>
      <w:r w:rsidRPr="00004DF3">
        <w:rPr>
          <w:rFonts w:eastAsia="Times New Roman"/>
          <w:sz w:val="24"/>
          <w:szCs w:val="24"/>
        </w:rPr>
        <w:t>делу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r w:rsidRPr="00481157">
        <w:rPr>
          <w:rFonts w:eastAsia="Times New Roman"/>
          <w:sz w:val="24"/>
          <w:szCs w:val="24"/>
        </w:rPr>
        <w:t>IV</w:t>
      </w:r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Услови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за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учешће</w:t>
      </w:r>
      <w:proofErr w:type="spellEnd"/>
      <w:r w:rsidRPr="00004DF3">
        <w:rPr>
          <w:rFonts w:eastAsia="Times New Roman"/>
          <w:sz w:val="24"/>
          <w:szCs w:val="24"/>
        </w:rPr>
        <w:t xml:space="preserve"> у </w:t>
      </w:r>
      <w:proofErr w:type="spellStart"/>
      <w:r w:rsidRPr="00004DF3">
        <w:rPr>
          <w:rFonts w:eastAsia="Times New Roman"/>
          <w:sz w:val="24"/>
          <w:szCs w:val="24"/>
        </w:rPr>
        <w:t>поступку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јавне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набавке</w:t>
      </w:r>
      <w:proofErr w:type="spellEnd"/>
      <w:r w:rsidRPr="00004DF3">
        <w:rPr>
          <w:rFonts w:eastAsia="Times New Roman"/>
          <w:sz w:val="24"/>
          <w:szCs w:val="24"/>
        </w:rPr>
        <w:t xml:space="preserve"> и </w:t>
      </w:r>
      <w:proofErr w:type="spellStart"/>
      <w:r w:rsidRPr="00004DF3">
        <w:rPr>
          <w:rFonts w:eastAsia="Times New Roman"/>
          <w:sz w:val="24"/>
          <w:szCs w:val="24"/>
        </w:rPr>
        <w:t>упутство</w:t>
      </w:r>
      <w:proofErr w:type="spellEnd"/>
      <w:r w:rsidRPr="00004DF3">
        <w:rPr>
          <w:rFonts w:eastAsia="Times New Roman"/>
          <w:sz w:val="24"/>
          <w:szCs w:val="24"/>
        </w:rPr>
        <w:t xml:space="preserve"> о </w:t>
      </w:r>
      <w:proofErr w:type="spellStart"/>
      <w:r w:rsidRPr="00004DF3">
        <w:rPr>
          <w:rFonts w:eastAsia="Times New Roman"/>
          <w:sz w:val="24"/>
          <w:szCs w:val="24"/>
        </w:rPr>
        <w:t>доказивању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испуњености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услова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се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не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наводи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да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је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извођач</w:t>
      </w:r>
      <w:proofErr w:type="spellEnd"/>
      <w:r w:rsidRPr="00004DF3">
        <w:rPr>
          <w:rFonts w:eastAsia="Times New Roman"/>
          <w:sz w:val="24"/>
          <w:szCs w:val="24"/>
        </w:rPr>
        <w:t xml:space="preserve">, </w:t>
      </w:r>
      <w:proofErr w:type="spellStart"/>
      <w:r w:rsidRPr="00004DF3">
        <w:rPr>
          <w:rFonts w:eastAsia="Times New Roman"/>
          <w:sz w:val="24"/>
          <w:szCs w:val="24"/>
        </w:rPr>
        <w:t>односно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његов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подизвођач</w:t>
      </w:r>
      <w:proofErr w:type="spellEnd"/>
      <w:r w:rsidRPr="00004DF3">
        <w:rPr>
          <w:rFonts w:eastAsia="Times New Roman"/>
          <w:sz w:val="24"/>
          <w:szCs w:val="24"/>
        </w:rPr>
        <w:t xml:space="preserve">, </w:t>
      </w:r>
      <w:proofErr w:type="spellStart"/>
      <w:r w:rsidRPr="00004DF3">
        <w:rPr>
          <w:rFonts w:eastAsia="Times New Roman"/>
          <w:sz w:val="24"/>
          <w:szCs w:val="24"/>
        </w:rPr>
        <w:t>морају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испуњавати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услове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за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пројектовање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објеката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из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члана</w:t>
      </w:r>
      <w:proofErr w:type="spellEnd"/>
      <w:r w:rsidRPr="00004DF3">
        <w:rPr>
          <w:rFonts w:eastAsia="Times New Roman"/>
          <w:sz w:val="24"/>
          <w:szCs w:val="24"/>
        </w:rPr>
        <w:t xml:space="preserve"> 133</w:t>
      </w:r>
      <w:r>
        <w:rPr>
          <w:rFonts w:eastAsia="Times New Roman"/>
          <w:sz w:val="24"/>
          <w:szCs w:val="24"/>
        </w:rPr>
        <w:t>.</w:t>
      </w:r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Закона</w:t>
      </w:r>
      <w:proofErr w:type="spellEnd"/>
      <w:r w:rsidRPr="00004DF3">
        <w:rPr>
          <w:rFonts w:eastAsia="Times New Roman"/>
          <w:sz w:val="24"/>
          <w:szCs w:val="24"/>
        </w:rPr>
        <w:t xml:space="preserve"> о </w:t>
      </w:r>
      <w:proofErr w:type="spellStart"/>
      <w:r w:rsidRPr="00004DF3">
        <w:rPr>
          <w:rFonts w:eastAsia="Times New Roman"/>
          <w:sz w:val="24"/>
          <w:szCs w:val="24"/>
        </w:rPr>
        <w:t>планирању</w:t>
      </w:r>
      <w:proofErr w:type="spellEnd"/>
      <w:r w:rsidRPr="00004DF3">
        <w:rPr>
          <w:rFonts w:eastAsia="Times New Roman"/>
          <w:sz w:val="24"/>
          <w:szCs w:val="24"/>
        </w:rPr>
        <w:t xml:space="preserve"> и </w:t>
      </w:r>
      <w:proofErr w:type="spellStart"/>
      <w:r w:rsidRPr="00004DF3">
        <w:rPr>
          <w:rFonts w:eastAsia="Times New Roman"/>
          <w:sz w:val="24"/>
          <w:szCs w:val="24"/>
        </w:rPr>
        <w:t>изградњи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за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које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грађевинску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дозволу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издаје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надлежно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Министарство</w:t>
      </w:r>
      <w:proofErr w:type="spellEnd"/>
      <w:r w:rsidRPr="00004DF3">
        <w:rPr>
          <w:rFonts w:eastAsia="Times New Roman"/>
          <w:sz w:val="24"/>
          <w:szCs w:val="24"/>
        </w:rPr>
        <w:t xml:space="preserve">. </w:t>
      </w:r>
      <w:proofErr w:type="spellStart"/>
      <w:r w:rsidRPr="00004DF3">
        <w:rPr>
          <w:rFonts w:eastAsia="Times New Roman"/>
          <w:sz w:val="24"/>
          <w:szCs w:val="24"/>
        </w:rPr>
        <w:t>Сматрамо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да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је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овај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услов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неопходно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напоменути</w:t>
      </w:r>
      <w:proofErr w:type="spellEnd"/>
      <w:r w:rsidRPr="00004DF3">
        <w:rPr>
          <w:rFonts w:eastAsia="Times New Roman"/>
          <w:sz w:val="24"/>
          <w:szCs w:val="24"/>
        </w:rPr>
        <w:t xml:space="preserve"> и </w:t>
      </w:r>
      <w:proofErr w:type="spellStart"/>
      <w:r w:rsidRPr="00004DF3">
        <w:rPr>
          <w:rFonts w:eastAsia="Times New Roman"/>
          <w:sz w:val="24"/>
          <w:szCs w:val="24"/>
        </w:rPr>
        <w:t>прецизно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дефинисати</w:t>
      </w:r>
      <w:proofErr w:type="spellEnd"/>
      <w:r w:rsidRPr="00004DF3">
        <w:rPr>
          <w:rFonts w:eastAsia="Times New Roman"/>
          <w:sz w:val="24"/>
          <w:szCs w:val="24"/>
        </w:rPr>
        <w:t>.</w:t>
      </w:r>
    </w:p>
    <w:p w:rsidR="003B6490" w:rsidRPr="00004DF3" w:rsidRDefault="003B6490" w:rsidP="006F00F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</w:rPr>
      </w:pPr>
      <w:proofErr w:type="spellStart"/>
      <w:r w:rsidRPr="00004DF3">
        <w:rPr>
          <w:rFonts w:eastAsia="Times New Roman"/>
          <w:sz w:val="24"/>
          <w:szCs w:val="24"/>
        </w:rPr>
        <w:t>Сматрамо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да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Пројекат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за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извођење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нигде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није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споменут</w:t>
      </w:r>
      <w:proofErr w:type="spellEnd"/>
      <w:r w:rsidRPr="00004DF3">
        <w:rPr>
          <w:rFonts w:eastAsia="Times New Roman"/>
          <w:sz w:val="24"/>
          <w:szCs w:val="24"/>
        </w:rPr>
        <w:t>.</w:t>
      </w:r>
    </w:p>
    <w:p w:rsidR="003B6490" w:rsidRPr="00004DF3" w:rsidRDefault="003B6490" w:rsidP="006F00F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</w:rPr>
      </w:pPr>
      <w:proofErr w:type="spellStart"/>
      <w:r w:rsidRPr="00004DF3">
        <w:rPr>
          <w:rFonts w:eastAsia="Times New Roman"/>
          <w:sz w:val="24"/>
          <w:szCs w:val="24"/>
        </w:rPr>
        <w:t>Детаљност</w:t>
      </w:r>
      <w:proofErr w:type="spellEnd"/>
      <w:r w:rsidRPr="00004DF3">
        <w:rPr>
          <w:rFonts w:eastAsia="Times New Roman"/>
          <w:sz w:val="24"/>
          <w:szCs w:val="24"/>
        </w:rPr>
        <w:t xml:space="preserve"> и </w:t>
      </w:r>
      <w:proofErr w:type="spellStart"/>
      <w:r w:rsidRPr="00004DF3">
        <w:rPr>
          <w:rFonts w:eastAsia="Times New Roman"/>
          <w:sz w:val="24"/>
          <w:szCs w:val="24"/>
        </w:rPr>
        <w:t>квалитет</w:t>
      </w:r>
      <w:proofErr w:type="spellEnd"/>
      <w:r w:rsidRPr="00004DF3">
        <w:rPr>
          <w:rFonts w:eastAsia="Times New Roman"/>
          <w:sz w:val="24"/>
          <w:szCs w:val="24"/>
        </w:rPr>
        <w:t xml:space="preserve"> ПГД-а </w:t>
      </w:r>
      <w:proofErr w:type="spellStart"/>
      <w:r w:rsidRPr="00004DF3">
        <w:rPr>
          <w:rFonts w:eastAsia="Times New Roman"/>
          <w:sz w:val="24"/>
          <w:szCs w:val="24"/>
        </w:rPr>
        <w:t>може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бити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узрок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спорних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ситуација</w:t>
      </w:r>
      <w:proofErr w:type="spellEnd"/>
      <w:r w:rsidRPr="00004DF3">
        <w:rPr>
          <w:rFonts w:eastAsia="Times New Roman"/>
          <w:sz w:val="24"/>
          <w:szCs w:val="24"/>
        </w:rPr>
        <w:t xml:space="preserve">, </w:t>
      </w:r>
      <w:proofErr w:type="spellStart"/>
      <w:r w:rsidRPr="00004DF3">
        <w:rPr>
          <w:rFonts w:eastAsia="Times New Roman"/>
          <w:sz w:val="24"/>
          <w:szCs w:val="24"/>
        </w:rPr>
        <w:t>као</w:t>
      </w:r>
      <w:proofErr w:type="spellEnd"/>
      <w:r w:rsidRPr="00004DF3">
        <w:rPr>
          <w:rFonts w:eastAsia="Times New Roman"/>
          <w:sz w:val="24"/>
          <w:szCs w:val="24"/>
        </w:rPr>
        <w:t xml:space="preserve"> и </w:t>
      </w:r>
      <w:proofErr w:type="spellStart"/>
      <w:r w:rsidRPr="00004DF3">
        <w:rPr>
          <w:rFonts w:eastAsia="Times New Roman"/>
          <w:sz w:val="24"/>
          <w:szCs w:val="24"/>
        </w:rPr>
        <w:t>неопходне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измене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техничког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решења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током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извођења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радова</w:t>
      </w:r>
      <w:proofErr w:type="spellEnd"/>
      <w:r w:rsidRPr="00004DF3">
        <w:rPr>
          <w:rFonts w:eastAsia="Times New Roman"/>
          <w:sz w:val="24"/>
          <w:szCs w:val="24"/>
        </w:rPr>
        <w:t xml:space="preserve">. У </w:t>
      </w:r>
      <w:proofErr w:type="spellStart"/>
      <w:r w:rsidRPr="00004DF3">
        <w:rPr>
          <w:rFonts w:eastAsia="Times New Roman"/>
          <w:sz w:val="24"/>
          <w:szCs w:val="24"/>
        </w:rPr>
        <w:t>смислу</w:t>
      </w:r>
      <w:proofErr w:type="spellEnd"/>
      <w:r w:rsidRPr="00004DF3">
        <w:rPr>
          <w:rFonts w:eastAsia="Times New Roman"/>
          <w:sz w:val="24"/>
          <w:szCs w:val="24"/>
        </w:rPr>
        <w:t xml:space="preserve">, </w:t>
      </w:r>
      <w:proofErr w:type="spellStart"/>
      <w:r w:rsidRPr="00004DF3">
        <w:rPr>
          <w:rFonts w:eastAsia="Times New Roman"/>
          <w:sz w:val="24"/>
          <w:szCs w:val="24"/>
        </w:rPr>
        <w:t>ако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је</w:t>
      </w:r>
      <w:proofErr w:type="spellEnd"/>
      <w:r w:rsidRPr="00004DF3">
        <w:rPr>
          <w:rFonts w:eastAsia="Times New Roman"/>
          <w:sz w:val="24"/>
          <w:szCs w:val="24"/>
        </w:rPr>
        <w:t xml:space="preserve"> ПГД </w:t>
      </w:r>
      <w:proofErr w:type="spellStart"/>
      <w:r w:rsidRPr="00004DF3">
        <w:rPr>
          <w:rFonts w:eastAsia="Times New Roman"/>
          <w:sz w:val="24"/>
          <w:szCs w:val="24"/>
        </w:rPr>
        <w:t>површније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004DF3">
        <w:rPr>
          <w:rFonts w:eastAsia="Times New Roman"/>
          <w:sz w:val="24"/>
          <w:szCs w:val="24"/>
        </w:rPr>
        <w:t>урађен</w:t>
      </w:r>
      <w:proofErr w:type="spellEnd"/>
      <w:r w:rsidRPr="00004DF3">
        <w:rPr>
          <w:rFonts w:eastAsia="Times New Roman"/>
          <w:sz w:val="24"/>
          <w:szCs w:val="24"/>
        </w:rPr>
        <w:t xml:space="preserve"> ,</w:t>
      </w:r>
      <w:proofErr w:type="gram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извођач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ће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практично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морати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да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се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бави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пројектовањем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више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од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очекиваног</w:t>
      </w:r>
      <w:proofErr w:type="spellEnd"/>
      <w:r w:rsidRPr="00004DF3">
        <w:rPr>
          <w:rFonts w:eastAsia="Times New Roman"/>
          <w:sz w:val="24"/>
          <w:szCs w:val="24"/>
        </w:rPr>
        <w:t xml:space="preserve"> – </w:t>
      </w:r>
      <w:proofErr w:type="spellStart"/>
      <w:r w:rsidRPr="00004DF3">
        <w:rPr>
          <w:rFonts w:eastAsia="Times New Roman"/>
          <w:sz w:val="24"/>
          <w:szCs w:val="24"/>
        </w:rPr>
        <w:t>дакле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може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потценити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вредност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ове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услуге</w:t>
      </w:r>
      <w:proofErr w:type="spellEnd"/>
      <w:r w:rsidRPr="00004DF3">
        <w:rPr>
          <w:rFonts w:eastAsia="Times New Roman"/>
          <w:sz w:val="24"/>
          <w:szCs w:val="24"/>
        </w:rPr>
        <w:t>.</w:t>
      </w:r>
    </w:p>
    <w:p w:rsidR="003B6490" w:rsidRPr="00481157" w:rsidRDefault="003B6490" w:rsidP="006F00F3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</w:rPr>
      </w:pPr>
      <w:proofErr w:type="spellStart"/>
      <w:r w:rsidRPr="00004DF3">
        <w:rPr>
          <w:rFonts w:eastAsia="Times New Roman"/>
          <w:color w:val="222222"/>
          <w:sz w:val="24"/>
          <w:szCs w:val="24"/>
        </w:rPr>
        <w:t>Исто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тако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,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пошто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Пројекат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за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извођење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не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подлеже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техничкој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контроли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,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надзорни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орган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би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,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ради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своје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заштите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,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могао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инсистирати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на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стварима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претеране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 у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сврху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доказнице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предложеног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техничког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решења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 –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измене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радова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 и </w:t>
      </w:r>
      <w:proofErr w:type="spellStart"/>
      <w:proofErr w:type="gramStart"/>
      <w:r w:rsidRPr="00004DF3">
        <w:rPr>
          <w:rFonts w:eastAsia="Times New Roman"/>
          <w:color w:val="222222"/>
          <w:sz w:val="24"/>
          <w:szCs w:val="24"/>
        </w:rPr>
        <w:t>сл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>.,</w:t>
      </w:r>
      <w:proofErr w:type="gramEnd"/>
      <w:r w:rsidRPr="00004DF3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те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сматрамо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да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ово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мора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бити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color w:val="222222"/>
          <w:sz w:val="24"/>
          <w:szCs w:val="24"/>
        </w:rPr>
        <w:t>дефинисано</w:t>
      </w:r>
      <w:proofErr w:type="spellEnd"/>
      <w:r w:rsidRPr="00004DF3">
        <w:rPr>
          <w:rFonts w:eastAsia="Times New Roman"/>
          <w:color w:val="222222"/>
          <w:sz w:val="24"/>
          <w:szCs w:val="24"/>
        </w:rPr>
        <w:t>.</w:t>
      </w:r>
    </w:p>
    <w:p w:rsidR="003B6490" w:rsidRPr="00004DF3" w:rsidRDefault="003B6490" w:rsidP="003B6490">
      <w:pPr>
        <w:tabs>
          <w:tab w:val="left" w:pos="1650"/>
        </w:tabs>
        <w:jc w:val="both"/>
        <w:rPr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:rsidR="000C61D2" w:rsidRPr="00132242" w:rsidRDefault="000C61D2" w:rsidP="000C61D2">
      <w:pPr>
        <w:jc w:val="both"/>
        <w:rPr>
          <w:b/>
          <w:sz w:val="24"/>
          <w:szCs w:val="24"/>
          <w:u w:val="single"/>
          <w:lang w:val="sr-Cyrl-CS"/>
        </w:rPr>
      </w:pPr>
      <w:r>
        <w:rPr>
          <w:b/>
          <w:sz w:val="24"/>
          <w:szCs w:val="24"/>
          <w:u w:val="single"/>
          <w:lang w:val="sr-Cyrl-CS"/>
        </w:rPr>
        <w:t>Одговор на питање број 2</w:t>
      </w:r>
      <w:r w:rsidRPr="00132242">
        <w:rPr>
          <w:b/>
          <w:sz w:val="24"/>
          <w:szCs w:val="24"/>
          <w:u w:val="single"/>
          <w:lang w:val="sr-Cyrl-CS"/>
        </w:rPr>
        <w:t>:</w:t>
      </w:r>
    </w:p>
    <w:p w:rsidR="000A73CF" w:rsidRDefault="000A73CF" w:rsidP="000A73CF">
      <w:pPr>
        <w:spacing w:line="240" w:lineRule="auto"/>
        <w:jc w:val="both"/>
        <w:rPr>
          <w:rFonts w:eastAsia="Times New Roman"/>
          <w:sz w:val="24"/>
          <w:szCs w:val="24"/>
          <w:lang w:val="sr-Cyrl-CS"/>
        </w:rPr>
      </w:pPr>
      <w:proofErr w:type="spellStart"/>
      <w:r w:rsidRPr="00256636">
        <w:rPr>
          <w:color w:val="000000" w:themeColor="text1"/>
          <w:sz w:val="24"/>
          <w:szCs w:val="24"/>
        </w:rPr>
        <w:t>Предмет</w:t>
      </w:r>
      <w:proofErr w:type="spellEnd"/>
      <w:r w:rsidRPr="00256636">
        <w:rPr>
          <w:color w:val="000000" w:themeColor="text1"/>
          <w:sz w:val="24"/>
          <w:szCs w:val="24"/>
        </w:rPr>
        <w:t xml:space="preserve"> </w:t>
      </w:r>
      <w:proofErr w:type="spellStart"/>
      <w:r w:rsidRPr="00256636">
        <w:rPr>
          <w:color w:val="000000" w:themeColor="text1"/>
          <w:sz w:val="24"/>
          <w:szCs w:val="24"/>
        </w:rPr>
        <w:t>јавне</w:t>
      </w:r>
      <w:proofErr w:type="spellEnd"/>
      <w:r w:rsidRPr="00256636">
        <w:rPr>
          <w:color w:val="000000" w:themeColor="text1"/>
          <w:sz w:val="24"/>
          <w:szCs w:val="24"/>
        </w:rPr>
        <w:t xml:space="preserve"> </w:t>
      </w:r>
      <w:proofErr w:type="spellStart"/>
      <w:r w:rsidRPr="00256636">
        <w:rPr>
          <w:color w:val="000000" w:themeColor="text1"/>
          <w:sz w:val="24"/>
          <w:szCs w:val="24"/>
        </w:rPr>
        <w:t>набавке</w:t>
      </w:r>
      <w:proofErr w:type="spellEnd"/>
      <w:r w:rsidRPr="00256636">
        <w:rPr>
          <w:color w:val="000000" w:themeColor="text1"/>
          <w:sz w:val="24"/>
          <w:szCs w:val="24"/>
        </w:rPr>
        <w:t xml:space="preserve"> </w:t>
      </w:r>
      <w:proofErr w:type="spellStart"/>
      <w:r w:rsidRPr="00256636">
        <w:rPr>
          <w:color w:val="000000" w:themeColor="text1"/>
          <w:sz w:val="24"/>
          <w:szCs w:val="24"/>
        </w:rPr>
        <w:t>су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Pr="00D21074">
        <w:rPr>
          <w:rFonts w:eastAsia="MS Mincho"/>
          <w:color w:val="000000" w:themeColor="text1"/>
          <w:sz w:val="24"/>
          <w:szCs w:val="24"/>
          <w:lang w:val="ru-RU"/>
        </w:rPr>
        <w:t xml:space="preserve">радови на </w:t>
      </w:r>
      <w:r w:rsidRPr="00D21074">
        <w:rPr>
          <w:rFonts w:eastAsia="MS Mincho"/>
          <w:color w:val="000000" w:themeColor="text1"/>
          <w:sz w:val="24"/>
          <w:szCs w:val="24"/>
          <w:lang w:val="sr-Cyrl-CS"/>
        </w:rPr>
        <w:t>реконструкцији и доградњи постројења за пречишћавање воде за пиће „Петар Антонијевић“ на Церовића брду, на територији града Ужица</w:t>
      </w:r>
      <w:r w:rsidRPr="00D21074">
        <w:rPr>
          <w:color w:val="000000" w:themeColor="text1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  <w:lang w:val="sr-Cyrl-CS"/>
        </w:rPr>
        <w:t xml:space="preserve">У конкурсној документацији јасно је наведено које </w:t>
      </w:r>
      <w:proofErr w:type="spellStart"/>
      <w:r>
        <w:rPr>
          <w:rFonts w:eastAsia="Times New Roman"/>
          <w:sz w:val="24"/>
          <w:szCs w:val="24"/>
        </w:rPr>
        <w:t>услове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за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учешће</w:t>
      </w:r>
      <w:proofErr w:type="spellEnd"/>
      <w:r w:rsidRPr="00004DF3">
        <w:rPr>
          <w:rFonts w:eastAsia="Times New Roman"/>
          <w:sz w:val="24"/>
          <w:szCs w:val="24"/>
        </w:rPr>
        <w:t xml:space="preserve"> у </w:t>
      </w:r>
      <w:proofErr w:type="spellStart"/>
      <w:r w:rsidRPr="00004DF3">
        <w:rPr>
          <w:rFonts w:eastAsia="Times New Roman"/>
          <w:sz w:val="24"/>
          <w:szCs w:val="24"/>
        </w:rPr>
        <w:t>поступку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јавне</w:t>
      </w:r>
      <w:proofErr w:type="spellEnd"/>
      <w:r w:rsidRPr="00004DF3">
        <w:rPr>
          <w:rFonts w:eastAsia="Times New Roman"/>
          <w:sz w:val="24"/>
          <w:szCs w:val="24"/>
        </w:rPr>
        <w:t xml:space="preserve"> </w:t>
      </w:r>
      <w:proofErr w:type="spellStart"/>
      <w:r w:rsidRPr="00004DF3">
        <w:rPr>
          <w:rFonts w:eastAsia="Times New Roman"/>
          <w:sz w:val="24"/>
          <w:szCs w:val="24"/>
        </w:rPr>
        <w:t>набав</w:t>
      </w:r>
      <w:r>
        <w:rPr>
          <w:rFonts w:eastAsia="Times New Roman"/>
          <w:sz w:val="24"/>
          <w:szCs w:val="24"/>
        </w:rPr>
        <w:t>ке</w:t>
      </w:r>
      <w:proofErr w:type="spellEnd"/>
      <w:r w:rsidR="006E1E51">
        <w:rPr>
          <w:rFonts w:eastAsia="Times New Roman"/>
          <w:sz w:val="24"/>
          <w:szCs w:val="24"/>
        </w:rPr>
        <w:t xml:space="preserve"> </w:t>
      </w:r>
      <w:proofErr w:type="spellStart"/>
      <w:r w:rsidR="006E1E51">
        <w:rPr>
          <w:rFonts w:eastAsia="Times New Roman"/>
          <w:sz w:val="24"/>
          <w:szCs w:val="24"/>
        </w:rPr>
        <w:t>мора</w:t>
      </w:r>
      <w:proofErr w:type="spellEnd"/>
      <w:r w:rsidR="006E1E51">
        <w:rPr>
          <w:rFonts w:eastAsia="Times New Roman"/>
          <w:sz w:val="24"/>
          <w:szCs w:val="24"/>
        </w:rPr>
        <w:t xml:space="preserve"> </w:t>
      </w:r>
      <w:proofErr w:type="spellStart"/>
      <w:r w:rsidR="006E1E51">
        <w:rPr>
          <w:rFonts w:eastAsia="Times New Roman"/>
          <w:sz w:val="24"/>
          <w:szCs w:val="24"/>
        </w:rPr>
        <w:t>да</w:t>
      </w:r>
      <w:proofErr w:type="spellEnd"/>
      <w:r w:rsidR="006E1E51">
        <w:rPr>
          <w:rFonts w:eastAsia="Times New Roman"/>
          <w:sz w:val="24"/>
          <w:szCs w:val="24"/>
        </w:rPr>
        <w:t xml:space="preserve"> </w:t>
      </w:r>
      <w:proofErr w:type="spellStart"/>
      <w:r w:rsidR="006E1E51">
        <w:rPr>
          <w:rFonts w:eastAsia="Times New Roman"/>
          <w:sz w:val="24"/>
          <w:szCs w:val="24"/>
        </w:rPr>
        <w:t>испуни</w:t>
      </w:r>
      <w:proofErr w:type="spellEnd"/>
      <w:r w:rsidR="006E1E51">
        <w:rPr>
          <w:rFonts w:eastAsia="Times New Roman"/>
          <w:sz w:val="24"/>
          <w:szCs w:val="24"/>
        </w:rPr>
        <w:t xml:space="preserve">  </w:t>
      </w:r>
      <w:proofErr w:type="spellStart"/>
      <w:r w:rsidR="006E1E51">
        <w:rPr>
          <w:rFonts w:eastAsia="Times New Roman"/>
          <w:sz w:val="24"/>
          <w:szCs w:val="24"/>
        </w:rPr>
        <w:t>И</w:t>
      </w:r>
      <w:r w:rsidR="00CC14EA">
        <w:rPr>
          <w:rFonts w:eastAsia="Times New Roman"/>
          <w:sz w:val="24"/>
          <w:szCs w:val="24"/>
        </w:rPr>
        <w:t>звођач</w:t>
      </w:r>
      <w:proofErr w:type="spellEnd"/>
      <w:r w:rsidR="00CC14EA">
        <w:rPr>
          <w:rFonts w:eastAsia="Times New Roman"/>
          <w:sz w:val="24"/>
          <w:szCs w:val="24"/>
        </w:rPr>
        <w:t xml:space="preserve"> </w:t>
      </w:r>
      <w:proofErr w:type="spellStart"/>
      <w:r w:rsidR="00CC14EA">
        <w:rPr>
          <w:rFonts w:eastAsia="Times New Roman"/>
          <w:sz w:val="24"/>
          <w:szCs w:val="24"/>
        </w:rPr>
        <w:t>радова</w:t>
      </w:r>
      <w:proofErr w:type="spellEnd"/>
      <w:r w:rsidR="00CC14EA">
        <w:rPr>
          <w:rFonts w:eastAsia="Times New Roman"/>
          <w:sz w:val="24"/>
          <w:szCs w:val="24"/>
        </w:rPr>
        <w:t xml:space="preserve">, </w:t>
      </w:r>
      <w:r w:rsidR="00CC14EA">
        <w:rPr>
          <w:rFonts w:eastAsia="Times New Roman"/>
          <w:sz w:val="24"/>
          <w:szCs w:val="24"/>
          <w:lang w:val="sr-Cyrl-CS"/>
        </w:rPr>
        <w:t>у складу са предметом јавне набавке.</w:t>
      </w:r>
    </w:p>
    <w:p w:rsidR="00CC14EA" w:rsidRDefault="00B16976" w:rsidP="00CC14EA">
      <w:pPr>
        <w:spacing w:after="0" w:line="240" w:lineRule="auto"/>
        <w:jc w:val="both"/>
        <w:rPr>
          <w:color w:val="000000" w:themeColor="text1"/>
          <w:sz w:val="24"/>
          <w:szCs w:val="24"/>
          <w:lang w:val="sr-Cyrl-CS"/>
        </w:rPr>
      </w:pPr>
      <w:r>
        <w:rPr>
          <w:color w:val="000000" w:themeColor="text1"/>
          <w:sz w:val="24"/>
          <w:szCs w:val="24"/>
          <w:lang w:val="sr-Cyrl-CS"/>
        </w:rPr>
        <w:t>Даље,</w:t>
      </w:r>
      <w:r w:rsidR="00CC14EA">
        <w:rPr>
          <w:color w:val="000000" w:themeColor="text1"/>
          <w:sz w:val="24"/>
          <w:szCs w:val="24"/>
          <w:lang w:val="sr-Cyrl-CS"/>
        </w:rPr>
        <w:t xml:space="preserve"> на страни 49. конкурсне докуме</w:t>
      </w:r>
      <w:r w:rsidR="006E1E51">
        <w:rPr>
          <w:color w:val="000000" w:themeColor="text1"/>
          <w:sz w:val="24"/>
          <w:szCs w:val="24"/>
          <w:lang w:val="sr-Cyrl-CS"/>
        </w:rPr>
        <w:t>нтације у оквиру М</w:t>
      </w:r>
      <w:r w:rsidR="00CC14EA">
        <w:rPr>
          <w:color w:val="000000" w:themeColor="text1"/>
          <w:sz w:val="24"/>
          <w:szCs w:val="24"/>
          <w:lang w:val="sr-Cyrl-CS"/>
        </w:rPr>
        <w:t>одела уговора</w:t>
      </w:r>
      <w:r w:rsidR="006E1E51">
        <w:rPr>
          <w:color w:val="000000" w:themeColor="text1"/>
          <w:sz w:val="24"/>
          <w:szCs w:val="24"/>
          <w:lang w:val="sr-Cyrl-CS"/>
        </w:rPr>
        <w:t xml:space="preserve"> (</w:t>
      </w:r>
      <w:r w:rsidR="00CC14EA">
        <w:rPr>
          <w:color w:val="000000" w:themeColor="text1"/>
          <w:sz w:val="24"/>
          <w:szCs w:val="24"/>
          <w:lang w:val="sr-Cyrl-CS"/>
        </w:rPr>
        <w:t>члан 9</w:t>
      </w:r>
      <w:r w:rsidR="006E1E51">
        <w:rPr>
          <w:color w:val="000000" w:themeColor="text1"/>
          <w:sz w:val="24"/>
          <w:szCs w:val="24"/>
          <w:lang w:val="sr-Cyrl-CS"/>
        </w:rPr>
        <w:t>)</w:t>
      </w:r>
      <w:r w:rsidR="00CC14EA">
        <w:rPr>
          <w:color w:val="000000" w:themeColor="text1"/>
          <w:sz w:val="24"/>
          <w:szCs w:val="24"/>
          <w:lang w:val="sr-Cyrl-CS"/>
        </w:rPr>
        <w:t xml:space="preserve"> прописана </w:t>
      </w:r>
      <w:r w:rsidR="006E1E51">
        <w:rPr>
          <w:color w:val="000000" w:themeColor="text1"/>
          <w:sz w:val="24"/>
          <w:szCs w:val="24"/>
          <w:lang w:val="sr-Cyrl-CS"/>
        </w:rPr>
        <w:t xml:space="preserve">је </w:t>
      </w:r>
      <w:r w:rsidR="00CC14EA">
        <w:rPr>
          <w:color w:val="000000" w:themeColor="text1"/>
          <w:sz w:val="24"/>
          <w:szCs w:val="24"/>
          <w:lang w:val="sr-Cyrl-CS"/>
        </w:rPr>
        <w:t xml:space="preserve">обавеза Извођача радова </w:t>
      </w:r>
      <w:r w:rsidR="00CC14EA" w:rsidRPr="00CC14EA">
        <w:rPr>
          <w:color w:val="000000" w:themeColor="text1"/>
          <w:sz w:val="24"/>
          <w:szCs w:val="24"/>
          <w:lang w:val="sr-Cyrl-CS"/>
        </w:rPr>
        <w:t>да  обезбеди  Пројекат  за  извођење  и  Пројекат  изведеног  објекта,  у  складу  са одредбама  Закона  о  планирању  и  изградњи  и  подзаконс</w:t>
      </w:r>
      <w:r w:rsidR="00CC14EA">
        <w:rPr>
          <w:color w:val="000000" w:themeColor="text1"/>
          <w:sz w:val="24"/>
          <w:szCs w:val="24"/>
          <w:lang w:val="sr-Cyrl-CS"/>
        </w:rPr>
        <w:t xml:space="preserve">ким  актима  и  да  сноси  све </w:t>
      </w:r>
      <w:r w:rsidR="00CC14EA" w:rsidRPr="00CC14EA">
        <w:rPr>
          <w:color w:val="000000" w:themeColor="text1"/>
          <w:sz w:val="24"/>
          <w:szCs w:val="24"/>
          <w:lang w:val="sr-Cyrl-CS"/>
        </w:rPr>
        <w:t>трошкове који настану у вези са тим.</w:t>
      </w:r>
    </w:p>
    <w:p w:rsidR="00CC14EA" w:rsidRDefault="00CC14EA" w:rsidP="00CC14EA">
      <w:pPr>
        <w:spacing w:after="0" w:line="240" w:lineRule="auto"/>
        <w:jc w:val="both"/>
        <w:rPr>
          <w:color w:val="000000" w:themeColor="text1"/>
          <w:sz w:val="24"/>
          <w:szCs w:val="24"/>
          <w:lang w:val="sr-Cyrl-CS"/>
        </w:rPr>
      </w:pPr>
    </w:p>
    <w:p w:rsidR="000C61D2" w:rsidRDefault="00CC14EA" w:rsidP="00981733">
      <w:pPr>
        <w:shd w:val="clear" w:color="auto" w:fill="FFFFFF"/>
        <w:spacing w:after="0" w:line="240" w:lineRule="auto"/>
        <w:rPr>
          <w:rFonts w:eastAsia="Times New Roman"/>
          <w:smallCaps/>
          <w:sz w:val="24"/>
          <w:szCs w:val="24"/>
          <w:lang w:val="sr-Cyrl-CS"/>
        </w:rPr>
      </w:pPr>
      <w:r>
        <w:rPr>
          <w:color w:val="000000" w:themeColor="text1"/>
          <w:sz w:val="24"/>
          <w:szCs w:val="24"/>
          <w:lang w:val="sr-Cyrl-CS"/>
        </w:rPr>
        <w:t>Садржај Пројекта за извођење дефинисан је</w:t>
      </w:r>
      <w:r w:rsidR="00B16976">
        <w:rPr>
          <w:color w:val="000000" w:themeColor="text1"/>
          <w:sz w:val="24"/>
          <w:szCs w:val="24"/>
          <w:lang w:val="sr-Cyrl-CS"/>
        </w:rPr>
        <w:t xml:space="preserve"> чланом 18.</w:t>
      </w:r>
      <w:r w:rsidR="0009637B">
        <w:rPr>
          <w:color w:val="000000" w:themeColor="text1"/>
          <w:sz w:val="24"/>
          <w:szCs w:val="24"/>
          <w:lang w:val="sr-Cyrl-CS"/>
        </w:rPr>
        <w:t xml:space="preserve"> Правилника о садржини, начину и поступку израде и начин вршења контроле техничке документације према класи и намени објекта</w:t>
      </w:r>
      <w:r w:rsidR="006E1E51" w:rsidRPr="006E1E51">
        <w:rPr>
          <w:rFonts w:eastAsia="Times New Roman"/>
          <w:b/>
          <w:smallCaps/>
          <w:kern w:val="36"/>
          <w:sz w:val="24"/>
          <w:szCs w:val="24"/>
        </w:rPr>
        <w:t xml:space="preserve"> </w:t>
      </w:r>
      <w:r w:rsidR="006E1E51" w:rsidRPr="006E1E51">
        <w:rPr>
          <w:rFonts w:eastAsia="Times New Roman"/>
          <w:b/>
          <w:smallCaps/>
          <w:kern w:val="36"/>
          <w:sz w:val="24"/>
          <w:szCs w:val="24"/>
          <w:lang w:val="sr-Cyrl-CS"/>
        </w:rPr>
        <w:t xml:space="preserve"> </w:t>
      </w:r>
      <w:r w:rsidR="006E1E51" w:rsidRPr="006E1E51">
        <w:rPr>
          <w:rFonts w:eastAsia="Times New Roman"/>
          <w:smallCaps/>
          <w:sz w:val="24"/>
          <w:szCs w:val="24"/>
          <w:lang w:val="sr-Cyrl-CS"/>
        </w:rPr>
        <w:t>(</w:t>
      </w:r>
      <w:r w:rsidR="00981733">
        <w:rPr>
          <w:rFonts w:eastAsia="Times New Roman"/>
          <w:sz w:val="24"/>
          <w:szCs w:val="24"/>
          <w:lang w:val="sr-Cyrl-CS"/>
        </w:rPr>
        <w:t xml:space="preserve">„Службени Гласник РС“, бр. </w:t>
      </w:r>
      <w:r w:rsidR="00B16976" w:rsidRPr="006E1E51">
        <w:rPr>
          <w:rFonts w:eastAsia="Times New Roman"/>
          <w:smallCaps/>
          <w:sz w:val="24"/>
          <w:szCs w:val="24"/>
          <w:lang w:val="sr-Cyrl-CS"/>
        </w:rPr>
        <w:t>23/2015, 77/2015 и 58/2016).</w:t>
      </w:r>
    </w:p>
    <w:p w:rsidR="00981733" w:rsidRPr="00981733" w:rsidRDefault="00981733" w:rsidP="00981733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sr-Cyrl-CS"/>
        </w:rPr>
      </w:pPr>
    </w:p>
    <w:p w:rsidR="00D93D8F" w:rsidRPr="00D93D8F" w:rsidRDefault="00D93D8F" w:rsidP="00D93D8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Имајући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наведено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прописивање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пројекте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објекте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133.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r w:rsidR="00207AE6">
        <w:rPr>
          <w:rFonts w:ascii="Times New Roman" w:hAnsi="Times New Roman" w:cs="Times New Roman"/>
          <w:sz w:val="24"/>
          <w:szCs w:val="24"/>
          <w:lang w:val="sr-Cyrl-CS"/>
        </w:rPr>
        <w:t>ни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предвиђена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извођача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прибави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пројекте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јасно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наведено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једино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реконструкцији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доградњи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постројења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пречишћавање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пиће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Антонијевић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Церовића</w:t>
      </w:r>
      <w:proofErr w:type="spellEnd"/>
      <w:r w:rsidRPr="00D9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8F">
        <w:rPr>
          <w:rFonts w:ascii="Times New Roman" w:hAnsi="Times New Roman" w:cs="Times New Roman"/>
          <w:sz w:val="24"/>
          <w:szCs w:val="24"/>
        </w:rPr>
        <w:t>брду</w:t>
      </w:r>
      <w:proofErr w:type="spellEnd"/>
      <w:r w:rsidRPr="00D93D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D93D8F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r-Cyrl-CS"/>
        </w:rPr>
        <w:t>на територији града Ужица</w:t>
      </w:r>
      <w:r w:rsidRPr="00D93D8F">
        <w:rPr>
          <w:rFonts w:ascii="Times New Roman" w:hAnsi="Times New Roman" w:cs="Times New Roman"/>
          <w:sz w:val="24"/>
          <w:szCs w:val="24"/>
        </w:rPr>
        <w:t>.</w:t>
      </w:r>
    </w:p>
    <w:p w:rsidR="00481157" w:rsidRPr="00132242" w:rsidRDefault="00481157" w:rsidP="00B16976">
      <w:pPr>
        <w:jc w:val="both"/>
        <w:rPr>
          <w:color w:val="000000" w:themeColor="text1"/>
          <w:sz w:val="24"/>
          <w:szCs w:val="24"/>
        </w:rPr>
      </w:pPr>
    </w:p>
    <w:sectPr w:rsidR="00481157" w:rsidRPr="00132242" w:rsidSect="00915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95B19"/>
    <w:multiLevelType w:val="hybridMultilevel"/>
    <w:tmpl w:val="26A26F40"/>
    <w:lvl w:ilvl="0" w:tplc="17AC67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3C"/>
    <w:rsid w:val="00004DF3"/>
    <w:rsid w:val="0009637B"/>
    <w:rsid w:val="000A73CF"/>
    <w:rsid w:val="000C61D2"/>
    <w:rsid w:val="000D0282"/>
    <w:rsid w:val="00132242"/>
    <w:rsid w:val="001712CA"/>
    <w:rsid w:val="00207AE6"/>
    <w:rsid w:val="002179D8"/>
    <w:rsid w:val="00256636"/>
    <w:rsid w:val="002C3269"/>
    <w:rsid w:val="003321AD"/>
    <w:rsid w:val="0033574E"/>
    <w:rsid w:val="003B6490"/>
    <w:rsid w:val="00473377"/>
    <w:rsid w:val="00481157"/>
    <w:rsid w:val="005778B1"/>
    <w:rsid w:val="00664C95"/>
    <w:rsid w:val="006E1E51"/>
    <w:rsid w:val="006E4CF5"/>
    <w:rsid w:val="006F00F3"/>
    <w:rsid w:val="006F1546"/>
    <w:rsid w:val="00733276"/>
    <w:rsid w:val="007D25C5"/>
    <w:rsid w:val="00800C0D"/>
    <w:rsid w:val="00884984"/>
    <w:rsid w:val="008A17C4"/>
    <w:rsid w:val="008D4F86"/>
    <w:rsid w:val="008E35AB"/>
    <w:rsid w:val="00915AD8"/>
    <w:rsid w:val="00981733"/>
    <w:rsid w:val="009A4841"/>
    <w:rsid w:val="00A3075E"/>
    <w:rsid w:val="00A31E2C"/>
    <w:rsid w:val="00B16976"/>
    <w:rsid w:val="00B81E43"/>
    <w:rsid w:val="00B9393C"/>
    <w:rsid w:val="00C14DC2"/>
    <w:rsid w:val="00C50CD1"/>
    <w:rsid w:val="00C50DBD"/>
    <w:rsid w:val="00CA3486"/>
    <w:rsid w:val="00CA6878"/>
    <w:rsid w:val="00CC14EA"/>
    <w:rsid w:val="00D21074"/>
    <w:rsid w:val="00D879F7"/>
    <w:rsid w:val="00D93D8F"/>
    <w:rsid w:val="00E8207C"/>
    <w:rsid w:val="00F52588"/>
    <w:rsid w:val="00F54181"/>
    <w:rsid w:val="00F81096"/>
    <w:rsid w:val="00FA2D32"/>
    <w:rsid w:val="00FD6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BA6D5-4BEB-4175-8266-E2579188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AD8"/>
  </w:style>
  <w:style w:type="paragraph" w:styleId="Heading1">
    <w:name w:val="heading 1"/>
    <w:basedOn w:val="Normal"/>
    <w:next w:val="Normal"/>
    <w:link w:val="Heading1Char"/>
    <w:uiPriority w:val="9"/>
    <w:qFormat/>
    <w:rsid w:val="00CC1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81157"/>
  </w:style>
  <w:style w:type="paragraph" w:styleId="ListParagraph">
    <w:name w:val="List Paragraph"/>
    <w:basedOn w:val="Normal"/>
    <w:uiPriority w:val="34"/>
    <w:qFormat/>
    <w:rsid w:val="004811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C14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93D8F"/>
    <w:pPr>
      <w:spacing w:after="0" w:line="240" w:lineRule="auto"/>
    </w:pPr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3D8F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Velizar Erac</cp:lastModifiedBy>
  <cp:revision>28</cp:revision>
  <cp:lastPrinted>2016-09-01T13:46:00Z</cp:lastPrinted>
  <dcterms:created xsi:type="dcterms:W3CDTF">2016-09-01T12:55:00Z</dcterms:created>
  <dcterms:modified xsi:type="dcterms:W3CDTF">2016-09-01T14:18:00Z</dcterms:modified>
</cp:coreProperties>
</file>