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F54181" w:rsidRPr="007C70E3" w:rsidTr="00F54181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6072C6B" wp14:editId="6C3FF32A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92733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404-02-</w:t>
                  </w:r>
                  <w:r w:rsidR="00927331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141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19054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927331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  <w:r w:rsidR="007925CA" w:rsidRPr="007C70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2018-03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190546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="004C11EC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:</w:t>
                  </w:r>
                  <w:r w:rsidR="001C7508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</w:t>
                  </w:r>
                  <w:r w:rsidR="00AD3C80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CS"/>
                    </w:rPr>
                    <w:t>0</w:t>
                  </w:r>
                  <w:r w:rsidR="00190546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Latn-CS"/>
                    </w:rPr>
                    <w:t>7</w:t>
                  </w:r>
                  <w:r w:rsidR="00927331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.1</w:t>
                  </w:r>
                  <w:r w:rsidR="00AD3C80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1</w:t>
                  </w:r>
                  <w:r w:rsidR="000D0FF5"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.2018.</w:t>
                  </w: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 године</w:t>
                  </w:r>
                </w:p>
              </w:tc>
            </w:tr>
            <w:tr w:rsidR="00F54181" w:rsidRPr="007C70E3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F54181" w:rsidRPr="007C70E3" w:rsidRDefault="00F54181" w:rsidP="00F54181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7C70E3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F54181" w:rsidRPr="007C70E3" w:rsidRDefault="00F54181" w:rsidP="00F54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46A75" w:rsidRPr="007C70E3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046A75" w:rsidRPr="007C70E3" w:rsidRDefault="00046A75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E06CD9" w:rsidRPr="007C70E3" w:rsidRDefault="00F54181" w:rsidP="001C7508">
      <w:pPr>
        <w:tabs>
          <w:tab w:val="center" w:pos="443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70E3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ПРЕДМЕТ: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Појашњење конкурсне документације за отворени поступак јавне набавке</w:t>
      </w:r>
      <w:r w:rsidRPr="007C7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 xml:space="preserve"> </w:t>
      </w:r>
      <w:r w:rsidR="001C7508" w:rsidRPr="007C70E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sr-Cyrl-RS"/>
        </w:rPr>
        <w:t>-</w:t>
      </w:r>
      <w:r w:rsidR="00927331" w:rsidRPr="007C70E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27331" w:rsidRPr="007C70E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 надзорног органа који ће вршити стручни надзор над извођењем радова на изградњи београдске обилазнице на аутопуту Е70/75, деоница: Мост преко реке Саве код Остружнице – Бубањ Поток (сектори 4, 5 и 6)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редни број ЈН </w:t>
      </w:r>
      <w:r w:rsidR="00927331" w:rsidRPr="007C70E3">
        <w:rPr>
          <w:rFonts w:ascii="Times New Roman" w:hAnsi="Times New Roman" w:cs="Times New Roman"/>
          <w:bCs/>
          <w:sz w:val="24"/>
          <w:szCs w:val="24"/>
          <w:lang w:val="sr-Latn-CS"/>
        </w:rPr>
        <w:t>39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>/</w:t>
      </w:r>
      <w:r w:rsidR="00A24B94" w:rsidRPr="007C70E3">
        <w:rPr>
          <w:rFonts w:ascii="Times New Roman" w:hAnsi="Times New Roman" w:cs="Times New Roman"/>
          <w:bCs/>
          <w:sz w:val="24"/>
          <w:szCs w:val="24"/>
        </w:rPr>
        <w:t>20</w:t>
      </w:r>
      <w:r w:rsidR="00A24B94" w:rsidRPr="007C70E3">
        <w:rPr>
          <w:rFonts w:ascii="Times New Roman" w:hAnsi="Times New Roman" w:cs="Times New Roman"/>
          <w:bCs/>
          <w:sz w:val="24"/>
          <w:szCs w:val="24"/>
          <w:lang w:val="sr-Cyrl-CS"/>
        </w:rPr>
        <w:t>1</w:t>
      </w:r>
      <w:r w:rsidR="00A24B94" w:rsidRPr="007C70E3">
        <w:rPr>
          <w:rFonts w:ascii="Times New Roman" w:hAnsi="Times New Roman" w:cs="Times New Roman"/>
          <w:bCs/>
          <w:sz w:val="24"/>
          <w:szCs w:val="24"/>
        </w:rPr>
        <w:t>8</w:t>
      </w:r>
    </w:p>
    <w:p w:rsidR="00F54181" w:rsidRPr="007C70E3" w:rsidRDefault="00F54181" w:rsidP="0092733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чланом 63. став 2. и став 3. Закона о јавним набавкама („Службени гласник Републике Србије“, бр. 124/12, 14/15 и 68/15)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 објављујемо следећ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одговор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e</w:t>
      </w:r>
      <w:r w:rsidR="00F810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F65C0C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на 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постављен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a </w:t>
      </w:r>
      <w:r w:rsidR="00F547A1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питањ</w:t>
      </w:r>
      <w:r w:rsidR="00974496"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a</w:t>
      </w:r>
      <w:r w:rsidRPr="007C70E3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:</w:t>
      </w:r>
    </w:p>
    <w:p w:rsidR="00974496" w:rsidRPr="007C70E3" w:rsidRDefault="00974496" w:rsidP="001C75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Пита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е бро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На странама број Од 41 до 45 Конкурсне документације, као доказ да пону</w:t>
      </w:r>
      <w:r w:rsidRPr="00FF57F4">
        <w:rPr>
          <w:rFonts w:ascii="Times New Roman" w:hAnsi="Times New Roman" w:cs="Times New Roman"/>
          <w:sz w:val="24"/>
          <w:szCs w:val="24"/>
          <w:lang w:val="sr-Cyrl-CS"/>
        </w:rPr>
        <w:t>ђач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 xml:space="preserve"> располаже са потребним кадровским капацитетима, за прве </w:t>
      </w:r>
      <w:r w:rsidRPr="00FF57F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етири позиције (позиције кључног особља са редним бројевима 1, 2, 3 и 4) је предвиђено да се као доказ доставља "уговор о радном ангажовању са пону</w:t>
      </w:r>
      <w:r w:rsidRPr="00FF57F4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ачем за наведено лице са пуним радним временом", док је за остале позиције (позиције кључног особља са редним бројевима 5, 6 и 7 и позиције осталог особља 1, 2, 3, 4, 5, 6) утврђено да се доставља "уговор о радном ангажовању са понуђачем за наведено лице", дакле без назнаке да мора бити ангажован са пуним радним временом. Имајући у</w:t>
      </w:r>
      <w:r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виду наведено, молимо Вас за појашњење: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ab/>
        <w:t>Да ли се ради о грешци у конкурсној документацији или је заиста за прве четири позиције у табели кљу</w:t>
      </w:r>
      <w:r w:rsidRPr="00FF57F4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ног особља потребан уговор о радном ангажовању са пуним радним временом, док то за остале није обавеза?</w:t>
      </w:r>
    </w:p>
    <w:p w:rsidR="00FF57F4" w:rsidRPr="00FF57F4" w:rsidRDefault="00FF57F4" w:rsidP="00BC3D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Одговор: Није у питању грешка, превдиђено је да </w:t>
      </w: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кључно особљ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е</w:t>
      </w: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са редним бројевима 1, 2, 3 и 4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буде ангажовано са пуним радним временом због озбиљности и обимности посла.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Да ли "уговор о радном ангажовању" подразумева само уговор о раду (на одређено или неодређено време) или су дозвољени и други облици рада ван радног односа (уговор о делу, уговор о допунском раду и слично)?</w:t>
      </w:r>
    </w:p>
    <w:p w:rsidR="00FF57F4" w:rsidRPr="00FF57F4" w:rsidRDefault="00FF57F4" w:rsidP="00BC3D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Одговор: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Уговор о радном ангажовању подразумева за </w:t>
      </w: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позиције кључног особља са редним бројевима 1, 2, 3 и 4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A0CD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уговор о раду на одређено или неодређено време </w:t>
      </w:r>
      <w:r w:rsidR="001A0CDE">
        <w:rPr>
          <w:rFonts w:ascii="Times New Roman" w:hAnsi="Times New Roman" w:cs="Times New Roman"/>
          <w:b/>
          <w:sz w:val="24"/>
          <w:szCs w:val="24"/>
          <w:lang w:val="sr-Cyrl-CS"/>
        </w:rPr>
        <w:t>као и друге облике радног ангажовања у  складу са Законом о раду,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са пуним радним 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временом. За остале позиције могући су и други облици радног ангажовања који се закључују на краће радно време од пуног.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ab/>
        <w:t>Да ли уговор о делу (уколико је дозвољен) може бити закључен под одложним условом, а одложни услов је закључење уговора о јавној набавци у поступку бр. 39/2018 измеду Наручиоца и одабраног Понуђача?</w:t>
      </w:r>
    </w:p>
    <w:p w:rsidR="00FF57F4" w:rsidRPr="00FF57F4" w:rsidRDefault="00FF57F4" w:rsidP="00BC3D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Одговор: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Уговор о делу као облик радн</w:t>
      </w:r>
      <w:r w:rsidR="00E03CDC">
        <w:rPr>
          <w:rFonts w:ascii="Times New Roman" w:hAnsi="Times New Roman" w:cs="Times New Roman"/>
          <w:b/>
          <w:sz w:val="24"/>
          <w:szCs w:val="24"/>
          <w:lang w:val="sr-Cyrl-CS"/>
        </w:rPr>
        <w:t>ог ангажовања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није прихватљив са </w:t>
      </w:r>
      <w:r w:rsidR="00E03C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наведеним 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одложним</w:t>
      </w:r>
      <w:r w:rsidR="00E03CD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условом.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ab/>
        <w:t>У складу са претходно наведеним молимо Вас да нам прецизирате за које врсте претходно поменутих Уговора је потребно достављање М образца или другог одговарајућег обрасца (доказа) односно тачно ког обрасца за коју врсту Уговора?</w:t>
      </w:r>
    </w:p>
    <w:p w:rsidR="00FF57F4" w:rsidRPr="00FF57F4" w:rsidRDefault="00FF57F4" w:rsidP="00BC3D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Одговор: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запослене код Понуђача на одређено и неодређено време уз уговор о раду доставити Извод из појединачне пореске пријаве за порез и доприносе по одбитку, односно ППП-ПД пријаве за месец који претходи месецу објаве позива за подношење понуда, оверену печатом и потписом овлашћеног лица понуђача, тако да се у тачки 4) прикажу наведена лица. 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За радно ангажоване по другим основама у складу са Законом о раду („Службени гласник РС”, бр. 24/05, 61/05, 54/09, 32/13 и 75/14), Законом о доприносима за обавезно социјално осигурање („Службени гласник РС”, бр. 84/04, 61/05, 62/06, 5/09, 52/11,101/1, 47/13,108/13 и 57/14) и Уредбом о садржини, обрасцу и начину подношења јединствене пријаве на обавезно социјално осигурање, јединственим методолошким принципима и јединственом кодексу шифара за унос података у Јединствену базу Централног регистра обавезног социјалног осигурања („Службени гласник РС”, бр. 54/10, 124/12 и 119/13) потребно доставити потврду/доказ о поднетој пријави-одјави за обавезно социјално осигурање</w:t>
      </w:r>
      <w:r w:rsidR="00B17F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 Централном регистру обавезног социјалног осигурања.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sr-Cyrl-RS"/>
        </w:rPr>
      </w:pP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Пита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њ</w:t>
      </w: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е бро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2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На странама број 41 и 42 Конкурсне документације, као доказ да понуђач располаже са потребним кадровским капацитетима, у табели Кључног особља за позицију под редним бројем 1 : Главни Надзорни Орган (Инжењер) дефинисани су следећи услови у колони Опис позиције и квалификациЈе: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"Искуство у надзору на најмање на 1 пројекту као руководилац/главни надзорни орган, изградње/реконструкције/рехабилитације државних путева или објеката на државним путевима, у трајању од минимум 6 месеци на пројекту,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Искуство у надзору на најмање 2 пројекта као одговорни надзорни орган, изградње/реконструкције/рехабилитације државних путева или објеката на државним путевима окончаних у последњих 10 година, од којих</w:t>
      </w:r>
      <w:r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је најма</w:t>
      </w:r>
      <w:r w:rsidR="00353E8C">
        <w:rPr>
          <w:rFonts w:ascii="Times New Roman" w:hAnsi="Times New Roman" w:cs="Times New Roman"/>
          <w:sz w:val="24"/>
          <w:szCs w:val="24"/>
          <w:lang w:val="sr-Latn-CS"/>
        </w:rPr>
        <w:t xml:space="preserve">ње један реализован према FIDIC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моделу уговора</w:t>
      </w:r>
      <w:r w:rsidR="00353E8C">
        <w:rPr>
          <w:rFonts w:ascii="Times New Roman" w:hAnsi="Times New Roman" w:cs="Times New Roman"/>
          <w:sz w:val="24"/>
          <w:szCs w:val="24"/>
          <w:lang w:val="sr-Latn-CS"/>
        </w:rPr>
        <w:t>.</w:t>
      </w:r>
      <w:bookmarkStart w:id="0" w:name="_GoBack"/>
      <w:bookmarkEnd w:id="0"/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Напомена: ако достављена референца за Главног надзорног органа задовољава један од ова два критеријума достављају се потврде наручилаца за укупно 2 пројекта</w:t>
      </w:r>
      <w:r w:rsidRPr="00FF57F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B39FDC" wp14:editId="2E088840">
            <wp:extent cx="48768" cy="106711"/>
            <wp:effectExtent l="0" t="0" r="0" b="0"/>
            <wp:docPr id="15035" name="Picture 15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5" name="Picture 150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47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Није јасно на која два критеријума Наручилац упућује у Напомени, с обзиром да појам критеријум у условима конкурсне документације није уопште коришћен. Молимо Вас за појашњење?</w:t>
      </w:r>
    </w:p>
    <w:p w:rsidR="00012474" w:rsidRPr="00FF57F4" w:rsidRDefault="0001247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012474" w:rsidRPr="00012474" w:rsidRDefault="00EC0690" w:rsidP="00EC069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 xml:space="preserve">Одговор: 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Референца за </w:t>
      </w:r>
      <w:r w:rsidR="00012474"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>руководи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>оца (</w:t>
      </w:r>
      <w:r w:rsidR="00012474"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>главн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>ог</w:t>
      </w:r>
      <w:r w:rsidR="00012474"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надзорн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>ог</w:t>
      </w:r>
      <w:r w:rsidR="00012474"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орга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>на)</w:t>
      </w:r>
      <w:r w:rsidR="00012474"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, 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признаће се и за једну од референци </w:t>
      </w:r>
      <w:r w:rsidR="00012474"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>одговорн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>ог</w:t>
      </w:r>
      <w:r w:rsidR="00012474"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надзорн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>ог</w:t>
      </w:r>
      <w:r w:rsidR="00012474"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орган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 под условом да је бар један пројекат за одговорног надзорног органа  реализован према </w:t>
      </w:r>
      <w:r w:rsidR="00353E8C">
        <w:rPr>
          <w:rFonts w:ascii="Times New Roman" w:hAnsi="Times New Roman" w:cs="Times New Roman"/>
          <w:b/>
          <w:sz w:val="24"/>
          <w:szCs w:val="24"/>
          <w:lang w:val="sr-Latn-CS"/>
        </w:rPr>
        <w:t>FIDIC</w:t>
      </w:r>
      <w:r w:rsidR="00012474"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моделу уговора</w:t>
      </w:r>
      <w:r w:rsidR="0001247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2804BB" w:rsidRPr="00FF57F4" w:rsidRDefault="002804BB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C0857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Питањ</w:t>
      </w:r>
      <w:r w:rsidR="003F0820"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е бро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>ј</w:t>
      </w:r>
      <w:r w:rsidR="003F0820"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3</w:t>
      </w:r>
    </w:p>
    <w:p w:rsidR="00092A63" w:rsidRPr="00FF57F4" w:rsidRDefault="00092A63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C0857" w:rsidRPr="00FF57F4" w:rsidRDefault="003F0820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На странама број од 41 до 44 Конкурсне д</w:t>
      </w:r>
      <w:r w:rsidR="00FF57F4" w:rsidRPr="00FF57F4">
        <w:rPr>
          <w:rFonts w:ascii="Times New Roman" w:hAnsi="Times New Roman" w:cs="Times New Roman"/>
          <w:sz w:val="24"/>
          <w:szCs w:val="24"/>
          <w:lang w:val="sr-Latn-CS"/>
        </w:rPr>
        <w:t>окументације, као доказ да понуђ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ач располаже са потребним кадровским капацитетима, у табели Кључног особља за све позиције дефинисани су следећи услови у колони Докази:</w:t>
      </w:r>
    </w:p>
    <w:p w:rsidR="008C0857" w:rsidRPr="00FF57F4" w:rsidRDefault="003F0820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"Потврде Наручилаца о извршеним пословима као руководилац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главни надзорни орган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одговорни надзорни орган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надзорни орган, изградње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/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реконструкције/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рехабилитације државних путева и решења о именовању. "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Уколико Понуђач поседује за одре</w:t>
      </w:r>
      <w:r w:rsidRPr="00FF57F4">
        <w:rPr>
          <w:rFonts w:ascii="Times New Roman" w:hAnsi="Times New Roman" w:cs="Times New Roman"/>
          <w:sz w:val="24"/>
          <w:szCs w:val="24"/>
          <w:lang w:val="sr-Cyrl-CS"/>
        </w:rPr>
        <w:t>ђ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ено лице одговарајућу потврду од Наручиоца, да ли је потребно да поседује и Решење о именовању?</w:t>
      </w:r>
    </w:p>
    <w:p w:rsidR="00FF57F4" w:rsidRDefault="00FF57F4" w:rsidP="00BC3D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E26AE">
        <w:rPr>
          <w:rFonts w:ascii="Times New Roman" w:hAnsi="Times New Roman" w:cs="Times New Roman"/>
          <w:b/>
          <w:sz w:val="24"/>
          <w:szCs w:val="24"/>
          <w:lang w:val="sr-Latn-CS"/>
        </w:rPr>
        <w:t>Одговор:</w:t>
      </w:r>
      <w:r w:rsidRPr="00AE26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49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Потребно је да понуђач достави потврду од Наручиоца о извршеним </w:t>
      </w:r>
      <w:r w:rsidR="00AE26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пословима </w:t>
      </w:r>
      <w:r w:rsidR="006349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 </w:t>
      </w:r>
      <w:r w:rsidR="00AE26AE" w:rsidRPr="00092A63">
        <w:rPr>
          <w:rFonts w:ascii="Times New Roman" w:hAnsi="Times New Roman" w:cs="Times New Roman"/>
          <w:b/>
          <w:sz w:val="24"/>
          <w:szCs w:val="24"/>
          <w:lang w:val="sr-Cyrl-CS"/>
        </w:rPr>
        <w:t>одговарајуће</w:t>
      </w:r>
      <w:r w:rsidR="00AE26A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349BE">
        <w:rPr>
          <w:rFonts w:ascii="Times New Roman" w:hAnsi="Times New Roman" w:cs="Times New Roman"/>
          <w:b/>
          <w:sz w:val="24"/>
          <w:szCs w:val="24"/>
          <w:lang w:val="sr-Cyrl-CS"/>
        </w:rPr>
        <w:t>Решење о именовању</w:t>
      </w:r>
      <w:r w:rsidR="00AE26AE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AE26AE" w:rsidRDefault="00AE26AE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C0857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Питање број 4</w:t>
      </w:r>
    </w:p>
    <w:p w:rsidR="00092A63" w:rsidRPr="00FF57F4" w:rsidRDefault="00092A63" w:rsidP="00FF5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8C0857" w:rsidRPr="00FF57F4" w:rsidRDefault="003F0820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На страни број 42 Конкурсне д</w:t>
      </w:r>
      <w:r w:rsidR="00FF57F4" w:rsidRPr="00FF57F4">
        <w:rPr>
          <w:rFonts w:ascii="Times New Roman" w:hAnsi="Times New Roman" w:cs="Times New Roman"/>
          <w:sz w:val="24"/>
          <w:szCs w:val="24"/>
          <w:lang w:val="sr-Latn-CS"/>
        </w:rPr>
        <w:t>окументације, као доказ да понуђ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ач располаже са потребним кадровским капацитетима, у табели Кључног особља за позицију под редним бројем 1: Главни Надзорни Орган (</w:t>
      </w:r>
      <w:r w:rsidR="00FF57F4" w:rsidRPr="00FF57F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нжењер) дефинисани су следећи услови у колони Докази:</w:t>
      </w:r>
    </w:p>
    <w:p w:rsidR="008C0857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"- сертификат о знању енгл</w:t>
      </w:r>
      <w:r w:rsidR="003F0820" w:rsidRPr="00FF57F4">
        <w:rPr>
          <w:rFonts w:ascii="Times New Roman" w:hAnsi="Times New Roman" w:cs="Times New Roman"/>
          <w:sz w:val="24"/>
          <w:szCs w:val="24"/>
          <w:lang w:val="sr-Latn-CS"/>
        </w:rPr>
        <w:t>еског језика школе/института за стране језике најмање средњи ниво (Б 1 ниво);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положен испит на факултету;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уговор о радном ангажовању на коме је језик комуникације био енглески језик;</w:t>
      </w:r>
    </w:p>
    <w:p w:rsidR="00FF57F4" w:rsidRP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уколико</w:t>
      </w:r>
      <w:r w:rsidRPr="00FF57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57F4">
        <w:rPr>
          <w:rFonts w:ascii="Times New Roman" w:hAnsi="Times New Roman" w:cs="Times New Roman"/>
          <w:sz w:val="24"/>
          <w:szCs w:val="24"/>
          <w:lang w:val="sr-Latn-CS"/>
        </w:rPr>
        <w:t>је енглески матерњи језик, потврда није потребна; "</w:t>
      </w:r>
    </w:p>
    <w:p w:rsidR="00FF57F4" w:rsidRDefault="00FF57F4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F57F4">
        <w:rPr>
          <w:rFonts w:ascii="Times New Roman" w:hAnsi="Times New Roman" w:cs="Times New Roman"/>
          <w:sz w:val="24"/>
          <w:szCs w:val="24"/>
          <w:lang w:val="sr-Latn-CS"/>
        </w:rPr>
        <w:t>Да ли је довољно да Понуђач за одређено лице поседује један доказ или је потребно да поседује сва три доказа о знању енглеског језика?</w:t>
      </w:r>
    </w:p>
    <w:p w:rsidR="00092A63" w:rsidRPr="00FF57F4" w:rsidRDefault="00092A63" w:rsidP="00FF5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F57F4" w:rsidRPr="00FF57F4" w:rsidRDefault="00FF57F4" w:rsidP="00BC3D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57F4">
        <w:rPr>
          <w:rFonts w:ascii="Times New Roman" w:hAnsi="Times New Roman" w:cs="Times New Roman"/>
          <w:b/>
          <w:sz w:val="24"/>
          <w:szCs w:val="24"/>
          <w:lang w:val="sr-Latn-CS"/>
        </w:rPr>
        <w:t>Одговор:</w:t>
      </w:r>
      <w:r w:rsidRPr="00FF57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Довољан је један доказ о знању енглеског језика.</w:t>
      </w:r>
    </w:p>
    <w:p w:rsidR="005454A5" w:rsidRPr="00927331" w:rsidRDefault="005454A5" w:rsidP="00FF57F4">
      <w:pPr>
        <w:spacing w:after="0" w:line="240" w:lineRule="auto"/>
        <w:jc w:val="both"/>
        <w:rPr>
          <w:lang w:val="sr-Cyrl-CS"/>
        </w:rPr>
      </w:pPr>
    </w:p>
    <w:sectPr w:rsidR="005454A5" w:rsidRPr="0092733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979" w:rsidRDefault="00E26979" w:rsidP="001C7508">
      <w:pPr>
        <w:spacing w:after="0" w:line="240" w:lineRule="auto"/>
      </w:pPr>
      <w:r>
        <w:separator/>
      </w:r>
    </w:p>
  </w:endnote>
  <w:endnote w:type="continuationSeparator" w:id="0">
    <w:p w:rsidR="00E26979" w:rsidRDefault="00E26979" w:rsidP="001C7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903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13F4" w:rsidRDefault="00FB13F4">
            <w:pPr>
              <w:pStyle w:val="Footer"/>
              <w:jc w:val="right"/>
            </w:pPr>
            <w:r w:rsidRPr="000D0FF5">
              <w:rPr>
                <w:rFonts w:ascii="Times New Roman" w:hAnsi="Times New Roman" w:cs="Times New Roman"/>
                <w:lang w:val="sr-Cyrl-CS"/>
              </w:rPr>
              <w:t>страна</w:t>
            </w:r>
            <w:r w:rsidRPr="000D0FF5">
              <w:rPr>
                <w:rFonts w:ascii="Times New Roman" w:hAnsi="Times New Roman" w:cs="Times New Roman"/>
              </w:rPr>
              <w:t xml:space="preserve">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53E8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D0FF5">
              <w:rPr>
                <w:rFonts w:ascii="Times New Roman" w:hAnsi="Times New Roman" w:cs="Times New Roman"/>
              </w:rPr>
              <w:t xml:space="preserve"> од 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D0FF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53E8C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0D0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C7508" w:rsidRDefault="001C7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979" w:rsidRDefault="00E26979" w:rsidP="001C7508">
      <w:pPr>
        <w:spacing w:after="0" w:line="240" w:lineRule="auto"/>
      </w:pPr>
      <w:r>
        <w:separator/>
      </w:r>
    </w:p>
  </w:footnote>
  <w:footnote w:type="continuationSeparator" w:id="0">
    <w:p w:rsidR="00E26979" w:rsidRDefault="00E26979" w:rsidP="001C7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52C"/>
    <w:multiLevelType w:val="hybridMultilevel"/>
    <w:tmpl w:val="42F65942"/>
    <w:lvl w:ilvl="0" w:tplc="E50A77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3C"/>
    <w:rsid w:val="0000536E"/>
    <w:rsid w:val="00012474"/>
    <w:rsid w:val="00015517"/>
    <w:rsid w:val="00046A75"/>
    <w:rsid w:val="00055D9D"/>
    <w:rsid w:val="00092A63"/>
    <w:rsid w:val="00094244"/>
    <w:rsid w:val="000B0A5F"/>
    <w:rsid w:val="000B5F14"/>
    <w:rsid w:val="000D0282"/>
    <w:rsid w:val="000D0FF5"/>
    <w:rsid w:val="000D7445"/>
    <w:rsid w:val="00102942"/>
    <w:rsid w:val="00102F19"/>
    <w:rsid w:val="001416FC"/>
    <w:rsid w:val="0018571D"/>
    <w:rsid w:val="00190546"/>
    <w:rsid w:val="001A0CDE"/>
    <w:rsid w:val="001B0D42"/>
    <w:rsid w:val="001C7508"/>
    <w:rsid w:val="001D3B14"/>
    <w:rsid w:val="001F00D7"/>
    <w:rsid w:val="00205EA5"/>
    <w:rsid w:val="00251310"/>
    <w:rsid w:val="0026299A"/>
    <w:rsid w:val="00270416"/>
    <w:rsid w:val="002804BB"/>
    <w:rsid w:val="00280E2F"/>
    <w:rsid w:val="002B09D5"/>
    <w:rsid w:val="002C7B60"/>
    <w:rsid w:val="002D1483"/>
    <w:rsid w:val="002E1B68"/>
    <w:rsid w:val="00313918"/>
    <w:rsid w:val="0033574E"/>
    <w:rsid w:val="00353E8C"/>
    <w:rsid w:val="003D1DA4"/>
    <w:rsid w:val="003F0820"/>
    <w:rsid w:val="0042009B"/>
    <w:rsid w:val="004C11EC"/>
    <w:rsid w:val="004D4154"/>
    <w:rsid w:val="004E1DFC"/>
    <w:rsid w:val="004E6D00"/>
    <w:rsid w:val="004F411B"/>
    <w:rsid w:val="004F75DB"/>
    <w:rsid w:val="005071B4"/>
    <w:rsid w:val="0054006F"/>
    <w:rsid w:val="005454A5"/>
    <w:rsid w:val="00560317"/>
    <w:rsid w:val="005A4466"/>
    <w:rsid w:val="005B15D9"/>
    <w:rsid w:val="006349BE"/>
    <w:rsid w:val="00652FAA"/>
    <w:rsid w:val="006818C2"/>
    <w:rsid w:val="006A1CAD"/>
    <w:rsid w:val="006B362D"/>
    <w:rsid w:val="006D3FC1"/>
    <w:rsid w:val="006D4640"/>
    <w:rsid w:val="006E4CF5"/>
    <w:rsid w:val="00703319"/>
    <w:rsid w:val="00733276"/>
    <w:rsid w:val="007359F8"/>
    <w:rsid w:val="0074222C"/>
    <w:rsid w:val="0076125A"/>
    <w:rsid w:val="007925CA"/>
    <w:rsid w:val="007933CE"/>
    <w:rsid w:val="00795E7A"/>
    <w:rsid w:val="007B09F8"/>
    <w:rsid w:val="007B2B61"/>
    <w:rsid w:val="007B5CBD"/>
    <w:rsid w:val="007C70E3"/>
    <w:rsid w:val="007C76BF"/>
    <w:rsid w:val="00800C0D"/>
    <w:rsid w:val="00805C46"/>
    <w:rsid w:val="00817659"/>
    <w:rsid w:val="00824153"/>
    <w:rsid w:val="0084254C"/>
    <w:rsid w:val="00855648"/>
    <w:rsid w:val="00884984"/>
    <w:rsid w:val="008915D2"/>
    <w:rsid w:val="00893B83"/>
    <w:rsid w:val="008A17C4"/>
    <w:rsid w:val="008D7E69"/>
    <w:rsid w:val="009034DA"/>
    <w:rsid w:val="00927331"/>
    <w:rsid w:val="00966999"/>
    <w:rsid w:val="00974496"/>
    <w:rsid w:val="0098027A"/>
    <w:rsid w:val="009926E4"/>
    <w:rsid w:val="009A03B7"/>
    <w:rsid w:val="009B489F"/>
    <w:rsid w:val="009C01BC"/>
    <w:rsid w:val="009C71F4"/>
    <w:rsid w:val="009D4B9E"/>
    <w:rsid w:val="009E27DF"/>
    <w:rsid w:val="00A131D4"/>
    <w:rsid w:val="00A203AD"/>
    <w:rsid w:val="00A24B94"/>
    <w:rsid w:val="00A47636"/>
    <w:rsid w:val="00A64A77"/>
    <w:rsid w:val="00A73031"/>
    <w:rsid w:val="00A757BE"/>
    <w:rsid w:val="00AA228F"/>
    <w:rsid w:val="00AB414B"/>
    <w:rsid w:val="00AD397A"/>
    <w:rsid w:val="00AD3C80"/>
    <w:rsid w:val="00AE26AE"/>
    <w:rsid w:val="00AE7970"/>
    <w:rsid w:val="00B055AD"/>
    <w:rsid w:val="00B17F6A"/>
    <w:rsid w:val="00B30D04"/>
    <w:rsid w:val="00B34008"/>
    <w:rsid w:val="00B8425B"/>
    <w:rsid w:val="00B9393C"/>
    <w:rsid w:val="00BB4502"/>
    <w:rsid w:val="00BB4C8A"/>
    <w:rsid w:val="00BB688F"/>
    <w:rsid w:val="00BC3D47"/>
    <w:rsid w:val="00BE3F9F"/>
    <w:rsid w:val="00BE4FED"/>
    <w:rsid w:val="00BE6083"/>
    <w:rsid w:val="00BE63DF"/>
    <w:rsid w:val="00C07B7C"/>
    <w:rsid w:val="00C16B6B"/>
    <w:rsid w:val="00C421B6"/>
    <w:rsid w:val="00C50DBD"/>
    <w:rsid w:val="00D21074"/>
    <w:rsid w:val="00D51370"/>
    <w:rsid w:val="00D64DF8"/>
    <w:rsid w:val="00D6587A"/>
    <w:rsid w:val="00D94AC1"/>
    <w:rsid w:val="00D95F58"/>
    <w:rsid w:val="00DA2B68"/>
    <w:rsid w:val="00DE6294"/>
    <w:rsid w:val="00DF1EA5"/>
    <w:rsid w:val="00E03CDC"/>
    <w:rsid w:val="00E06CD9"/>
    <w:rsid w:val="00E26979"/>
    <w:rsid w:val="00E4546E"/>
    <w:rsid w:val="00E46B3A"/>
    <w:rsid w:val="00E53E7A"/>
    <w:rsid w:val="00EA67C2"/>
    <w:rsid w:val="00EA727E"/>
    <w:rsid w:val="00EC0690"/>
    <w:rsid w:val="00ED1099"/>
    <w:rsid w:val="00EE798C"/>
    <w:rsid w:val="00EF3358"/>
    <w:rsid w:val="00F06D14"/>
    <w:rsid w:val="00F131C6"/>
    <w:rsid w:val="00F44586"/>
    <w:rsid w:val="00F54181"/>
    <w:rsid w:val="00F547A1"/>
    <w:rsid w:val="00F65C0C"/>
    <w:rsid w:val="00F76877"/>
    <w:rsid w:val="00F81096"/>
    <w:rsid w:val="00F97DBD"/>
    <w:rsid w:val="00FA03E9"/>
    <w:rsid w:val="00FA2D32"/>
    <w:rsid w:val="00FB13F4"/>
    <w:rsid w:val="00FB1A69"/>
    <w:rsid w:val="00FD12FF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3AEAAA-9384-4BC1-B4D2-8D9031CA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18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750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7508"/>
    <w:rPr>
      <w:rFonts w:ascii="Consolas" w:hAnsi="Consolas" w:cs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508"/>
  </w:style>
  <w:style w:type="paragraph" w:styleId="Footer">
    <w:name w:val="footer"/>
    <w:basedOn w:val="Normal"/>
    <w:link w:val="FooterChar"/>
    <w:uiPriority w:val="99"/>
    <w:unhideWhenUsed/>
    <w:rsid w:val="001C7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508"/>
  </w:style>
  <w:style w:type="paragraph" w:styleId="NormalWeb">
    <w:name w:val="Normal (Web)"/>
    <w:basedOn w:val="Normal"/>
    <w:uiPriority w:val="99"/>
    <w:unhideWhenUsed/>
    <w:rsid w:val="00F547A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4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5D9D-3A11-49FB-83C2-3B357FC5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Tatjana Radukić</cp:lastModifiedBy>
  <cp:revision>2</cp:revision>
  <cp:lastPrinted>2018-11-05T13:47:00Z</cp:lastPrinted>
  <dcterms:created xsi:type="dcterms:W3CDTF">2018-11-08T13:30:00Z</dcterms:created>
  <dcterms:modified xsi:type="dcterms:W3CDTF">2018-11-08T13:30:00Z</dcterms:modified>
</cp:coreProperties>
</file>