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9B1C7B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40ED4A" wp14:editId="0EDBF02D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ED7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ED7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ED7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854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404-02-162/13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854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996E00" w:rsidRPr="009B1C7B" w:rsidTr="0036412E">
        <w:trPr>
          <w:trHeight w:val="293"/>
        </w:trPr>
        <w:tc>
          <w:tcPr>
            <w:tcW w:w="4928" w:type="dxa"/>
            <w:vAlign w:val="center"/>
          </w:tcPr>
          <w:p w:rsidR="00996E00" w:rsidRPr="00ED78C2" w:rsidRDefault="00996E00" w:rsidP="003641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996E00" w:rsidRPr="009B1C7B" w:rsidRDefault="00996E00" w:rsidP="00996E0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Pr="009B1C7B" w:rsidRDefault="00996E00" w:rsidP="00996E0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Pr="009B1C7B" w:rsidRDefault="00996E00" w:rsidP="00996E0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Pr="009B1C7B" w:rsidRDefault="00996E00" w:rsidP="00996E0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Pr="009B1C7B" w:rsidRDefault="00996E00" w:rsidP="00996E0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Default="00996E00" w:rsidP="00996E0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Default="00996E00" w:rsidP="00996E0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Pr="009B1C7B" w:rsidRDefault="00996E00" w:rsidP="00996E0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6E00" w:rsidRDefault="00996E00" w:rsidP="00996E00">
      <w:pPr>
        <w:spacing w:after="120" w:line="240" w:lineRule="auto"/>
        <w:ind w:hanging="4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јавне железничке пруге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пруге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7D5AE2">
        <w:rPr>
          <w:rFonts w:ascii="Times New Roman" w:hAnsi="Times New Roman" w:cs="Times New Roman"/>
          <w:bCs/>
          <w:sz w:val="24"/>
          <w:szCs w:val="24"/>
        </w:rPr>
        <w:t>.</w:t>
      </w:r>
      <w:r w:rsidRPr="007D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45234100 -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Радови на изградњи железничких пруга.</w:t>
      </w:r>
    </w:p>
    <w:p w:rsidR="00996E00" w:rsidRPr="007D5AE2" w:rsidRDefault="00996E00" w:rsidP="00996E00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E00" w:rsidRDefault="00996E00" w:rsidP="00996E0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996E00" w:rsidRPr="007D5AE2" w:rsidRDefault="00996E00" w:rsidP="00996E0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996E00" w:rsidRPr="001E23E3" w:rsidRDefault="00996E00" w:rsidP="00996E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8254F" w:rsidRP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>На страни конкурсне докуметације бр.20 у обавезним условима ставком 1.5 набројали сте лиценце које издаје министарство за грађење нових објеката и у ставки 1.6 тражите од изводјача да изјаву да је поштовао све обавезе које произилазе из важећих прописа о заштити на раду,запошљавања и условима рада а део радова се изводи на постојећој прузи као и у станицама Смедртево,Мала Крсна и Радинац.Тај део радова/доњег и горњег строја,сигналносно сигурносним радовима и телекомуникацјоним радовима / спада у Закон о безбедности и интероперабилности железнице(„Службени гласник РС” бр 104/13,66/15-и др. Закон и 92/15) Члан 56-одтжавање подсистема инфраструктуре.</w:t>
      </w:r>
      <w:r w:rsidR="00456E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4723">
        <w:rPr>
          <w:rFonts w:ascii="Times New Roman" w:hAnsi="Times New Roman" w:cs="Times New Roman"/>
          <w:sz w:val="24"/>
          <w:szCs w:val="24"/>
          <w:lang w:val="sr-Cyrl-CS"/>
        </w:rPr>
        <w:t>На основу тог ч</w:t>
      </w:r>
      <w:r w:rsidRPr="00C8254F">
        <w:rPr>
          <w:rFonts w:ascii="Times New Roman" w:hAnsi="Times New Roman" w:cs="Times New Roman"/>
          <w:sz w:val="24"/>
          <w:szCs w:val="24"/>
          <w:lang w:val="sr-Cyrl-CS"/>
        </w:rPr>
        <w:t>лана и правилника Дирекција за железнице издаје сертификате за одржавање горњег и доњег строја пруга,за одржавање сигнално сигурносних уређаја и телекомуникацјоних уређаја а услов за добијање сертификата поред одређене опреме и алата да има стално запослене инжињере и квалификоване раднике који морају да испуњавају следеће услове да би се осгурао безбедан и уредан саобраћај извођење радова под сабраћајем и електро напоном:</w:t>
      </w:r>
    </w:p>
    <w:p w:rsidR="00C8254F" w:rsidRP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>1.Морају да буду стално запослени/дпл.инжињери,техничари,кв радници и ат вариоци/</w:t>
      </w:r>
    </w:p>
    <w:p w:rsidR="00C8254F" w:rsidRP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>2.Морају да поседују одговарајуће дипломе,лиценце и атесте</w:t>
      </w:r>
    </w:p>
    <w:p w:rsidR="00C8254F" w:rsidRP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 xml:space="preserve">3.0бавезно морају сви да имају Уверење о положеном стручном испиту у складу са правилником 646 ЗЈЖ 3.Уверења о здравственој способности у складу са обрасцем </w:t>
      </w:r>
      <w:r w:rsidRPr="00C825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прописаним у Правилнику о здравственим условима које морају испуњавати жележнички радници/„СЛ.гласник РС” бр 24/2017/ у</w:t>
      </w:r>
    </w:p>
    <w:p w:rsidR="00C8254F" w:rsidRP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>Овако је по Закону и пропсима и правилницима које је допнело Министарство грађевинарства и саобраћаја тако да сматрамо да сваки извођач који да изјаву по ставки 1.6 кон. Докуметације а не испуњава горе наведене услове неиосправан.</w:t>
      </w:r>
    </w:p>
    <w:p w:rsid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</w:rPr>
      </w:pPr>
      <w:r w:rsidRPr="00C8254F">
        <w:rPr>
          <w:rFonts w:ascii="Times New Roman" w:hAnsi="Times New Roman" w:cs="Times New Roman"/>
          <w:sz w:val="24"/>
          <w:szCs w:val="24"/>
          <w:lang w:val="sr-Cyrl-CS"/>
        </w:rPr>
        <w:t>Питање:Да ли извођачи требају да имају сертификате за одржавање горњег и доњег строја,одржавање сигнално сигурносних уређаја и одржавање телекомуникацјоних уређаја да не изјавом кршили закон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4F" w:rsidRDefault="00C8254F" w:rsidP="00C8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54F" w:rsidRDefault="00C8254F" w:rsidP="00C8254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254F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1.</w:t>
      </w:r>
    </w:p>
    <w:p w:rsidR="00CB7404" w:rsidRPr="00DA7142" w:rsidRDefault="00CB7404" w:rsidP="00DA714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7142">
        <w:rPr>
          <w:rFonts w:ascii="Times New Roman" w:hAnsi="Times New Roman"/>
          <w:sz w:val="24"/>
          <w:szCs w:val="24"/>
          <w:lang w:val="sr-Cyrl-RS"/>
        </w:rPr>
        <w:t xml:space="preserve">Предмет набавке односи се на извођење радова на изградњи нове железничке пруге, од постојеће пруге Смедерево-Мала Крсна до терминала за расуте </w:t>
      </w:r>
      <w:r w:rsidRPr="00DA7142">
        <w:rPr>
          <w:rFonts w:ascii="Times New Roman" w:hAnsi="Times New Roman"/>
          <w:sz w:val="24"/>
          <w:szCs w:val="24"/>
          <w:lang w:val="sr-Latn-RS"/>
        </w:rPr>
        <w:t xml:space="preserve">и </w:t>
      </w:r>
      <w:r w:rsidRPr="00DA7142">
        <w:rPr>
          <w:rFonts w:ascii="Times New Roman" w:hAnsi="Times New Roman"/>
          <w:sz w:val="24"/>
          <w:szCs w:val="24"/>
          <w:lang w:val="sr-Cyrl-RS"/>
        </w:rPr>
        <w:t>генералне терете Луке Смедерево.</w:t>
      </w:r>
    </w:p>
    <w:p w:rsidR="00CB7404" w:rsidRPr="00DA7142" w:rsidRDefault="00CB7404" w:rsidP="00DA714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7142">
        <w:rPr>
          <w:rFonts w:ascii="Times New Roman" w:hAnsi="Times New Roman"/>
          <w:sz w:val="24"/>
          <w:szCs w:val="24"/>
          <w:lang w:val="sr-Cyrl-RS"/>
        </w:rPr>
        <w:t>Када је у питању изградња нове пруге, у зависности од врсте радова, Законом о планирању и изградњи  дефинишу се услови  за извођење радова за привредне субјекте  који врше изградњу, као и лиценце које треба да поседују одговорни извођечи радова..</w:t>
      </w:r>
    </w:p>
    <w:p w:rsidR="00DA7142" w:rsidRDefault="00CB7404" w:rsidP="00DA71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7142">
        <w:rPr>
          <w:rFonts w:ascii="Times New Roman" w:hAnsi="Times New Roman"/>
          <w:sz w:val="24"/>
          <w:szCs w:val="24"/>
          <w:lang w:val="sr-Cyrl-RS"/>
        </w:rPr>
        <w:t xml:space="preserve">Када је у питању Одржавање железничке инфраструктуре:  одржавање горњег и доњег строја пруга,  одржавање сигнално-сигурносних уређаја и одржавање железничке телекомуникационе  мреже, оно је дефинисано Законом о безбедности у железничком саобраћају у  чл. 28., чл. 35 и чл. 38., као и </w:t>
      </w:r>
      <w:r w:rsidRPr="00DA7142">
        <w:rPr>
          <w:rFonts w:ascii="Times New Roman" w:hAnsi="Times New Roman"/>
          <w:b/>
          <w:bCs/>
          <w:sz w:val="24"/>
          <w:szCs w:val="24"/>
          <w:lang w:val="sr-Cyrl-RS"/>
        </w:rPr>
        <w:t>Сертификат за одржавање горњег и доњег строја пруга,  сигнално-сигурносних уређаја и одржавање железничке телекомуникационе  мреже.</w:t>
      </w:r>
      <w:r w:rsidR="00DA7142" w:rsidRPr="00DA7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7404" w:rsidRPr="00DA7142" w:rsidRDefault="00DA7142" w:rsidP="00DA71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7142">
        <w:rPr>
          <w:rFonts w:ascii="Times New Roman" w:hAnsi="Times New Roman" w:cs="Times New Roman"/>
          <w:sz w:val="24"/>
          <w:szCs w:val="24"/>
          <w:lang w:val="sr-Cyrl-RS"/>
        </w:rPr>
        <w:t>У вези са Одржавањем железничког система, позива се на  члан 56. Закон о безбедности интеропреабилности железнице који  је стављен ван снаге у мају 2018. године доношењем новог Закона о безбедности у железничком саобр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аћају,</w:t>
      </w:r>
      <w:r w:rsidR="0009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Службени гласник 41/2018).</w:t>
      </w:r>
    </w:p>
    <w:p w:rsidR="00456E8B" w:rsidRPr="00DA7142" w:rsidRDefault="009F078C" w:rsidP="00DA714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A714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Извођачи радова на изградњи нове железничке пруге, од постојеће пруге Смедерево-Мала Крсна до терминала за расуте </w:t>
      </w:r>
      <w:r w:rsidRPr="00DA7142">
        <w:rPr>
          <w:rFonts w:ascii="Times New Roman" w:hAnsi="Times New Roman"/>
          <w:b/>
          <w:bCs/>
          <w:sz w:val="24"/>
          <w:szCs w:val="24"/>
          <w:lang w:val="sr-Latn-RS"/>
        </w:rPr>
        <w:t xml:space="preserve">и </w:t>
      </w:r>
      <w:r w:rsidRPr="00DA7142">
        <w:rPr>
          <w:rFonts w:ascii="Times New Roman" w:hAnsi="Times New Roman"/>
          <w:b/>
          <w:bCs/>
          <w:sz w:val="24"/>
          <w:szCs w:val="24"/>
          <w:lang w:val="sr-Cyrl-RS"/>
        </w:rPr>
        <w:t>генералне терете Луке Смедерево,</w:t>
      </w:r>
      <w:r w:rsidRPr="00DA71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7142">
        <w:rPr>
          <w:rFonts w:ascii="Times New Roman" w:hAnsi="Times New Roman"/>
          <w:b/>
          <w:bCs/>
          <w:sz w:val="24"/>
          <w:szCs w:val="24"/>
          <w:lang w:val="sr-Cyrl-CS"/>
        </w:rPr>
        <w:t>друга фаза,</w:t>
      </w:r>
      <w:r w:rsidRPr="00DA714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не траба да имају Сертификат за одржавање горњег и доњег строја пруга,  сигнално-сигурносних уређаја и телекомуникационих  уређаја, јер се ради о изградњи, а не о одржавању пруге.</w:t>
      </w:r>
    </w:p>
    <w:p w:rsidR="00875550" w:rsidRPr="00DA7142" w:rsidRDefault="00875550" w:rsidP="00DA7142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sectPr w:rsidR="00875550" w:rsidRPr="00DA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0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57C7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2F23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56E8B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91D7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0586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96E00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78C"/>
    <w:rsid w:val="009F0E55"/>
    <w:rsid w:val="009F709C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254F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B7404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A7142"/>
    <w:rsid w:val="00DB76FE"/>
    <w:rsid w:val="00DC3A2B"/>
    <w:rsid w:val="00DC4FF8"/>
    <w:rsid w:val="00DC5AC0"/>
    <w:rsid w:val="00DC611C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4723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67A85-CB36-445A-A614-3ABEB98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00"/>
  </w:style>
  <w:style w:type="paragraph" w:styleId="Heading1">
    <w:name w:val="heading 1"/>
    <w:basedOn w:val="Normal"/>
    <w:next w:val="Normal"/>
    <w:link w:val="Heading1Char"/>
    <w:uiPriority w:val="9"/>
    <w:qFormat/>
    <w:rsid w:val="00D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1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34</cp:revision>
  <dcterms:created xsi:type="dcterms:W3CDTF">2018-12-10T11:11:00Z</dcterms:created>
  <dcterms:modified xsi:type="dcterms:W3CDTF">2018-12-10T12:56:00Z</dcterms:modified>
</cp:coreProperties>
</file>