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9" w:type="dxa"/>
        <w:tblLook w:val="0000" w:firstRow="0" w:lastRow="0" w:firstColumn="0" w:lastColumn="0" w:noHBand="0" w:noVBand="0"/>
      </w:tblPr>
      <w:tblGrid>
        <w:gridCol w:w="5036"/>
      </w:tblGrid>
      <w:tr w:rsidR="00C40E47" w:rsidRPr="005F42E9" w:rsidTr="0005647A">
        <w:tc>
          <w:tcPr>
            <w:tcW w:w="4809" w:type="dxa"/>
          </w:tcPr>
          <w:tbl>
            <w:tblPr>
              <w:tblpPr w:leftFromText="180" w:rightFromText="18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C00BFD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0E62CBBB" wp14:editId="7F2E6E37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8C2410" w:rsidP="008C2410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>
                    <w:rPr>
                      <w:rFonts w:eastAsia="MS Mincho"/>
                      <w:b/>
                      <w:lang w:val="sr-Cyrl-CS"/>
                    </w:rPr>
                    <w:t xml:space="preserve">МИНИСТАРСТВО </w:t>
                  </w:r>
                  <w:r w:rsidR="00C40E47" w:rsidRPr="00C00BFD">
                    <w:rPr>
                      <w:rFonts w:eastAsia="MS Mincho"/>
                      <w:b/>
                      <w:lang w:val="sr-Cyrl-CS"/>
                    </w:rPr>
                    <w:t>ГРАЂЕВИНАРСТВА,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Pr="00C00BFD">
                    <w:rPr>
                      <w:color w:val="000000"/>
                    </w:rPr>
                    <w:t>404-02-</w:t>
                  </w:r>
                  <w:r w:rsidR="00ED1387">
                    <w:rPr>
                      <w:color w:val="000000"/>
                      <w:lang w:val="sr-Cyrl-CS"/>
                    </w:rPr>
                    <w:t>79</w:t>
                  </w:r>
                  <w:r w:rsidRPr="00C00BFD">
                    <w:rPr>
                      <w:color w:val="000000"/>
                    </w:rPr>
                    <w:t>/</w:t>
                  </w:r>
                  <w:r w:rsidR="004620A9">
                    <w:rPr>
                      <w:color w:val="000000"/>
                      <w:lang w:val="sr-Cyrl-CS"/>
                    </w:rPr>
                    <w:t>10</w:t>
                  </w:r>
                  <w:r w:rsidRPr="00C00BFD">
                    <w:rPr>
                      <w:color w:val="000000"/>
                      <w:lang w:val="sr-Cyrl-CS"/>
                    </w:rPr>
                    <w:t>/</w:t>
                  </w:r>
                  <w:r w:rsidRPr="00C00BFD">
                    <w:rPr>
                      <w:color w:val="000000"/>
                    </w:rPr>
                    <w:t>2016-02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="004620A9">
                    <w:rPr>
                      <w:rFonts w:eastAsia="MS Mincho"/>
                      <w:color w:val="000000" w:themeColor="text1"/>
                      <w:lang w:val="sr-Cyrl-CS"/>
                    </w:rPr>
                    <w:t>18</w:t>
                  </w:r>
                  <w:r w:rsidR="00500BE9">
                    <w:rPr>
                      <w:rFonts w:eastAsia="MS Mincho"/>
                      <w:color w:val="000000" w:themeColor="text1"/>
                      <w:lang w:val="sr-Cyrl-RS"/>
                    </w:rPr>
                    <w:t>.08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</w:tbl>
    <w:p w:rsidR="007367B4" w:rsidRPr="00672D94" w:rsidRDefault="008C2410" w:rsidP="00757E82">
      <w:pPr>
        <w:jc w:val="both"/>
        <w:rPr>
          <w:bCs/>
          <w:color w:val="000000" w:themeColor="text1"/>
          <w:lang w:val="sr-Cyrl-CS"/>
        </w:rPr>
      </w:pPr>
      <w:r w:rsidRPr="00757E82">
        <w:rPr>
          <w:b/>
          <w:color w:val="000000" w:themeColor="text1"/>
          <w:lang w:val="ru-RU"/>
        </w:rPr>
        <w:t>ПРЕДМЕТ:</w:t>
      </w:r>
      <w:r w:rsidRPr="00757E82">
        <w:rPr>
          <w:color w:val="000000" w:themeColor="text1"/>
          <w:lang w:val="ru-RU"/>
        </w:rPr>
        <w:t xml:space="preserve"> </w:t>
      </w:r>
      <w:r w:rsidRPr="00757E82">
        <w:rPr>
          <w:color w:val="000000" w:themeColor="text1"/>
          <w:lang w:val="sr-Cyrl-RS"/>
        </w:rPr>
        <w:t>Појашњење конкурсне документације за отворени поступак јавне набавке</w:t>
      </w:r>
      <w:r w:rsidR="0091284F" w:rsidRPr="00757E82">
        <w:rPr>
          <w:b/>
          <w:bCs/>
          <w:color w:val="000000" w:themeColor="text1"/>
          <w:lang w:val="sr-Cyrl-RS"/>
        </w:rPr>
        <w:t xml:space="preserve"> </w:t>
      </w:r>
      <w:r w:rsidR="0091284F" w:rsidRPr="00757E82">
        <w:rPr>
          <w:rFonts w:eastAsia="MS Mincho"/>
          <w:color w:val="000000" w:themeColor="text1"/>
          <w:lang w:val="ru-RU"/>
        </w:rPr>
        <w:t xml:space="preserve">радова на </w:t>
      </w:r>
      <w:r w:rsidR="0091284F" w:rsidRPr="00757E82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757E82">
        <w:rPr>
          <w:rFonts w:eastAsia="MS Mincho"/>
          <w:color w:val="000000" w:themeColor="text1"/>
          <w:lang w:val="en-US"/>
        </w:rPr>
        <w:t>,</w:t>
      </w:r>
      <w:r w:rsidR="0091284F" w:rsidRPr="00757E82">
        <w:rPr>
          <w:bCs/>
          <w:color w:val="000000" w:themeColor="text1"/>
          <w:lang w:val="sr-Cyrl-CS"/>
        </w:rPr>
        <w:t xml:space="preserve"> редни број 15/2016</w:t>
      </w:r>
    </w:p>
    <w:p w:rsidR="00C40E47" w:rsidRPr="00757E82" w:rsidRDefault="00C40E47" w:rsidP="00757E82">
      <w:pPr>
        <w:jc w:val="both"/>
        <w:rPr>
          <w:b/>
          <w:bCs/>
          <w:color w:val="000000" w:themeColor="text1"/>
          <w:lang w:val="sr-Cyrl-RS"/>
        </w:rPr>
      </w:pPr>
    </w:p>
    <w:p w:rsidR="0091284F" w:rsidRPr="00757E82" w:rsidRDefault="00C40E47" w:rsidP="00757E82">
      <w:pPr>
        <w:jc w:val="both"/>
        <w:rPr>
          <w:color w:val="000000" w:themeColor="text1"/>
          <w:lang w:val="sr-Cyrl-RS"/>
        </w:rPr>
      </w:pPr>
      <w:r w:rsidRPr="00757E82">
        <w:rPr>
          <w:b/>
          <w:color w:val="000000" w:themeColor="text1"/>
          <w:lang w:val="sr-Cyrl-RS"/>
        </w:rPr>
        <w:t>Предмет јавне набавке</w:t>
      </w:r>
      <w:r w:rsidR="008C2410" w:rsidRPr="00757E82">
        <w:rPr>
          <w:b/>
          <w:color w:val="000000" w:themeColor="text1"/>
          <w:lang w:val="sr-Cyrl-RS"/>
        </w:rPr>
        <w:t>:</w:t>
      </w:r>
      <w:r w:rsidR="0091284F" w:rsidRPr="00757E82">
        <w:rPr>
          <w:rFonts w:eastAsia="MS Mincho"/>
          <w:color w:val="000000" w:themeColor="text1"/>
          <w:lang w:val="ru-RU"/>
        </w:rPr>
        <w:t xml:space="preserve"> радови на </w:t>
      </w:r>
      <w:r w:rsidR="0091284F" w:rsidRPr="00757E82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="0091284F" w:rsidRPr="00757E82">
        <w:rPr>
          <w:color w:val="000000" w:themeColor="text1"/>
          <w:lang w:val="sr-Cyrl-RS"/>
        </w:rPr>
        <w:t xml:space="preserve">. </w:t>
      </w:r>
      <w:r w:rsidR="0091284F" w:rsidRPr="00757E82">
        <w:rPr>
          <w:b/>
          <w:color w:val="000000" w:themeColor="text1"/>
          <w:lang w:val="sr-Cyrl-RS"/>
        </w:rPr>
        <w:t>Назив и ознака из општег речника</w:t>
      </w:r>
      <w:r w:rsidR="0091284F" w:rsidRPr="00757E82">
        <w:rPr>
          <w:b/>
          <w:color w:val="000000" w:themeColor="text1"/>
          <w:lang w:val="sr-Cyrl-CS"/>
        </w:rPr>
        <w:t>:</w:t>
      </w:r>
      <w:r w:rsidR="0091284F" w:rsidRPr="00757E82">
        <w:rPr>
          <w:color w:val="000000" w:themeColor="text1"/>
          <w:lang w:val="sr-Cyrl-CS"/>
        </w:rPr>
        <w:t xml:space="preserve"> 45252120 - 5  – радови на изградњи постројења за прераду воде; 45252126 - 7 – радови на изградњи постројења за прераду пијаће воде</w:t>
      </w:r>
      <w:r w:rsidR="0091284F" w:rsidRPr="00757E82">
        <w:rPr>
          <w:color w:val="000000" w:themeColor="text1"/>
          <w:lang w:val="sr-Cyrl-RS"/>
        </w:rPr>
        <w:t>.</w:t>
      </w:r>
    </w:p>
    <w:p w:rsidR="009406DC" w:rsidRPr="00757E82" w:rsidRDefault="009406DC" w:rsidP="00757E82">
      <w:pPr>
        <w:tabs>
          <w:tab w:val="left" w:pos="900"/>
          <w:tab w:val="left" w:pos="1440"/>
          <w:tab w:val="left" w:pos="9360"/>
        </w:tabs>
        <w:jc w:val="both"/>
        <w:rPr>
          <w:color w:val="000000" w:themeColor="text1"/>
          <w:lang w:val="sr-Cyrl-CS"/>
        </w:rPr>
      </w:pPr>
    </w:p>
    <w:p w:rsidR="006E76D2" w:rsidRPr="00757E82" w:rsidRDefault="009406DC" w:rsidP="00757E82">
      <w:pPr>
        <w:jc w:val="both"/>
        <w:rPr>
          <w:color w:val="000000" w:themeColor="text1"/>
          <w:lang w:val="sr-Cyrl-CS"/>
        </w:rPr>
      </w:pPr>
      <w:r w:rsidRPr="00757E82">
        <w:rPr>
          <w:color w:val="000000" w:themeColor="text1"/>
          <w:lang w:val="sr-Cyrl-CS"/>
        </w:rPr>
        <w:t>У складу са чланом 63</w:t>
      </w:r>
      <w:r w:rsidR="00A42267" w:rsidRPr="00757E82">
        <w:rPr>
          <w:color w:val="000000" w:themeColor="text1"/>
          <w:lang w:val="sr-Cyrl-CS"/>
        </w:rPr>
        <w:t xml:space="preserve">. став 2. и став 3. </w:t>
      </w:r>
      <w:r w:rsidRPr="00757E82">
        <w:rPr>
          <w:color w:val="000000" w:themeColor="text1"/>
          <w:lang w:val="sr-Cyrl-CS"/>
        </w:rPr>
        <w:t>Закона о јавним набавкама („Службени гласник Републике Србије“, бр. 124/12</w:t>
      </w:r>
      <w:r w:rsidR="007D6A0F" w:rsidRPr="00757E82">
        <w:rPr>
          <w:color w:val="000000" w:themeColor="text1"/>
          <w:lang w:val="sr-Cyrl-CS"/>
        </w:rPr>
        <w:t>,</w:t>
      </w:r>
      <w:r w:rsidR="0072612D" w:rsidRPr="00757E82">
        <w:rPr>
          <w:color w:val="000000" w:themeColor="text1"/>
          <w:lang w:val="sr-Cyrl-CS"/>
        </w:rPr>
        <w:t xml:space="preserve"> 14/15</w:t>
      </w:r>
      <w:r w:rsidR="007D6A0F" w:rsidRPr="00757E82">
        <w:rPr>
          <w:color w:val="000000" w:themeColor="text1"/>
          <w:lang w:val="sr-Cyrl-CS"/>
        </w:rPr>
        <w:t xml:space="preserve"> и 68/15</w:t>
      </w:r>
      <w:r w:rsidR="0072612D" w:rsidRPr="00757E82">
        <w:rPr>
          <w:color w:val="000000" w:themeColor="text1"/>
          <w:lang w:val="sr-Cyrl-CS"/>
        </w:rPr>
        <w:t xml:space="preserve">), </w:t>
      </w:r>
      <w:r w:rsidR="007D6A0F" w:rsidRPr="00757E82">
        <w:rPr>
          <w:color w:val="000000" w:themeColor="text1"/>
          <w:lang w:val="sr-Cyrl-CS"/>
        </w:rPr>
        <w:t>објављујемо</w:t>
      </w:r>
      <w:r w:rsidR="004620A9">
        <w:rPr>
          <w:color w:val="000000" w:themeColor="text1"/>
          <w:lang w:val="sr-Cyrl-CS"/>
        </w:rPr>
        <w:t xml:space="preserve"> следећи</w:t>
      </w:r>
      <w:r w:rsidR="00F37B8C" w:rsidRPr="00757E82">
        <w:rPr>
          <w:color w:val="000000" w:themeColor="text1"/>
          <w:lang w:val="sr-Cyrl-CS"/>
        </w:rPr>
        <w:t xml:space="preserve"> одговор</w:t>
      </w:r>
      <w:r w:rsidR="002565E8" w:rsidRPr="00757E82">
        <w:rPr>
          <w:color w:val="000000" w:themeColor="text1"/>
          <w:lang w:val="sr-Cyrl-CS"/>
        </w:rPr>
        <w:t xml:space="preserve">, </w:t>
      </w:r>
      <w:r w:rsidR="0091284F" w:rsidRPr="00757E82">
        <w:rPr>
          <w:color w:val="000000" w:themeColor="text1"/>
          <w:lang w:val="sr-Cyrl-CS"/>
        </w:rPr>
        <w:t xml:space="preserve">на </w:t>
      </w:r>
      <w:r w:rsidR="004620A9">
        <w:rPr>
          <w:color w:val="000000" w:themeColor="text1"/>
          <w:lang w:val="sr-Cyrl-CS"/>
        </w:rPr>
        <w:t>постављено питање</w:t>
      </w:r>
      <w:r w:rsidRPr="00757E82">
        <w:rPr>
          <w:color w:val="000000" w:themeColor="text1"/>
          <w:lang w:val="sr-Cyrl-CS"/>
        </w:rPr>
        <w:t>:</w:t>
      </w:r>
    </w:p>
    <w:p w:rsidR="000B5FE8" w:rsidRPr="00757E82" w:rsidRDefault="000B5FE8" w:rsidP="00757E82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 w:themeColor="text1"/>
          <w:lang w:val="sr-Cyrl-RS"/>
        </w:rPr>
      </w:pPr>
    </w:p>
    <w:p w:rsidR="009406DC" w:rsidRPr="00757E82" w:rsidRDefault="004A6827" w:rsidP="00757E82">
      <w:pPr>
        <w:jc w:val="both"/>
        <w:rPr>
          <w:b/>
          <w:color w:val="000000" w:themeColor="text1"/>
          <w:u w:val="single"/>
          <w:lang w:val="sr-Cyrl-CS"/>
        </w:rPr>
      </w:pPr>
      <w:r w:rsidRPr="00757E82">
        <w:rPr>
          <w:b/>
          <w:color w:val="000000" w:themeColor="text1"/>
          <w:u w:val="single"/>
          <w:lang w:val="sr-Cyrl-CS"/>
        </w:rPr>
        <w:t>Питање</w:t>
      </w:r>
      <w:r w:rsidR="000B5FE8" w:rsidRPr="00757E82">
        <w:rPr>
          <w:b/>
          <w:color w:val="000000" w:themeColor="text1"/>
          <w:u w:val="single"/>
          <w:lang w:val="sr-Cyrl-CS"/>
        </w:rPr>
        <w:t>:</w:t>
      </w:r>
    </w:p>
    <w:p w:rsidR="00162963" w:rsidRPr="00757E82" w:rsidRDefault="00162963" w:rsidP="00757E82">
      <w:pPr>
        <w:jc w:val="both"/>
        <w:rPr>
          <w:b/>
          <w:color w:val="000000" w:themeColor="text1"/>
          <w:u w:val="single"/>
          <w:lang w:val="sr-Cyrl-CS"/>
        </w:rPr>
      </w:pPr>
    </w:p>
    <w:p w:rsidR="004620A9" w:rsidRDefault="004620A9" w:rsidP="004620A9">
      <w:pPr>
        <w:jc w:val="both"/>
        <w:rPr>
          <w:lang w:val="en-US"/>
        </w:rPr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данашњег</w:t>
      </w:r>
      <w:proofErr w:type="spellEnd"/>
      <w:r>
        <w:t xml:space="preserve"> </w:t>
      </w:r>
      <w:proofErr w:type="spellStart"/>
      <w:r>
        <w:t>обиласка</w:t>
      </w:r>
      <w:proofErr w:type="spellEnd"/>
      <w:r>
        <w:t xml:space="preserve"> </w:t>
      </w:r>
      <w:proofErr w:type="spellStart"/>
      <w:r>
        <w:t>Фабрике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у </w:t>
      </w:r>
      <w:proofErr w:type="spellStart"/>
      <w:r>
        <w:t>Ужицу</w:t>
      </w:r>
      <w:proofErr w:type="spellEnd"/>
      <w:r>
        <w:t xml:space="preserve">,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Антонијевић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Церовића</w:t>
      </w:r>
      <w:proofErr w:type="spellEnd"/>
      <w:r>
        <w:t xml:space="preserve"> </w:t>
      </w:r>
      <w:proofErr w:type="spellStart"/>
      <w:r>
        <w:t>брду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Ужице</w:t>
      </w:r>
      <w:proofErr w:type="spellEnd"/>
      <w:r>
        <w:t xml:space="preserve">, и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постигли</w:t>
      </w:r>
      <w:proofErr w:type="spellEnd"/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поштовања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тендера</w:t>
      </w:r>
      <w:proofErr w:type="spellEnd"/>
      <w:r>
        <w:t>,  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слање</w:t>
      </w:r>
      <w:proofErr w:type="spellEnd"/>
      <w:r>
        <w:t xml:space="preserve"> </w:t>
      </w:r>
      <w:proofErr w:type="spellStart"/>
      <w:r>
        <w:t>тендерске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договорили</w:t>
      </w:r>
      <w:proofErr w:type="spellEnd"/>
      <w:r>
        <w:t>,</w:t>
      </w:r>
    </w:p>
    <w:p w:rsidR="00672D94" w:rsidRPr="00757E82" w:rsidRDefault="00672D94" w:rsidP="00757E82">
      <w:pPr>
        <w:rPr>
          <w:b/>
          <w:bCs/>
          <w:lang w:val="sr-Latn-RS" w:eastAsia="sr-Latn-RS"/>
        </w:rPr>
      </w:pPr>
    </w:p>
    <w:p w:rsidR="00466B82" w:rsidRPr="00757E82" w:rsidRDefault="00466B82" w:rsidP="00757E82">
      <w:pPr>
        <w:rPr>
          <w:lang w:val="sr-Latn-RS" w:eastAsia="sr-Latn-RS"/>
        </w:rPr>
      </w:pPr>
    </w:p>
    <w:p w:rsidR="00EC4791" w:rsidRDefault="00EC4791" w:rsidP="005C795D">
      <w:pPr>
        <w:jc w:val="both"/>
        <w:rPr>
          <w:b/>
          <w:color w:val="000000" w:themeColor="text1"/>
          <w:u w:val="single"/>
          <w:lang w:val="sr-Cyrl-CS"/>
        </w:rPr>
      </w:pPr>
      <w:r w:rsidRPr="00757E82">
        <w:rPr>
          <w:b/>
          <w:color w:val="000000" w:themeColor="text1"/>
          <w:u w:val="single"/>
          <w:lang w:val="sr-Cyrl-CS"/>
        </w:rPr>
        <w:t>Одговор:</w:t>
      </w:r>
    </w:p>
    <w:p w:rsidR="005C795D" w:rsidRPr="00757E82" w:rsidRDefault="005C795D" w:rsidP="005C795D">
      <w:pPr>
        <w:jc w:val="both"/>
        <w:rPr>
          <w:b/>
          <w:color w:val="000000" w:themeColor="text1"/>
          <w:u w:val="single"/>
          <w:lang w:val="sr-Cyrl-CS"/>
        </w:rPr>
      </w:pPr>
    </w:p>
    <w:p w:rsidR="004620A9" w:rsidRPr="004620A9" w:rsidRDefault="004620A9" w:rsidP="005C795D">
      <w:pPr>
        <w:jc w:val="both"/>
      </w:pPr>
      <w:r>
        <w:rPr>
          <w:color w:val="000000" w:themeColor="text1"/>
          <w:lang w:val="sr-Cyrl-CS"/>
        </w:rPr>
        <w:t xml:space="preserve">Сходно одредби члана 11. Закона о јавним набавкама ( </w:t>
      </w:r>
      <w:proofErr w:type="spellStart"/>
      <w:r>
        <w:rPr>
          <w:color w:val="000000" w:themeColor="text1"/>
          <w:lang w:val="sr-Cyrl-CS"/>
        </w:rPr>
        <w:t>удаљем</w:t>
      </w:r>
      <w:proofErr w:type="spellEnd"/>
      <w:r>
        <w:rPr>
          <w:color w:val="000000" w:themeColor="text1"/>
          <w:lang w:val="sr-Cyrl-CS"/>
        </w:rPr>
        <w:t xml:space="preserve"> тексту: Закон), </w:t>
      </w:r>
      <w:proofErr w:type="spellStart"/>
      <w:r w:rsidR="00042146">
        <w:t>н</w:t>
      </w:r>
      <w:r w:rsidRPr="004620A9">
        <w:t>аручилац</w:t>
      </w:r>
      <w:proofErr w:type="spellEnd"/>
      <w:r w:rsidRPr="004620A9">
        <w:t xml:space="preserve"> </w:t>
      </w:r>
      <w:proofErr w:type="spellStart"/>
      <w:r w:rsidRPr="004620A9">
        <w:t>је</w:t>
      </w:r>
      <w:proofErr w:type="spellEnd"/>
      <w:r w:rsidRPr="004620A9">
        <w:t xml:space="preserve"> </w:t>
      </w:r>
      <w:proofErr w:type="spellStart"/>
      <w:r w:rsidRPr="004620A9">
        <w:t>дужан</w:t>
      </w:r>
      <w:proofErr w:type="spellEnd"/>
      <w:r w:rsidRPr="004620A9">
        <w:t xml:space="preserve"> </w:t>
      </w:r>
      <w:proofErr w:type="spellStart"/>
      <w:r w:rsidRPr="004620A9">
        <w:t>да</w:t>
      </w:r>
      <w:proofErr w:type="spellEnd"/>
      <w:r w:rsidRPr="004620A9">
        <w:t xml:space="preserve"> </w:t>
      </w:r>
      <w:proofErr w:type="spellStart"/>
      <w:r w:rsidRPr="004620A9">
        <w:t>обезбеди</w:t>
      </w:r>
      <w:proofErr w:type="spellEnd"/>
      <w:r w:rsidRPr="004620A9">
        <w:t xml:space="preserve"> </w:t>
      </w:r>
      <w:proofErr w:type="spellStart"/>
      <w:r w:rsidRPr="004620A9">
        <w:t>јавност</w:t>
      </w:r>
      <w:proofErr w:type="spellEnd"/>
      <w:r w:rsidRPr="004620A9">
        <w:t xml:space="preserve"> и </w:t>
      </w:r>
      <w:proofErr w:type="spellStart"/>
      <w:r w:rsidRPr="004620A9">
        <w:t>транспарентност</w:t>
      </w:r>
      <w:proofErr w:type="spellEnd"/>
      <w:r w:rsidRPr="004620A9">
        <w:t xml:space="preserve"> </w:t>
      </w:r>
      <w:proofErr w:type="spellStart"/>
      <w:r w:rsidRPr="004620A9">
        <w:t>поступка</w:t>
      </w:r>
      <w:proofErr w:type="spellEnd"/>
      <w:r w:rsidRPr="004620A9">
        <w:t xml:space="preserve"> </w:t>
      </w:r>
      <w:proofErr w:type="spellStart"/>
      <w:r w:rsidRPr="004620A9">
        <w:t>јавне</w:t>
      </w:r>
      <w:proofErr w:type="spellEnd"/>
      <w:r w:rsidRPr="004620A9">
        <w:t xml:space="preserve"> </w:t>
      </w:r>
      <w:proofErr w:type="spellStart"/>
      <w:r w:rsidRPr="004620A9">
        <w:t>набавке</w:t>
      </w:r>
      <w:proofErr w:type="spellEnd"/>
      <w:r w:rsidRPr="004620A9">
        <w:t xml:space="preserve"> </w:t>
      </w:r>
      <w:proofErr w:type="spellStart"/>
      <w:r w:rsidRPr="004620A9">
        <w:t>поштујући</w:t>
      </w:r>
      <w:proofErr w:type="spellEnd"/>
      <w:r w:rsidRPr="004620A9">
        <w:t xml:space="preserve">, </w:t>
      </w:r>
      <w:proofErr w:type="spellStart"/>
      <w:r w:rsidRPr="004620A9">
        <w:t>али</w:t>
      </w:r>
      <w:proofErr w:type="spellEnd"/>
      <w:r w:rsidRPr="004620A9">
        <w:t xml:space="preserve"> </w:t>
      </w:r>
      <w:proofErr w:type="spellStart"/>
      <w:r w:rsidRPr="004620A9">
        <w:t>не</w:t>
      </w:r>
      <w:proofErr w:type="spellEnd"/>
      <w:r w:rsidRPr="004620A9">
        <w:t xml:space="preserve"> </w:t>
      </w:r>
      <w:proofErr w:type="spellStart"/>
      <w:r w:rsidRPr="004620A9">
        <w:t>ограничавајући</w:t>
      </w:r>
      <w:proofErr w:type="spellEnd"/>
      <w:r w:rsidRPr="004620A9">
        <w:t xml:space="preserve"> </w:t>
      </w:r>
      <w:proofErr w:type="spellStart"/>
      <w:r w:rsidRPr="004620A9">
        <w:t>се</w:t>
      </w:r>
      <w:proofErr w:type="spellEnd"/>
      <w:r w:rsidRPr="004620A9">
        <w:t xml:space="preserve"> </w:t>
      </w:r>
      <w:proofErr w:type="spellStart"/>
      <w:r w:rsidRPr="004620A9">
        <w:t>само</w:t>
      </w:r>
      <w:proofErr w:type="spellEnd"/>
      <w:r w:rsidRPr="004620A9">
        <w:t xml:space="preserve"> </w:t>
      </w:r>
      <w:proofErr w:type="spellStart"/>
      <w:r w:rsidRPr="004620A9">
        <w:t>на</w:t>
      </w:r>
      <w:proofErr w:type="spellEnd"/>
      <w:r w:rsidRPr="004620A9">
        <w:t xml:space="preserve"> </w:t>
      </w:r>
      <w:proofErr w:type="spellStart"/>
      <w:r w:rsidRPr="004620A9">
        <w:t>обавезе</w:t>
      </w:r>
      <w:proofErr w:type="spellEnd"/>
      <w:r w:rsidRPr="004620A9">
        <w:t xml:space="preserve"> </w:t>
      </w:r>
      <w:proofErr w:type="spellStart"/>
      <w:r w:rsidRPr="004620A9">
        <w:t>из</w:t>
      </w:r>
      <w:proofErr w:type="spellEnd"/>
      <w:r w:rsidRPr="004620A9">
        <w:t xml:space="preserve"> </w:t>
      </w:r>
      <w:proofErr w:type="spellStart"/>
      <w:r w:rsidRPr="004620A9">
        <w:t>овог</w:t>
      </w:r>
      <w:proofErr w:type="spellEnd"/>
      <w:r w:rsidRPr="004620A9">
        <w:t xml:space="preserve"> </w:t>
      </w:r>
      <w:proofErr w:type="spellStart"/>
      <w:r w:rsidRPr="004620A9">
        <w:t>закона</w:t>
      </w:r>
      <w:proofErr w:type="spellEnd"/>
      <w:r w:rsidRPr="004620A9">
        <w:t xml:space="preserve">. </w:t>
      </w:r>
    </w:p>
    <w:p w:rsidR="004620A9" w:rsidRPr="004620A9" w:rsidRDefault="004620A9" w:rsidP="005C795D">
      <w:pPr>
        <w:jc w:val="both"/>
      </w:pPr>
      <w:r>
        <w:rPr>
          <w:color w:val="000000" w:themeColor="text1"/>
          <w:lang w:val="sr-Cyrl-CS"/>
        </w:rPr>
        <w:t xml:space="preserve">Такође, сходно члану 12. Закона, </w:t>
      </w:r>
      <w:proofErr w:type="spellStart"/>
      <w:r w:rsidR="00042146">
        <w:t>н</w:t>
      </w:r>
      <w:r w:rsidRPr="004620A9">
        <w:t>аручилац</w:t>
      </w:r>
      <w:proofErr w:type="spellEnd"/>
      <w:r w:rsidRPr="004620A9">
        <w:t xml:space="preserve"> </w:t>
      </w:r>
      <w:proofErr w:type="spellStart"/>
      <w:r w:rsidRPr="004620A9">
        <w:t>је</w:t>
      </w:r>
      <w:proofErr w:type="spellEnd"/>
      <w:r w:rsidRPr="004620A9">
        <w:t xml:space="preserve"> </w:t>
      </w:r>
      <w:proofErr w:type="spellStart"/>
      <w:r w:rsidRPr="004620A9">
        <w:t>дужан</w:t>
      </w:r>
      <w:proofErr w:type="spellEnd"/>
      <w:r w:rsidRPr="004620A9">
        <w:t xml:space="preserve"> </w:t>
      </w:r>
      <w:proofErr w:type="spellStart"/>
      <w:r w:rsidRPr="004620A9">
        <w:t>да</w:t>
      </w:r>
      <w:proofErr w:type="spellEnd"/>
      <w:r w:rsidRPr="004620A9">
        <w:t xml:space="preserve"> у </w:t>
      </w:r>
      <w:proofErr w:type="spellStart"/>
      <w:r w:rsidRPr="004620A9">
        <w:t>свим</w:t>
      </w:r>
      <w:proofErr w:type="spellEnd"/>
      <w:r w:rsidRPr="004620A9">
        <w:t xml:space="preserve"> </w:t>
      </w:r>
      <w:proofErr w:type="spellStart"/>
      <w:r w:rsidRPr="004620A9">
        <w:t>фазама</w:t>
      </w:r>
      <w:proofErr w:type="spellEnd"/>
      <w:r w:rsidRPr="004620A9">
        <w:t xml:space="preserve"> </w:t>
      </w:r>
      <w:proofErr w:type="spellStart"/>
      <w:r w:rsidRPr="004620A9">
        <w:t>поступка</w:t>
      </w:r>
      <w:proofErr w:type="spellEnd"/>
      <w:r w:rsidRPr="004620A9">
        <w:t xml:space="preserve"> </w:t>
      </w:r>
      <w:proofErr w:type="spellStart"/>
      <w:r w:rsidRPr="004620A9">
        <w:t>јавне</w:t>
      </w:r>
      <w:proofErr w:type="spellEnd"/>
      <w:r w:rsidRPr="004620A9">
        <w:t xml:space="preserve"> </w:t>
      </w:r>
      <w:proofErr w:type="spellStart"/>
      <w:r w:rsidRPr="004620A9">
        <w:t>набавке</w:t>
      </w:r>
      <w:proofErr w:type="spellEnd"/>
      <w:r w:rsidRPr="004620A9">
        <w:t xml:space="preserve"> </w:t>
      </w:r>
      <w:proofErr w:type="spellStart"/>
      <w:r w:rsidRPr="004620A9">
        <w:t>обезбеди</w:t>
      </w:r>
      <w:proofErr w:type="spellEnd"/>
      <w:r w:rsidRPr="004620A9">
        <w:t xml:space="preserve"> </w:t>
      </w:r>
      <w:proofErr w:type="spellStart"/>
      <w:r w:rsidRPr="004620A9">
        <w:t>једнак</w:t>
      </w:r>
      <w:proofErr w:type="spellEnd"/>
      <w:r w:rsidRPr="004620A9">
        <w:t xml:space="preserve"> </w:t>
      </w:r>
      <w:proofErr w:type="spellStart"/>
      <w:r w:rsidRPr="004620A9">
        <w:t>положај</w:t>
      </w:r>
      <w:proofErr w:type="spellEnd"/>
      <w:r w:rsidRPr="004620A9">
        <w:t xml:space="preserve"> </w:t>
      </w:r>
      <w:proofErr w:type="spellStart"/>
      <w:r w:rsidRPr="004620A9">
        <w:t>свим</w:t>
      </w:r>
      <w:proofErr w:type="spellEnd"/>
      <w:r w:rsidRPr="004620A9">
        <w:t xml:space="preserve"> </w:t>
      </w:r>
      <w:proofErr w:type="spellStart"/>
      <w:r w:rsidRPr="004620A9">
        <w:t>понуђачима</w:t>
      </w:r>
      <w:proofErr w:type="spellEnd"/>
      <w:r w:rsidRPr="004620A9">
        <w:t xml:space="preserve">. </w:t>
      </w:r>
    </w:p>
    <w:p w:rsidR="00EC4791" w:rsidRDefault="004620A9" w:rsidP="005C795D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Имајући у виду изнето, остваривање начела једнакости понуђача, уз остваривање начела транспарентности поступка </w:t>
      </w:r>
      <w:r w:rsidR="006D2186">
        <w:rPr>
          <w:color w:val="000000" w:themeColor="text1"/>
          <w:lang w:val="sr-Cyrl-CS"/>
        </w:rPr>
        <w:t>јавне набавке</w:t>
      </w:r>
      <w:r>
        <w:rPr>
          <w:color w:val="000000" w:themeColor="text1"/>
          <w:lang w:val="sr-Cyrl-CS"/>
        </w:rPr>
        <w:t xml:space="preserve"> јесте основни предуслов за обезбеђивање </w:t>
      </w:r>
      <w:r>
        <w:rPr>
          <w:color w:val="000000" w:themeColor="text1"/>
          <w:lang w:val="sr-Cyrl-CS"/>
        </w:rPr>
        <w:lastRenderedPageBreak/>
        <w:t>конкуренције у пост</w:t>
      </w:r>
      <w:r w:rsidR="006D2186">
        <w:rPr>
          <w:color w:val="000000" w:themeColor="text1"/>
          <w:lang w:val="sr-Cyrl-CS"/>
        </w:rPr>
        <w:t>уп</w:t>
      </w:r>
      <w:r>
        <w:rPr>
          <w:color w:val="000000" w:themeColor="text1"/>
          <w:lang w:val="sr-Cyrl-CS"/>
        </w:rPr>
        <w:t>цима јавних набавки. Наручилац је дужан да у свим фазама поступка јавне набавке обезбеди једнак положај свим понуђачима.</w:t>
      </w:r>
    </w:p>
    <w:p w:rsidR="004620A9" w:rsidRDefault="004620A9" w:rsidP="005C795D">
      <w:pPr>
        <w:jc w:val="both"/>
        <w:rPr>
          <w:color w:val="000000" w:themeColor="text1"/>
          <w:lang w:val="sr-Cyrl-CS"/>
        </w:rPr>
      </w:pPr>
    </w:p>
    <w:p w:rsidR="004620A9" w:rsidRDefault="004620A9" w:rsidP="005C795D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С тим у вези, било какав договор који наводите да је постигнут неће бити узет у разматрање од стране комисије за јавну набавку, с обзиром да би тим поступком једнакост понуђача била нарушена.</w:t>
      </w:r>
    </w:p>
    <w:p w:rsidR="004620A9" w:rsidRDefault="004620A9" w:rsidP="005C795D">
      <w:pPr>
        <w:jc w:val="both"/>
        <w:rPr>
          <w:color w:val="000000" w:themeColor="text1"/>
          <w:lang w:val="sr-Cyrl-CS"/>
        </w:rPr>
      </w:pPr>
    </w:p>
    <w:p w:rsidR="004620A9" w:rsidRDefault="004620A9" w:rsidP="005C795D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sr-Cyrl-CS"/>
        </w:rPr>
        <w:t>Конкурсну документацију за предметну јавну набавку можете преузети на Порталу Управе за јавне н</w:t>
      </w:r>
      <w:r w:rsidR="00042146">
        <w:rPr>
          <w:color w:val="000000" w:themeColor="text1"/>
          <w:lang w:val="sr-Cyrl-CS"/>
        </w:rPr>
        <w:t>абавке и на  интернет страници н</w:t>
      </w:r>
      <w:r>
        <w:rPr>
          <w:color w:val="000000" w:themeColor="text1"/>
          <w:lang w:val="sr-Cyrl-CS"/>
        </w:rPr>
        <w:t>аручиоца (</w:t>
      </w:r>
      <w:hyperlink r:id="rId8" w:history="1">
        <w:r w:rsidRPr="0017692E">
          <w:rPr>
            <w:rStyle w:val="Hyperlink"/>
            <w:lang w:val="en-US"/>
          </w:rPr>
          <w:t>www.mgsi.gov.rs</w:t>
        </w:r>
      </w:hyperlink>
      <w:r>
        <w:rPr>
          <w:color w:val="000000" w:themeColor="text1"/>
          <w:lang w:val="en-US"/>
        </w:rPr>
        <w:t>).</w:t>
      </w:r>
    </w:p>
    <w:p w:rsidR="004620A9" w:rsidRDefault="004620A9" w:rsidP="005C795D">
      <w:pPr>
        <w:jc w:val="both"/>
        <w:rPr>
          <w:color w:val="000000" w:themeColor="text1"/>
          <w:lang w:val="en-US"/>
        </w:rPr>
      </w:pPr>
    </w:p>
    <w:p w:rsidR="004620A9" w:rsidRPr="005C795D" w:rsidRDefault="005C795D" w:rsidP="005C795D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Нове информације о могућности обиласка локације и </w:t>
      </w:r>
      <w:proofErr w:type="spellStart"/>
      <w:r w:rsidRPr="00716BA6">
        <w:t>увид</w:t>
      </w:r>
      <w:proofErr w:type="spellEnd"/>
      <w:r>
        <w:rPr>
          <w:lang w:val="sr-Cyrl-CS"/>
        </w:rPr>
        <w:t>а</w:t>
      </w:r>
      <w:r w:rsidRPr="00716BA6">
        <w:t xml:space="preserve"> у </w:t>
      </w:r>
      <w:proofErr w:type="spellStart"/>
      <w:r w:rsidRPr="00716BA6">
        <w:t>техничку</w:t>
      </w:r>
      <w:proofErr w:type="spellEnd"/>
      <w:r w:rsidRPr="00716BA6">
        <w:t xml:space="preserve"> </w:t>
      </w:r>
      <w:proofErr w:type="spellStart"/>
      <w:r w:rsidRPr="00716BA6">
        <w:t>документацију</w:t>
      </w:r>
      <w:proofErr w:type="spellEnd"/>
      <w:r>
        <w:rPr>
          <w:lang w:val="sr-Cyrl-CS"/>
        </w:rPr>
        <w:t xml:space="preserve"> објављене су </w:t>
      </w:r>
      <w:r w:rsidR="005D3A1B">
        <w:rPr>
          <w:lang w:val="sr-Cyrl-CS"/>
        </w:rPr>
        <w:t>у оквиру Измена и допуна</w:t>
      </w:r>
      <w:bookmarkStart w:id="0" w:name="_GoBack"/>
      <w:bookmarkEnd w:id="0"/>
      <w:r w:rsidR="004665D9">
        <w:rPr>
          <w:lang w:val="sr-Cyrl-CS"/>
        </w:rPr>
        <w:t xml:space="preserve"> конкурсне документације бр. 1, </w:t>
      </w:r>
      <w:r>
        <w:rPr>
          <w:lang w:val="sr-Cyrl-CS"/>
        </w:rPr>
        <w:t xml:space="preserve">на Порталу </w:t>
      </w:r>
      <w:r>
        <w:rPr>
          <w:color w:val="000000" w:themeColor="text1"/>
          <w:lang w:val="sr-Cyrl-CS"/>
        </w:rPr>
        <w:t>Управе за јавне н</w:t>
      </w:r>
      <w:r w:rsidR="00F8693C">
        <w:rPr>
          <w:color w:val="000000" w:themeColor="text1"/>
          <w:lang w:val="sr-Cyrl-CS"/>
        </w:rPr>
        <w:t xml:space="preserve">абавке и на </w:t>
      </w:r>
      <w:r w:rsidR="00042146">
        <w:rPr>
          <w:color w:val="000000" w:themeColor="text1"/>
          <w:lang w:val="sr-Cyrl-CS"/>
        </w:rPr>
        <w:t>интернет страници н</w:t>
      </w:r>
      <w:r>
        <w:rPr>
          <w:color w:val="000000" w:themeColor="text1"/>
          <w:lang w:val="sr-Cyrl-CS"/>
        </w:rPr>
        <w:t>аручиоца (</w:t>
      </w:r>
      <w:hyperlink r:id="rId9" w:history="1">
        <w:r w:rsidRPr="0017692E">
          <w:rPr>
            <w:rStyle w:val="Hyperlink"/>
            <w:lang w:val="en-US"/>
          </w:rPr>
          <w:t>www.mgsi.gov.rs</w:t>
        </w:r>
      </w:hyperlink>
      <w:r>
        <w:rPr>
          <w:color w:val="000000" w:themeColor="text1"/>
          <w:lang w:val="en-US"/>
        </w:rPr>
        <w:t>)</w:t>
      </w:r>
      <w:r w:rsidR="004665D9">
        <w:rPr>
          <w:color w:val="000000" w:themeColor="text1"/>
          <w:lang w:val="sr-Cyrl-CS"/>
        </w:rPr>
        <w:t>,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sr-Cyrl-CS"/>
        </w:rPr>
        <w:t xml:space="preserve">дана 17.08.2016. године </w:t>
      </w:r>
      <w:r>
        <w:rPr>
          <w:color w:val="000000" w:themeColor="text1"/>
          <w:lang w:val="en-US"/>
        </w:rPr>
        <w:t xml:space="preserve">и </w:t>
      </w:r>
      <w:proofErr w:type="spellStart"/>
      <w:r>
        <w:rPr>
          <w:color w:val="000000" w:themeColor="text1"/>
          <w:lang w:val="en-US"/>
        </w:rPr>
        <w:t>јавно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су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доступне</w:t>
      </w:r>
      <w:proofErr w:type="spellEnd"/>
      <w:r>
        <w:rPr>
          <w:color w:val="000000" w:themeColor="text1"/>
          <w:lang w:val="sr-Cyrl-CS"/>
        </w:rPr>
        <w:t xml:space="preserve"> свим заинтересованим лицима у поступку јавне набавке</w:t>
      </w:r>
      <w:r>
        <w:rPr>
          <w:color w:val="000000" w:themeColor="text1"/>
          <w:lang w:val="en-US"/>
        </w:rPr>
        <w:t>.</w:t>
      </w:r>
    </w:p>
    <w:p w:rsidR="0050679E" w:rsidRPr="00757E82" w:rsidRDefault="0050679E" w:rsidP="005C795D">
      <w:pPr>
        <w:jc w:val="both"/>
        <w:rPr>
          <w:lang w:val="sr-Cyrl-CS"/>
        </w:rPr>
      </w:pPr>
    </w:p>
    <w:p w:rsidR="001F523A" w:rsidRPr="00757E82" w:rsidRDefault="001F523A" w:rsidP="005C795D">
      <w:pPr>
        <w:jc w:val="both"/>
        <w:rPr>
          <w:lang w:val="sr-Cyrl-CS"/>
        </w:rPr>
      </w:pPr>
    </w:p>
    <w:p w:rsidR="00466B82" w:rsidRPr="00757E82" w:rsidRDefault="00466B82" w:rsidP="005C795D">
      <w:pPr>
        <w:jc w:val="both"/>
        <w:rPr>
          <w:color w:val="000000" w:themeColor="text1"/>
          <w:lang w:val="sr-Cyrl-CS"/>
        </w:rPr>
      </w:pPr>
    </w:p>
    <w:p w:rsidR="00BB3073" w:rsidRPr="00757E82" w:rsidRDefault="00BB3073" w:rsidP="00757E82">
      <w:pPr>
        <w:rPr>
          <w:color w:val="000000"/>
          <w:lang w:val="sr-Cyrl-RS"/>
        </w:rPr>
      </w:pPr>
    </w:p>
    <w:p w:rsidR="00F967C1" w:rsidRPr="00757E82" w:rsidRDefault="00F967C1" w:rsidP="00757E82">
      <w:pPr>
        <w:jc w:val="both"/>
        <w:rPr>
          <w:rFonts w:eastAsia="Calibri"/>
          <w:color w:val="000000" w:themeColor="text1"/>
          <w:lang w:val="sr-Cyrl-RS"/>
        </w:rPr>
      </w:pPr>
    </w:p>
    <w:sectPr w:rsidR="00F967C1" w:rsidRPr="00757E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84" w:rsidRDefault="00E50F84" w:rsidP="007A55FB">
      <w:r>
        <w:separator/>
      </w:r>
    </w:p>
  </w:endnote>
  <w:endnote w:type="continuationSeparator" w:id="0">
    <w:p w:rsidR="00E50F84" w:rsidRDefault="00E50F84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84" w:rsidRDefault="00E50F84" w:rsidP="007A55FB">
      <w:r>
        <w:separator/>
      </w:r>
    </w:p>
  </w:footnote>
  <w:footnote w:type="continuationSeparator" w:id="0">
    <w:p w:rsidR="00E50F84" w:rsidRDefault="00E50F84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44"/>
    <w:multiLevelType w:val="hybridMultilevel"/>
    <w:tmpl w:val="DBE0E02C"/>
    <w:lvl w:ilvl="0" w:tplc="7A161D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7C2A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AC4F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8E2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8A62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EE41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244E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02E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E1C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69F8"/>
    <w:multiLevelType w:val="hybridMultilevel"/>
    <w:tmpl w:val="E0604B50"/>
    <w:lvl w:ilvl="0" w:tplc="C56426F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F"/>
    <w:rsid w:val="0000615E"/>
    <w:rsid w:val="00025364"/>
    <w:rsid w:val="00035455"/>
    <w:rsid w:val="00042146"/>
    <w:rsid w:val="0006410D"/>
    <w:rsid w:val="00066B58"/>
    <w:rsid w:val="00066E2F"/>
    <w:rsid w:val="00073926"/>
    <w:rsid w:val="000814DC"/>
    <w:rsid w:val="000B0CAA"/>
    <w:rsid w:val="000B5FE8"/>
    <w:rsid w:val="000E396C"/>
    <w:rsid w:val="00154C7F"/>
    <w:rsid w:val="00162963"/>
    <w:rsid w:val="00165403"/>
    <w:rsid w:val="00170277"/>
    <w:rsid w:val="00176B51"/>
    <w:rsid w:val="001A3B5F"/>
    <w:rsid w:val="001A53EA"/>
    <w:rsid w:val="001C5D1F"/>
    <w:rsid w:val="001D2313"/>
    <w:rsid w:val="001E6214"/>
    <w:rsid w:val="001F1C6D"/>
    <w:rsid w:val="001F3FD3"/>
    <w:rsid w:val="001F523A"/>
    <w:rsid w:val="001F65C7"/>
    <w:rsid w:val="00227176"/>
    <w:rsid w:val="00233AA6"/>
    <w:rsid w:val="00247DE3"/>
    <w:rsid w:val="00251A35"/>
    <w:rsid w:val="00253BC5"/>
    <w:rsid w:val="002565E8"/>
    <w:rsid w:val="002862FF"/>
    <w:rsid w:val="00287292"/>
    <w:rsid w:val="002900B4"/>
    <w:rsid w:val="002A3602"/>
    <w:rsid w:val="002A5C34"/>
    <w:rsid w:val="002B34A7"/>
    <w:rsid w:val="002B6A5C"/>
    <w:rsid w:val="002D58FC"/>
    <w:rsid w:val="002F1EAA"/>
    <w:rsid w:val="002F6D60"/>
    <w:rsid w:val="00312FAE"/>
    <w:rsid w:val="00314E02"/>
    <w:rsid w:val="0032089C"/>
    <w:rsid w:val="00336B83"/>
    <w:rsid w:val="00365BD6"/>
    <w:rsid w:val="0037040C"/>
    <w:rsid w:val="00382D88"/>
    <w:rsid w:val="00385BDD"/>
    <w:rsid w:val="003D2BB6"/>
    <w:rsid w:val="003E4413"/>
    <w:rsid w:val="004155EC"/>
    <w:rsid w:val="00446080"/>
    <w:rsid w:val="00446116"/>
    <w:rsid w:val="004620A9"/>
    <w:rsid w:val="004665D9"/>
    <w:rsid w:val="00466B82"/>
    <w:rsid w:val="00477CD4"/>
    <w:rsid w:val="00484206"/>
    <w:rsid w:val="004862B4"/>
    <w:rsid w:val="0048651D"/>
    <w:rsid w:val="00493464"/>
    <w:rsid w:val="00495929"/>
    <w:rsid w:val="004A6827"/>
    <w:rsid w:val="004D5B6A"/>
    <w:rsid w:val="004D6512"/>
    <w:rsid w:val="004F30F9"/>
    <w:rsid w:val="00500BE9"/>
    <w:rsid w:val="0050331B"/>
    <w:rsid w:val="00503DCD"/>
    <w:rsid w:val="0050679E"/>
    <w:rsid w:val="0051658A"/>
    <w:rsid w:val="00520598"/>
    <w:rsid w:val="00533401"/>
    <w:rsid w:val="00537B04"/>
    <w:rsid w:val="005576C6"/>
    <w:rsid w:val="005640A6"/>
    <w:rsid w:val="00566005"/>
    <w:rsid w:val="00571ED9"/>
    <w:rsid w:val="0057610E"/>
    <w:rsid w:val="005862B3"/>
    <w:rsid w:val="005949B7"/>
    <w:rsid w:val="005C795D"/>
    <w:rsid w:val="005D3A1B"/>
    <w:rsid w:val="006273B6"/>
    <w:rsid w:val="0063002A"/>
    <w:rsid w:val="00672D94"/>
    <w:rsid w:val="006742F1"/>
    <w:rsid w:val="006A36C6"/>
    <w:rsid w:val="006D2186"/>
    <w:rsid w:val="006E76D2"/>
    <w:rsid w:val="006F695A"/>
    <w:rsid w:val="007157D4"/>
    <w:rsid w:val="0072612D"/>
    <w:rsid w:val="007367B4"/>
    <w:rsid w:val="007457CB"/>
    <w:rsid w:val="00757E82"/>
    <w:rsid w:val="00793549"/>
    <w:rsid w:val="007A55FB"/>
    <w:rsid w:val="007B5A51"/>
    <w:rsid w:val="007C53FB"/>
    <w:rsid w:val="007D6A0F"/>
    <w:rsid w:val="007F5E2A"/>
    <w:rsid w:val="008035E7"/>
    <w:rsid w:val="008069B5"/>
    <w:rsid w:val="00822A49"/>
    <w:rsid w:val="008260CF"/>
    <w:rsid w:val="00826F16"/>
    <w:rsid w:val="00834760"/>
    <w:rsid w:val="0087431F"/>
    <w:rsid w:val="00897FDB"/>
    <w:rsid w:val="008A27B0"/>
    <w:rsid w:val="008B6B6A"/>
    <w:rsid w:val="008C2410"/>
    <w:rsid w:val="008C4AD5"/>
    <w:rsid w:val="008C4CAC"/>
    <w:rsid w:val="008D04C2"/>
    <w:rsid w:val="008D4129"/>
    <w:rsid w:val="008E7163"/>
    <w:rsid w:val="008F1432"/>
    <w:rsid w:val="008F42BD"/>
    <w:rsid w:val="0091284F"/>
    <w:rsid w:val="009166BE"/>
    <w:rsid w:val="009200D6"/>
    <w:rsid w:val="00923CBB"/>
    <w:rsid w:val="0093149D"/>
    <w:rsid w:val="0093512D"/>
    <w:rsid w:val="009406DC"/>
    <w:rsid w:val="00941916"/>
    <w:rsid w:val="0095569F"/>
    <w:rsid w:val="0098626B"/>
    <w:rsid w:val="0099117F"/>
    <w:rsid w:val="009977F4"/>
    <w:rsid w:val="009B2302"/>
    <w:rsid w:val="009B2A73"/>
    <w:rsid w:val="009B6BC2"/>
    <w:rsid w:val="009D32CA"/>
    <w:rsid w:val="009F19AA"/>
    <w:rsid w:val="009F28AD"/>
    <w:rsid w:val="00A00A67"/>
    <w:rsid w:val="00A14D4E"/>
    <w:rsid w:val="00A355C2"/>
    <w:rsid w:val="00A42267"/>
    <w:rsid w:val="00A46171"/>
    <w:rsid w:val="00A6175C"/>
    <w:rsid w:val="00A63A31"/>
    <w:rsid w:val="00A70EFB"/>
    <w:rsid w:val="00A719E2"/>
    <w:rsid w:val="00AA7E28"/>
    <w:rsid w:val="00AC03C5"/>
    <w:rsid w:val="00AD43B6"/>
    <w:rsid w:val="00AE3AAA"/>
    <w:rsid w:val="00B11EB1"/>
    <w:rsid w:val="00B16772"/>
    <w:rsid w:val="00B5304A"/>
    <w:rsid w:val="00B541AA"/>
    <w:rsid w:val="00B66941"/>
    <w:rsid w:val="00B70E00"/>
    <w:rsid w:val="00B80874"/>
    <w:rsid w:val="00BB3073"/>
    <w:rsid w:val="00BB5094"/>
    <w:rsid w:val="00BD5654"/>
    <w:rsid w:val="00BE0A8A"/>
    <w:rsid w:val="00BF3C1B"/>
    <w:rsid w:val="00C13B42"/>
    <w:rsid w:val="00C40E47"/>
    <w:rsid w:val="00C453BA"/>
    <w:rsid w:val="00C56DC3"/>
    <w:rsid w:val="00C608C3"/>
    <w:rsid w:val="00C656B9"/>
    <w:rsid w:val="00C66962"/>
    <w:rsid w:val="00C76BC2"/>
    <w:rsid w:val="00C815A6"/>
    <w:rsid w:val="00C8476A"/>
    <w:rsid w:val="00C97477"/>
    <w:rsid w:val="00CA25DE"/>
    <w:rsid w:val="00CA386A"/>
    <w:rsid w:val="00CC6948"/>
    <w:rsid w:val="00CD5EE4"/>
    <w:rsid w:val="00CF07F5"/>
    <w:rsid w:val="00D15D44"/>
    <w:rsid w:val="00D33C85"/>
    <w:rsid w:val="00D80E32"/>
    <w:rsid w:val="00D91CF6"/>
    <w:rsid w:val="00DB74FC"/>
    <w:rsid w:val="00DD287C"/>
    <w:rsid w:val="00E047A5"/>
    <w:rsid w:val="00E26BE9"/>
    <w:rsid w:val="00E44B68"/>
    <w:rsid w:val="00E4733E"/>
    <w:rsid w:val="00E50F84"/>
    <w:rsid w:val="00E54AA8"/>
    <w:rsid w:val="00E63DB4"/>
    <w:rsid w:val="00E72939"/>
    <w:rsid w:val="00E965A2"/>
    <w:rsid w:val="00EA4C2F"/>
    <w:rsid w:val="00EB48B4"/>
    <w:rsid w:val="00EC1138"/>
    <w:rsid w:val="00EC4791"/>
    <w:rsid w:val="00ED1387"/>
    <w:rsid w:val="00ED173E"/>
    <w:rsid w:val="00ED5192"/>
    <w:rsid w:val="00EE0A83"/>
    <w:rsid w:val="00EE25F9"/>
    <w:rsid w:val="00F02BD3"/>
    <w:rsid w:val="00F151AB"/>
    <w:rsid w:val="00F330C2"/>
    <w:rsid w:val="00F37B8C"/>
    <w:rsid w:val="00F51F13"/>
    <w:rsid w:val="00F62B1F"/>
    <w:rsid w:val="00F64121"/>
    <w:rsid w:val="00F77365"/>
    <w:rsid w:val="00F8693C"/>
    <w:rsid w:val="00F967C1"/>
    <w:rsid w:val="00FD08B3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7367B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table" w:customStyle="1" w:styleId="TableGrid">
    <w:name w:val="TableGrid"/>
    <w:rsid w:val="00C656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22</cp:revision>
  <cp:lastPrinted>2016-08-15T11:24:00Z</cp:lastPrinted>
  <dcterms:created xsi:type="dcterms:W3CDTF">2016-08-05T12:13:00Z</dcterms:created>
  <dcterms:modified xsi:type="dcterms:W3CDTF">2016-08-18T11:45:00Z</dcterms:modified>
</cp:coreProperties>
</file>