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CS"/>
              </w:rPr>
            </w:pPr>
            <w:r w:rsidRPr="008C7505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</w:t>
            </w:r>
            <w:r w:rsidRPr="008C7505">
              <w:rPr>
                <w:b/>
                <w:lang w:val="sr-Cyrl-CS"/>
              </w:rPr>
              <w:t>МИНИСТАРСТВО ГРАЂЕВИНАРСТВА,</w:t>
            </w:r>
          </w:p>
        </w:tc>
      </w:tr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    </w:t>
            </w:r>
            <w:r w:rsidRPr="008C7505">
              <w:rPr>
                <w:b/>
                <w:lang w:val="sr-Cyrl-CS"/>
              </w:rPr>
              <w:t>САОБРАЋАЈА И ИНФРАСТРУКТУРЕ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Број</w:t>
            </w:r>
            <w:r w:rsidRPr="008C7505">
              <w:rPr>
                <w:lang w:val="sr-Cyrl-RS"/>
              </w:rPr>
              <w:t>:</w:t>
            </w:r>
            <w:r w:rsidR="00837089">
              <w:t xml:space="preserve"> </w:t>
            </w:r>
            <w:r w:rsidR="00FA0B64" w:rsidRPr="00F02C33">
              <w:rPr>
                <w:rFonts w:eastAsia="Calibri"/>
              </w:rPr>
              <w:t>404-02-</w:t>
            </w:r>
            <w:r w:rsidR="00FA0B64">
              <w:rPr>
                <w:rFonts w:eastAsia="Calibri"/>
                <w:lang w:val="sr-Cyrl-CS"/>
              </w:rPr>
              <w:t>148</w:t>
            </w:r>
            <w:r w:rsidR="00FA0B64" w:rsidRPr="00F02C33">
              <w:rPr>
                <w:rFonts w:eastAsia="Calibri"/>
              </w:rPr>
              <w:t>/</w:t>
            </w:r>
            <w:r w:rsidR="00FA0B64">
              <w:rPr>
                <w:rFonts w:eastAsia="Calibri"/>
                <w:lang w:val="sr-Cyrl-CS"/>
              </w:rPr>
              <w:t>3</w:t>
            </w:r>
            <w:r w:rsidR="00FA0B64" w:rsidRPr="00F02C33">
              <w:rPr>
                <w:rFonts w:eastAsia="Calibri"/>
                <w:lang w:val="sr-Cyrl-CS"/>
              </w:rPr>
              <w:t>/</w:t>
            </w:r>
            <w:r w:rsidR="00FA0B64" w:rsidRPr="00F02C33">
              <w:rPr>
                <w:rFonts w:eastAsia="Calibri"/>
              </w:rPr>
              <w:t>2018-02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Датум</w:t>
            </w:r>
            <w:r w:rsidRPr="008C7505">
              <w:rPr>
                <w:lang w:val="sr-Cyrl-RS"/>
              </w:rPr>
              <w:t>:</w:t>
            </w:r>
            <w:r w:rsidRPr="008C7505">
              <w:t xml:space="preserve"> </w:t>
            </w:r>
            <w:r w:rsidR="00803CEE">
              <w:rPr>
                <w:lang w:val="sr-Cyrl-RS"/>
              </w:rPr>
              <w:t>16</w:t>
            </w:r>
            <w:r w:rsidR="00EF26A2">
              <w:t>.10</w:t>
            </w:r>
            <w:r w:rsidR="003605EA">
              <w:t>.2018</w:t>
            </w:r>
            <w:r w:rsidRPr="008C7505">
              <w:t xml:space="preserve">. </w:t>
            </w:r>
            <w:r w:rsidRPr="008C7505">
              <w:rPr>
                <w:lang w:val="sr-Cyrl-RS"/>
              </w:rPr>
              <w:t>године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A23DA4" w:rsidP="00A23DA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</w:t>
            </w:r>
            <w:r w:rsidR="00216722" w:rsidRPr="008C7505">
              <w:rPr>
                <w:lang w:val="sr-Cyrl-CS"/>
              </w:rPr>
              <w:t>Немањина 22-26, Београд</w:t>
            </w:r>
          </w:p>
          <w:p w:rsidR="00216722" w:rsidRPr="008C7505" w:rsidRDefault="00216722" w:rsidP="00466C20">
            <w:pPr>
              <w:jc w:val="center"/>
              <w:rPr>
                <w:lang w:val="sr-Cyrl-CS"/>
              </w:rPr>
            </w:pPr>
          </w:p>
        </w:tc>
      </w:tr>
    </w:tbl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A23DA4">
      <w:pPr>
        <w:rPr>
          <w:b/>
          <w:lang w:val="sr-Cyrl-RS"/>
        </w:rPr>
      </w:pPr>
    </w:p>
    <w:p w:rsidR="00216722" w:rsidRPr="008C7505" w:rsidRDefault="00216722" w:rsidP="00FA0B64">
      <w:pPr>
        <w:spacing w:after="120" w:line="100" w:lineRule="atLeast"/>
        <w:jc w:val="both"/>
        <w:rPr>
          <w:lang w:val="sr-Cyrl-RS"/>
        </w:rPr>
      </w:pPr>
      <w:r w:rsidRPr="008C7505">
        <w:rPr>
          <w:b/>
          <w:lang w:val="ru-RU"/>
        </w:rPr>
        <w:t>ПРЕДМЕТ:</w:t>
      </w:r>
      <w:r w:rsidRPr="008C7505">
        <w:rPr>
          <w:lang w:val="ru-RU"/>
        </w:rPr>
        <w:t xml:space="preserve"> </w:t>
      </w:r>
      <w:r w:rsidRPr="008C7505">
        <w:rPr>
          <w:lang w:val="sr-Cyrl-RS"/>
        </w:rPr>
        <w:t xml:space="preserve">Појашњење конкурсне документације за </w:t>
      </w:r>
      <w:r w:rsidRPr="008C7505">
        <w:t>јавн</w:t>
      </w:r>
      <w:r w:rsidRPr="008C7505">
        <w:rPr>
          <w:lang w:val="sr-Cyrl-CS"/>
        </w:rPr>
        <w:t>у</w:t>
      </w:r>
      <w:r w:rsidRPr="008C7505">
        <w:t xml:space="preserve"> </w:t>
      </w:r>
      <w:r w:rsidRPr="008C7505">
        <w:rPr>
          <w:lang w:val="sr-Cyrl-CS"/>
        </w:rPr>
        <w:t>набавку</w:t>
      </w:r>
      <w:r w:rsidR="004A4C81">
        <w:t xml:space="preserve"> </w:t>
      </w:r>
      <w:bookmarkStart w:id="0" w:name="_GoBack"/>
      <w:bookmarkEnd w:id="0"/>
      <w:r w:rsidR="003605EA">
        <w:rPr>
          <w:lang w:val="sr-Cyrl-CS"/>
        </w:rPr>
        <w:t>-</w:t>
      </w:r>
      <w:r w:rsidRPr="008C7505">
        <w:rPr>
          <w:lang w:val="sr-Cyrl-RS"/>
        </w:rPr>
        <w:t xml:space="preserve"> </w:t>
      </w:r>
      <w:proofErr w:type="spellStart"/>
      <w:r w:rsidR="00FA0B64" w:rsidRPr="00811900">
        <w:rPr>
          <w:bCs/>
        </w:rPr>
        <w:t>услуге</w:t>
      </w:r>
      <w:proofErr w:type="spellEnd"/>
      <w:r w:rsidR="00FA0B64" w:rsidRPr="00811900">
        <w:rPr>
          <w:bCs/>
        </w:rPr>
        <w:t xml:space="preserve"> </w:t>
      </w:r>
      <w:r w:rsidR="00FA0B64" w:rsidRPr="00811900">
        <w:rPr>
          <w:bCs/>
          <w:kern w:val="2"/>
          <w:lang w:val="sr-Cyrl-CS"/>
        </w:rPr>
        <w:t xml:space="preserve">израде недостајуће </w:t>
      </w:r>
      <w:r w:rsidR="00FA0B64">
        <w:rPr>
          <w:bCs/>
          <w:kern w:val="2"/>
          <w:lang w:val="sr-Cyrl-RS"/>
        </w:rPr>
        <w:t>п</w:t>
      </w:r>
      <w:r w:rsidR="00FA0B64" w:rsidRPr="00811900">
        <w:rPr>
          <w:bCs/>
          <w:kern w:val="2"/>
          <w:lang w:val="sr-Cyrl-CS"/>
        </w:rPr>
        <w:t>ројектно-техничке документације</w:t>
      </w:r>
      <w:r w:rsidR="00FA0B64">
        <w:rPr>
          <w:bCs/>
          <w:kern w:val="2"/>
        </w:rPr>
        <w:t xml:space="preserve"> </w:t>
      </w:r>
      <w:r w:rsidR="00FA0B64" w:rsidRPr="00811900">
        <w:rPr>
          <w:kern w:val="2"/>
          <w:lang w:val="sr-Cyrl-CS"/>
        </w:rPr>
        <w:t xml:space="preserve">за радове на </w:t>
      </w:r>
      <w:r w:rsidR="00FA0B64" w:rsidRPr="00811900">
        <w:rPr>
          <w:kern w:val="2"/>
          <w:lang w:val="sr-Cyrl-RS"/>
        </w:rPr>
        <w:t>изградњи леве траке аутопута Е75, деоница</w:t>
      </w:r>
      <w:r w:rsidR="00FA0B64" w:rsidRPr="00811900">
        <w:rPr>
          <w:kern w:val="2"/>
          <w:lang w:val="sr-Cyrl-CS"/>
        </w:rPr>
        <w:t>: гранични прелаз</w:t>
      </w:r>
      <w:r w:rsidR="00FA0B64" w:rsidRPr="00811900">
        <w:rPr>
          <w:kern w:val="2"/>
          <w:lang w:val="sr-Cyrl-RS"/>
        </w:rPr>
        <w:t xml:space="preserve"> "Келебија" - петља "Суботица Југ"</w:t>
      </w:r>
      <w:r w:rsidR="00FA0B64" w:rsidRPr="00811900">
        <w:rPr>
          <w:bCs/>
          <w:iCs/>
        </w:rPr>
        <w:t xml:space="preserve">, ЈН </w:t>
      </w:r>
      <w:proofErr w:type="spellStart"/>
      <w:r w:rsidR="00FA0B64" w:rsidRPr="00811900">
        <w:rPr>
          <w:bCs/>
          <w:iCs/>
        </w:rPr>
        <w:t>бр</w:t>
      </w:r>
      <w:proofErr w:type="spellEnd"/>
      <w:r w:rsidR="00FA0B64" w:rsidRPr="00811900">
        <w:rPr>
          <w:bCs/>
          <w:iCs/>
          <w:lang w:val="sr-Cyrl-RS"/>
        </w:rPr>
        <w:t>ој</w:t>
      </w:r>
      <w:r w:rsidR="00FA0B64" w:rsidRPr="00811900">
        <w:rPr>
          <w:bCs/>
          <w:iCs/>
        </w:rPr>
        <w:t xml:space="preserve"> 47</w:t>
      </w:r>
      <w:r w:rsidR="00FA0B64">
        <w:rPr>
          <w:bCs/>
          <w:iCs/>
        </w:rPr>
        <w:t>/</w:t>
      </w:r>
      <w:r w:rsidR="00FA0B64" w:rsidRPr="00811900">
        <w:rPr>
          <w:bCs/>
          <w:iCs/>
        </w:rPr>
        <w:t>2018</w:t>
      </w:r>
    </w:p>
    <w:p w:rsidR="00FA0B64" w:rsidRDefault="00FA0B64" w:rsidP="00216722">
      <w:pPr>
        <w:jc w:val="center"/>
        <w:rPr>
          <w:b/>
          <w:lang w:val="sr-Cyrl-CS"/>
        </w:rPr>
      </w:pPr>
    </w:p>
    <w:p w:rsidR="00216722" w:rsidRDefault="003605EA" w:rsidP="00216722">
      <w:pPr>
        <w:jc w:val="center"/>
        <w:rPr>
          <w:b/>
          <w:lang w:val="sr-Cyrl-CS"/>
        </w:rPr>
      </w:pPr>
      <w:r>
        <w:rPr>
          <w:b/>
          <w:lang w:val="sr-Cyrl-CS"/>
        </w:rPr>
        <w:t>ПОЈАШЊЕЊЕ БРОЈ 1</w:t>
      </w:r>
    </w:p>
    <w:p w:rsidR="00216722" w:rsidRPr="008C7505" w:rsidRDefault="00216722" w:rsidP="00E32E99">
      <w:pPr>
        <w:jc w:val="both"/>
        <w:rPr>
          <w:b/>
          <w:lang w:val="sr-Cyrl-CS"/>
        </w:rPr>
      </w:pPr>
    </w:p>
    <w:p w:rsidR="00216722" w:rsidRPr="001F21A9" w:rsidRDefault="00216722" w:rsidP="00E32E99">
      <w:pPr>
        <w:ind w:firstLine="720"/>
        <w:jc w:val="both"/>
        <w:rPr>
          <w:lang w:val="sr-Cyrl-CS"/>
        </w:rPr>
      </w:pPr>
      <w:r w:rsidRPr="008C7505">
        <w:rPr>
          <w:color w:val="000000"/>
          <w:lang w:val="sr-Cyrl-CS"/>
        </w:rPr>
        <w:t xml:space="preserve">У складу са чланом 63. став 2. и став 3. Закона о јавним набавкама („Службени </w:t>
      </w:r>
      <w:r w:rsidRPr="001F21A9">
        <w:rPr>
          <w:lang w:val="sr-Cyrl-CS"/>
        </w:rPr>
        <w:t>гласник Републике Србије“, бр. 124/12, 14/15 и 68/15), објављујемо следећ</w:t>
      </w:r>
      <w:r w:rsidR="00FA0B64">
        <w:rPr>
          <w:lang w:val="sr-Cyrl-CS"/>
        </w:rPr>
        <w:t>и</w:t>
      </w:r>
      <w:r w:rsidRPr="001F21A9">
        <w:rPr>
          <w:lang w:val="sr-Cyrl-CS"/>
        </w:rPr>
        <w:t xml:space="preserve"> одговор</w:t>
      </w:r>
      <w:r w:rsidR="00FA0B64">
        <w:rPr>
          <w:lang w:val="sr-Cyrl-CS"/>
        </w:rPr>
        <w:t>, на питање</w:t>
      </w:r>
      <w:r w:rsidRPr="001F21A9">
        <w:rPr>
          <w:lang w:val="sr-Cyrl-CS"/>
        </w:rPr>
        <w:t>:</w:t>
      </w:r>
    </w:p>
    <w:p w:rsidR="00777869" w:rsidRPr="001F21A9" w:rsidRDefault="00777869" w:rsidP="00E32E99">
      <w:pPr>
        <w:ind w:firstLine="720"/>
        <w:jc w:val="both"/>
        <w:rPr>
          <w:lang w:val="sr-Cyrl-CS"/>
        </w:rPr>
      </w:pPr>
    </w:p>
    <w:p w:rsidR="00216722" w:rsidRDefault="00216722" w:rsidP="003247E9">
      <w:pPr>
        <w:spacing w:after="200"/>
        <w:jc w:val="both"/>
        <w:rPr>
          <w:rFonts w:eastAsia="Calibri"/>
          <w:b/>
          <w:u w:val="single"/>
          <w:lang w:val="sr-Cyrl-RS"/>
        </w:rPr>
      </w:pPr>
      <w:r w:rsidRPr="0088397F">
        <w:rPr>
          <w:rFonts w:eastAsia="Calibri"/>
          <w:b/>
          <w:u w:val="single"/>
          <w:lang w:val="sr-Cyrl-RS"/>
        </w:rPr>
        <w:t>ПИТАЊЕ 1:</w:t>
      </w:r>
    </w:p>
    <w:p w:rsidR="00FA0B64" w:rsidRDefault="00FA0B64" w:rsidP="00FA16E4">
      <w:pPr>
        <w:jc w:val="both"/>
      </w:pPr>
      <w:r w:rsidRPr="00FA0B64">
        <w:rPr>
          <w:lang w:val="sr-Cyrl-CS"/>
        </w:rPr>
        <w:t>К</w:t>
      </w:r>
      <w:proofErr w:type="spellStart"/>
      <w:r w:rsidRPr="00FA0B64">
        <w:t>оји</w:t>
      </w:r>
      <w:proofErr w:type="spellEnd"/>
      <w:r w:rsidRPr="00FA0B64">
        <w:t xml:space="preserve"> </w:t>
      </w:r>
      <w:proofErr w:type="spellStart"/>
      <w:r w:rsidRPr="00FA0B64">
        <w:t>датум</w:t>
      </w:r>
      <w:proofErr w:type="spellEnd"/>
      <w:r w:rsidRPr="00FA0B64">
        <w:t xml:space="preserve"> </w:t>
      </w:r>
      <w:proofErr w:type="spellStart"/>
      <w:r w:rsidRPr="00FA0B64">
        <w:t>је</w:t>
      </w:r>
      <w:proofErr w:type="spellEnd"/>
      <w:r w:rsidRPr="00FA0B64">
        <w:t xml:space="preserve"> </w:t>
      </w:r>
      <w:proofErr w:type="spellStart"/>
      <w:r w:rsidRPr="00FA0B64">
        <w:t>потребан</w:t>
      </w:r>
      <w:proofErr w:type="spellEnd"/>
      <w:r w:rsidRPr="00FA0B64">
        <w:t xml:space="preserve"> </w:t>
      </w:r>
      <w:proofErr w:type="spellStart"/>
      <w:r w:rsidRPr="00FA0B64">
        <w:t>за</w:t>
      </w:r>
      <w:proofErr w:type="spellEnd"/>
      <w:r w:rsidRPr="00FA0B64">
        <w:t xml:space="preserve"> </w:t>
      </w:r>
      <w:proofErr w:type="spellStart"/>
      <w:r w:rsidRPr="00FA0B64">
        <w:t>достављање</w:t>
      </w:r>
      <w:proofErr w:type="spellEnd"/>
      <w:r w:rsidRPr="00FA0B64">
        <w:t xml:space="preserve"> </w:t>
      </w:r>
      <w:proofErr w:type="spellStart"/>
      <w:r w:rsidRPr="00FA0B64">
        <w:t>потвр</w:t>
      </w:r>
      <w:r>
        <w:t>де</w:t>
      </w:r>
      <w:proofErr w:type="spellEnd"/>
      <w:r>
        <w:t xml:space="preserve"> НБС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нисмо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неликвидни</w:t>
      </w:r>
      <w:proofErr w:type="spellEnd"/>
      <w:r>
        <w:t>?</w:t>
      </w:r>
    </w:p>
    <w:p w:rsidR="00FA0B64" w:rsidRPr="00FA0B64" w:rsidRDefault="00FA0B64" w:rsidP="00FA16E4">
      <w:pPr>
        <w:jc w:val="both"/>
      </w:pPr>
    </w:p>
    <w:p w:rsidR="00FA0B64" w:rsidRPr="00FA0B64" w:rsidRDefault="00A23DA4" w:rsidP="00FA0B64">
      <w:pPr>
        <w:jc w:val="both"/>
        <w:rPr>
          <w:lang w:val="sr-Cyrl-CS"/>
        </w:rPr>
      </w:pPr>
      <w:r w:rsidRPr="00A23DA4">
        <w:rPr>
          <w:rFonts w:eastAsia="Calibri"/>
          <w:b/>
          <w:u w:val="single"/>
          <w:lang w:val="sr-Cyrl-CS"/>
        </w:rPr>
        <w:t>ОДГОВОР:</w:t>
      </w:r>
      <w:r w:rsidRPr="00A23DA4">
        <w:rPr>
          <w:color w:val="1F497D"/>
        </w:rPr>
        <w:t xml:space="preserve"> </w:t>
      </w:r>
      <w:r w:rsidR="00FA0B64" w:rsidRPr="00FA0B64">
        <w:rPr>
          <w:lang w:val="sr-Cyrl-CS"/>
        </w:rPr>
        <w:t>У ко</w:t>
      </w:r>
      <w:r w:rsidR="00FA0B64">
        <w:rPr>
          <w:lang w:val="sr-Cyrl-CS"/>
        </w:rPr>
        <w:t>нкурсној документацији, на стр.</w:t>
      </w:r>
      <w:r w:rsidR="00FA0B64" w:rsidRPr="00FA0B64">
        <w:rPr>
          <w:lang w:val="sr-Cyrl-CS"/>
        </w:rPr>
        <w:t xml:space="preserve"> 29</w:t>
      </w:r>
      <w:r w:rsidR="00FA0B64">
        <w:rPr>
          <w:lang w:val="sr-Cyrl-CS"/>
        </w:rPr>
        <w:t xml:space="preserve"> за</w:t>
      </w:r>
      <w:r w:rsidR="00A2273C">
        <w:rPr>
          <w:lang w:val="sr-Cyrl-CS"/>
        </w:rPr>
        <w:t xml:space="preserve"> Додатни услов</w:t>
      </w:r>
      <w:r w:rsidR="00FA0B64" w:rsidRPr="00FA0B64">
        <w:rPr>
          <w:lang w:val="sr-Cyrl-CS"/>
        </w:rPr>
        <w:t xml:space="preserve"> у погледу финансијског  капацитета као доказ </w:t>
      </w:r>
      <w:r w:rsidR="00117143">
        <w:rPr>
          <w:lang w:val="sr-Cyrl-CS"/>
        </w:rPr>
        <w:t xml:space="preserve">тражена је </w:t>
      </w:r>
      <w:r w:rsidR="00FA0B64" w:rsidRPr="00FA0B64">
        <w:rPr>
          <w:bCs/>
          <w:lang w:val="sr-Cyrl-RS"/>
        </w:rPr>
        <w:t>П</w:t>
      </w:r>
      <w:r w:rsidR="00FA0B64" w:rsidRPr="00FA0B64">
        <w:rPr>
          <w:lang w:val="sr-Cyrl-CS"/>
        </w:rPr>
        <w:t>отврда Народне банке Србије којом се доказује</w:t>
      </w:r>
      <w:r w:rsidR="00FA0B64" w:rsidRPr="00FA0B64">
        <w:t xml:space="preserve"> </w:t>
      </w:r>
      <w:proofErr w:type="spellStart"/>
      <w:r w:rsidR="00FA0B64" w:rsidRPr="00FA0B64">
        <w:t>да</w:t>
      </w:r>
      <w:proofErr w:type="spellEnd"/>
      <w:r w:rsidR="00FA0B64" w:rsidRPr="00FA0B64">
        <w:t xml:space="preserve"> </w:t>
      </w:r>
      <w:proofErr w:type="spellStart"/>
      <w:r w:rsidR="00FA0B64" w:rsidRPr="00FA0B64">
        <w:t>понуђач</w:t>
      </w:r>
      <w:proofErr w:type="spellEnd"/>
      <w:r w:rsidR="00FA0B64" w:rsidRPr="00FA0B64">
        <w:rPr>
          <w:lang w:val="sr-Cyrl-CS"/>
        </w:rPr>
        <w:t xml:space="preserve"> у периоду од </w:t>
      </w:r>
      <w:r w:rsidR="00FA0B64" w:rsidRPr="00FA0B64">
        <w:rPr>
          <w:u w:val="single"/>
          <w:lang w:val="sr-Cyrl-CS"/>
        </w:rPr>
        <w:t>две године</w:t>
      </w:r>
      <w:r w:rsidR="00FA0B64" w:rsidRPr="00FA0B64">
        <w:rPr>
          <w:lang w:val="sr-Cyrl-CS"/>
        </w:rPr>
        <w:t xml:space="preserve"> пре објављивања позива за подношење понуда на Порталу јавних набавки није био неликвидан / није био у блокади дуже од пет дана. </w:t>
      </w:r>
      <w:r w:rsidR="00FA0B64">
        <w:rPr>
          <w:lang w:val="sr-Cyrl-CS"/>
        </w:rPr>
        <w:t>Позив за подношење понуда обј</w:t>
      </w:r>
      <w:r w:rsidR="00FA0B64" w:rsidRPr="00FA0B64">
        <w:rPr>
          <w:lang w:val="sr-Cyrl-CS"/>
        </w:rPr>
        <w:t>ављен је 11.10.2018. године,</w:t>
      </w:r>
      <w:r w:rsidR="00FA0B64">
        <w:rPr>
          <w:lang w:val="sr-Cyrl-CS"/>
        </w:rPr>
        <w:t xml:space="preserve"> и</w:t>
      </w:r>
      <w:r w:rsidR="00FA0B64" w:rsidRPr="00FA0B64">
        <w:rPr>
          <w:lang w:val="sr-Cyrl-CS"/>
        </w:rPr>
        <w:t xml:space="preserve"> </w:t>
      </w:r>
      <w:proofErr w:type="spellStart"/>
      <w:r w:rsidR="00FA0B64" w:rsidRPr="00FA0B64">
        <w:rPr>
          <w:rFonts w:eastAsia="Times New Roman"/>
        </w:rPr>
        <w:t>сходно</w:t>
      </w:r>
      <w:proofErr w:type="spellEnd"/>
      <w:r w:rsidR="00FA0B64" w:rsidRPr="00FA0B64">
        <w:rPr>
          <w:rFonts w:eastAsia="Times New Roman"/>
        </w:rPr>
        <w:t xml:space="preserve"> </w:t>
      </w:r>
      <w:r w:rsidR="00FA0B64" w:rsidRPr="00FA0B64">
        <w:rPr>
          <w:rFonts w:eastAsia="Times New Roman"/>
          <w:lang w:val="sr-Cyrl-CS"/>
        </w:rPr>
        <w:t>томе</w:t>
      </w:r>
      <w:r w:rsidR="00FA0B64" w:rsidRPr="00FA0B64">
        <w:rPr>
          <w:rFonts w:eastAsia="Times New Roman"/>
        </w:rPr>
        <w:t xml:space="preserve"> </w:t>
      </w:r>
      <w:proofErr w:type="spellStart"/>
      <w:r w:rsidR="00FA0B64" w:rsidRPr="00FA0B64">
        <w:rPr>
          <w:rFonts w:eastAsia="Times New Roman"/>
        </w:rPr>
        <w:t>је</w:t>
      </w:r>
      <w:proofErr w:type="spellEnd"/>
      <w:r w:rsidR="00FA0B64" w:rsidRPr="00FA0B64">
        <w:rPr>
          <w:rFonts w:eastAsia="Times New Roman"/>
        </w:rPr>
        <w:t xml:space="preserve"> </w:t>
      </w:r>
      <w:proofErr w:type="spellStart"/>
      <w:r w:rsidR="00FA0B64" w:rsidRPr="00FA0B64">
        <w:rPr>
          <w:rFonts w:eastAsia="Times New Roman"/>
        </w:rPr>
        <w:t>потребно</w:t>
      </w:r>
      <w:proofErr w:type="spellEnd"/>
      <w:r w:rsidR="00FA0B64" w:rsidRPr="00FA0B64">
        <w:rPr>
          <w:rFonts w:eastAsia="Times New Roman"/>
        </w:rPr>
        <w:t xml:space="preserve"> </w:t>
      </w:r>
      <w:proofErr w:type="spellStart"/>
      <w:r w:rsidR="00FA0B64" w:rsidRPr="00FA0B64">
        <w:rPr>
          <w:rFonts w:eastAsia="Times New Roman"/>
        </w:rPr>
        <w:t>прибавити</w:t>
      </w:r>
      <w:proofErr w:type="spellEnd"/>
      <w:r w:rsidR="00FA0B64" w:rsidRPr="00FA0B64">
        <w:rPr>
          <w:rFonts w:eastAsia="Times New Roman"/>
        </w:rPr>
        <w:t xml:space="preserve"> </w:t>
      </w:r>
      <w:proofErr w:type="spellStart"/>
      <w:r w:rsidR="00FA0B64" w:rsidRPr="00FA0B64">
        <w:rPr>
          <w:rFonts w:eastAsia="Times New Roman"/>
        </w:rPr>
        <w:t>Потврду</w:t>
      </w:r>
      <w:proofErr w:type="spellEnd"/>
      <w:r w:rsidR="00FA0B64" w:rsidRPr="00FA0B64">
        <w:rPr>
          <w:rFonts w:eastAsia="Times New Roman"/>
        </w:rPr>
        <w:t xml:space="preserve"> НБС </w:t>
      </w:r>
      <w:proofErr w:type="spellStart"/>
      <w:r w:rsidR="00FA0B64" w:rsidRPr="00FA0B64">
        <w:rPr>
          <w:rFonts w:eastAsia="Times New Roman"/>
        </w:rPr>
        <w:t>за</w:t>
      </w:r>
      <w:proofErr w:type="spellEnd"/>
      <w:r w:rsidR="00FA0B64" w:rsidRPr="00FA0B64">
        <w:rPr>
          <w:rFonts w:eastAsia="Times New Roman"/>
        </w:rPr>
        <w:t xml:space="preserve"> </w:t>
      </w:r>
      <w:proofErr w:type="spellStart"/>
      <w:r w:rsidR="00FA0B64" w:rsidRPr="00FA0B64">
        <w:rPr>
          <w:rFonts w:eastAsia="Times New Roman"/>
        </w:rPr>
        <w:t>период</w:t>
      </w:r>
      <w:proofErr w:type="spellEnd"/>
      <w:r w:rsidR="00FA0B64" w:rsidRPr="00FA0B64">
        <w:rPr>
          <w:rFonts w:eastAsia="Times New Roman"/>
        </w:rPr>
        <w:t xml:space="preserve"> </w:t>
      </w:r>
      <w:proofErr w:type="spellStart"/>
      <w:r w:rsidR="00FA0B64" w:rsidRPr="00FA0B64">
        <w:rPr>
          <w:rFonts w:eastAsia="Times New Roman"/>
        </w:rPr>
        <w:t>од</w:t>
      </w:r>
      <w:proofErr w:type="spellEnd"/>
      <w:r w:rsidR="00FA0B64" w:rsidRPr="00FA0B64">
        <w:rPr>
          <w:rFonts w:eastAsia="Times New Roman"/>
        </w:rPr>
        <w:t xml:space="preserve"> 11.10.2016. </w:t>
      </w:r>
      <w:proofErr w:type="spellStart"/>
      <w:proofErr w:type="gramStart"/>
      <w:r w:rsidR="00FA0B64" w:rsidRPr="00FA0B64">
        <w:rPr>
          <w:rFonts w:eastAsia="Times New Roman"/>
        </w:rPr>
        <w:t>до</w:t>
      </w:r>
      <w:proofErr w:type="spellEnd"/>
      <w:proofErr w:type="gramEnd"/>
      <w:r w:rsidR="00FA0B64" w:rsidRPr="00FA0B64">
        <w:rPr>
          <w:rFonts w:eastAsia="Times New Roman"/>
        </w:rPr>
        <w:t xml:space="preserve"> 11.10.2018.године, </w:t>
      </w:r>
      <w:proofErr w:type="spellStart"/>
      <w:r w:rsidR="00FA0B64" w:rsidRPr="00FA0B64">
        <w:rPr>
          <w:rFonts w:eastAsia="Times New Roman"/>
        </w:rPr>
        <w:t>или</w:t>
      </w:r>
      <w:proofErr w:type="spellEnd"/>
      <w:r w:rsidR="00FA0B64" w:rsidRPr="00FA0B64">
        <w:rPr>
          <w:rFonts w:eastAsia="Times New Roman"/>
        </w:rPr>
        <w:t xml:space="preserve"> </w:t>
      </w:r>
      <w:proofErr w:type="spellStart"/>
      <w:r w:rsidR="00FA0B64" w:rsidRPr="00FA0B64">
        <w:rPr>
          <w:rFonts w:eastAsia="Times New Roman"/>
        </w:rPr>
        <w:t>каснијег</w:t>
      </w:r>
      <w:proofErr w:type="spellEnd"/>
      <w:r w:rsidR="00FA0B64" w:rsidRPr="00FA0B64">
        <w:rPr>
          <w:rFonts w:eastAsia="Times New Roman"/>
        </w:rPr>
        <w:t xml:space="preserve"> </w:t>
      </w:r>
      <w:proofErr w:type="spellStart"/>
      <w:r w:rsidR="00FA0B64" w:rsidRPr="00FA0B64">
        <w:rPr>
          <w:rFonts w:eastAsia="Times New Roman"/>
        </w:rPr>
        <w:t>датума</w:t>
      </w:r>
      <w:proofErr w:type="spellEnd"/>
      <w:r w:rsidR="00FA0B64" w:rsidRPr="00FA0B64">
        <w:rPr>
          <w:rFonts w:eastAsia="Times New Roman"/>
          <w:lang w:val="sr-Cyrl-CS"/>
        </w:rPr>
        <w:t>.</w:t>
      </w:r>
    </w:p>
    <w:p w:rsidR="00A23DA4" w:rsidRPr="00A23DA4" w:rsidRDefault="00A23DA4" w:rsidP="003247E9">
      <w:pPr>
        <w:spacing w:after="200"/>
        <w:jc w:val="both"/>
        <w:rPr>
          <w:rFonts w:eastAsia="Calibri"/>
          <w:lang w:val="sr-Cyrl-CS"/>
        </w:rPr>
      </w:pPr>
    </w:p>
    <w:sectPr w:rsidR="00A23DA4" w:rsidRPr="00A23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7BDB"/>
    <w:multiLevelType w:val="hybridMultilevel"/>
    <w:tmpl w:val="8F483B8E"/>
    <w:lvl w:ilvl="0" w:tplc="183ADA72">
      <w:start w:val="3"/>
      <w:numFmt w:val="decimal"/>
      <w:lvlText w:val="%1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688BDE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729E20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3AB530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A85356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74AEAE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0D39C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9277B0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F02C56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066101"/>
    <w:multiLevelType w:val="hybridMultilevel"/>
    <w:tmpl w:val="1820D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C170A"/>
    <w:multiLevelType w:val="hybridMultilevel"/>
    <w:tmpl w:val="EC5C489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2"/>
    <w:rsid w:val="00117143"/>
    <w:rsid w:val="00197C2F"/>
    <w:rsid w:val="001D4868"/>
    <w:rsid w:val="001F21A9"/>
    <w:rsid w:val="00216722"/>
    <w:rsid w:val="00253781"/>
    <w:rsid w:val="003247E9"/>
    <w:rsid w:val="00343BB9"/>
    <w:rsid w:val="00355C22"/>
    <w:rsid w:val="003605EA"/>
    <w:rsid w:val="003E434A"/>
    <w:rsid w:val="00410A29"/>
    <w:rsid w:val="00472731"/>
    <w:rsid w:val="004A4C81"/>
    <w:rsid w:val="004E239B"/>
    <w:rsid w:val="006D6CF8"/>
    <w:rsid w:val="00777869"/>
    <w:rsid w:val="007B5EB5"/>
    <w:rsid w:val="00803CEE"/>
    <w:rsid w:val="00837089"/>
    <w:rsid w:val="0088397F"/>
    <w:rsid w:val="009779D7"/>
    <w:rsid w:val="009A26BC"/>
    <w:rsid w:val="00A2273C"/>
    <w:rsid w:val="00A23DA4"/>
    <w:rsid w:val="00B407C3"/>
    <w:rsid w:val="00BD1AE4"/>
    <w:rsid w:val="00C928DB"/>
    <w:rsid w:val="00CC547C"/>
    <w:rsid w:val="00CD04F6"/>
    <w:rsid w:val="00D83FB1"/>
    <w:rsid w:val="00E32E99"/>
    <w:rsid w:val="00E55C46"/>
    <w:rsid w:val="00EF26A2"/>
    <w:rsid w:val="00EF36F3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515A"/>
  <w15:chartTrackingRefBased/>
  <w15:docId w15:val="{4270B7D4-6C73-45B3-8E2C-5E41320E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2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7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26BC"/>
    <w:pPr>
      <w:spacing w:before="100" w:beforeAutospacing="1" w:after="100" w:afterAutospacing="1"/>
    </w:pPr>
    <w:rPr>
      <w:rFonts w:eastAsiaTheme="minorHAnsi"/>
    </w:rPr>
  </w:style>
  <w:style w:type="paragraph" w:customStyle="1" w:styleId="gmail-normal">
    <w:name w:val="gmail-normal"/>
    <w:basedOn w:val="Normal"/>
    <w:uiPriority w:val="99"/>
    <w:semiHidden/>
    <w:rsid w:val="009A26BC"/>
    <w:pPr>
      <w:spacing w:before="100" w:beforeAutospacing="1" w:after="100" w:afterAutospacing="1"/>
    </w:pPr>
    <w:rPr>
      <w:rFonts w:eastAsiaTheme="minorHAnsi"/>
    </w:rPr>
  </w:style>
  <w:style w:type="paragraph" w:customStyle="1" w:styleId="gmail-msolistparagraph">
    <w:name w:val="gmail-msolistparagraph"/>
    <w:basedOn w:val="Normal"/>
    <w:uiPriority w:val="99"/>
    <w:semiHidden/>
    <w:rsid w:val="009A26BC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4A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DA4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Milica Milosavljević</cp:lastModifiedBy>
  <cp:revision>27</cp:revision>
  <cp:lastPrinted>2018-10-16T06:21:00Z</cp:lastPrinted>
  <dcterms:created xsi:type="dcterms:W3CDTF">2017-11-13T10:15:00Z</dcterms:created>
  <dcterms:modified xsi:type="dcterms:W3CDTF">2018-10-16T06:28:00Z</dcterms:modified>
</cp:coreProperties>
</file>