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CF6" w:rsidRPr="00E30CF6" w:rsidRDefault="00E30CF6" w:rsidP="00E30CF6">
      <w:pPr>
        <w:tabs>
          <w:tab w:val="left" w:pos="284"/>
          <w:tab w:val="left" w:pos="3261"/>
          <w:tab w:val="left" w:pos="3686"/>
          <w:tab w:val="left" w:pos="7938"/>
        </w:tabs>
        <w:spacing w:after="0"/>
        <w:jc w:val="center"/>
        <w:rPr>
          <w:rFonts w:ascii="Times New Roman" w:eastAsia="Calibri" w:hAnsi="Times New Roman" w:cs="Times New Roman"/>
          <w:b/>
          <w:sz w:val="24"/>
          <w:szCs w:val="24"/>
          <w:lang w:val="sr"/>
        </w:rPr>
      </w:pPr>
      <w:r w:rsidRPr="00E30CF6">
        <w:rPr>
          <w:rFonts w:ascii="Times New Roman" w:eastAsia="Calibri" w:hAnsi="Times New Roman" w:cs="Times New Roman"/>
          <w:b/>
          <w:sz w:val="24"/>
          <w:szCs w:val="24"/>
          <w:lang w:val="sr"/>
        </w:rPr>
        <w:t>Прилог 10.</w:t>
      </w:r>
    </w:p>
    <w:p w:rsidR="00E30CF6" w:rsidRPr="00E30CF6" w:rsidRDefault="00E30CF6" w:rsidP="00E30CF6">
      <w:pPr>
        <w:tabs>
          <w:tab w:val="left" w:pos="284"/>
          <w:tab w:val="left" w:pos="3261"/>
          <w:tab w:val="left" w:pos="3686"/>
          <w:tab w:val="left" w:pos="7938"/>
        </w:tabs>
        <w:spacing w:after="0"/>
        <w:jc w:val="center"/>
        <w:rPr>
          <w:rFonts w:ascii="Times New Roman" w:eastAsia="Calibri" w:hAnsi="Times New Roman" w:cs="Times New Roman"/>
          <w:b/>
          <w:color w:val="FF0000"/>
          <w:sz w:val="24"/>
          <w:szCs w:val="24"/>
          <w:lang w:val="sr"/>
        </w:rPr>
      </w:pPr>
      <w:r w:rsidRPr="00E30CF6">
        <w:rPr>
          <w:rFonts w:ascii="Times New Roman" w:eastAsia="Times New Roman" w:hAnsi="Times New Roman" w:cs="Times New Roman"/>
          <w:b/>
          <w:sz w:val="24"/>
          <w:szCs w:val="24"/>
          <w:lang w:val="uz-Cyrl-UZ" w:eastAsia="uz-Cyrl-UZ"/>
        </w:rPr>
        <w:t xml:space="preserve">ПОСЕБНИ САДРЖАЈИ ИДЕЈНОГ РЕШЕЊА </w:t>
      </w:r>
      <w:r w:rsidRPr="00E30CF6">
        <w:rPr>
          <w:rFonts w:ascii="Times New Roman" w:eastAsia="Times New Roman" w:hAnsi="Times New Roman" w:cs="Times New Roman"/>
          <w:b/>
          <w:sz w:val="24"/>
          <w:szCs w:val="24"/>
          <w:lang w:val="sr" w:eastAsia="uz-Cyrl-UZ"/>
        </w:rPr>
        <w:t>У ВЕЗИ СА ПРИКЉУЧЕЊЕМ НА ЈАВНИ ПУТ</w:t>
      </w:r>
      <w:r w:rsidRPr="00E30CF6">
        <w:rPr>
          <w:rFonts w:ascii="Times New Roman" w:eastAsia="Times New Roman" w:hAnsi="Times New Roman" w:cs="Times New Roman"/>
          <w:b/>
          <w:sz w:val="24"/>
          <w:szCs w:val="24"/>
          <w:lang w:val="uz-Cyrl-UZ" w:eastAsia="uz-Cyrl-UZ"/>
        </w:rPr>
        <w:t xml:space="preserve">, </w:t>
      </w:r>
      <w:r w:rsidRPr="00E30CF6">
        <w:rPr>
          <w:rFonts w:ascii="Times New Roman" w:eastAsia="Times New Roman" w:hAnsi="Times New Roman" w:cs="Times New Roman"/>
          <w:b/>
          <w:sz w:val="24"/>
          <w:szCs w:val="24"/>
          <w:lang w:val="sr" w:eastAsia="uz-Cyrl-UZ"/>
        </w:rPr>
        <w:t xml:space="preserve">ОДОСНО </w:t>
      </w:r>
      <w:r w:rsidRPr="00E30CF6">
        <w:rPr>
          <w:rFonts w:ascii="Times New Roman" w:eastAsia="Times New Roman" w:hAnsi="Times New Roman" w:cs="Times New Roman"/>
          <w:b/>
          <w:sz w:val="24"/>
          <w:szCs w:val="24"/>
          <w:lang w:val="uz-Cyrl-UZ" w:eastAsia="uz-Cyrl-UZ"/>
        </w:rPr>
        <w:t>ЗА ОБЈЕКТЕ ЗА КОЈЕ СЕ ПРИБАВЉАЈУ ВОДНИ УСЛОВИ</w:t>
      </w:r>
    </w:p>
    <w:p w:rsidR="00E30CF6" w:rsidRPr="00E30CF6" w:rsidRDefault="00E30CF6" w:rsidP="00E30CF6">
      <w:pPr>
        <w:spacing w:after="0"/>
        <w:rPr>
          <w:rFonts w:ascii="Times New Roman" w:eastAsia="Calibri" w:hAnsi="Times New Roman" w:cs="Times New Roman"/>
          <w:lang w:val="sr-Cyrl-CS"/>
        </w:rPr>
      </w:pPr>
    </w:p>
    <w:p w:rsidR="00E30CF6" w:rsidRPr="00E30CF6" w:rsidRDefault="00E30CF6" w:rsidP="00E30CF6">
      <w:pPr>
        <w:spacing w:after="0"/>
        <w:rPr>
          <w:rFonts w:ascii="Times New Roman" w:eastAsia="Calibri" w:hAnsi="Times New Roman" w:cs="Times New Roman"/>
          <w:lang w:val="sr-Cyrl-CS"/>
        </w:rPr>
      </w:pPr>
    </w:p>
    <w:p w:rsidR="00E30CF6" w:rsidRPr="00E30CF6" w:rsidRDefault="00E30CF6" w:rsidP="00E30CF6">
      <w:pPr>
        <w:spacing w:after="160" w:line="259" w:lineRule="auto"/>
        <w:ind w:left="284" w:hanging="426"/>
        <w:jc w:val="both"/>
        <w:rPr>
          <w:rFonts w:ascii="Times New Roman" w:eastAsia="Calibri" w:hAnsi="Times New Roman" w:cs="Times New Roman"/>
          <w:b/>
          <w:sz w:val="24"/>
          <w:szCs w:val="24"/>
          <w:lang w:val="sr-Cyrl-CS"/>
        </w:rPr>
      </w:pPr>
      <w:r w:rsidRPr="00E30CF6">
        <w:rPr>
          <w:rFonts w:ascii="Times New Roman" w:eastAsia="Calibri" w:hAnsi="Times New Roman" w:cs="Times New Roman"/>
          <w:b/>
          <w:sz w:val="24"/>
          <w:szCs w:val="24"/>
          <w:lang w:val="en-US"/>
        </w:rPr>
        <w:t xml:space="preserve">I </w:t>
      </w:r>
      <w:r w:rsidRPr="00E30CF6">
        <w:rPr>
          <w:rFonts w:ascii="Times New Roman" w:eastAsia="Calibri" w:hAnsi="Times New Roman" w:cs="Times New Roman"/>
          <w:b/>
          <w:sz w:val="24"/>
          <w:szCs w:val="24"/>
          <w:lang w:val="en-US"/>
        </w:rPr>
        <w:tab/>
      </w:r>
      <w:r w:rsidRPr="00E30CF6">
        <w:rPr>
          <w:rFonts w:ascii="Times New Roman" w:eastAsia="Calibri" w:hAnsi="Times New Roman" w:cs="Times New Roman"/>
          <w:b/>
          <w:sz w:val="24"/>
          <w:szCs w:val="24"/>
          <w:lang w:val="sr-Cyrl-CS"/>
        </w:rPr>
        <w:t>САДРЖАЈ ИДЕЈНОГ РЕШЕЊА У ВЕЗИ СА ПРИКЉУЧЕЊЕМ НА ЈАВНИ ПУТ</w:t>
      </w:r>
    </w:p>
    <w:p w:rsidR="00E30CF6" w:rsidRPr="00E30CF6" w:rsidRDefault="00E30CF6" w:rsidP="00C22E19">
      <w:pPr>
        <w:spacing w:after="160" w:line="259" w:lineRule="auto"/>
        <w:ind w:firstLine="284"/>
        <w:jc w:val="both"/>
        <w:rPr>
          <w:rFonts w:ascii="Times New Roman" w:eastAsia="Calibri" w:hAnsi="Times New Roman" w:cs="Times New Roman"/>
          <w:sz w:val="24"/>
          <w:szCs w:val="24"/>
          <w:lang w:val="sr-Cyrl-CS"/>
        </w:rPr>
      </w:pPr>
      <w:r w:rsidRPr="00E30CF6">
        <w:rPr>
          <w:rFonts w:ascii="Times New Roman" w:eastAsia="Calibri" w:hAnsi="Times New Roman" w:cs="Times New Roman"/>
          <w:sz w:val="24"/>
          <w:szCs w:val="24"/>
          <w:lang w:val="sr-Cyrl-CS"/>
        </w:rPr>
        <w:t>Идејно решење, израђено у складу са одредбама овог Правилника, у вези са прикључењем на јавни пут, садржи и следеће податке и прилоге:</w:t>
      </w:r>
    </w:p>
    <w:p w:rsidR="00E30CF6" w:rsidRPr="00E30CF6" w:rsidRDefault="00E30CF6" w:rsidP="00E30CF6">
      <w:pPr>
        <w:spacing w:after="160" w:line="259" w:lineRule="auto"/>
        <w:jc w:val="both"/>
        <w:rPr>
          <w:rFonts w:ascii="Times New Roman" w:eastAsia="Calibri" w:hAnsi="Times New Roman" w:cs="Times New Roman"/>
          <w:b/>
          <w:sz w:val="24"/>
          <w:szCs w:val="24"/>
          <w:u w:val="single"/>
          <w:lang w:val="sr-Cyrl-CS"/>
        </w:rPr>
      </w:pPr>
      <w:r w:rsidRPr="00E30CF6">
        <w:rPr>
          <w:rFonts w:ascii="Times New Roman" w:eastAsia="Calibri" w:hAnsi="Times New Roman" w:cs="Times New Roman"/>
          <w:b/>
          <w:sz w:val="24"/>
          <w:szCs w:val="24"/>
          <w:u w:val="single"/>
          <w:lang w:val="sr-Cyrl-CS"/>
        </w:rPr>
        <w:t>Саобраћајно прикључење на државне путеве I и II реда</w:t>
      </w:r>
    </w:p>
    <w:p w:rsidR="00E30CF6" w:rsidRPr="00E30CF6" w:rsidRDefault="00E30CF6" w:rsidP="00E30CF6">
      <w:pPr>
        <w:numPr>
          <w:ilvl w:val="0"/>
          <w:numId w:val="1"/>
        </w:numPr>
        <w:tabs>
          <w:tab w:val="num" w:pos="120"/>
        </w:tabs>
        <w:spacing w:after="160" w:line="259" w:lineRule="auto"/>
        <w:jc w:val="both"/>
        <w:rPr>
          <w:rFonts w:ascii="Times New Roman" w:eastAsia="Calibri" w:hAnsi="Times New Roman" w:cs="Times New Roman"/>
          <w:bCs/>
          <w:sz w:val="24"/>
          <w:szCs w:val="24"/>
          <w:lang w:val="sr-Latn-CS"/>
        </w:rPr>
      </w:pPr>
      <w:r w:rsidRPr="00E30CF6">
        <w:rPr>
          <w:rFonts w:ascii="Times New Roman" w:eastAsia="Calibri" w:hAnsi="Times New Roman" w:cs="Times New Roman"/>
          <w:sz w:val="24"/>
          <w:szCs w:val="24"/>
          <w:lang w:val="sr-Cyrl-CS"/>
        </w:rPr>
        <w:t>Ситуациони план са приказом планираног решења,</w:t>
      </w:r>
      <w:r w:rsidRPr="00E30CF6">
        <w:rPr>
          <w:rFonts w:ascii="Times New Roman" w:eastAsia="Calibri" w:hAnsi="Times New Roman" w:cs="Times New Roman"/>
          <w:b/>
          <w:sz w:val="24"/>
          <w:szCs w:val="24"/>
          <w:lang w:val="sr-Cyrl-CS"/>
        </w:rPr>
        <w:t xml:space="preserve"> </w:t>
      </w:r>
      <w:r w:rsidRPr="00E30CF6">
        <w:rPr>
          <w:rFonts w:ascii="Times New Roman" w:eastAsia="Calibri" w:hAnsi="Times New Roman" w:cs="Times New Roman"/>
          <w:sz w:val="24"/>
          <w:szCs w:val="24"/>
          <w:lang w:val="sr-Cyrl-CS"/>
        </w:rPr>
        <w:t>израђен у складу са важећом законском регулативом</w:t>
      </w:r>
      <w:r w:rsidRPr="00E30CF6">
        <w:rPr>
          <w:rFonts w:ascii="Times New Roman" w:eastAsia="Calibri" w:hAnsi="Times New Roman" w:cs="Times New Roman"/>
          <w:bCs/>
          <w:sz w:val="24"/>
          <w:szCs w:val="24"/>
          <w:lang w:val="sr-Latn-CS"/>
        </w:rPr>
        <w:t xml:space="preserve"> у одговарају</w:t>
      </w:r>
      <w:r w:rsidRPr="00E30CF6">
        <w:rPr>
          <w:rFonts w:ascii="Times New Roman" w:eastAsia="Calibri" w:hAnsi="Times New Roman" w:cs="Times New Roman"/>
          <w:bCs/>
          <w:sz w:val="24"/>
          <w:szCs w:val="24"/>
          <w:lang w:val="sr-Cyrl-CS"/>
        </w:rPr>
        <w:t>ћ</w:t>
      </w:r>
      <w:r w:rsidRPr="00E30CF6">
        <w:rPr>
          <w:rFonts w:ascii="Times New Roman" w:eastAsia="Calibri" w:hAnsi="Times New Roman" w:cs="Times New Roman"/>
          <w:bCs/>
          <w:sz w:val="24"/>
          <w:szCs w:val="24"/>
          <w:lang w:val="sr-Latn-CS"/>
        </w:rPr>
        <w:t>ој размери</w:t>
      </w:r>
      <w:r w:rsidRPr="00E30CF6">
        <w:rPr>
          <w:rFonts w:ascii="Times New Roman" w:eastAsia="Calibri" w:hAnsi="Times New Roman" w:cs="Times New Roman"/>
          <w:bCs/>
          <w:sz w:val="24"/>
          <w:szCs w:val="24"/>
          <w:lang w:val="uz-Cyrl-UZ"/>
        </w:rPr>
        <w:t xml:space="preserve"> (не мора да буде оверен од стране органе надлежног за послове државног премера и катастра)</w:t>
      </w:r>
      <w:r w:rsidRPr="00E30CF6">
        <w:rPr>
          <w:rFonts w:ascii="Times New Roman" w:eastAsia="Calibri" w:hAnsi="Times New Roman" w:cs="Times New Roman"/>
          <w:sz w:val="24"/>
          <w:szCs w:val="24"/>
          <w:lang w:val="sr-Cyrl-CS"/>
        </w:rPr>
        <w:t>,</w:t>
      </w:r>
      <w:r w:rsidRPr="00E30CF6">
        <w:rPr>
          <w:rFonts w:ascii="Times New Roman" w:eastAsia="Calibri" w:hAnsi="Times New Roman" w:cs="Times New Roman"/>
          <w:sz w:val="24"/>
          <w:szCs w:val="24"/>
          <w:lang w:val="ru-RU"/>
        </w:rPr>
        <w:t xml:space="preserve"> </w:t>
      </w:r>
      <w:r w:rsidRPr="00E30CF6">
        <w:rPr>
          <w:rFonts w:ascii="Times New Roman" w:eastAsia="Calibri" w:hAnsi="Times New Roman" w:cs="Times New Roman"/>
          <w:sz w:val="24"/>
          <w:szCs w:val="24"/>
          <w:lang w:val="sr-Cyrl-CS"/>
        </w:rPr>
        <w:t>са обележеним државним путевима (Уредба о категоризацији државних путева („Службени гласник РС</w:t>
      </w:r>
      <w:r w:rsidR="00294199">
        <w:rPr>
          <w:rFonts w:ascii="Times New Roman" w:eastAsia="Calibri" w:hAnsi="Times New Roman" w:cs="Times New Roman"/>
          <w:sz w:val="24"/>
          <w:szCs w:val="24"/>
          <w:lang w:val="sr-Cyrl-CS"/>
        </w:rPr>
        <w:t>”</w:t>
      </w:r>
      <w:r w:rsidRPr="00E30CF6">
        <w:rPr>
          <w:rFonts w:ascii="Times New Roman" w:eastAsia="Calibri" w:hAnsi="Times New Roman" w:cs="Times New Roman"/>
          <w:sz w:val="24"/>
          <w:szCs w:val="24"/>
          <w:lang w:val="sr-Cyrl-CS"/>
        </w:rPr>
        <w:t>, број 105/13 и 119/13))</w:t>
      </w:r>
      <w:r w:rsidRPr="00E30CF6">
        <w:rPr>
          <w:rFonts w:ascii="Times New Roman" w:eastAsia="Calibri" w:hAnsi="Times New Roman" w:cs="Times New Roman"/>
          <w:sz w:val="24"/>
          <w:szCs w:val="24"/>
          <w:lang w:val="uz-Cyrl-UZ"/>
        </w:rPr>
        <w:t xml:space="preserve"> и</w:t>
      </w:r>
      <w:r w:rsidRPr="00E30CF6">
        <w:rPr>
          <w:rFonts w:ascii="Times New Roman" w:eastAsia="Calibri" w:hAnsi="Times New Roman" w:cs="Times New Roman"/>
          <w:bCs/>
          <w:sz w:val="24"/>
          <w:szCs w:val="24"/>
          <w:lang w:val="sr-Latn-CS"/>
        </w:rPr>
        <w:t xml:space="preserve"> приказом </w:t>
      </w:r>
      <w:r w:rsidRPr="00E30CF6">
        <w:rPr>
          <w:rFonts w:ascii="Times New Roman" w:eastAsia="Calibri" w:hAnsi="Times New Roman" w:cs="Times New Roman"/>
          <w:bCs/>
          <w:sz w:val="24"/>
          <w:szCs w:val="24"/>
          <w:lang w:val="sr-Cyrl-CS"/>
        </w:rPr>
        <w:t>планираног саобраћајног прикључка</w:t>
      </w:r>
      <w:r w:rsidRPr="00E30CF6">
        <w:rPr>
          <w:rFonts w:ascii="Times New Roman" w:eastAsia="Calibri" w:hAnsi="Times New Roman" w:cs="Times New Roman"/>
          <w:sz w:val="24"/>
          <w:szCs w:val="24"/>
          <w:lang w:val="sr-Cyrl-CS"/>
        </w:rPr>
        <w:t>;</w:t>
      </w:r>
    </w:p>
    <w:p w:rsidR="00E30CF6" w:rsidRPr="00E30CF6" w:rsidRDefault="00E30CF6" w:rsidP="00E30CF6">
      <w:pPr>
        <w:numPr>
          <w:ilvl w:val="0"/>
          <w:numId w:val="1"/>
        </w:numPr>
        <w:tabs>
          <w:tab w:val="num" w:pos="120"/>
        </w:tabs>
        <w:spacing w:after="160" w:line="259" w:lineRule="auto"/>
        <w:jc w:val="both"/>
        <w:rPr>
          <w:rFonts w:ascii="Times New Roman" w:eastAsia="Calibri" w:hAnsi="Times New Roman" w:cs="Times New Roman"/>
          <w:bCs/>
          <w:sz w:val="24"/>
          <w:szCs w:val="24"/>
          <w:lang w:val="sr-Latn-CS"/>
        </w:rPr>
      </w:pPr>
      <w:r w:rsidRPr="00E30CF6">
        <w:rPr>
          <w:rFonts w:ascii="Times New Roman" w:eastAsia="Calibri" w:hAnsi="Times New Roman" w:cs="Times New Roman"/>
          <w:sz w:val="24"/>
          <w:szCs w:val="24"/>
          <w:lang w:val="sr-Cyrl-CS"/>
        </w:rPr>
        <w:t>Тачно дефинисане садржаје (врсту и намену) објеката на катастарској парцели из захтева, у циљу дефинисања обима и структуре саобраћаја која ће се појавити на будућем саобраћајном прикључкку на државни пут;</w:t>
      </w:r>
    </w:p>
    <w:p w:rsidR="00E30CF6" w:rsidRPr="00E30CF6" w:rsidRDefault="00E30CF6" w:rsidP="00E30CF6">
      <w:pPr>
        <w:numPr>
          <w:ilvl w:val="0"/>
          <w:numId w:val="1"/>
        </w:numPr>
        <w:tabs>
          <w:tab w:val="num" w:pos="120"/>
        </w:tabs>
        <w:spacing w:after="160" w:line="259" w:lineRule="auto"/>
        <w:jc w:val="both"/>
        <w:rPr>
          <w:rFonts w:ascii="Times New Roman" w:eastAsia="Calibri" w:hAnsi="Times New Roman" w:cs="Times New Roman"/>
          <w:bCs/>
          <w:sz w:val="24"/>
          <w:szCs w:val="24"/>
          <w:lang w:val="sr-Latn-CS"/>
        </w:rPr>
      </w:pPr>
      <w:r w:rsidRPr="00E30CF6">
        <w:rPr>
          <w:rFonts w:ascii="Times New Roman" w:eastAsia="Calibri" w:hAnsi="Times New Roman" w:cs="Times New Roman"/>
          <w:sz w:val="24"/>
          <w:szCs w:val="24"/>
          <w:lang w:val="sr-Cyrl-CS"/>
        </w:rPr>
        <w:t>Шири ситуациони приказ подручја које се обрађује пројектом, на орто фото подлози, са приказаним државним путевима;</w:t>
      </w:r>
    </w:p>
    <w:p w:rsidR="00E30CF6" w:rsidRPr="00E30CF6" w:rsidRDefault="00E30CF6" w:rsidP="00E30CF6">
      <w:pPr>
        <w:numPr>
          <w:ilvl w:val="0"/>
          <w:numId w:val="1"/>
        </w:numPr>
        <w:tabs>
          <w:tab w:val="num" w:pos="120"/>
        </w:tabs>
        <w:spacing w:after="160" w:line="259" w:lineRule="auto"/>
        <w:jc w:val="both"/>
        <w:rPr>
          <w:rFonts w:ascii="Times New Roman" w:eastAsia="Calibri" w:hAnsi="Times New Roman" w:cs="Times New Roman"/>
          <w:bCs/>
          <w:sz w:val="24"/>
          <w:szCs w:val="24"/>
          <w:lang w:val="sr-Latn-CS"/>
        </w:rPr>
      </w:pPr>
      <w:r w:rsidRPr="00E30CF6">
        <w:rPr>
          <w:rFonts w:ascii="Times New Roman" w:eastAsia="Calibri" w:hAnsi="Times New Roman" w:cs="Times New Roman"/>
          <w:sz w:val="24"/>
          <w:szCs w:val="24"/>
          <w:lang w:val="sr-Cyrl-CS"/>
        </w:rPr>
        <w:t>Податке о оквирном протоку саобраћаја који се очекује на планираном комплексу, односно број и тип возила;</w:t>
      </w:r>
    </w:p>
    <w:p w:rsidR="00E30CF6" w:rsidRPr="00E30CF6" w:rsidRDefault="00E30CF6" w:rsidP="00E30CF6">
      <w:pPr>
        <w:numPr>
          <w:ilvl w:val="0"/>
          <w:numId w:val="1"/>
        </w:numPr>
        <w:tabs>
          <w:tab w:val="num" w:pos="120"/>
        </w:tabs>
        <w:spacing w:after="160" w:line="259" w:lineRule="auto"/>
        <w:jc w:val="both"/>
        <w:rPr>
          <w:rFonts w:ascii="Times New Roman" w:eastAsia="Calibri" w:hAnsi="Times New Roman" w:cs="Times New Roman"/>
          <w:bCs/>
          <w:sz w:val="24"/>
          <w:szCs w:val="24"/>
          <w:lang w:val="sr-Latn-CS"/>
        </w:rPr>
      </w:pPr>
      <w:r w:rsidRPr="00E30CF6">
        <w:rPr>
          <w:rFonts w:ascii="Times New Roman" w:eastAsia="Calibri" w:hAnsi="Times New Roman" w:cs="Times New Roman"/>
          <w:bCs/>
          <w:sz w:val="24"/>
          <w:szCs w:val="24"/>
          <w:lang w:val="sr-Latn-CS"/>
        </w:rPr>
        <w:t>Геодетски сним</w:t>
      </w:r>
      <w:r w:rsidRPr="00E30CF6">
        <w:rPr>
          <w:rFonts w:ascii="Times New Roman" w:eastAsia="Calibri" w:hAnsi="Times New Roman" w:cs="Times New Roman"/>
          <w:bCs/>
          <w:sz w:val="24"/>
          <w:szCs w:val="24"/>
          <w:lang w:val="sr-Cyrl-CS"/>
        </w:rPr>
        <w:t>љ</w:t>
      </w:r>
      <w:r w:rsidRPr="00E30CF6">
        <w:rPr>
          <w:rFonts w:ascii="Times New Roman" w:eastAsia="Calibri" w:hAnsi="Times New Roman" w:cs="Times New Roman"/>
          <w:bCs/>
          <w:sz w:val="24"/>
          <w:szCs w:val="24"/>
          <w:lang w:val="sr-Latn-CS"/>
        </w:rPr>
        <w:t>ене попре</w:t>
      </w:r>
      <w:r w:rsidRPr="00E30CF6">
        <w:rPr>
          <w:rFonts w:ascii="Times New Roman" w:eastAsia="Calibri" w:hAnsi="Times New Roman" w:cs="Times New Roman"/>
          <w:bCs/>
          <w:sz w:val="24"/>
          <w:szCs w:val="24"/>
          <w:lang w:val="sr-Cyrl-CS"/>
        </w:rPr>
        <w:t>ч</w:t>
      </w:r>
      <w:r w:rsidRPr="00E30CF6">
        <w:rPr>
          <w:rFonts w:ascii="Times New Roman" w:eastAsia="Calibri" w:hAnsi="Times New Roman" w:cs="Times New Roman"/>
          <w:bCs/>
          <w:sz w:val="24"/>
          <w:szCs w:val="24"/>
          <w:lang w:val="sr-Latn-CS"/>
        </w:rPr>
        <w:t>не профиле пута са свим елементима пута и границама парцела на којима се пут налази (пренете са прописане катастарско-геодетске подлоге)</w:t>
      </w:r>
      <w:r w:rsidRPr="00E30CF6">
        <w:rPr>
          <w:rFonts w:ascii="Times New Roman" w:eastAsia="Calibri" w:hAnsi="Times New Roman" w:cs="Times New Roman"/>
          <w:bCs/>
          <w:sz w:val="24"/>
          <w:szCs w:val="24"/>
          <w:lang w:val="sr-Cyrl-CS"/>
        </w:rPr>
        <w:t>.</w:t>
      </w:r>
    </w:p>
    <w:p w:rsidR="00E30CF6" w:rsidRPr="00E30CF6" w:rsidRDefault="00E30CF6" w:rsidP="00E30CF6">
      <w:pPr>
        <w:spacing w:after="160" w:line="259" w:lineRule="auto"/>
        <w:jc w:val="both"/>
        <w:rPr>
          <w:rFonts w:ascii="Times New Roman" w:eastAsia="Calibri" w:hAnsi="Times New Roman" w:cs="Times New Roman"/>
          <w:sz w:val="24"/>
          <w:szCs w:val="24"/>
          <w:u w:val="single"/>
          <w:lang w:val="sr-Cyrl-CS"/>
        </w:rPr>
      </w:pPr>
    </w:p>
    <w:p w:rsidR="00E30CF6" w:rsidRPr="00E30CF6" w:rsidRDefault="00E30CF6" w:rsidP="00E30CF6">
      <w:pPr>
        <w:spacing w:after="160" w:line="259" w:lineRule="auto"/>
        <w:jc w:val="both"/>
        <w:rPr>
          <w:rFonts w:ascii="Times New Roman" w:eastAsia="Calibri" w:hAnsi="Times New Roman" w:cs="Times New Roman"/>
          <w:b/>
          <w:sz w:val="24"/>
          <w:szCs w:val="24"/>
          <w:lang w:val="sr-Cyrl-CS"/>
        </w:rPr>
      </w:pPr>
      <w:r w:rsidRPr="00E30CF6">
        <w:rPr>
          <w:rFonts w:ascii="Times New Roman" w:eastAsia="Calibri" w:hAnsi="Times New Roman" w:cs="Times New Roman"/>
          <w:b/>
          <w:sz w:val="24"/>
          <w:szCs w:val="24"/>
          <w:u w:val="single"/>
          <w:lang w:val="sr-Cyrl-CS"/>
        </w:rPr>
        <w:t>Постављање инсталација у земљишном  и заштитном појасу државног пута I и II реда</w:t>
      </w:r>
    </w:p>
    <w:p w:rsidR="00E30CF6" w:rsidRPr="00E30CF6" w:rsidRDefault="00E30CF6" w:rsidP="00E30CF6">
      <w:pPr>
        <w:numPr>
          <w:ilvl w:val="0"/>
          <w:numId w:val="2"/>
        </w:numPr>
        <w:spacing w:after="60" w:line="259" w:lineRule="auto"/>
        <w:jc w:val="both"/>
        <w:rPr>
          <w:rFonts w:ascii="Times New Roman" w:eastAsia="Calibri" w:hAnsi="Times New Roman" w:cs="Times New Roman"/>
          <w:sz w:val="24"/>
          <w:szCs w:val="24"/>
          <w:lang w:val="sr-Cyrl-CS"/>
        </w:rPr>
      </w:pPr>
      <w:r w:rsidRPr="00E30CF6">
        <w:rPr>
          <w:rFonts w:ascii="Times New Roman" w:eastAsia="Calibri" w:hAnsi="Times New Roman" w:cs="Times New Roman"/>
          <w:sz w:val="24"/>
          <w:szCs w:val="24"/>
          <w:lang w:val="sr-Cyrl-CS"/>
        </w:rPr>
        <w:t xml:space="preserve">Ситуациони план са приказом планираног решења, </w:t>
      </w:r>
      <w:r w:rsidRPr="00E30CF6">
        <w:rPr>
          <w:rFonts w:ascii="Times New Roman" w:eastAsia="Calibri" w:hAnsi="Times New Roman" w:cs="Times New Roman"/>
          <w:sz w:val="24"/>
          <w:szCs w:val="24"/>
          <w:lang w:val="uz-Cyrl-UZ"/>
        </w:rPr>
        <w:t xml:space="preserve">израђен </w:t>
      </w:r>
      <w:r w:rsidRPr="00E30CF6">
        <w:rPr>
          <w:rFonts w:ascii="Times New Roman" w:eastAsia="Calibri" w:hAnsi="Times New Roman" w:cs="Times New Roman"/>
          <w:sz w:val="24"/>
          <w:szCs w:val="24"/>
          <w:lang w:val="sr-Cyrl-CS"/>
        </w:rPr>
        <w:t>у складу са важећом законском регулативом у одговарајућој размери, са обележеним државним путевима (Уредба о категоризацији државних путева („Службени гласник РС</w:t>
      </w:r>
      <w:r w:rsidR="00242F25">
        <w:rPr>
          <w:rFonts w:ascii="Times New Roman" w:eastAsia="Calibri" w:hAnsi="Times New Roman" w:cs="Times New Roman"/>
          <w:sz w:val="24"/>
          <w:szCs w:val="24"/>
          <w:lang w:val="sr-Cyrl-CS"/>
        </w:rPr>
        <w:t>”</w:t>
      </w:r>
      <w:r w:rsidRPr="00E30CF6">
        <w:rPr>
          <w:rFonts w:ascii="Times New Roman" w:eastAsia="Calibri" w:hAnsi="Times New Roman" w:cs="Times New Roman"/>
          <w:sz w:val="24"/>
          <w:szCs w:val="24"/>
          <w:lang w:val="sr-Cyrl-CS"/>
        </w:rPr>
        <w:t>, број 105/13 и 119/13)), са приказом трасе инсталација.</w:t>
      </w:r>
    </w:p>
    <w:p w:rsidR="00E30CF6" w:rsidRPr="00E30CF6" w:rsidRDefault="00E30CF6" w:rsidP="00E30CF6">
      <w:pPr>
        <w:numPr>
          <w:ilvl w:val="0"/>
          <w:numId w:val="2"/>
        </w:numPr>
        <w:spacing w:after="60" w:line="259" w:lineRule="auto"/>
        <w:ind w:left="714" w:hanging="357"/>
        <w:jc w:val="both"/>
        <w:rPr>
          <w:rFonts w:ascii="Times New Roman" w:eastAsia="Calibri" w:hAnsi="Times New Roman" w:cs="Times New Roman"/>
          <w:sz w:val="24"/>
          <w:szCs w:val="24"/>
          <w:lang w:val="sr-Cyrl-CS"/>
        </w:rPr>
      </w:pPr>
      <w:r w:rsidRPr="00E30CF6">
        <w:rPr>
          <w:rFonts w:ascii="Times New Roman" w:eastAsia="Calibri" w:hAnsi="Times New Roman" w:cs="Times New Roman"/>
          <w:sz w:val="24"/>
          <w:szCs w:val="24"/>
          <w:lang w:val="sr-Cyrl-CS"/>
        </w:rPr>
        <w:t>Геодетски снимљене попречне профиле пута са свим елементима пута и границама парцела на којима се пут налази (пренете са прописане катастарско-геодетске подлоге, која не мора да буде оверена од стране органе надлежног за послове државног премера и катастра) са дефинисаним положајем планираних инсталација и заштитних цеви и растојањем у односу на крајње тачке попречног профила пута, као и све неопходне техничке детаље полагања (пречник инсталације, дубину полагања поред и испод пута, пречник и дужину заштитне цеви, дужину подбушивања, и др.);</w:t>
      </w:r>
    </w:p>
    <w:p w:rsidR="00E30CF6" w:rsidRPr="00E30CF6" w:rsidRDefault="00E30CF6" w:rsidP="00E30CF6">
      <w:pPr>
        <w:numPr>
          <w:ilvl w:val="0"/>
          <w:numId w:val="2"/>
        </w:numPr>
        <w:tabs>
          <w:tab w:val="num" w:pos="120"/>
        </w:tabs>
        <w:spacing w:after="60" w:line="259" w:lineRule="auto"/>
        <w:ind w:left="714" w:hanging="357"/>
        <w:jc w:val="both"/>
        <w:rPr>
          <w:rFonts w:ascii="Times New Roman" w:eastAsia="Calibri" w:hAnsi="Times New Roman" w:cs="Times New Roman"/>
          <w:bCs/>
          <w:sz w:val="24"/>
          <w:szCs w:val="24"/>
          <w:lang w:val="sr-Latn-CS"/>
        </w:rPr>
      </w:pPr>
      <w:r w:rsidRPr="00E30CF6">
        <w:rPr>
          <w:rFonts w:ascii="Times New Roman" w:eastAsia="Calibri" w:hAnsi="Times New Roman" w:cs="Times New Roman"/>
          <w:sz w:val="24"/>
          <w:szCs w:val="24"/>
          <w:lang w:val="sr-Cyrl-CS"/>
        </w:rPr>
        <w:lastRenderedPageBreak/>
        <w:t>Шири ситуациони приказ подручја које се обрађује пројектом, на орто фото подлози, са приказаним државним путевима.</w:t>
      </w:r>
    </w:p>
    <w:p w:rsidR="00E30CF6" w:rsidRPr="00E30CF6" w:rsidRDefault="00E30CF6" w:rsidP="00E30CF6">
      <w:pPr>
        <w:spacing w:after="60" w:line="259" w:lineRule="auto"/>
        <w:jc w:val="both"/>
        <w:rPr>
          <w:rFonts w:ascii="Times New Roman" w:eastAsia="Calibri" w:hAnsi="Times New Roman" w:cs="Times New Roman"/>
          <w:sz w:val="24"/>
          <w:szCs w:val="24"/>
          <w:lang w:val="sr-Cyrl-CS"/>
        </w:rPr>
      </w:pPr>
    </w:p>
    <w:p w:rsidR="00E30CF6" w:rsidRPr="00E30CF6" w:rsidRDefault="00E30CF6" w:rsidP="00E30CF6">
      <w:pPr>
        <w:spacing w:after="60" w:line="259" w:lineRule="auto"/>
        <w:jc w:val="both"/>
        <w:rPr>
          <w:rFonts w:ascii="Times New Roman" w:eastAsia="Calibri" w:hAnsi="Times New Roman" w:cs="Times New Roman"/>
          <w:b/>
          <w:bCs/>
          <w:sz w:val="24"/>
          <w:szCs w:val="24"/>
          <w:u w:val="single"/>
          <w:lang w:val="uz-Cyrl-UZ"/>
        </w:rPr>
      </w:pPr>
      <w:r w:rsidRPr="00E30CF6">
        <w:rPr>
          <w:rFonts w:ascii="Times New Roman" w:eastAsia="Calibri" w:hAnsi="Times New Roman" w:cs="Times New Roman"/>
          <w:b/>
          <w:bCs/>
          <w:sz w:val="24"/>
          <w:szCs w:val="24"/>
          <w:u w:val="single"/>
          <w:lang w:val="sr-Latn-CS"/>
        </w:rPr>
        <w:t>Површинске и денивелисане раскрснице на државним путевима I и II реда</w:t>
      </w:r>
    </w:p>
    <w:p w:rsidR="00E30CF6" w:rsidRPr="00E30CF6" w:rsidRDefault="00E30CF6" w:rsidP="00E30CF6">
      <w:pPr>
        <w:numPr>
          <w:ilvl w:val="1"/>
          <w:numId w:val="3"/>
        </w:numPr>
        <w:spacing w:after="60" w:line="259" w:lineRule="auto"/>
        <w:jc w:val="both"/>
        <w:rPr>
          <w:rFonts w:ascii="Times New Roman" w:eastAsia="Calibri" w:hAnsi="Times New Roman" w:cs="Times New Roman"/>
          <w:bCs/>
          <w:sz w:val="24"/>
          <w:szCs w:val="24"/>
          <w:lang w:val="sr-Cyrl-CS"/>
        </w:rPr>
      </w:pPr>
      <w:r w:rsidRPr="00E30CF6">
        <w:rPr>
          <w:rFonts w:ascii="Times New Roman" w:eastAsia="Calibri" w:hAnsi="Times New Roman" w:cs="Times New Roman"/>
          <w:bCs/>
          <w:sz w:val="24"/>
          <w:szCs w:val="24"/>
          <w:lang w:val="sr-Cyrl-CS"/>
        </w:rPr>
        <w:t>Шири ситуациони приказ подручја које се обрађује пројектом, на орто-фото подлози, са приказаним државним путевима.</w:t>
      </w:r>
    </w:p>
    <w:p w:rsidR="00E30CF6" w:rsidRPr="00E30CF6" w:rsidRDefault="00E30CF6" w:rsidP="00E30CF6">
      <w:pPr>
        <w:numPr>
          <w:ilvl w:val="1"/>
          <w:numId w:val="3"/>
        </w:numPr>
        <w:spacing w:after="60" w:line="259" w:lineRule="auto"/>
        <w:jc w:val="both"/>
        <w:rPr>
          <w:rFonts w:ascii="Times New Roman" w:eastAsia="Calibri" w:hAnsi="Times New Roman" w:cs="Times New Roman"/>
          <w:bCs/>
          <w:sz w:val="24"/>
          <w:szCs w:val="24"/>
          <w:lang w:val="sr-Cyrl-CS"/>
        </w:rPr>
      </w:pPr>
      <w:r w:rsidRPr="00E30CF6">
        <w:rPr>
          <w:rFonts w:ascii="Times New Roman" w:eastAsia="Calibri" w:hAnsi="Times New Roman" w:cs="Times New Roman"/>
          <w:bCs/>
          <w:sz w:val="24"/>
          <w:szCs w:val="24"/>
          <w:lang w:val="sr-Cyrl-CS"/>
        </w:rPr>
        <w:t>Ситуациони план са приказом планираног решења,</w:t>
      </w:r>
      <w:r w:rsidRPr="00E30CF6">
        <w:rPr>
          <w:rFonts w:ascii="Times New Roman" w:eastAsia="Calibri" w:hAnsi="Times New Roman" w:cs="Times New Roman"/>
          <w:b/>
          <w:bCs/>
          <w:sz w:val="24"/>
          <w:szCs w:val="24"/>
          <w:lang w:val="sr-Cyrl-CS"/>
        </w:rPr>
        <w:t xml:space="preserve"> </w:t>
      </w:r>
      <w:r w:rsidRPr="00E30CF6">
        <w:rPr>
          <w:rFonts w:ascii="Times New Roman" w:eastAsia="Calibri" w:hAnsi="Times New Roman" w:cs="Times New Roman"/>
          <w:sz w:val="24"/>
          <w:szCs w:val="24"/>
          <w:lang w:val="sr-Cyrl-CS"/>
        </w:rPr>
        <w:t>израђен у складу са важећом законском регулативом</w:t>
      </w:r>
      <w:r w:rsidRPr="00E30CF6">
        <w:rPr>
          <w:rFonts w:ascii="Times New Roman" w:eastAsia="Calibri" w:hAnsi="Times New Roman" w:cs="Times New Roman"/>
          <w:bCs/>
          <w:sz w:val="24"/>
          <w:szCs w:val="24"/>
          <w:lang w:val="sr-Latn-CS"/>
        </w:rPr>
        <w:t xml:space="preserve"> у одговарају</w:t>
      </w:r>
      <w:r w:rsidRPr="00E30CF6">
        <w:rPr>
          <w:rFonts w:ascii="Times New Roman" w:eastAsia="Calibri" w:hAnsi="Times New Roman" w:cs="Times New Roman"/>
          <w:bCs/>
          <w:sz w:val="24"/>
          <w:szCs w:val="24"/>
          <w:lang w:val="sr-Cyrl-CS"/>
        </w:rPr>
        <w:t>ћ</w:t>
      </w:r>
      <w:r w:rsidRPr="00E30CF6">
        <w:rPr>
          <w:rFonts w:ascii="Times New Roman" w:eastAsia="Calibri" w:hAnsi="Times New Roman" w:cs="Times New Roman"/>
          <w:bCs/>
          <w:sz w:val="24"/>
          <w:szCs w:val="24"/>
          <w:lang w:val="sr-Latn-CS"/>
        </w:rPr>
        <w:t>ој размери</w:t>
      </w:r>
      <w:r w:rsidRPr="00E30CF6">
        <w:rPr>
          <w:rFonts w:ascii="Times New Roman" w:eastAsia="Calibri" w:hAnsi="Times New Roman" w:cs="Times New Roman"/>
          <w:bCs/>
          <w:sz w:val="24"/>
          <w:szCs w:val="24"/>
          <w:lang w:val="uz-Cyrl-UZ"/>
        </w:rPr>
        <w:t xml:space="preserve"> (не мора да буде оверен од стране органе надлежног за послове државног премера и катастра)</w:t>
      </w:r>
      <w:r w:rsidRPr="00E30CF6">
        <w:rPr>
          <w:rFonts w:ascii="Times New Roman" w:eastAsia="Calibri" w:hAnsi="Times New Roman" w:cs="Times New Roman"/>
          <w:bCs/>
          <w:sz w:val="24"/>
          <w:szCs w:val="24"/>
          <w:lang w:val="sr-Cyrl-CS"/>
        </w:rPr>
        <w:t xml:space="preserve">, са обележеним државним путевима </w:t>
      </w:r>
      <w:r w:rsidRPr="00E30CF6">
        <w:rPr>
          <w:rFonts w:ascii="Times New Roman" w:eastAsia="Calibri" w:hAnsi="Times New Roman" w:cs="Times New Roman"/>
          <w:bCs/>
          <w:sz w:val="24"/>
          <w:szCs w:val="24"/>
          <w:lang w:val="ru-RU"/>
        </w:rPr>
        <w:t>(Уредб</w:t>
      </w:r>
      <w:r w:rsidRPr="00E30CF6">
        <w:rPr>
          <w:rFonts w:ascii="Times New Roman" w:eastAsia="Calibri" w:hAnsi="Times New Roman" w:cs="Times New Roman"/>
          <w:bCs/>
          <w:sz w:val="24"/>
          <w:szCs w:val="24"/>
          <w:lang w:val="en-US"/>
        </w:rPr>
        <w:t>a</w:t>
      </w:r>
      <w:r w:rsidRPr="00E30CF6">
        <w:rPr>
          <w:rFonts w:ascii="Times New Roman" w:eastAsia="Calibri" w:hAnsi="Times New Roman" w:cs="Times New Roman"/>
          <w:bCs/>
          <w:sz w:val="24"/>
          <w:szCs w:val="24"/>
          <w:lang w:val="ru-RU"/>
        </w:rPr>
        <w:t xml:space="preserve"> о категоризацији државних путева (</w:t>
      </w:r>
      <w:r w:rsidR="003C0CD0">
        <w:rPr>
          <w:rFonts w:ascii="Times New Roman" w:eastAsia="Calibri" w:hAnsi="Times New Roman" w:cs="Times New Roman"/>
          <w:bCs/>
          <w:sz w:val="24"/>
          <w:szCs w:val="24"/>
          <w:lang w:val="sr-Cyrl-CS"/>
        </w:rPr>
        <w:t>„</w:t>
      </w:r>
      <w:r w:rsidRPr="00E30CF6">
        <w:rPr>
          <w:rFonts w:ascii="Times New Roman" w:eastAsia="Calibri" w:hAnsi="Times New Roman" w:cs="Times New Roman"/>
          <w:bCs/>
          <w:sz w:val="24"/>
          <w:szCs w:val="24"/>
          <w:lang w:val="sr-Cyrl-CS"/>
        </w:rPr>
        <w:t>Сл</w:t>
      </w:r>
      <w:r w:rsidR="003C0CD0">
        <w:rPr>
          <w:rFonts w:ascii="Times New Roman" w:eastAsia="Calibri" w:hAnsi="Times New Roman" w:cs="Times New Roman"/>
          <w:bCs/>
          <w:sz w:val="24"/>
          <w:szCs w:val="24"/>
          <w:lang w:val="sr-Cyrl-CS"/>
        </w:rPr>
        <w:t xml:space="preserve">ужбени </w:t>
      </w:r>
      <w:r w:rsidRPr="00E30CF6">
        <w:rPr>
          <w:rFonts w:ascii="Times New Roman" w:eastAsia="Calibri" w:hAnsi="Times New Roman" w:cs="Times New Roman"/>
          <w:bCs/>
          <w:sz w:val="24"/>
          <w:szCs w:val="24"/>
          <w:lang w:val="sr-Cyrl-CS"/>
        </w:rPr>
        <w:t>гл</w:t>
      </w:r>
      <w:r w:rsidR="003C0CD0">
        <w:rPr>
          <w:rFonts w:ascii="Times New Roman" w:eastAsia="Calibri" w:hAnsi="Times New Roman" w:cs="Times New Roman"/>
          <w:bCs/>
          <w:sz w:val="24"/>
          <w:szCs w:val="24"/>
          <w:lang w:val="sr-Cyrl-CS"/>
        </w:rPr>
        <w:t xml:space="preserve">асник </w:t>
      </w:r>
      <w:r w:rsidRPr="00E30CF6">
        <w:rPr>
          <w:rFonts w:ascii="Times New Roman" w:eastAsia="Calibri" w:hAnsi="Times New Roman" w:cs="Times New Roman"/>
          <w:bCs/>
          <w:sz w:val="24"/>
          <w:szCs w:val="24"/>
          <w:lang w:val="sr-Cyrl-CS"/>
        </w:rPr>
        <w:t>РС</w:t>
      </w:r>
      <w:r w:rsidR="003C0CD0">
        <w:rPr>
          <w:rFonts w:ascii="Times New Roman" w:eastAsia="Calibri" w:hAnsi="Times New Roman" w:cs="Times New Roman"/>
          <w:bCs/>
          <w:sz w:val="24"/>
          <w:szCs w:val="24"/>
          <w:lang w:val="sr-Cyrl-CS"/>
        </w:rPr>
        <w:t>”</w:t>
      </w:r>
      <w:r w:rsidRPr="00E30CF6">
        <w:rPr>
          <w:rFonts w:ascii="Times New Roman" w:eastAsia="Calibri" w:hAnsi="Times New Roman" w:cs="Times New Roman"/>
          <w:bCs/>
          <w:sz w:val="24"/>
          <w:szCs w:val="24"/>
          <w:lang w:val="sr-Cyrl-CS"/>
        </w:rPr>
        <w:t>, број 105/13 и 119/13)).</w:t>
      </w:r>
    </w:p>
    <w:p w:rsidR="00E30CF6" w:rsidRPr="00E30CF6" w:rsidRDefault="00E30CF6" w:rsidP="00E30CF6">
      <w:pPr>
        <w:spacing w:after="60" w:line="259" w:lineRule="auto"/>
        <w:jc w:val="both"/>
        <w:rPr>
          <w:rFonts w:ascii="Times New Roman" w:eastAsia="Calibri" w:hAnsi="Times New Roman" w:cs="Times New Roman"/>
          <w:bCs/>
          <w:sz w:val="24"/>
          <w:szCs w:val="24"/>
          <w:lang w:val="uz-Cyrl-UZ"/>
        </w:rPr>
      </w:pPr>
    </w:p>
    <w:p w:rsidR="00E30CF6" w:rsidRPr="00E30CF6" w:rsidRDefault="00E30CF6" w:rsidP="00E30CF6">
      <w:pPr>
        <w:spacing w:after="160" w:line="259" w:lineRule="auto"/>
        <w:jc w:val="both"/>
        <w:rPr>
          <w:rFonts w:ascii="Times New Roman" w:eastAsia="Calibri" w:hAnsi="Times New Roman" w:cs="Times New Roman"/>
          <w:b/>
          <w:sz w:val="24"/>
          <w:szCs w:val="24"/>
          <w:u w:val="single"/>
          <w:lang w:val="uz-Cyrl-UZ"/>
        </w:rPr>
      </w:pPr>
      <w:r w:rsidRPr="00E30CF6">
        <w:rPr>
          <w:rFonts w:ascii="Times New Roman" w:eastAsia="Calibri" w:hAnsi="Times New Roman" w:cs="Times New Roman"/>
          <w:b/>
          <w:sz w:val="24"/>
          <w:szCs w:val="24"/>
          <w:u w:val="single"/>
          <w:lang w:val="uz-Cyrl-UZ"/>
        </w:rPr>
        <w:t>Реконструкција и изградња државног пута I и II реда и припадајућих путних објеката</w:t>
      </w:r>
    </w:p>
    <w:p w:rsidR="00E30CF6" w:rsidRPr="00E30CF6" w:rsidRDefault="00E30CF6" w:rsidP="00E30CF6">
      <w:pPr>
        <w:numPr>
          <w:ilvl w:val="0"/>
          <w:numId w:val="4"/>
        </w:numPr>
        <w:spacing w:after="60" w:line="259" w:lineRule="auto"/>
        <w:ind w:left="714" w:hanging="357"/>
        <w:jc w:val="both"/>
        <w:rPr>
          <w:rFonts w:ascii="Times New Roman" w:eastAsia="Calibri" w:hAnsi="Times New Roman" w:cs="Times New Roman"/>
          <w:sz w:val="24"/>
          <w:szCs w:val="24"/>
          <w:lang w:val="uz-Cyrl-UZ"/>
        </w:rPr>
      </w:pPr>
      <w:r w:rsidRPr="00E30CF6">
        <w:rPr>
          <w:rFonts w:ascii="Times New Roman" w:eastAsia="Calibri" w:hAnsi="Times New Roman" w:cs="Times New Roman"/>
          <w:sz w:val="24"/>
          <w:szCs w:val="24"/>
          <w:lang w:val="uz-Cyrl-UZ"/>
        </w:rPr>
        <w:t>Претходна студија оправданости и Генерални пројекат (у електронском облику) оверени од стране Ревизионе комисије, као и Извештај Ревизионе комисије о усвајању Претходне студије оправданости и Генералног пројекта - уколико је наведена пројектно-техничка документација урађена;</w:t>
      </w:r>
    </w:p>
    <w:p w:rsidR="00E30CF6" w:rsidRPr="00E30CF6" w:rsidRDefault="00E30CF6" w:rsidP="00E30CF6">
      <w:pPr>
        <w:numPr>
          <w:ilvl w:val="0"/>
          <w:numId w:val="4"/>
        </w:numPr>
        <w:spacing w:after="60" w:line="259" w:lineRule="auto"/>
        <w:ind w:left="714" w:hanging="357"/>
        <w:jc w:val="both"/>
        <w:rPr>
          <w:rFonts w:ascii="Times New Roman" w:eastAsia="Calibri" w:hAnsi="Times New Roman" w:cs="Times New Roman"/>
          <w:sz w:val="24"/>
          <w:szCs w:val="24"/>
          <w:lang w:val="uz-Cyrl-UZ"/>
        </w:rPr>
      </w:pPr>
      <w:r w:rsidRPr="00E30CF6">
        <w:rPr>
          <w:rFonts w:ascii="Times New Roman" w:eastAsia="Calibri" w:hAnsi="Times New Roman" w:cs="Times New Roman"/>
          <w:sz w:val="24"/>
          <w:szCs w:val="24"/>
          <w:lang w:val="uz-Cyrl-UZ"/>
        </w:rPr>
        <w:t>Шири ситуациони приказ подручја које се обрађује пројектом, на орто-фото подлози, са приказаним државним путевима.</w:t>
      </w:r>
    </w:p>
    <w:p w:rsidR="00E30CF6" w:rsidRPr="00E30CF6" w:rsidRDefault="00E30CF6" w:rsidP="00E30CF6">
      <w:pPr>
        <w:numPr>
          <w:ilvl w:val="0"/>
          <w:numId w:val="4"/>
        </w:numPr>
        <w:spacing w:after="60" w:line="259" w:lineRule="auto"/>
        <w:ind w:left="714" w:hanging="357"/>
        <w:jc w:val="both"/>
        <w:rPr>
          <w:rFonts w:ascii="Times New Roman" w:eastAsia="Calibri" w:hAnsi="Times New Roman" w:cs="Times New Roman"/>
          <w:sz w:val="24"/>
          <w:szCs w:val="24"/>
          <w:lang w:val="uz-Cyrl-UZ"/>
        </w:rPr>
      </w:pPr>
      <w:r w:rsidRPr="00E30CF6">
        <w:rPr>
          <w:rFonts w:ascii="Times New Roman" w:eastAsia="Calibri" w:hAnsi="Times New Roman" w:cs="Times New Roman"/>
          <w:sz w:val="24"/>
          <w:szCs w:val="24"/>
          <w:lang w:val="uz-Cyrl-UZ"/>
        </w:rPr>
        <w:t>Ситуациони план са приказом планираног решења са обележеним државним путевима (Уредбa о категоризацији државних путева (</w:t>
      </w:r>
      <w:r w:rsidR="004C2C42">
        <w:rPr>
          <w:rFonts w:ascii="Times New Roman" w:eastAsia="Calibri" w:hAnsi="Times New Roman" w:cs="Times New Roman"/>
          <w:sz w:val="24"/>
          <w:szCs w:val="24"/>
          <w:lang w:val="uz-Cyrl-UZ"/>
        </w:rPr>
        <w:t>„</w:t>
      </w:r>
      <w:r w:rsidRPr="00E30CF6">
        <w:rPr>
          <w:rFonts w:ascii="Times New Roman" w:eastAsia="Calibri" w:hAnsi="Times New Roman" w:cs="Times New Roman"/>
          <w:sz w:val="24"/>
          <w:szCs w:val="24"/>
          <w:lang w:val="uz-Cyrl-UZ"/>
        </w:rPr>
        <w:t>Сл</w:t>
      </w:r>
      <w:r w:rsidR="00CD2E60">
        <w:rPr>
          <w:rFonts w:ascii="Times New Roman" w:eastAsia="Calibri" w:hAnsi="Times New Roman" w:cs="Times New Roman"/>
          <w:sz w:val="24"/>
          <w:szCs w:val="24"/>
          <w:lang w:val="uz-Cyrl-UZ"/>
        </w:rPr>
        <w:t xml:space="preserve">ужбени </w:t>
      </w:r>
      <w:r w:rsidRPr="00E30CF6">
        <w:rPr>
          <w:rFonts w:ascii="Times New Roman" w:eastAsia="Calibri" w:hAnsi="Times New Roman" w:cs="Times New Roman"/>
          <w:sz w:val="24"/>
          <w:szCs w:val="24"/>
          <w:lang w:val="uz-Cyrl-UZ"/>
        </w:rPr>
        <w:t>гл</w:t>
      </w:r>
      <w:r w:rsidR="00CD2E60">
        <w:rPr>
          <w:rFonts w:ascii="Times New Roman" w:eastAsia="Calibri" w:hAnsi="Times New Roman" w:cs="Times New Roman"/>
          <w:sz w:val="24"/>
          <w:szCs w:val="24"/>
          <w:lang w:val="uz-Cyrl-UZ"/>
        </w:rPr>
        <w:t xml:space="preserve">асник </w:t>
      </w:r>
      <w:bookmarkStart w:id="0" w:name="_GoBack"/>
      <w:bookmarkEnd w:id="0"/>
      <w:r w:rsidRPr="00E30CF6">
        <w:rPr>
          <w:rFonts w:ascii="Times New Roman" w:eastAsia="Calibri" w:hAnsi="Times New Roman" w:cs="Times New Roman"/>
          <w:sz w:val="24"/>
          <w:szCs w:val="24"/>
          <w:lang w:val="uz-Cyrl-UZ"/>
        </w:rPr>
        <w:t>РС</w:t>
      </w:r>
      <w:r w:rsidR="00FA4A01">
        <w:rPr>
          <w:rFonts w:ascii="Times New Roman" w:eastAsia="Calibri" w:hAnsi="Times New Roman" w:cs="Times New Roman"/>
          <w:sz w:val="24"/>
          <w:szCs w:val="24"/>
          <w:lang w:val="uz-Cyrl-UZ"/>
        </w:rPr>
        <w:t>”</w:t>
      </w:r>
      <w:r w:rsidRPr="00E30CF6">
        <w:rPr>
          <w:rFonts w:ascii="Times New Roman" w:eastAsia="Calibri" w:hAnsi="Times New Roman" w:cs="Times New Roman"/>
          <w:sz w:val="24"/>
          <w:szCs w:val="24"/>
          <w:lang w:val="uz-Cyrl-UZ"/>
        </w:rPr>
        <w:t>, број 105/13 и 119/13)).</w:t>
      </w:r>
    </w:p>
    <w:p w:rsidR="00E30CF6" w:rsidRPr="00E30CF6" w:rsidRDefault="00E30CF6" w:rsidP="00E30CF6">
      <w:pPr>
        <w:spacing w:after="0"/>
        <w:rPr>
          <w:rFonts w:ascii="Times New Roman" w:eastAsia="Calibri" w:hAnsi="Times New Roman" w:cs="Times New Roman"/>
          <w:lang w:val="sr-Cyrl-CS"/>
        </w:rPr>
      </w:pPr>
    </w:p>
    <w:p w:rsidR="00E30CF6" w:rsidRPr="00E30CF6" w:rsidRDefault="00E30CF6" w:rsidP="00E30CF6">
      <w:pPr>
        <w:spacing w:after="160" w:line="259" w:lineRule="auto"/>
        <w:ind w:left="284" w:hanging="426"/>
        <w:jc w:val="both"/>
        <w:rPr>
          <w:rFonts w:ascii="Times New Roman" w:eastAsia="Calibri" w:hAnsi="Times New Roman" w:cs="Times New Roman"/>
          <w:b/>
          <w:sz w:val="24"/>
          <w:szCs w:val="24"/>
          <w:lang w:val="sr-Cyrl-CS"/>
        </w:rPr>
      </w:pPr>
      <w:r w:rsidRPr="00E30CF6">
        <w:rPr>
          <w:rFonts w:ascii="Times New Roman" w:eastAsia="Calibri" w:hAnsi="Times New Roman" w:cs="Times New Roman"/>
          <w:b/>
          <w:sz w:val="24"/>
          <w:szCs w:val="24"/>
          <w:lang w:val="en-US"/>
        </w:rPr>
        <w:t xml:space="preserve">I </w:t>
      </w:r>
      <w:r w:rsidRPr="00E30CF6">
        <w:rPr>
          <w:rFonts w:ascii="Times New Roman" w:eastAsia="Calibri" w:hAnsi="Times New Roman" w:cs="Times New Roman"/>
          <w:b/>
          <w:sz w:val="24"/>
          <w:szCs w:val="24"/>
          <w:lang w:val="en-US"/>
        </w:rPr>
        <w:tab/>
      </w:r>
      <w:r w:rsidRPr="00E30CF6">
        <w:rPr>
          <w:rFonts w:ascii="Times New Roman" w:eastAsia="Calibri" w:hAnsi="Times New Roman" w:cs="Times New Roman"/>
          <w:b/>
          <w:sz w:val="24"/>
          <w:szCs w:val="24"/>
          <w:lang w:val="sr-Cyrl-CS"/>
        </w:rPr>
        <w:t>САДРЖАЈ ИДЕЈНОГ РЕШЕЊА ЗА ОБЈЕКТЕ ЗА КОЈЕ СЕ ПРИБАВЉАЈУ ВОДНИ УСЛОВИ</w:t>
      </w:r>
    </w:p>
    <w:p w:rsidR="00E30CF6" w:rsidRPr="00E30CF6" w:rsidRDefault="00E30CF6" w:rsidP="00E30CF6">
      <w:pPr>
        <w:spacing w:after="0"/>
        <w:rPr>
          <w:rFonts w:ascii="Times New Roman" w:eastAsia="Calibri" w:hAnsi="Times New Roman" w:cs="Times New Roman"/>
          <w:lang w:val="sr-Cyrl-CS"/>
        </w:rPr>
      </w:pPr>
    </w:p>
    <w:p w:rsidR="00E30CF6" w:rsidRPr="00E30CF6" w:rsidRDefault="00E30CF6" w:rsidP="00CD2E60">
      <w:pPr>
        <w:spacing w:after="160" w:line="259" w:lineRule="auto"/>
        <w:ind w:firstLine="284"/>
        <w:jc w:val="both"/>
        <w:rPr>
          <w:rFonts w:ascii="Times New Roman" w:eastAsia="Calibri" w:hAnsi="Times New Roman" w:cs="Times New Roman"/>
          <w:sz w:val="24"/>
          <w:szCs w:val="24"/>
          <w:lang w:val="sr-Cyrl-CS"/>
        </w:rPr>
      </w:pPr>
      <w:r w:rsidRPr="00E30CF6">
        <w:rPr>
          <w:rFonts w:ascii="Times New Roman" w:eastAsia="Calibri" w:hAnsi="Times New Roman" w:cs="Times New Roman"/>
          <w:sz w:val="24"/>
          <w:szCs w:val="24"/>
          <w:lang w:val="sr-Cyrl-CS"/>
        </w:rPr>
        <w:t xml:space="preserve">Идејно решење, израђено у складу са одредбама овог Правилника, </w:t>
      </w:r>
      <w:r w:rsidRPr="00E30CF6">
        <w:rPr>
          <w:rFonts w:ascii="Times New Roman" w:eastAsia="Calibri" w:hAnsi="Times New Roman" w:cs="Times New Roman"/>
          <w:sz w:val="24"/>
          <w:szCs w:val="24"/>
          <w:lang w:val="sr"/>
        </w:rPr>
        <w:t>за објекте за које се прибављају водни услови</w:t>
      </w:r>
      <w:r w:rsidRPr="00E30CF6">
        <w:rPr>
          <w:rFonts w:ascii="Times New Roman" w:eastAsia="Calibri" w:hAnsi="Times New Roman" w:cs="Times New Roman"/>
          <w:sz w:val="24"/>
          <w:szCs w:val="24"/>
          <w:lang w:val="sr-Cyrl-CS"/>
        </w:rPr>
        <w:t>, садржи и следеће податке и прилоге:</w:t>
      </w:r>
    </w:p>
    <w:p w:rsidR="00E30CF6" w:rsidRPr="00E30CF6" w:rsidRDefault="00E30CF6" w:rsidP="00E30CF6">
      <w:pPr>
        <w:widowControl w:val="0"/>
        <w:numPr>
          <w:ilvl w:val="0"/>
          <w:numId w:val="7"/>
        </w:numPr>
        <w:overflowPunct w:val="0"/>
        <w:autoSpaceDE w:val="0"/>
        <w:autoSpaceDN w:val="0"/>
        <w:adjustRightInd w:val="0"/>
        <w:spacing w:before="120" w:after="0" w:line="259" w:lineRule="auto"/>
        <w:ind w:right="318"/>
        <w:jc w:val="both"/>
        <w:rPr>
          <w:rFonts w:ascii="Times New Roman" w:eastAsia="Calibri" w:hAnsi="Times New Roman" w:cs="Times New Roman"/>
          <w:sz w:val="24"/>
          <w:szCs w:val="24"/>
          <w:lang w:val="uz-Cyrl-UZ"/>
        </w:rPr>
      </w:pPr>
      <w:r w:rsidRPr="00E30CF6">
        <w:rPr>
          <w:rFonts w:ascii="Times New Roman" w:eastAsia="Calibri" w:hAnsi="Times New Roman" w:cs="Times New Roman"/>
          <w:sz w:val="24"/>
          <w:szCs w:val="24"/>
          <w:lang w:val="uz-Cyrl-UZ"/>
        </w:rPr>
        <w:t>Назив, врста и намена објекта;</w:t>
      </w:r>
    </w:p>
    <w:p w:rsidR="00E30CF6" w:rsidRPr="00E30CF6" w:rsidRDefault="00E30CF6" w:rsidP="00E30CF6">
      <w:pPr>
        <w:widowControl w:val="0"/>
        <w:numPr>
          <w:ilvl w:val="0"/>
          <w:numId w:val="7"/>
        </w:numPr>
        <w:overflowPunct w:val="0"/>
        <w:autoSpaceDE w:val="0"/>
        <w:autoSpaceDN w:val="0"/>
        <w:adjustRightInd w:val="0"/>
        <w:spacing w:before="120" w:after="0" w:line="259" w:lineRule="auto"/>
        <w:ind w:right="318"/>
        <w:jc w:val="both"/>
        <w:rPr>
          <w:rFonts w:ascii="Times New Roman" w:eastAsia="Calibri" w:hAnsi="Times New Roman" w:cs="Times New Roman"/>
          <w:sz w:val="24"/>
          <w:szCs w:val="24"/>
          <w:lang w:val="uz-Cyrl-UZ"/>
        </w:rPr>
      </w:pPr>
      <w:r w:rsidRPr="00E30CF6">
        <w:rPr>
          <w:rFonts w:ascii="Times New Roman" w:eastAsia="Calibri" w:hAnsi="Times New Roman" w:cs="Times New Roman"/>
          <w:sz w:val="24"/>
          <w:szCs w:val="24"/>
          <w:lang w:val="uz-Cyrl-UZ"/>
        </w:rPr>
        <w:t>Податак да ли се објекат прикљује на јавни водовод и јавну канализацију;</w:t>
      </w:r>
    </w:p>
    <w:p w:rsidR="00E30CF6" w:rsidRPr="00E30CF6" w:rsidRDefault="00E30CF6" w:rsidP="00E30CF6">
      <w:pPr>
        <w:widowControl w:val="0"/>
        <w:numPr>
          <w:ilvl w:val="0"/>
          <w:numId w:val="7"/>
        </w:numPr>
        <w:overflowPunct w:val="0"/>
        <w:autoSpaceDE w:val="0"/>
        <w:autoSpaceDN w:val="0"/>
        <w:adjustRightInd w:val="0"/>
        <w:spacing w:before="120" w:after="0" w:line="259" w:lineRule="auto"/>
        <w:ind w:right="318"/>
        <w:jc w:val="both"/>
        <w:rPr>
          <w:rFonts w:ascii="Times New Roman" w:eastAsia="Calibri" w:hAnsi="Times New Roman" w:cs="Times New Roman"/>
          <w:sz w:val="24"/>
          <w:szCs w:val="24"/>
          <w:lang w:val="uz-Cyrl-UZ"/>
        </w:rPr>
      </w:pPr>
      <w:r w:rsidRPr="00E30CF6">
        <w:rPr>
          <w:rFonts w:ascii="Times New Roman" w:eastAsia="Calibri" w:hAnsi="Times New Roman" w:cs="Times New Roman"/>
          <w:sz w:val="24"/>
          <w:szCs w:val="24"/>
          <w:lang w:val="uz-Cyrl-UZ"/>
        </w:rPr>
        <w:t>Опис начина захвата воде са планираним количинама воде, уколико се вода захвата из површинских или подземних вода;</w:t>
      </w:r>
    </w:p>
    <w:p w:rsidR="00E30CF6" w:rsidRPr="00E30CF6" w:rsidRDefault="00E30CF6" w:rsidP="00E30CF6">
      <w:pPr>
        <w:widowControl w:val="0"/>
        <w:numPr>
          <w:ilvl w:val="0"/>
          <w:numId w:val="7"/>
        </w:numPr>
        <w:overflowPunct w:val="0"/>
        <w:autoSpaceDE w:val="0"/>
        <w:autoSpaceDN w:val="0"/>
        <w:adjustRightInd w:val="0"/>
        <w:spacing w:before="120" w:after="0" w:line="259" w:lineRule="auto"/>
        <w:ind w:right="318"/>
        <w:jc w:val="both"/>
        <w:rPr>
          <w:rFonts w:ascii="Times New Roman" w:eastAsia="Calibri" w:hAnsi="Times New Roman" w:cs="Times New Roman"/>
          <w:sz w:val="24"/>
          <w:szCs w:val="24"/>
          <w:lang w:val="uz-Cyrl-UZ"/>
        </w:rPr>
      </w:pPr>
      <w:r w:rsidRPr="00E30CF6">
        <w:rPr>
          <w:rFonts w:ascii="Times New Roman" w:eastAsia="Calibri" w:hAnsi="Times New Roman" w:cs="Times New Roman"/>
          <w:sz w:val="24"/>
          <w:szCs w:val="24"/>
          <w:lang w:val="uz-Cyrl-UZ"/>
        </w:rPr>
        <w:t xml:space="preserve">Опис планираног начина испуштања отпадних вода, уколико </w:t>
      </w:r>
      <w:r w:rsidRPr="00E30CF6">
        <w:rPr>
          <w:rFonts w:ascii="Times New Roman" w:eastAsia="Calibri" w:hAnsi="Times New Roman" w:cs="Times New Roman"/>
          <w:bCs/>
          <w:sz w:val="24"/>
          <w:szCs w:val="24"/>
          <w:lang w:val="uz-Cyrl-UZ"/>
        </w:rPr>
        <w:t>индустријски или други објекат отпадне воде испушта у површинске воде или подземне воде;</w:t>
      </w:r>
    </w:p>
    <w:p w:rsidR="00E30CF6" w:rsidRPr="00E30CF6" w:rsidRDefault="00E30CF6" w:rsidP="00E30CF6">
      <w:pPr>
        <w:widowControl w:val="0"/>
        <w:numPr>
          <w:ilvl w:val="0"/>
          <w:numId w:val="7"/>
        </w:numPr>
        <w:overflowPunct w:val="0"/>
        <w:autoSpaceDE w:val="0"/>
        <w:autoSpaceDN w:val="0"/>
        <w:adjustRightInd w:val="0"/>
        <w:spacing w:before="120" w:after="0" w:line="259" w:lineRule="auto"/>
        <w:ind w:right="318"/>
        <w:jc w:val="both"/>
        <w:rPr>
          <w:rFonts w:ascii="Times New Roman" w:eastAsia="Calibri" w:hAnsi="Times New Roman" w:cs="Times New Roman"/>
          <w:sz w:val="24"/>
          <w:szCs w:val="24"/>
          <w:lang w:val="uz-Cyrl-UZ"/>
        </w:rPr>
      </w:pPr>
      <w:r w:rsidRPr="00E30CF6">
        <w:rPr>
          <w:rFonts w:ascii="Times New Roman" w:eastAsia="Calibri" w:hAnsi="Times New Roman" w:cs="Times New Roman"/>
          <w:bCs/>
          <w:sz w:val="24"/>
          <w:szCs w:val="24"/>
          <w:lang w:val="uz-Cyrl-UZ"/>
        </w:rPr>
        <w:t>Опис технолошког процеса са проценом квалитета и квантитета ефлуента;</w:t>
      </w:r>
    </w:p>
    <w:p w:rsidR="00E30CF6" w:rsidRPr="00E30CF6" w:rsidRDefault="00E30CF6" w:rsidP="00E30CF6">
      <w:pPr>
        <w:widowControl w:val="0"/>
        <w:numPr>
          <w:ilvl w:val="0"/>
          <w:numId w:val="7"/>
        </w:numPr>
        <w:overflowPunct w:val="0"/>
        <w:autoSpaceDE w:val="0"/>
        <w:autoSpaceDN w:val="0"/>
        <w:adjustRightInd w:val="0"/>
        <w:spacing w:before="120" w:after="200" w:line="276" w:lineRule="auto"/>
        <w:ind w:right="318"/>
        <w:contextualSpacing/>
        <w:jc w:val="both"/>
        <w:rPr>
          <w:rFonts w:ascii="Times New Roman" w:eastAsia="Calibri" w:hAnsi="Times New Roman" w:cs="Times New Roman"/>
          <w:sz w:val="24"/>
          <w:szCs w:val="24"/>
          <w:lang w:val="uz-Cyrl-UZ"/>
        </w:rPr>
      </w:pPr>
      <w:r w:rsidRPr="00E30CF6">
        <w:rPr>
          <w:rFonts w:ascii="Times New Roman" w:eastAsia="Calibri" w:hAnsi="Times New Roman" w:cs="Times New Roman"/>
          <w:sz w:val="24"/>
          <w:szCs w:val="24"/>
          <w:lang w:val="uz-Cyrl-UZ"/>
        </w:rPr>
        <w:t>Опис планираних радова који се односе на уређење водотока и заштиту од штетног дејства вода, уређење и коришћење вода и заштиту вода од загађивања;</w:t>
      </w:r>
      <w:r w:rsidRPr="00E30CF6">
        <w:rPr>
          <w:rFonts w:ascii="Times New Roman" w:eastAsia="Times New Roman" w:hAnsi="Times New Roman" w:cs="Times New Roman"/>
          <w:noProof/>
          <w:color w:val="0070C0"/>
          <w:sz w:val="24"/>
          <w:szCs w:val="24"/>
          <w:lang w:val="uz-Cyrl-UZ"/>
        </w:rPr>
        <w:t xml:space="preserve"> </w:t>
      </w:r>
    </w:p>
    <w:p w:rsidR="00E30CF6" w:rsidRPr="00E30CF6" w:rsidRDefault="00E30CF6" w:rsidP="00E30CF6">
      <w:pPr>
        <w:widowControl w:val="0"/>
        <w:numPr>
          <w:ilvl w:val="0"/>
          <w:numId w:val="7"/>
        </w:numPr>
        <w:overflowPunct w:val="0"/>
        <w:autoSpaceDE w:val="0"/>
        <w:autoSpaceDN w:val="0"/>
        <w:adjustRightInd w:val="0"/>
        <w:spacing w:before="120" w:after="200" w:line="276" w:lineRule="auto"/>
        <w:ind w:right="318"/>
        <w:contextualSpacing/>
        <w:jc w:val="both"/>
        <w:rPr>
          <w:rFonts w:ascii="Times New Roman" w:eastAsia="Calibri" w:hAnsi="Times New Roman" w:cs="Times New Roman"/>
          <w:sz w:val="24"/>
          <w:szCs w:val="24"/>
          <w:lang w:val="uz-Cyrl-UZ"/>
        </w:rPr>
      </w:pPr>
      <w:r w:rsidRPr="00E30CF6">
        <w:rPr>
          <w:rFonts w:ascii="Times New Roman" w:eastAsia="Calibri" w:hAnsi="Times New Roman" w:cs="Times New Roman"/>
          <w:sz w:val="24"/>
          <w:szCs w:val="24"/>
          <w:lang w:val="uz-Cyrl-UZ"/>
        </w:rPr>
        <w:t xml:space="preserve">Податак о квалитету захваћене воде (резултати испитивања воде), у случају када се вода захвата из површинских или подземних вода, као и податак о </w:t>
      </w:r>
      <w:r w:rsidRPr="00E30CF6">
        <w:rPr>
          <w:rFonts w:ascii="Times New Roman" w:eastAsia="Calibri" w:hAnsi="Times New Roman" w:cs="Times New Roman"/>
          <w:sz w:val="24"/>
          <w:szCs w:val="24"/>
          <w:lang w:val="uz-Cyrl-UZ"/>
        </w:rPr>
        <w:lastRenderedPageBreak/>
        <w:t xml:space="preserve">начину водоснабдевања (водоток, канал, бунар или јавна водоводна мрежа) и локацији водозахвата. Уколико нема техничких могућности за снабдевање водом из јавне водоводне мреже, или је за потребе експлоатације објекта неопходно изградити бунар, навести његову намену (нпр. за противпожарне потребе, снабдевање водом за пиће, санитарно-хигијенске потребе, технолошке потребе, за наводњавање, за рибњаке и др.), потребну количину воде из бунара и сл.; </w:t>
      </w:r>
    </w:p>
    <w:p w:rsidR="00E30CF6" w:rsidRPr="00E30CF6" w:rsidRDefault="00E30CF6" w:rsidP="00E30CF6">
      <w:pPr>
        <w:widowControl w:val="0"/>
        <w:numPr>
          <w:ilvl w:val="0"/>
          <w:numId w:val="7"/>
        </w:numPr>
        <w:overflowPunct w:val="0"/>
        <w:autoSpaceDE w:val="0"/>
        <w:autoSpaceDN w:val="0"/>
        <w:adjustRightInd w:val="0"/>
        <w:spacing w:before="120" w:after="200" w:line="276" w:lineRule="auto"/>
        <w:ind w:right="318"/>
        <w:contextualSpacing/>
        <w:jc w:val="both"/>
        <w:rPr>
          <w:rFonts w:ascii="Times New Roman" w:eastAsia="Calibri" w:hAnsi="Times New Roman" w:cs="Times New Roman"/>
          <w:sz w:val="24"/>
          <w:szCs w:val="24"/>
          <w:lang w:val="uz-Cyrl-UZ"/>
        </w:rPr>
      </w:pPr>
      <w:r w:rsidRPr="00E30CF6">
        <w:rPr>
          <w:rFonts w:ascii="Times New Roman" w:eastAsia="Calibri" w:hAnsi="Times New Roman" w:cs="Times New Roman"/>
          <w:sz w:val="24"/>
          <w:szCs w:val="24"/>
          <w:lang w:val="uz-Cyrl-UZ"/>
        </w:rPr>
        <w:t>Податке о начину прикупљања, одвођења, пречишћавања (примарно, секундарно) и испуштања свих отпадних вода са локације предметног објекта (технолошких, санитарно-фекалних, атмосферских) и о реципијенту истих  (водоток, лагуна, септичка јама, јавна канализациона мрежа и сл.), врсти и начину одлагања отпада који може утицати на водни режим (квантитет и квалитет).</w:t>
      </w:r>
    </w:p>
    <w:p w:rsidR="00E30CF6" w:rsidRPr="00E30CF6" w:rsidRDefault="00E30CF6" w:rsidP="00E30CF6">
      <w:pPr>
        <w:widowControl w:val="0"/>
        <w:overflowPunct w:val="0"/>
        <w:autoSpaceDE w:val="0"/>
        <w:autoSpaceDN w:val="0"/>
        <w:adjustRightInd w:val="0"/>
        <w:spacing w:before="120" w:after="160" w:line="259" w:lineRule="auto"/>
        <w:ind w:right="318"/>
        <w:jc w:val="both"/>
        <w:rPr>
          <w:rFonts w:ascii="Times New Roman" w:eastAsia="Calibri" w:hAnsi="Times New Roman" w:cs="Times New Roman"/>
          <w:sz w:val="24"/>
          <w:szCs w:val="24"/>
          <w:lang w:val="uz-Cyrl-UZ"/>
        </w:rPr>
      </w:pPr>
      <w:r w:rsidRPr="00E30CF6">
        <w:rPr>
          <w:rFonts w:ascii="Times New Roman" w:eastAsia="Calibri" w:hAnsi="Times New Roman" w:cs="Times New Roman"/>
          <w:sz w:val="24"/>
          <w:szCs w:val="24"/>
          <w:lang w:val="uz-Cyrl-UZ"/>
        </w:rPr>
        <w:t>У зависности од намене објекта, идејно решење садржи и:</w:t>
      </w:r>
    </w:p>
    <w:p w:rsidR="00E30CF6" w:rsidRPr="00E30CF6" w:rsidRDefault="00E30CF6" w:rsidP="00E30CF6">
      <w:pPr>
        <w:widowControl w:val="0"/>
        <w:numPr>
          <w:ilvl w:val="0"/>
          <w:numId w:val="6"/>
        </w:numPr>
        <w:overflowPunct w:val="0"/>
        <w:autoSpaceDE w:val="0"/>
        <w:autoSpaceDN w:val="0"/>
        <w:adjustRightInd w:val="0"/>
        <w:spacing w:before="120" w:after="200" w:line="276" w:lineRule="auto"/>
        <w:ind w:right="318"/>
        <w:contextualSpacing/>
        <w:jc w:val="both"/>
        <w:rPr>
          <w:rFonts w:ascii="Times New Roman" w:eastAsia="Calibri" w:hAnsi="Times New Roman" w:cs="Times New Roman"/>
          <w:sz w:val="24"/>
          <w:szCs w:val="24"/>
          <w:lang w:val="uz-Cyrl-UZ"/>
        </w:rPr>
      </w:pPr>
      <w:r w:rsidRPr="00E30CF6">
        <w:rPr>
          <w:rFonts w:ascii="Times New Roman" w:eastAsia="Calibri" w:hAnsi="Times New Roman" w:cs="Times New Roman"/>
          <w:sz w:val="24"/>
          <w:szCs w:val="24"/>
          <w:lang w:val="uz-Cyrl-UZ"/>
        </w:rPr>
        <w:t>за индустријске објекте, капацитет објекта, опис производног процеса, врсту и количину сировине која се користи, врсту технолошког поступка и финални производ;</w:t>
      </w:r>
    </w:p>
    <w:p w:rsidR="00E30CF6" w:rsidRPr="00E30CF6" w:rsidRDefault="00E30CF6" w:rsidP="00E30CF6">
      <w:pPr>
        <w:widowControl w:val="0"/>
        <w:numPr>
          <w:ilvl w:val="0"/>
          <w:numId w:val="6"/>
        </w:numPr>
        <w:overflowPunct w:val="0"/>
        <w:autoSpaceDE w:val="0"/>
        <w:autoSpaceDN w:val="0"/>
        <w:adjustRightInd w:val="0"/>
        <w:spacing w:before="120" w:after="200" w:line="276" w:lineRule="auto"/>
        <w:ind w:right="318"/>
        <w:contextualSpacing/>
        <w:jc w:val="both"/>
        <w:rPr>
          <w:rFonts w:ascii="Times New Roman" w:eastAsia="Calibri" w:hAnsi="Times New Roman" w:cs="Times New Roman"/>
          <w:sz w:val="24"/>
          <w:szCs w:val="24"/>
          <w:lang w:val="uz-Cyrl-UZ"/>
        </w:rPr>
      </w:pPr>
      <w:r w:rsidRPr="00E30CF6">
        <w:rPr>
          <w:rFonts w:ascii="Times New Roman" w:eastAsia="Calibri" w:hAnsi="Times New Roman" w:cs="Times New Roman"/>
          <w:sz w:val="24"/>
          <w:szCs w:val="24"/>
          <w:lang w:val="uz-Cyrl-UZ"/>
        </w:rPr>
        <w:t>за инфраструктуру: карактеристике инфраструктуре (врста, пречник, дужина...), детаљнији опис објеката који су у функцији предметне инфраструктуре и предлог техничких решења за постављање инфраструктуре на водном земљишту;</w:t>
      </w:r>
    </w:p>
    <w:p w:rsidR="00E30CF6" w:rsidRPr="00E30CF6" w:rsidRDefault="00E30CF6" w:rsidP="00E30CF6">
      <w:pPr>
        <w:widowControl w:val="0"/>
        <w:numPr>
          <w:ilvl w:val="0"/>
          <w:numId w:val="6"/>
        </w:numPr>
        <w:overflowPunct w:val="0"/>
        <w:autoSpaceDE w:val="0"/>
        <w:autoSpaceDN w:val="0"/>
        <w:adjustRightInd w:val="0"/>
        <w:spacing w:before="120" w:after="200" w:line="276" w:lineRule="auto"/>
        <w:ind w:right="318"/>
        <w:contextualSpacing/>
        <w:jc w:val="both"/>
        <w:rPr>
          <w:rFonts w:ascii="Times New Roman" w:eastAsia="Calibri" w:hAnsi="Times New Roman" w:cs="Times New Roman"/>
          <w:b/>
          <w:sz w:val="24"/>
          <w:szCs w:val="24"/>
          <w:lang w:val="uz-Cyrl-UZ"/>
        </w:rPr>
      </w:pPr>
      <w:r w:rsidRPr="00E30CF6">
        <w:rPr>
          <w:rFonts w:ascii="Times New Roman" w:eastAsia="Calibri" w:hAnsi="Times New Roman" w:cs="Times New Roman"/>
          <w:sz w:val="24"/>
          <w:szCs w:val="24"/>
          <w:lang w:val="uz-Cyrl-UZ"/>
        </w:rPr>
        <w:t>за систем за наводњавање: бруто и нето површине планираног</w:t>
      </w:r>
      <w:r w:rsidRPr="00E30CF6">
        <w:rPr>
          <w:rFonts w:ascii="Times New Roman" w:eastAsia="Calibri" w:hAnsi="Times New Roman" w:cs="Times New Roman"/>
          <w:b/>
          <w:sz w:val="24"/>
          <w:szCs w:val="24"/>
          <w:lang w:val="uz-Cyrl-UZ"/>
        </w:rPr>
        <w:t xml:space="preserve"> </w:t>
      </w:r>
      <w:r w:rsidRPr="00E30CF6">
        <w:rPr>
          <w:rFonts w:ascii="Times New Roman" w:eastAsia="Calibri" w:hAnsi="Times New Roman" w:cs="Times New Roman"/>
          <w:sz w:val="24"/>
          <w:szCs w:val="24"/>
          <w:lang w:val="uz-Cyrl-UZ"/>
        </w:rPr>
        <w:t>система за наводњавање</w:t>
      </w:r>
      <w:r w:rsidRPr="00E30CF6">
        <w:rPr>
          <w:rFonts w:ascii="Times New Roman" w:eastAsia="Calibri" w:hAnsi="Times New Roman" w:cs="Times New Roman"/>
          <w:b/>
          <w:sz w:val="24"/>
          <w:szCs w:val="24"/>
          <w:lang w:val="uz-Cyrl-UZ"/>
        </w:rPr>
        <w:t xml:space="preserve"> </w:t>
      </w:r>
      <w:r w:rsidRPr="00E30CF6">
        <w:rPr>
          <w:rFonts w:ascii="Times New Roman" w:eastAsia="Calibri" w:hAnsi="Times New Roman" w:cs="Times New Roman"/>
          <w:sz w:val="24"/>
          <w:szCs w:val="24"/>
          <w:lang w:val="uz-Cyrl-UZ"/>
        </w:rPr>
        <w:t>(ha), место водозахвата, планирани тип водозахвата</w:t>
      </w:r>
      <w:r w:rsidRPr="00E30CF6">
        <w:rPr>
          <w:rFonts w:ascii="Times New Roman" w:eastAsia="Calibri" w:hAnsi="Times New Roman" w:cs="Times New Roman"/>
          <w:b/>
          <w:sz w:val="24"/>
          <w:szCs w:val="24"/>
          <w:lang w:val="uz-Cyrl-UZ"/>
        </w:rPr>
        <w:t xml:space="preserve">, </w:t>
      </w:r>
      <w:r w:rsidRPr="00E30CF6">
        <w:rPr>
          <w:rFonts w:ascii="Times New Roman" w:eastAsia="Calibri" w:hAnsi="Times New Roman" w:cs="Times New Roman"/>
          <w:sz w:val="24"/>
          <w:szCs w:val="24"/>
          <w:lang w:val="uz-Cyrl-UZ"/>
        </w:rPr>
        <w:t>тип опреме којом се планира наводњавање, процена потребне количине воде у вегетационом периоду  (l/s);</w:t>
      </w:r>
      <w:r w:rsidRPr="00E30CF6">
        <w:rPr>
          <w:rFonts w:ascii="Times New Roman" w:eastAsia="Calibri" w:hAnsi="Times New Roman" w:cs="Times New Roman"/>
          <w:b/>
          <w:sz w:val="24"/>
          <w:szCs w:val="24"/>
          <w:lang w:val="uz-Cyrl-UZ"/>
        </w:rPr>
        <w:t xml:space="preserve"> </w:t>
      </w:r>
    </w:p>
    <w:p w:rsidR="00E30CF6" w:rsidRPr="00E30CF6" w:rsidRDefault="00E30CF6" w:rsidP="00E30CF6">
      <w:pPr>
        <w:widowControl w:val="0"/>
        <w:numPr>
          <w:ilvl w:val="0"/>
          <w:numId w:val="6"/>
        </w:numPr>
        <w:overflowPunct w:val="0"/>
        <w:autoSpaceDE w:val="0"/>
        <w:autoSpaceDN w:val="0"/>
        <w:adjustRightInd w:val="0"/>
        <w:spacing w:before="120" w:after="200" w:line="276" w:lineRule="auto"/>
        <w:ind w:right="318"/>
        <w:contextualSpacing/>
        <w:jc w:val="both"/>
        <w:rPr>
          <w:rFonts w:ascii="Times New Roman" w:eastAsia="Calibri" w:hAnsi="Times New Roman" w:cs="Times New Roman"/>
          <w:sz w:val="24"/>
          <w:szCs w:val="24"/>
          <w:lang w:val="uz-Cyrl-UZ"/>
        </w:rPr>
      </w:pPr>
      <w:r w:rsidRPr="00E30CF6">
        <w:rPr>
          <w:rFonts w:ascii="Times New Roman" w:eastAsia="Calibri" w:hAnsi="Times New Roman" w:cs="Times New Roman"/>
          <w:sz w:val="24"/>
          <w:szCs w:val="24"/>
          <w:lang w:val="uz-Cyrl-UZ"/>
        </w:rPr>
        <w:t>за рибњак: бруто и нето површина планираног рибњака (ha), место и планирани тип водозахвата, начин довођења воде, место и планирани тип испуста, процена потребне количине воде  за пуњење рибњака - максимални капацитет захвата (l/s), као и за освежавање рибњака;</w:t>
      </w:r>
    </w:p>
    <w:p w:rsidR="00E30CF6" w:rsidRPr="00E30CF6" w:rsidRDefault="00E30CF6" w:rsidP="00E30CF6">
      <w:pPr>
        <w:widowControl w:val="0"/>
        <w:numPr>
          <w:ilvl w:val="0"/>
          <w:numId w:val="6"/>
        </w:numPr>
        <w:overflowPunct w:val="0"/>
        <w:autoSpaceDE w:val="0"/>
        <w:autoSpaceDN w:val="0"/>
        <w:adjustRightInd w:val="0"/>
        <w:spacing w:before="120" w:after="200" w:line="276" w:lineRule="auto"/>
        <w:ind w:right="318"/>
        <w:contextualSpacing/>
        <w:jc w:val="both"/>
        <w:rPr>
          <w:rFonts w:ascii="Times New Roman" w:eastAsia="Calibri" w:hAnsi="Times New Roman" w:cs="Times New Roman"/>
          <w:sz w:val="24"/>
          <w:szCs w:val="24"/>
          <w:lang w:val="uz-Cyrl-UZ"/>
        </w:rPr>
      </w:pPr>
      <w:r w:rsidRPr="00E30CF6">
        <w:rPr>
          <w:rFonts w:ascii="Times New Roman" w:eastAsia="Calibri" w:hAnsi="Times New Roman" w:cs="Times New Roman"/>
          <w:sz w:val="24"/>
          <w:szCs w:val="24"/>
          <w:lang w:val="uz-Cyrl-UZ"/>
        </w:rPr>
        <w:t>податке о другим објектима (радовима) који могу утицати на водне објекте и водни режим (квантитет и квалитет подземних и површинских вода);</w:t>
      </w:r>
    </w:p>
    <w:p w:rsidR="00E30CF6" w:rsidRPr="00E30CF6" w:rsidRDefault="00E30CF6" w:rsidP="00E30CF6">
      <w:pPr>
        <w:widowControl w:val="0"/>
        <w:numPr>
          <w:ilvl w:val="0"/>
          <w:numId w:val="6"/>
        </w:numPr>
        <w:overflowPunct w:val="0"/>
        <w:autoSpaceDE w:val="0"/>
        <w:autoSpaceDN w:val="0"/>
        <w:adjustRightInd w:val="0"/>
        <w:spacing w:before="120" w:after="200" w:line="276" w:lineRule="auto"/>
        <w:ind w:right="318"/>
        <w:contextualSpacing/>
        <w:jc w:val="both"/>
        <w:rPr>
          <w:rFonts w:ascii="Times New Roman" w:eastAsia="Calibri" w:hAnsi="Times New Roman" w:cs="Times New Roman"/>
          <w:b/>
          <w:sz w:val="24"/>
          <w:szCs w:val="24"/>
          <w:lang w:val="uz-Cyrl-UZ"/>
        </w:rPr>
      </w:pPr>
      <w:r w:rsidRPr="00E30CF6">
        <w:rPr>
          <w:rFonts w:ascii="Times New Roman" w:eastAsia="Calibri" w:hAnsi="Times New Roman" w:cs="Times New Roman"/>
          <w:sz w:val="24"/>
          <w:szCs w:val="24"/>
          <w:lang w:val="uz-Cyrl-UZ"/>
        </w:rPr>
        <w:t>графичке прилоге: прегледну карту, ситуациони приказ свих постојећих и планираних објеката (са легендом), са пратећом инфраструктуром (нарочито водовода и канализације) или објеката и инфраструктуре која је предмет захтева, а налазиће у зони водних објеката и водотокова (водозахвати, уливне и изливне грађавине, продуктоводи, ТТ и оптички каблови, електроводови и сл.), у одговарајућој размери, на катастарској подлози и др.</w:t>
      </w:r>
    </w:p>
    <w:p w:rsidR="00E30CF6" w:rsidRPr="00E30CF6" w:rsidRDefault="00E30CF6" w:rsidP="00E30CF6">
      <w:pPr>
        <w:spacing w:after="0"/>
        <w:rPr>
          <w:rFonts w:ascii="Times New Roman" w:eastAsia="Calibri" w:hAnsi="Times New Roman" w:cs="Times New Roman"/>
          <w:lang w:val="sr-Cyrl-CS"/>
        </w:rPr>
      </w:pPr>
    </w:p>
    <w:p w:rsidR="00E30CF6" w:rsidRPr="00E30CF6" w:rsidRDefault="00E30CF6" w:rsidP="00E30CF6">
      <w:pPr>
        <w:tabs>
          <w:tab w:val="left" w:pos="284"/>
          <w:tab w:val="left" w:pos="3261"/>
          <w:tab w:val="left" w:pos="3686"/>
          <w:tab w:val="left" w:pos="7938"/>
        </w:tabs>
        <w:spacing w:after="0"/>
        <w:jc w:val="center"/>
        <w:rPr>
          <w:rFonts w:ascii="Times New Roman" w:eastAsia="Calibri" w:hAnsi="Times New Roman" w:cs="Times New Roman"/>
          <w:b/>
          <w:color w:val="FF0000"/>
          <w:sz w:val="24"/>
          <w:szCs w:val="24"/>
          <w:lang w:val="sr"/>
        </w:rPr>
      </w:pPr>
    </w:p>
    <w:p w:rsidR="00E30CF6" w:rsidRPr="00E30CF6" w:rsidRDefault="00E30CF6" w:rsidP="00E30CF6">
      <w:pPr>
        <w:spacing w:after="0"/>
        <w:rPr>
          <w:rFonts w:ascii="Times New Roman" w:eastAsia="Calibri" w:hAnsi="Times New Roman" w:cs="Times New Roman"/>
          <w:lang w:val="sr-Cyrl-CS"/>
        </w:rPr>
      </w:pPr>
    </w:p>
    <w:p w:rsidR="00E30CF6" w:rsidRPr="00EB74D3" w:rsidRDefault="00E30CF6" w:rsidP="00E30CF6">
      <w:pPr>
        <w:spacing w:after="160" w:line="259" w:lineRule="auto"/>
        <w:rPr>
          <w:rFonts w:ascii="Times New Roman" w:eastAsia="Calibri" w:hAnsi="Times New Roman" w:cs="Times New Roman"/>
        </w:rPr>
      </w:pPr>
    </w:p>
    <w:sectPr w:rsidR="00E30CF6" w:rsidRPr="00EB74D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ED4" w:rsidRDefault="002B1ED4">
      <w:pPr>
        <w:spacing w:after="0"/>
      </w:pPr>
      <w:r>
        <w:separator/>
      </w:r>
    </w:p>
  </w:endnote>
  <w:endnote w:type="continuationSeparator" w:id="0">
    <w:p w:rsidR="002B1ED4" w:rsidRDefault="002B1E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Lucida Grande">
    <w:altName w:val="Arial"/>
    <w:charset w:val="00"/>
    <w:family w:val="auto"/>
    <w:pitch w:val="variable"/>
    <w:sig w:usb0="E1000AEF" w:usb1="5000A1FF" w:usb2="00000000" w:usb3="00000000" w:csb0="000001BF" w:csb1="00000000"/>
  </w:font>
  <w:font w:name="Frutiger">
    <w:altName w:val="Arial"/>
    <w:charset w:val="EE"/>
    <w:family w:val="swiss"/>
    <w:pitch w:val="variable"/>
    <w:sig w:usb0="20007A87" w:usb1="80000000" w:usb2="00000008" w:usb3="00000000" w:csb0="000001FF" w:csb1="00000000"/>
  </w:font>
  <w:font w:name="CPKPAM+Arial">
    <w:altName w:val="CPKPAM+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1A5" w:rsidRDefault="002B1E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1A5" w:rsidRDefault="002B1E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1A5" w:rsidRDefault="002B1E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ED4" w:rsidRDefault="002B1ED4">
      <w:pPr>
        <w:spacing w:after="0"/>
      </w:pPr>
      <w:r>
        <w:separator/>
      </w:r>
    </w:p>
  </w:footnote>
  <w:footnote w:type="continuationSeparator" w:id="0">
    <w:p w:rsidR="002B1ED4" w:rsidRDefault="002B1ED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1A5" w:rsidRDefault="002B1ED4">
    <w:pPr>
      <w:pStyle w:val="Header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1A5" w:rsidRDefault="002B1ED4">
    <w:pPr>
      <w:pStyle w:val="Header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1A5" w:rsidRDefault="002B1ED4">
    <w:pPr>
      <w:pStyle w:val="Header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7E80"/>
    <w:multiLevelType w:val="hybridMultilevel"/>
    <w:tmpl w:val="8A6CD39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895AC8"/>
    <w:multiLevelType w:val="hybridMultilevel"/>
    <w:tmpl w:val="CEAC49D0"/>
    <w:lvl w:ilvl="0" w:tplc="7C6A541A">
      <w:start w:val="1"/>
      <w:numFmt w:val="bullet"/>
      <w:lvlText w:val="-"/>
      <w:lvlJc w:val="left"/>
      <w:pPr>
        <w:ind w:left="1068" w:hanging="360"/>
      </w:pPr>
      <w:rPr>
        <w:rFonts w:ascii="Times New Roman" w:eastAsia="Times New Roman" w:hAnsi="Times New Roman"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185B0D56"/>
    <w:multiLevelType w:val="hybridMultilevel"/>
    <w:tmpl w:val="88E658FE"/>
    <w:lvl w:ilvl="0" w:tplc="7C6A541A">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27E4179B"/>
    <w:multiLevelType w:val="hybridMultilevel"/>
    <w:tmpl w:val="8A0C8C10"/>
    <w:lvl w:ilvl="0" w:tplc="DC124C6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2405C"/>
    <w:multiLevelType w:val="hybridMultilevel"/>
    <w:tmpl w:val="3F9A680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B1B324B"/>
    <w:multiLevelType w:val="hybridMultilevel"/>
    <w:tmpl w:val="855EED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3EA25C4"/>
    <w:multiLevelType w:val="hybridMultilevel"/>
    <w:tmpl w:val="5C00F2C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7E611FF"/>
    <w:multiLevelType w:val="hybridMultilevel"/>
    <w:tmpl w:val="72242C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136E05"/>
    <w:multiLevelType w:val="hybridMultilevel"/>
    <w:tmpl w:val="97482E4A"/>
    <w:lvl w:ilvl="0" w:tplc="7C6A541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C329E6"/>
    <w:multiLevelType w:val="hybridMultilevel"/>
    <w:tmpl w:val="1202271E"/>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585F97"/>
    <w:multiLevelType w:val="hybridMultilevel"/>
    <w:tmpl w:val="6B5AE71C"/>
    <w:lvl w:ilvl="0" w:tplc="04090013">
      <w:start w:val="1"/>
      <w:numFmt w:val="upperRoman"/>
      <w:lvlText w:val="%1."/>
      <w:lvlJc w:val="right"/>
      <w:pPr>
        <w:tabs>
          <w:tab w:val="num" w:pos="180"/>
        </w:tabs>
        <w:ind w:left="180" w:hanging="180"/>
      </w:pPr>
    </w:lvl>
    <w:lvl w:ilvl="1" w:tplc="0409000F">
      <w:start w:val="1"/>
      <w:numFmt w:val="decimal"/>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1" w15:restartNumberingAfterBreak="0">
    <w:nsid w:val="6FD64597"/>
    <w:multiLevelType w:val="hybridMultilevel"/>
    <w:tmpl w:val="5A00205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0BE0626"/>
    <w:multiLevelType w:val="hybridMultilevel"/>
    <w:tmpl w:val="D6CAC1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0CA3927"/>
    <w:multiLevelType w:val="hybridMultilevel"/>
    <w:tmpl w:val="77B869E6"/>
    <w:lvl w:ilvl="0" w:tplc="0409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F22667"/>
    <w:multiLevelType w:val="hybridMultilevel"/>
    <w:tmpl w:val="EC3AF102"/>
    <w:lvl w:ilvl="0" w:tplc="7C6A541A">
      <w:start w:val="1"/>
      <w:numFmt w:val="bullet"/>
      <w:lvlText w:val="-"/>
      <w:lvlJc w:val="left"/>
      <w:pPr>
        <w:ind w:left="1068" w:hanging="360"/>
      </w:pPr>
      <w:rPr>
        <w:rFonts w:ascii="Times New Roman" w:eastAsia="Times New Roman" w:hAnsi="Times New Roman"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5" w15:restartNumberingAfterBreak="0">
    <w:nsid w:val="72C130DD"/>
    <w:multiLevelType w:val="hybridMultilevel"/>
    <w:tmpl w:val="855EED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5A805F0"/>
    <w:multiLevelType w:val="hybridMultilevel"/>
    <w:tmpl w:val="EE98D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5"/>
  </w:num>
  <w:num w:numId="3">
    <w:abstractNumId w:val="10"/>
  </w:num>
  <w:num w:numId="4">
    <w:abstractNumId w:val="16"/>
  </w:num>
  <w:num w:numId="5">
    <w:abstractNumId w:val="3"/>
  </w:num>
  <w:num w:numId="6">
    <w:abstractNumId w:val="9"/>
  </w:num>
  <w:num w:numId="7">
    <w:abstractNumId w:val="13"/>
  </w:num>
  <w:num w:numId="8">
    <w:abstractNumId w:val="6"/>
  </w:num>
  <w:num w:numId="9">
    <w:abstractNumId w:val="4"/>
  </w:num>
  <w:num w:numId="10">
    <w:abstractNumId w:val="8"/>
  </w:num>
  <w:num w:numId="11">
    <w:abstractNumId w:val="11"/>
  </w:num>
  <w:num w:numId="12">
    <w:abstractNumId w:val="12"/>
  </w:num>
  <w:num w:numId="13">
    <w:abstractNumId w:val="0"/>
  </w:num>
  <w:num w:numId="14">
    <w:abstractNumId w:val="7"/>
  </w:num>
  <w:num w:numId="15">
    <w:abstractNumId w:val="1"/>
  </w:num>
  <w:num w:numId="16">
    <w:abstractNumId w:val="1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CF6"/>
    <w:rsid w:val="00242F25"/>
    <w:rsid w:val="00253784"/>
    <w:rsid w:val="00294199"/>
    <w:rsid w:val="002B1ED4"/>
    <w:rsid w:val="003C0CD0"/>
    <w:rsid w:val="004168EB"/>
    <w:rsid w:val="004C2C42"/>
    <w:rsid w:val="004C6D05"/>
    <w:rsid w:val="007D16D8"/>
    <w:rsid w:val="00884385"/>
    <w:rsid w:val="00A55C41"/>
    <w:rsid w:val="00AC76D1"/>
    <w:rsid w:val="00C22E19"/>
    <w:rsid w:val="00CD2E60"/>
    <w:rsid w:val="00D30FB1"/>
    <w:rsid w:val="00E12610"/>
    <w:rsid w:val="00E30CF6"/>
    <w:rsid w:val="00EB74D3"/>
    <w:rsid w:val="00FA4A01"/>
    <w:rsid w:val="00FE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033A06-8196-4AC3-9FFA-5A91FA016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Latn-RS"/>
    </w:rPr>
  </w:style>
  <w:style w:type="paragraph" w:styleId="Heading6">
    <w:name w:val="heading 6"/>
    <w:basedOn w:val="Normal"/>
    <w:link w:val="Heading6Char"/>
    <w:uiPriority w:val="9"/>
    <w:qFormat/>
    <w:rsid w:val="00E30CF6"/>
    <w:pPr>
      <w:spacing w:before="100" w:beforeAutospacing="1" w:after="100" w:afterAutospacing="1"/>
      <w:outlineLvl w:val="5"/>
    </w:pPr>
    <w:rPr>
      <w:rFonts w:ascii="Times New Roman" w:eastAsia="Times New Roman" w:hAnsi="Times New Roman" w:cs="Times New Roman"/>
      <w:b/>
      <w:bCs/>
      <w:sz w:val="15"/>
      <w:szCs w:val="15"/>
      <w:lang w:val="uz-Cyrl-UZ" w:eastAsia="uz-Cyrl-U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E30CF6"/>
    <w:rPr>
      <w:rFonts w:ascii="Times New Roman" w:eastAsia="Times New Roman" w:hAnsi="Times New Roman" w:cs="Times New Roman"/>
      <w:b/>
      <w:bCs/>
      <w:sz w:val="15"/>
      <w:szCs w:val="15"/>
      <w:lang w:val="uz-Cyrl-UZ" w:eastAsia="uz-Cyrl-UZ"/>
    </w:rPr>
  </w:style>
  <w:style w:type="numbering" w:customStyle="1" w:styleId="NoList1">
    <w:name w:val="No List1"/>
    <w:next w:val="NoList"/>
    <w:uiPriority w:val="99"/>
    <w:semiHidden/>
    <w:unhideWhenUsed/>
    <w:rsid w:val="00E30CF6"/>
  </w:style>
  <w:style w:type="numbering" w:customStyle="1" w:styleId="NoList11">
    <w:name w:val="No List11"/>
    <w:next w:val="NoList"/>
    <w:uiPriority w:val="99"/>
    <w:semiHidden/>
    <w:unhideWhenUsed/>
    <w:rsid w:val="00E30CF6"/>
  </w:style>
  <w:style w:type="character" w:styleId="Hyperlink">
    <w:name w:val="Hyperlink"/>
    <w:basedOn w:val="DefaultParagraphFont"/>
    <w:uiPriority w:val="99"/>
    <w:semiHidden/>
    <w:unhideWhenUsed/>
    <w:rsid w:val="00E30CF6"/>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E30CF6"/>
    <w:rPr>
      <w:rFonts w:ascii="Arial" w:hAnsi="Arial" w:cs="Arial" w:hint="default"/>
      <w:strike w:val="0"/>
      <w:dstrike w:val="0"/>
      <w:color w:val="800080"/>
      <w:u w:val="single"/>
      <w:effect w:val="none"/>
    </w:rPr>
  </w:style>
  <w:style w:type="paragraph" w:customStyle="1" w:styleId="singl">
    <w:name w:val="singl"/>
    <w:basedOn w:val="Normal"/>
    <w:rsid w:val="00E30CF6"/>
    <w:pPr>
      <w:spacing w:after="24"/>
    </w:pPr>
    <w:rPr>
      <w:rFonts w:ascii="Arial" w:eastAsia="Times New Roman" w:hAnsi="Arial" w:cs="Arial"/>
      <w:lang w:val="uz-Cyrl-UZ" w:eastAsia="uz-Cyrl-UZ"/>
    </w:rPr>
  </w:style>
  <w:style w:type="paragraph" w:customStyle="1" w:styleId="tabelamolovani">
    <w:name w:val="tabelamolovani"/>
    <w:basedOn w:val="Normal"/>
    <w:rsid w:val="00E30CF6"/>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pPr>
    <w:rPr>
      <w:rFonts w:ascii="Arial" w:eastAsia="Times New Roman" w:hAnsi="Arial" w:cs="Arial"/>
      <w:sz w:val="24"/>
      <w:szCs w:val="24"/>
      <w:lang w:val="uz-Cyrl-UZ" w:eastAsia="uz-Cyrl-UZ"/>
    </w:rPr>
  </w:style>
  <w:style w:type="paragraph" w:customStyle="1" w:styleId="normalred">
    <w:name w:val="normal_red"/>
    <w:basedOn w:val="Normal"/>
    <w:rsid w:val="00E30CF6"/>
    <w:pPr>
      <w:spacing w:before="100" w:beforeAutospacing="1" w:after="100" w:afterAutospacing="1"/>
    </w:pPr>
    <w:rPr>
      <w:rFonts w:ascii="Arial" w:eastAsia="Times New Roman" w:hAnsi="Arial" w:cs="Arial"/>
      <w:color w:val="FF0000"/>
      <w:lang w:val="uz-Cyrl-UZ" w:eastAsia="uz-Cyrl-UZ"/>
    </w:rPr>
  </w:style>
  <w:style w:type="paragraph" w:customStyle="1" w:styleId="normalgreenback">
    <w:name w:val="normal_greenback"/>
    <w:basedOn w:val="Normal"/>
    <w:rsid w:val="00E30CF6"/>
    <w:pPr>
      <w:shd w:val="clear" w:color="auto" w:fill="33FF33"/>
      <w:spacing w:before="100" w:beforeAutospacing="1" w:after="100" w:afterAutospacing="1"/>
    </w:pPr>
    <w:rPr>
      <w:rFonts w:ascii="Arial" w:eastAsia="Times New Roman" w:hAnsi="Arial" w:cs="Arial"/>
      <w:lang w:val="uz-Cyrl-UZ" w:eastAsia="uz-Cyrl-UZ"/>
    </w:rPr>
  </w:style>
  <w:style w:type="paragraph" w:customStyle="1" w:styleId="clan">
    <w:name w:val="clan"/>
    <w:basedOn w:val="Normal"/>
    <w:rsid w:val="00E30CF6"/>
    <w:pPr>
      <w:spacing w:before="240"/>
      <w:jc w:val="center"/>
    </w:pPr>
    <w:rPr>
      <w:rFonts w:ascii="Arial" w:eastAsia="Times New Roman" w:hAnsi="Arial" w:cs="Arial"/>
      <w:b/>
      <w:bCs/>
      <w:sz w:val="24"/>
      <w:szCs w:val="24"/>
      <w:lang w:val="uz-Cyrl-UZ" w:eastAsia="uz-Cyrl-UZ"/>
    </w:rPr>
  </w:style>
  <w:style w:type="paragraph" w:customStyle="1" w:styleId="simboli">
    <w:name w:val="simboli"/>
    <w:basedOn w:val="Normal"/>
    <w:rsid w:val="00E30CF6"/>
    <w:pPr>
      <w:spacing w:before="100" w:beforeAutospacing="1" w:after="100" w:afterAutospacing="1"/>
    </w:pPr>
    <w:rPr>
      <w:rFonts w:ascii="Symbol" w:eastAsia="Times New Roman" w:hAnsi="Symbol" w:cs="Times New Roman"/>
      <w:lang w:val="uz-Cyrl-UZ" w:eastAsia="uz-Cyrl-UZ"/>
    </w:rPr>
  </w:style>
  <w:style w:type="paragraph" w:customStyle="1" w:styleId="simboliindeks">
    <w:name w:val="simboliindeks"/>
    <w:basedOn w:val="Normal"/>
    <w:rsid w:val="00E30CF6"/>
    <w:pPr>
      <w:spacing w:before="100" w:beforeAutospacing="1" w:after="100" w:afterAutospacing="1"/>
    </w:pPr>
    <w:rPr>
      <w:rFonts w:ascii="Symbol" w:eastAsia="Times New Roman" w:hAnsi="Symbol" w:cs="Times New Roman"/>
      <w:sz w:val="24"/>
      <w:szCs w:val="24"/>
      <w:vertAlign w:val="subscript"/>
      <w:lang w:val="uz-Cyrl-UZ" w:eastAsia="uz-Cyrl-UZ"/>
    </w:rPr>
  </w:style>
  <w:style w:type="paragraph" w:customStyle="1" w:styleId="Normal1">
    <w:name w:val="Normal1"/>
    <w:basedOn w:val="Normal"/>
    <w:rsid w:val="00E30CF6"/>
    <w:pPr>
      <w:spacing w:before="100" w:beforeAutospacing="1" w:after="100" w:afterAutospacing="1"/>
    </w:pPr>
    <w:rPr>
      <w:rFonts w:ascii="Arial" w:eastAsia="Times New Roman" w:hAnsi="Arial" w:cs="Arial"/>
      <w:lang w:val="uz-Cyrl-UZ" w:eastAsia="uz-Cyrl-UZ"/>
    </w:rPr>
  </w:style>
  <w:style w:type="paragraph" w:customStyle="1" w:styleId="normaltd">
    <w:name w:val="normaltd"/>
    <w:basedOn w:val="Normal"/>
    <w:rsid w:val="00E30CF6"/>
    <w:pPr>
      <w:spacing w:before="100" w:beforeAutospacing="1" w:after="100" w:afterAutospacing="1"/>
      <w:jc w:val="right"/>
    </w:pPr>
    <w:rPr>
      <w:rFonts w:ascii="Arial" w:eastAsia="Times New Roman" w:hAnsi="Arial" w:cs="Arial"/>
      <w:lang w:val="uz-Cyrl-UZ" w:eastAsia="uz-Cyrl-UZ"/>
    </w:rPr>
  </w:style>
  <w:style w:type="paragraph" w:customStyle="1" w:styleId="normaltdb">
    <w:name w:val="normaltdb"/>
    <w:basedOn w:val="Normal"/>
    <w:rsid w:val="00E30CF6"/>
    <w:pPr>
      <w:spacing w:before="100" w:beforeAutospacing="1" w:after="100" w:afterAutospacing="1"/>
      <w:jc w:val="right"/>
    </w:pPr>
    <w:rPr>
      <w:rFonts w:ascii="Arial" w:eastAsia="Times New Roman" w:hAnsi="Arial" w:cs="Arial"/>
      <w:b/>
      <w:bCs/>
      <w:lang w:val="uz-Cyrl-UZ" w:eastAsia="uz-Cyrl-UZ"/>
    </w:rPr>
  </w:style>
  <w:style w:type="paragraph" w:customStyle="1" w:styleId="samostalni">
    <w:name w:val="samostalni"/>
    <w:basedOn w:val="Normal"/>
    <w:rsid w:val="00E30CF6"/>
    <w:pPr>
      <w:spacing w:before="100" w:beforeAutospacing="1" w:after="100" w:afterAutospacing="1"/>
      <w:jc w:val="center"/>
    </w:pPr>
    <w:rPr>
      <w:rFonts w:ascii="Arial" w:eastAsia="Times New Roman" w:hAnsi="Arial" w:cs="Arial"/>
      <w:b/>
      <w:bCs/>
      <w:i/>
      <w:iCs/>
      <w:sz w:val="24"/>
      <w:szCs w:val="24"/>
      <w:lang w:val="uz-Cyrl-UZ" w:eastAsia="uz-Cyrl-UZ"/>
    </w:rPr>
  </w:style>
  <w:style w:type="paragraph" w:customStyle="1" w:styleId="samostalni1">
    <w:name w:val="samostalni1"/>
    <w:basedOn w:val="Normal"/>
    <w:rsid w:val="00E30CF6"/>
    <w:pPr>
      <w:spacing w:before="100" w:beforeAutospacing="1" w:after="100" w:afterAutospacing="1"/>
      <w:jc w:val="center"/>
    </w:pPr>
    <w:rPr>
      <w:rFonts w:ascii="Arial" w:eastAsia="Times New Roman" w:hAnsi="Arial" w:cs="Arial"/>
      <w:i/>
      <w:iCs/>
      <w:lang w:val="uz-Cyrl-UZ" w:eastAsia="uz-Cyrl-UZ"/>
    </w:rPr>
  </w:style>
  <w:style w:type="paragraph" w:customStyle="1" w:styleId="tabelaobrazac">
    <w:name w:val="tabelaobrazac"/>
    <w:basedOn w:val="Normal"/>
    <w:rsid w:val="00E30CF6"/>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pPr>
    <w:rPr>
      <w:rFonts w:ascii="Verdana" w:eastAsia="Times New Roman" w:hAnsi="Verdana" w:cs="Times New Roman"/>
      <w:sz w:val="24"/>
      <w:szCs w:val="24"/>
      <w:lang w:val="uz-Cyrl-UZ" w:eastAsia="uz-Cyrl-UZ"/>
    </w:rPr>
  </w:style>
  <w:style w:type="paragraph" w:customStyle="1" w:styleId="tabelanaslov">
    <w:name w:val="tabelanaslov"/>
    <w:basedOn w:val="Normal"/>
    <w:rsid w:val="00E30CF6"/>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pPr>
    <w:rPr>
      <w:rFonts w:ascii="Verdana" w:eastAsia="Times New Roman" w:hAnsi="Verdana" w:cs="Times New Roman"/>
      <w:sz w:val="24"/>
      <w:szCs w:val="24"/>
      <w:lang w:val="uz-Cyrl-UZ" w:eastAsia="uz-Cyrl-UZ"/>
    </w:rPr>
  </w:style>
  <w:style w:type="paragraph" w:customStyle="1" w:styleId="tabelasm">
    <w:name w:val="tabela_sm"/>
    <w:basedOn w:val="Normal"/>
    <w:rsid w:val="00E30CF6"/>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pPr>
    <w:rPr>
      <w:rFonts w:ascii="Verdana" w:eastAsia="Times New Roman" w:hAnsi="Verdana" w:cs="Times New Roman"/>
      <w:sz w:val="24"/>
      <w:szCs w:val="24"/>
      <w:lang w:val="uz-Cyrl-UZ" w:eastAsia="uz-Cyrl-UZ"/>
    </w:rPr>
  </w:style>
  <w:style w:type="paragraph" w:customStyle="1" w:styleId="tabelasp">
    <w:name w:val="tabela_sp"/>
    <w:basedOn w:val="Normal"/>
    <w:rsid w:val="00E30CF6"/>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pPr>
    <w:rPr>
      <w:rFonts w:ascii="Verdana" w:eastAsia="Times New Roman" w:hAnsi="Verdana" w:cs="Times New Roman"/>
      <w:sz w:val="24"/>
      <w:szCs w:val="24"/>
      <w:lang w:val="uz-Cyrl-UZ" w:eastAsia="uz-Cyrl-UZ"/>
    </w:rPr>
  </w:style>
  <w:style w:type="paragraph" w:customStyle="1" w:styleId="tabelact">
    <w:name w:val="tabela_ct"/>
    <w:basedOn w:val="Normal"/>
    <w:rsid w:val="00E30CF6"/>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pPr>
    <w:rPr>
      <w:rFonts w:ascii="Verdana" w:eastAsia="Times New Roman" w:hAnsi="Verdana" w:cs="Times New Roman"/>
      <w:sz w:val="24"/>
      <w:szCs w:val="24"/>
      <w:lang w:val="uz-Cyrl-UZ" w:eastAsia="uz-Cyrl-UZ"/>
    </w:rPr>
  </w:style>
  <w:style w:type="paragraph" w:customStyle="1" w:styleId="naslov1">
    <w:name w:val="naslov1"/>
    <w:basedOn w:val="Normal"/>
    <w:rsid w:val="00E30CF6"/>
    <w:pPr>
      <w:spacing w:before="100" w:beforeAutospacing="1" w:after="100" w:afterAutospacing="1"/>
      <w:jc w:val="center"/>
    </w:pPr>
    <w:rPr>
      <w:rFonts w:ascii="Arial" w:eastAsia="Times New Roman" w:hAnsi="Arial" w:cs="Arial"/>
      <w:b/>
      <w:bCs/>
      <w:sz w:val="24"/>
      <w:szCs w:val="24"/>
      <w:lang w:val="uz-Cyrl-UZ" w:eastAsia="uz-Cyrl-UZ"/>
    </w:rPr>
  </w:style>
  <w:style w:type="paragraph" w:customStyle="1" w:styleId="naslov2">
    <w:name w:val="naslov2"/>
    <w:basedOn w:val="Normal"/>
    <w:rsid w:val="00E30CF6"/>
    <w:pPr>
      <w:spacing w:before="100" w:beforeAutospacing="1" w:after="100" w:afterAutospacing="1"/>
      <w:jc w:val="center"/>
    </w:pPr>
    <w:rPr>
      <w:rFonts w:ascii="Arial" w:eastAsia="Times New Roman" w:hAnsi="Arial" w:cs="Arial"/>
      <w:b/>
      <w:bCs/>
      <w:sz w:val="29"/>
      <w:szCs w:val="29"/>
      <w:lang w:val="uz-Cyrl-UZ" w:eastAsia="uz-Cyrl-UZ"/>
    </w:rPr>
  </w:style>
  <w:style w:type="paragraph" w:customStyle="1" w:styleId="naslov3">
    <w:name w:val="naslov3"/>
    <w:basedOn w:val="Normal"/>
    <w:rsid w:val="00E30CF6"/>
    <w:pPr>
      <w:spacing w:before="100" w:beforeAutospacing="1" w:after="100" w:afterAutospacing="1"/>
      <w:jc w:val="center"/>
    </w:pPr>
    <w:rPr>
      <w:rFonts w:ascii="Arial" w:eastAsia="Times New Roman" w:hAnsi="Arial" w:cs="Arial"/>
      <w:b/>
      <w:bCs/>
      <w:sz w:val="23"/>
      <w:szCs w:val="23"/>
      <w:lang w:val="uz-Cyrl-UZ" w:eastAsia="uz-Cyrl-UZ"/>
    </w:rPr>
  </w:style>
  <w:style w:type="paragraph" w:customStyle="1" w:styleId="normaluvuceni">
    <w:name w:val="normal_uvuceni"/>
    <w:basedOn w:val="Normal"/>
    <w:rsid w:val="00E30CF6"/>
    <w:pPr>
      <w:spacing w:before="100" w:beforeAutospacing="1" w:after="100" w:afterAutospacing="1"/>
      <w:ind w:left="1134" w:hanging="142"/>
    </w:pPr>
    <w:rPr>
      <w:rFonts w:ascii="Arial" w:eastAsia="Times New Roman" w:hAnsi="Arial" w:cs="Arial"/>
      <w:lang w:val="uz-Cyrl-UZ" w:eastAsia="uz-Cyrl-UZ"/>
    </w:rPr>
  </w:style>
  <w:style w:type="paragraph" w:customStyle="1" w:styleId="normaluvuceni2">
    <w:name w:val="normal_uvuceni2"/>
    <w:basedOn w:val="Normal"/>
    <w:rsid w:val="00E30CF6"/>
    <w:pPr>
      <w:spacing w:before="100" w:beforeAutospacing="1" w:after="100" w:afterAutospacing="1"/>
      <w:ind w:left="1701" w:hanging="227"/>
    </w:pPr>
    <w:rPr>
      <w:rFonts w:ascii="Arial" w:eastAsia="Times New Roman" w:hAnsi="Arial" w:cs="Arial"/>
      <w:lang w:val="uz-Cyrl-UZ" w:eastAsia="uz-Cyrl-UZ"/>
    </w:rPr>
  </w:style>
  <w:style w:type="paragraph" w:customStyle="1" w:styleId="normaluvuceni3">
    <w:name w:val="normal_uvuceni3"/>
    <w:basedOn w:val="Normal"/>
    <w:rsid w:val="00E30CF6"/>
    <w:pPr>
      <w:spacing w:before="100" w:beforeAutospacing="1" w:after="100" w:afterAutospacing="1"/>
      <w:ind w:left="992"/>
    </w:pPr>
    <w:rPr>
      <w:rFonts w:ascii="Arial" w:eastAsia="Times New Roman" w:hAnsi="Arial" w:cs="Arial"/>
      <w:lang w:val="uz-Cyrl-UZ" w:eastAsia="uz-Cyrl-UZ"/>
    </w:rPr>
  </w:style>
  <w:style w:type="paragraph" w:customStyle="1" w:styleId="naslovpropisa1">
    <w:name w:val="naslovpropisa1"/>
    <w:basedOn w:val="Normal"/>
    <w:rsid w:val="00E30CF6"/>
    <w:pPr>
      <w:spacing w:before="100" w:beforeAutospacing="1" w:after="100" w:afterAutospacing="1"/>
      <w:ind w:right="975"/>
      <w:jc w:val="center"/>
    </w:pPr>
    <w:rPr>
      <w:rFonts w:ascii="Arial" w:eastAsia="Times New Roman" w:hAnsi="Arial" w:cs="Arial"/>
      <w:b/>
      <w:bCs/>
      <w:color w:val="FFE8BF"/>
      <w:sz w:val="36"/>
      <w:szCs w:val="36"/>
      <w:lang w:val="uz-Cyrl-UZ" w:eastAsia="uz-Cyrl-UZ"/>
    </w:rPr>
  </w:style>
  <w:style w:type="paragraph" w:customStyle="1" w:styleId="naslovpropisa1a">
    <w:name w:val="naslovpropisa1a"/>
    <w:basedOn w:val="Normal"/>
    <w:rsid w:val="00E30CF6"/>
    <w:pPr>
      <w:spacing w:before="100" w:beforeAutospacing="1" w:after="100" w:afterAutospacing="1"/>
      <w:ind w:right="975"/>
      <w:jc w:val="center"/>
    </w:pPr>
    <w:rPr>
      <w:rFonts w:ascii="Arial" w:eastAsia="Times New Roman" w:hAnsi="Arial" w:cs="Arial"/>
      <w:b/>
      <w:bCs/>
      <w:color w:val="FFFFFF"/>
      <w:sz w:val="34"/>
      <w:szCs w:val="34"/>
      <w:lang w:val="uz-Cyrl-UZ" w:eastAsia="uz-Cyrl-UZ"/>
    </w:rPr>
  </w:style>
  <w:style w:type="paragraph" w:customStyle="1" w:styleId="podnaslovpropisa">
    <w:name w:val="podnaslovpropisa"/>
    <w:basedOn w:val="Normal"/>
    <w:rsid w:val="00E30CF6"/>
    <w:pPr>
      <w:shd w:val="clear" w:color="auto" w:fill="000000"/>
      <w:spacing w:before="100" w:beforeAutospacing="1" w:after="100" w:afterAutospacing="1"/>
      <w:jc w:val="center"/>
    </w:pPr>
    <w:rPr>
      <w:rFonts w:ascii="Arial" w:eastAsia="Times New Roman" w:hAnsi="Arial" w:cs="Arial"/>
      <w:i/>
      <w:iCs/>
      <w:color w:val="FFE8BF"/>
      <w:sz w:val="26"/>
      <w:szCs w:val="26"/>
      <w:lang w:val="uz-Cyrl-UZ" w:eastAsia="uz-Cyrl-UZ"/>
    </w:rPr>
  </w:style>
  <w:style w:type="paragraph" w:customStyle="1" w:styleId="naslov4">
    <w:name w:val="naslov4"/>
    <w:basedOn w:val="Normal"/>
    <w:rsid w:val="00E30CF6"/>
    <w:pPr>
      <w:spacing w:before="100" w:beforeAutospacing="1" w:after="100" w:afterAutospacing="1"/>
      <w:jc w:val="center"/>
    </w:pPr>
    <w:rPr>
      <w:rFonts w:ascii="Arial" w:eastAsia="Times New Roman" w:hAnsi="Arial" w:cs="Arial"/>
      <w:b/>
      <w:bCs/>
      <w:lang w:val="uz-Cyrl-UZ" w:eastAsia="uz-Cyrl-UZ"/>
    </w:rPr>
  </w:style>
  <w:style w:type="paragraph" w:customStyle="1" w:styleId="naslov5">
    <w:name w:val="naslov5"/>
    <w:basedOn w:val="Normal"/>
    <w:rsid w:val="00E30CF6"/>
    <w:pPr>
      <w:spacing w:before="100" w:beforeAutospacing="1" w:after="100" w:afterAutospacing="1"/>
      <w:jc w:val="center"/>
    </w:pPr>
    <w:rPr>
      <w:rFonts w:ascii="Arial" w:eastAsia="Times New Roman" w:hAnsi="Arial" w:cs="Arial"/>
      <w:b/>
      <w:bCs/>
      <w:lang w:val="uz-Cyrl-UZ" w:eastAsia="uz-Cyrl-UZ"/>
    </w:rPr>
  </w:style>
  <w:style w:type="paragraph" w:customStyle="1" w:styleId="normalbold">
    <w:name w:val="normalbold"/>
    <w:basedOn w:val="Normal"/>
    <w:rsid w:val="00E30CF6"/>
    <w:pPr>
      <w:spacing w:before="100" w:beforeAutospacing="1" w:after="100" w:afterAutospacing="1"/>
    </w:pPr>
    <w:rPr>
      <w:rFonts w:ascii="Arial" w:eastAsia="Times New Roman" w:hAnsi="Arial" w:cs="Arial"/>
      <w:b/>
      <w:bCs/>
      <w:lang w:val="uz-Cyrl-UZ" w:eastAsia="uz-Cyrl-UZ"/>
    </w:rPr>
  </w:style>
  <w:style w:type="paragraph" w:customStyle="1" w:styleId="normalboldct">
    <w:name w:val="normalboldct"/>
    <w:basedOn w:val="Normal"/>
    <w:rsid w:val="00E30CF6"/>
    <w:pPr>
      <w:spacing w:before="100" w:beforeAutospacing="1" w:after="100" w:afterAutospacing="1"/>
    </w:pPr>
    <w:rPr>
      <w:rFonts w:ascii="Arial" w:eastAsia="Times New Roman" w:hAnsi="Arial" w:cs="Arial"/>
      <w:b/>
      <w:bCs/>
      <w:sz w:val="24"/>
      <w:szCs w:val="24"/>
      <w:lang w:val="uz-Cyrl-UZ" w:eastAsia="uz-Cyrl-UZ"/>
    </w:rPr>
  </w:style>
  <w:style w:type="paragraph" w:customStyle="1" w:styleId="normalbolditalic">
    <w:name w:val="normalbolditalic"/>
    <w:basedOn w:val="Normal"/>
    <w:rsid w:val="00E30CF6"/>
    <w:pPr>
      <w:spacing w:before="100" w:beforeAutospacing="1" w:after="100" w:afterAutospacing="1"/>
    </w:pPr>
    <w:rPr>
      <w:rFonts w:ascii="Arial" w:eastAsia="Times New Roman" w:hAnsi="Arial" w:cs="Arial"/>
      <w:b/>
      <w:bCs/>
      <w:i/>
      <w:iCs/>
      <w:lang w:val="uz-Cyrl-UZ" w:eastAsia="uz-Cyrl-UZ"/>
    </w:rPr>
  </w:style>
  <w:style w:type="paragraph" w:customStyle="1" w:styleId="normalboldcentar">
    <w:name w:val="normalboldcentar"/>
    <w:basedOn w:val="Normal"/>
    <w:rsid w:val="00E30CF6"/>
    <w:pPr>
      <w:spacing w:before="100" w:beforeAutospacing="1" w:after="100" w:afterAutospacing="1"/>
      <w:jc w:val="center"/>
    </w:pPr>
    <w:rPr>
      <w:rFonts w:ascii="Arial" w:eastAsia="Times New Roman" w:hAnsi="Arial" w:cs="Arial"/>
      <w:b/>
      <w:bCs/>
      <w:lang w:val="uz-Cyrl-UZ" w:eastAsia="uz-Cyrl-UZ"/>
    </w:rPr>
  </w:style>
  <w:style w:type="paragraph" w:customStyle="1" w:styleId="stepen">
    <w:name w:val="stepen"/>
    <w:basedOn w:val="Normal"/>
    <w:rsid w:val="00E30CF6"/>
    <w:pPr>
      <w:spacing w:before="100" w:beforeAutospacing="1" w:after="100" w:afterAutospacing="1"/>
    </w:pPr>
    <w:rPr>
      <w:rFonts w:ascii="Times New Roman" w:eastAsia="Times New Roman" w:hAnsi="Times New Roman" w:cs="Times New Roman"/>
      <w:sz w:val="15"/>
      <w:szCs w:val="15"/>
      <w:vertAlign w:val="superscript"/>
      <w:lang w:val="uz-Cyrl-UZ" w:eastAsia="uz-Cyrl-UZ"/>
    </w:rPr>
  </w:style>
  <w:style w:type="paragraph" w:customStyle="1" w:styleId="indeks">
    <w:name w:val="indeks"/>
    <w:basedOn w:val="Normal"/>
    <w:rsid w:val="00E30CF6"/>
    <w:pPr>
      <w:spacing w:before="100" w:beforeAutospacing="1" w:after="100" w:afterAutospacing="1"/>
    </w:pPr>
    <w:rPr>
      <w:rFonts w:ascii="Times New Roman" w:eastAsia="Times New Roman" w:hAnsi="Times New Roman" w:cs="Times New Roman"/>
      <w:sz w:val="15"/>
      <w:szCs w:val="15"/>
      <w:vertAlign w:val="subscript"/>
      <w:lang w:val="uz-Cyrl-UZ" w:eastAsia="uz-Cyrl-UZ"/>
    </w:rPr>
  </w:style>
  <w:style w:type="paragraph" w:customStyle="1" w:styleId="tbezokvira">
    <w:name w:val="tbezokvira"/>
    <w:basedOn w:val="Normal"/>
    <w:rsid w:val="00E30CF6"/>
    <w:pPr>
      <w:pBdr>
        <w:top w:val="single" w:sz="2" w:space="0" w:color="auto"/>
        <w:left w:val="single" w:sz="2" w:space="0" w:color="auto"/>
        <w:bottom w:val="single" w:sz="2" w:space="0" w:color="auto"/>
        <w:right w:val="single" w:sz="2" w:space="0" w:color="auto"/>
      </w:pBdr>
      <w:spacing w:before="100" w:beforeAutospacing="1" w:after="100" w:afterAutospacing="1"/>
    </w:pPr>
    <w:rPr>
      <w:rFonts w:ascii="Times New Roman" w:eastAsia="Times New Roman" w:hAnsi="Times New Roman" w:cs="Times New Roman"/>
      <w:sz w:val="24"/>
      <w:szCs w:val="24"/>
      <w:lang w:val="uz-Cyrl-UZ" w:eastAsia="uz-Cyrl-UZ"/>
    </w:rPr>
  </w:style>
  <w:style w:type="paragraph" w:customStyle="1" w:styleId="naslovlevo">
    <w:name w:val="naslovlevo"/>
    <w:basedOn w:val="Normal"/>
    <w:rsid w:val="00E30CF6"/>
    <w:pPr>
      <w:spacing w:before="100" w:beforeAutospacing="1" w:after="100" w:afterAutospacing="1"/>
    </w:pPr>
    <w:rPr>
      <w:rFonts w:ascii="Arial" w:eastAsia="Times New Roman" w:hAnsi="Arial" w:cs="Arial"/>
      <w:b/>
      <w:bCs/>
      <w:sz w:val="26"/>
      <w:szCs w:val="26"/>
      <w:lang w:val="uz-Cyrl-UZ" w:eastAsia="uz-Cyrl-UZ"/>
    </w:rPr>
  </w:style>
  <w:style w:type="paragraph" w:customStyle="1" w:styleId="bulletedni">
    <w:name w:val="bulletedni"/>
    <w:basedOn w:val="Normal"/>
    <w:rsid w:val="00E30CF6"/>
    <w:pPr>
      <w:spacing w:before="100" w:beforeAutospacing="1" w:after="100" w:afterAutospacing="1"/>
    </w:pPr>
    <w:rPr>
      <w:rFonts w:ascii="Arial" w:eastAsia="Times New Roman" w:hAnsi="Arial" w:cs="Arial"/>
      <w:lang w:val="uz-Cyrl-UZ" w:eastAsia="uz-Cyrl-UZ"/>
    </w:rPr>
  </w:style>
  <w:style w:type="paragraph" w:customStyle="1" w:styleId="normalpraksa">
    <w:name w:val="normalpraksa"/>
    <w:basedOn w:val="Normal"/>
    <w:rsid w:val="00E30CF6"/>
    <w:pPr>
      <w:spacing w:before="100" w:beforeAutospacing="1" w:after="100" w:afterAutospacing="1"/>
    </w:pPr>
    <w:rPr>
      <w:rFonts w:ascii="Arial" w:eastAsia="Times New Roman" w:hAnsi="Arial" w:cs="Arial"/>
      <w:i/>
      <w:iCs/>
      <w:lang w:val="uz-Cyrl-UZ" w:eastAsia="uz-Cyrl-UZ"/>
    </w:rPr>
  </w:style>
  <w:style w:type="paragraph" w:customStyle="1" w:styleId="normalctzaglavlje">
    <w:name w:val="normalctzaglavlje"/>
    <w:basedOn w:val="Normal"/>
    <w:rsid w:val="00E30CF6"/>
    <w:pPr>
      <w:spacing w:before="100" w:beforeAutospacing="1" w:after="100" w:afterAutospacing="1"/>
    </w:pPr>
    <w:rPr>
      <w:rFonts w:ascii="Arial" w:eastAsia="Times New Roman" w:hAnsi="Arial" w:cs="Arial"/>
      <w:b/>
      <w:bCs/>
      <w:sz w:val="16"/>
      <w:szCs w:val="16"/>
      <w:lang w:val="uz-Cyrl-UZ" w:eastAsia="uz-Cyrl-UZ"/>
    </w:rPr>
  </w:style>
  <w:style w:type="paragraph" w:customStyle="1" w:styleId="windings">
    <w:name w:val="windings"/>
    <w:basedOn w:val="Normal"/>
    <w:rsid w:val="00E30CF6"/>
    <w:pPr>
      <w:spacing w:before="100" w:beforeAutospacing="1" w:after="100" w:afterAutospacing="1"/>
    </w:pPr>
    <w:rPr>
      <w:rFonts w:ascii="Wingdings" w:eastAsia="Times New Roman" w:hAnsi="Wingdings" w:cs="Times New Roman"/>
      <w:sz w:val="18"/>
      <w:szCs w:val="18"/>
      <w:lang w:val="uz-Cyrl-UZ" w:eastAsia="uz-Cyrl-UZ"/>
    </w:rPr>
  </w:style>
  <w:style w:type="paragraph" w:customStyle="1" w:styleId="webdings">
    <w:name w:val="webdings"/>
    <w:basedOn w:val="Normal"/>
    <w:rsid w:val="00E30CF6"/>
    <w:pPr>
      <w:spacing w:before="100" w:beforeAutospacing="1" w:after="100" w:afterAutospacing="1"/>
    </w:pPr>
    <w:rPr>
      <w:rFonts w:ascii="Webdings" w:eastAsia="Times New Roman" w:hAnsi="Webdings" w:cs="Times New Roman"/>
      <w:sz w:val="18"/>
      <w:szCs w:val="18"/>
      <w:lang w:val="uz-Cyrl-UZ" w:eastAsia="uz-Cyrl-UZ"/>
    </w:rPr>
  </w:style>
  <w:style w:type="paragraph" w:customStyle="1" w:styleId="normalct">
    <w:name w:val="normalct"/>
    <w:basedOn w:val="Normal"/>
    <w:rsid w:val="00E30CF6"/>
    <w:pPr>
      <w:spacing w:before="100" w:beforeAutospacing="1" w:after="100" w:afterAutospacing="1"/>
    </w:pPr>
    <w:rPr>
      <w:rFonts w:ascii="Arial" w:eastAsia="Times New Roman" w:hAnsi="Arial" w:cs="Arial"/>
      <w:sz w:val="16"/>
      <w:szCs w:val="16"/>
      <w:lang w:val="uz-Cyrl-UZ" w:eastAsia="uz-Cyrl-UZ"/>
    </w:rPr>
  </w:style>
  <w:style w:type="paragraph" w:customStyle="1" w:styleId="tabelamala">
    <w:name w:val="tabela_mala"/>
    <w:basedOn w:val="Normal"/>
    <w:rsid w:val="00E30CF6"/>
    <w:pPr>
      <w:spacing w:before="100" w:beforeAutospacing="1" w:after="100" w:afterAutospacing="1"/>
    </w:pPr>
    <w:rPr>
      <w:rFonts w:ascii="Times New Roman" w:eastAsia="Times New Roman" w:hAnsi="Times New Roman" w:cs="Times New Roman"/>
      <w:sz w:val="24"/>
      <w:szCs w:val="24"/>
      <w:lang w:val="uz-Cyrl-UZ" w:eastAsia="uz-Cyrl-UZ"/>
    </w:rPr>
  </w:style>
  <w:style w:type="paragraph" w:customStyle="1" w:styleId="izmenanaslov">
    <w:name w:val="izmena_naslov"/>
    <w:basedOn w:val="Normal"/>
    <w:rsid w:val="00E30CF6"/>
    <w:pPr>
      <w:spacing w:before="100" w:beforeAutospacing="1" w:after="100" w:afterAutospacing="1"/>
      <w:jc w:val="center"/>
    </w:pPr>
    <w:rPr>
      <w:rFonts w:ascii="Times New Roman" w:eastAsia="Times New Roman" w:hAnsi="Times New Roman" w:cs="Times New Roman"/>
      <w:b/>
      <w:bCs/>
      <w:sz w:val="24"/>
      <w:szCs w:val="24"/>
      <w:lang w:val="uz-Cyrl-UZ" w:eastAsia="uz-Cyrl-UZ"/>
    </w:rPr>
  </w:style>
  <w:style w:type="paragraph" w:customStyle="1" w:styleId="izmenapodnaslov">
    <w:name w:val="izmena_podnaslov"/>
    <w:basedOn w:val="Normal"/>
    <w:rsid w:val="00E30CF6"/>
    <w:pPr>
      <w:spacing w:before="100" w:beforeAutospacing="1" w:after="100" w:afterAutospacing="1"/>
      <w:jc w:val="center"/>
    </w:pPr>
    <w:rPr>
      <w:rFonts w:ascii="Times New Roman" w:eastAsia="Times New Roman" w:hAnsi="Times New Roman" w:cs="Times New Roman"/>
      <w:sz w:val="24"/>
      <w:szCs w:val="24"/>
      <w:lang w:val="uz-Cyrl-UZ" w:eastAsia="uz-Cyrl-UZ"/>
    </w:rPr>
  </w:style>
  <w:style w:type="paragraph" w:customStyle="1" w:styleId="izmenaclan">
    <w:name w:val="izmena_clan"/>
    <w:basedOn w:val="Normal"/>
    <w:rsid w:val="00E30CF6"/>
    <w:pPr>
      <w:spacing w:before="100" w:beforeAutospacing="1" w:after="100" w:afterAutospacing="1"/>
      <w:jc w:val="center"/>
    </w:pPr>
    <w:rPr>
      <w:rFonts w:ascii="Times New Roman" w:eastAsia="Times New Roman" w:hAnsi="Times New Roman" w:cs="Times New Roman"/>
      <w:b/>
      <w:bCs/>
      <w:sz w:val="24"/>
      <w:szCs w:val="24"/>
      <w:lang w:val="uz-Cyrl-UZ" w:eastAsia="uz-Cyrl-UZ"/>
    </w:rPr>
  </w:style>
  <w:style w:type="paragraph" w:customStyle="1" w:styleId="izmenatekst">
    <w:name w:val="izmena_tekst"/>
    <w:basedOn w:val="Normal"/>
    <w:rsid w:val="00E30CF6"/>
    <w:pPr>
      <w:spacing w:before="100" w:beforeAutospacing="1" w:after="100" w:afterAutospacing="1"/>
    </w:pPr>
    <w:rPr>
      <w:rFonts w:ascii="Times New Roman" w:eastAsia="Times New Roman" w:hAnsi="Times New Roman" w:cs="Times New Roman"/>
      <w:sz w:val="24"/>
      <w:szCs w:val="24"/>
      <w:lang w:val="uz-Cyrl-UZ" w:eastAsia="uz-Cyrl-UZ"/>
    </w:rPr>
  </w:style>
  <w:style w:type="paragraph" w:customStyle="1" w:styleId="normalcentar">
    <w:name w:val="normalcentar"/>
    <w:basedOn w:val="Normal"/>
    <w:rsid w:val="00E30CF6"/>
    <w:pPr>
      <w:spacing w:before="100" w:beforeAutospacing="1" w:after="100" w:afterAutospacing="1"/>
      <w:jc w:val="center"/>
    </w:pPr>
    <w:rPr>
      <w:rFonts w:ascii="Arial" w:eastAsia="Times New Roman" w:hAnsi="Arial" w:cs="Arial"/>
      <w:lang w:val="uz-Cyrl-UZ" w:eastAsia="uz-Cyrl-UZ"/>
    </w:rPr>
  </w:style>
  <w:style w:type="paragraph" w:customStyle="1" w:styleId="normalcentaritalic">
    <w:name w:val="normalcentaritalic"/>
    <w:basedOn w:val="Normal"/>
    <w:rsid w:val="00E30CF6"/>
    <w:pPr>
      <w:spacing w:before="100" w:beforeAutospacing="1" w:after="100" w:afterAutospacing="1"/>
      <w:jc w:val="center"/>
    </w:pPr>
    <w:rPr>
      <w:rFonts w:ascii="Arial" w:eastAsia="Times New Roman" w:hAnsi="Arial" w:cs="Arial"/>
      <w:i/>
      <w:iCs/>
      <w:lang w:val="uz-Cyrl-UZ" w:eastAsia="uz-Cyrl-UZ"/>
    </w:rPr>
  </w:style>
  <w:style w:type="paragraph" w:customStyle="1" w:styleId="normalitalic">
    <w:name w:val="normalitalic"/>
    <w:basedOn w:val="Normal"/>
    <w:rsid w:val="00E30CF6"/>
    <w:pPr>
      <w:spacing w:before="100" w:beforeAutospacing="1" w:after="100" w:afterAutospacing="1"/>
    </w:pPr>
    <w:rPr>
      <w:rFonts w:ascii="Arial" w:eastAsia="Times New Roman" w:hAnsi="Arial" w:cs="Arial"/>
      <w:i/>
      <w:iCs/>
      <w:lang w:val="uz-Cyrl-UZ" w:eastAsia="uz-Cyrl-UZ"/>
    </w:rPr>
  </w:style>
  <w:style w:type="paragraph" w:customStyle="1" w:styleId="tsaokvirom">
    <w:name w:val="tsaokvirom"/>
    <w:basedOn w:val="Normal"/>
    <w:rsid w:val="00E30CF6"/>
    <w:pPr>
      <w:pBdr>
        <w:top w:val="inset" w:sz="6" w:space="0" w:color="000000"/>
        <w:left w:val="inset" w:sz="6" w:space="0" w:color="000000"/>
        <w:bottom w:val="inset" w:sz="6" w:space="0" w:color="000000"/>
        <w:right w:val="inset" w:sz="6" w:space="0" w:color="000000"/>
      </w:pBdr>
      <w:spacing w:before="100" w:beforeAutospacing="1" w:after="100" w:afterAutospacing="1"/>
    </w:pPr>
    <w:rPr>
      <w:rFonts w:ascii="Times New Roman" w:eastAsia="Times New Roman" w:hAnsi="Times New Roman" w:cs="Times New Roman"/>
      <w:sz w:val="24"/>
      <w:szCs w:val="24"/>
      <w:lang w:val="uz-Cyrl-UZ" w:eastAsia="uz-Cyrl-UZ"/>
    </w:rPr>
  </w:style>
  <w:style w:type="paragraph" w:customStyle="1" w:styleId="tokvirdole">
    <w:name w:val="t_okvirdole"/>
    <w:basedOn w:val="Normal"/>
    <w:rsid w:val="00E30CF6"/>
    <w:pPr>
      <w:pBdr>
        <w:top w:val="single" w:sz="2" w:space="0" w:color="000000"/>
        <w:left w:val="single" w:sz="2" w:space="0" w:color="000000"/>
        <w:bottom w:val="single" w:sz="6" w:space="0" w:color="000000"/>
        <w:right w:val="single" w:sz="2" w:space="0" w:color="000000"/>
      </w:pBdr>
      <w:spacing w:before="100" w:beforeAutospacing="1" w:after="100" w:afterAutospacing="1"/>
    </w:pPr>
    <w:rPr>
      <w:rFonts w:ascii="Times New Roman" w:eastAsia="Times New Roman" w:hAnsi="Times New Roman" w:cs="Times New Roman"/>
      <w:sz w:val="24"/>
      <w:szCs w:val="24"/>
      <w:lang w:val="uz-Cyrl-UZ" w:eastAsia="uz-Cyrl-UZ"/>
    </w:rPr>
  </w:style>
  <w:style w:type="paragraph" w:customStyle="1" w:styleId="tokvirgore">
    <w:name w:val="t_okvirgore"/>
    <w:basedOn w:val="Normal"/>
    <w:rsid w:val="00E30CF6"/>
    <w:pPr>
      <w:pBdr>
        <w:top w:val="single" w:sz="6" w:space="0" w:color="000000"/>
        <w:left w:val="single" w:sz="2" w:space="0" w:color="000000"/>
        <w:bottom w:val="single" w:sz="2" w:space="0" w:color="000000"/>
        <w:right w:val="single" w:sz="2" w:space="0" w:color="000000"/>
      </w:pBdr>
      <w:spacing w:before="100" w:beforeAutospacing="1" w:after="100" w:afterAutospacing="1"/>
    </w:pPr>
    <w:rPr>
      <w:rFonts w:ascii="Times New Roman" w:eastAsia="Times New Roman" w:hAnsi="Times New Roman" w:cs="Times New Roman"/>
      <w:sz w:val="24"/>
      <w:szCs w:val="24"/>
      <w:lang w:val="uz-Cyrl-UZ" w:eastAsia="uz-Cyrl-UZ"/>
    </w:rPr>
  </w:style>
  <w:style w:type="paragraph" w:customStyle="1" w:styleId="tokvirgoredole">
    <w:name w:val="t_okvirgoredole"/>
    <w:basedOn w:val="Normal"/>
    <w:rsid w:val="00E30CF6"/>
    <w:pPr>
      <w:pBdr>
        <w:top w:val="single" w:sz="6" w:space="0" w:color="000000"/>
        <w:left w:val="single" w:sz="2" w:space="0" w:color="000000"/>
        <w:bottom w:val="single" w:sz="6" w:space="0" w:color="000000"/>
        <w:right w:val="single" w:sz="2" w:space="0" w:color="000000"/>
      </w:pBdr>
      <w:spacing w:before="100" w:beforeAutospacing="1" w:after="100" w:afterAutospacing="1"/>
    </w:pPr>
    <w:rPr>
      <w:rFonts w:ascii="Times New Roman" w:eastAsia="Times New Roman" w:hAnsi="Times New Roman" w:cs="Times New Roman"/>
      <w:sz w:val="24"/>
      <w:szCs w:val="24"/>
      <w:lang w:val="uz-Cyrl-UZ" w:eastAsia="uz-Cyrl-UZ"/>
    </w:rPr>
  </w:style>
  <w:style w:type="paragraph" w:customStyle="1" w:styleId="tokvirlevo">
    <w:name w:val="t_okvirlevo"/>
    <w:basedOn w:val="Normal"/>
    <w:rsid w:val="00E30CF6"/>
    <w:pPr>
      <w:pBdr>
        <w:top w:val="single" w:sz="2" w:space="0" w:color="000000"/>
        <w:left w:val="single" w:sz="6" w:space="0" w:color="000000"/>
        <w:bottom w:val="single" w:sz="2" w:space="0" w:color="000000"/>
        <w:right w:val="single" w:sz="2" w:space="0" w:color="000000"/>
      </w:pBdr>
      <w:spacing w:before="100" w:beforeAutospacing="1" w:after="100" w:afterAutospacing="1"/>
    </w:pPr>
    <w:rPr>
      <w:rFonts w:ascii="Times New Roman" w:eastAsia="Times New Roman" w:hAnsi="Times New Roman" w:cs="Times New Roman"/>
      <w:sz w:val="24"/>
      <w:szCs w:val="24"/>
      <w:lang w:val="uz-Cyrl-UZ" w:eastAsia="uz-Cyrl-UZ"/>
    </w:rPr>
  </w:style>
  <w:style w:type="paragraph" w:customStyle="1" w:styleId="tokvirdesno">
    <w:name w:val="t_okvirdesno"/>
    <w:basedOn w:val="Normal"/>
    <w:rsid w:val="00E30CF6"/>
    <w:pPr>
      <w:pBdr>
        <w:top w:val="single" w:sz="2" w:space="0" w:color="000000"/>
        <w:left w:val="single" w:sz="2" w:space="0" w:color="000000"/>
        <w:bottom w:val="single" w:sz="2" w:space="0" w:color="000000"/>
        <w:right w:val="single" w:sz="6" w:space="0" w:color="000000"/>
      </w:pBdr>
      <w:spacing w:before="100" w:beforeAutospacing="1" w:after="100" w:afterAutospacing="1"/>
    </w:pPr>
    <w:rPr>
      <w:rFonts w:ascii="Times New Roman" w:eastAsia="Times New Roman" w:hAnsi="Times New Roman" w:cs="Times New Roman"/>
      <w:sz w:val="24"/>
      <w:szCs w:val="24"/>
      <w:lang w:val="uz-Cyrl-UZ" w:eastAsia="uz-Cyrl-UZ"/>
    </w:rPr>
  </w:style>
  <w:style w:type="paragraph" w:customStyle="1" w:styleId="tokvirlevodesno">
    <w:name w:val="t_okvirlevodesno"/>
    <w:basedOn w:val="Normal"/>
    <w:rsid w:val="00E30CF6"/>
    <w:pPr>
      <w:pBdr>
        <w:top w:val="single" w:sz="2" w:space="0" w:color="000000"/>
        <w:left w:val="single" w:sz="6" w:space="0" w:color="000000"/>
        <w:bottom w:val="single" w:sz="2" w:space="0" w:color="000000"/>
        <w:right w:val="single" w:sz="6" w:space="0" w:color="000000"/>
      </w:pBdr>
      <w:spacing w:before="100" w:beforeAutospacing="1" w:after="100" w:afterAutospacing="1"/>
    </w:pPr>
    <w:rPr>
      <w:rFonts w:ascii="Times New Roman" w:eastAsia="Times New Roman" w:hAnsi="Times New Roman" w:cs="Times New Roman"/>
      <w:sz w:val="24"/>
      <w:szCs w:val="24"/>
      <w:lang w:val="uz-Cyrl-UZ" w:eastAsia="uz-Cyrl-UZ"/>
    </w:rPr>
  </w:style>
  <w:style w:type="paragraph" w:customStyle="1" w:styleId="tokvirlevodesnogore">
    <w:name w:val="t_okvirlevodesnogore"/>
    <w:basedOn w:val="Normal"/>
    <w:rsid w:val="00E30CF6"/>
    <w:pPr>
      <w:pBdr>
        <w:top w:val="single" w:sz="6" w:space="0" w:color="000000"/>
        <w:left w:val="single" w:sz="6" w:space="0" w:color="000000"/>
        <w:bottom w:val="single" w:sz="2" w:space="0" w:color="000000"/>
        <w:right w:val="single" w:sz="6" w:space="0" w:color="000000"/>
      </w:pBdr>
      <w:spacing w:before="100" w:beforeAutospacing="1" w:after="100" w:afterAutospacing="1"/>
    </w:pPr>
    <w:rPr>
      <w:rFonts w:ascii="Times New Roman" w:eastAsia="Times New Roman" w:hAnsi="Times New Roman" w:cs="Times New Roman"/>
      <w:sz w:val="24"/>
      <w:szCs w:val="24"/>
      <w:lang w:val="uz-Cyrl-UZ" w:eastAsia="uz-Cyrl-UZ"/>
    </w:rPr>
  </w:style>
  <w:style w:type="paragraph" w:customStyle="1" w:styleId="tokvirlevodesnodole">
    <w:name w:val="t_okvirlevodesnodole"/>
    <w:basedOn w:val="Normal"/>
    <w:rsid w:val="00E30CF6"/>
    <w:pPr>
      <w:pBdr>
        <w:top w:val="single" w:sz="2" w:space="0" w:color="000000"/>
        <w:left w:val="single" w:sz="6" w:space="0" w:color="000000"/>
        <w:bottom w:val="single" w:sz="6" w:space="0" w:color="000000"/>
        <w:right w:val="single" w:sz="6" w:space="0" w:color="000000"/>
      </w:pBdr>
      <w:spacing w:before="100" w:beforeAutospacing="1" w:after="100" w:afterAutospacing="1"/>
    </w:pPr>
    <w:rPr>
      <w:rFonts w:ascii="Times New Roman" w:eastAsia="Times New Roman" w:hAnsi="Times New Roman" w:cs="Times New Roman"/>
      <w:sz w:val="24"/>
      <w:szCs w:val="24"/>
      <w:lang w:val="uz-Cyrl-UZ" w:eastAsia="uz-Cyrl-UZ"/>
    </w:rPr>
  </w:style>
  <w:style w:type="paragraph" w:customStyle="1" w:styleId="tokvirlevodole">
    <w:name w:val="t_okvirlevodole"/>
    <w:basedOn w:val="Normal"/>
    <w:rsid w:val="00E30CF6"/>
    <w:pPr>
      <w:pBdr>
        <w:top w:val="single" w:sz="2" w:space="0" w:color="000000"/>
        <w:left w:val="single" w:sz="6" w:space="0" w:color="000000"/>
        <w:bottom w:val="single" w:sz="6" w:space="0" w:color="000000"/>
        <w:right w:val="single" w:sz="2" w:space="0" w:color="000000"/>
      </w:pBdr>
      <w:spacing w:before="100" w:beforeAutospacing="1" w:after="100" w:afterAutospacing="1"/>
    </w:pPr>
    <w:rPr>
      <w:rFonts w:ascii="Times New Roman" w:eastAsia="Times New Roman" w:hAnsi="Times New Roman" w:cs="Times New Roman"/>
      <w:sz w:val="24"/>
      <w:szCs w:val="24"/>
      <w:lang w:val="uz-Cyrl-UZ" w:eastAsia="uz-Cyrl-UZ"/>
    </w:rPr>
  </w:style>
  <w:style w:type="paragraph" w:customStyle="1" w:styleId="tokvirdesnodole">
    <w:name w:val="t_okvirdesnodole"/>
    <w:basedOn w:val="Normal"/>
    <w:rsid w:val="00E30CF6"/>
    <w:pPr>
      <w:pBdr>
        <w:top w:val="single" w:sz="2" w:space="0" w:color="000000"/>
        <w:left w:val="single" w:sz="2" w:space="0" w:color="000000"/>
        <w:bottom w:val="single" w:sz="6" w:space="0" w:color="000000"/>
        <w:right w:val="single" w:sz="6" w:space="0" w:color="000000"/>
      </w:pBdr>
      <w:spacing w:before="100" w:beforeAutospacing="1" w:after="100" w:afterAutospacing="1"/>
    </w:pPr>
    <w:rPr>
      <w:rFonts w:ascii="Times New Roman" w:eastAsia="Times New Roman" w:hAnsi="Times New Roman" w:cs="Times New Roman"/>
      <w:sz w:val="24"/>
      <w:szCs w:val="24"/>
      <w:lang w:val="uz-Cyrl-UZ" w:eastAsia="uz-Cyrl-UZ"/>
    </w:rPr>
  </w:style>
  <w:style w:type="paragraph" w:customStyle="1" w:styleId="tokvirlevogore">
    <w:name w:val="t_okvirlevogore"/>
    <w:basedOn w:val="Normal"/>
    <w:rsid w:val="00E30CF6"/>
    <w:pPr>
      <w:pBdr>
        <w:top w:val="single" w:sz="6" w:space="0" w:color="000000"/>
        <w:left w:val="single" w:sz="6" w:space="0" w:color="000000"/>
        <w:bottom w:val="single" w:sz="2" w:space="0" w:color="000000"/>
        <w:right w:val="single" w:sz="2" w:space="0" w:color="000000"/>
      </w:pBdr>
      <w:spacing w:before="100" w:beforeAutospacing="1" w:after="100" w:afterAutospacing="1"/>
    </w:pPr>
    <w:rPr>
      <w:rFonts w:ascii="Times New Roman" w:eastAsia="Times New Roman" w:hAnsi="Times New Roman" w:cs="Times New Roman"/>
      <w:sz w:val="24"/>
      <w:szCs w:val="24"/>
      <w:lang w:val="uz-Cyrl-UZ" w:eastAsia="uz-Cyrl-UZ"/>
    </w:rPr>
  </w:style>
  <w:style w:type="paragraph" w:customStyle="1" w:styleId="tokvirdesnogore">
    <w:name w:val="t_okvirdesnogore"/>
    <w:basedOn w:val="Normal"/>
    <w:rsid w:val="00E30CF6"/>
    <w:pPr>
      <w:pBdr>
        <w:top w:val="single" w:sz="6" w:space="0" w:color="000000"/>
        <w:left w:val="single" w:sz="2" w:space="0" w:color="000000"/>
        <w:bottom w:val="single" w:sz="2" w:space="0" w:color="000000"/>
        <w:right w:val="single" w:sz="6" w:space="0" w:color="000000"/>
      </w:pBdr>
      <w:spacing w:before="100" w:beforeAutospacing="1" w:after="100" w:afterAutospacing="1"/>
    </w:pPr>
    <w:rPr>
      <w:rFonts w:ascii="Times New Roman" w:eastAsia="Times New Roman" w:hAnsi="Times New Roman" w:cs="Times New Roman"/>
      <w:sz w:val="24"/>
      <w:szCs w:val="24"/>
      <w:lang w:val="uz-Cyrl-UZ" w:eastAsia="uz-Cyrl-UZ"/>
    </w:rPr>
  </w:style>
  <w:style w:type="paragraph" w:customStyle="1" w:styleId="tokvirgoredoledesno">
    <w:name w:val="t_okvirgoredoledesno"/>
    <w:basedOn w:val="Normal"/>
    <w:rsid w:val="00E30CF6"/>
    <w:pPr>
      <w:pBdr>
        <w:top w:val="single" w:sz="6" w:space="0" w:color="000000"/>
        <w:left w:val="single" w:sz="2" w:space="0" w:color="000000"/>
        <w:bottom w:val="single" w:sz="6" w:space="0" w:color="000000"/>
        <w:right w:val="single" w:sz="6" w:space="0" w:color="000000"/>
      </w:pBdr>
      <w:spacing w:before="100" w:beforeAutospacing="1" w:after="100" w:afterAutospacing="1"/>
    </w:pPr>
    <w:rPr>
      <w:rFonts w:ascii="Times New Roman" w:eastAsia="Times New Roman" w:hAnsi="Times New Roman" w:cs="Times New Roman"/>
      <w:sz w:val="24"/>
      <w:szCs w:val="24"/>
      <w:lang w:val="uz-Cyrl-UZ" w:eastAsia="uz-Cyrl-UZ"/>
    </w:rPr>
  </w:style>
  <w:style w:type="paragraph" w:customStyle="1" w:styleId="tokvirgoredolelevo">
    <w:name w:val="t_okvirgoredolelevo"/>
    <w:basedOn w:val="Normal"/>
    <w:rsid w:val="00E30CF6"/>
    <w:pPr>
      <w:pBdr>
        <w:top w:val="single" w:sz="6" w:space="0" w:color="000000"/>
        <w:left w:val="single" w:sz="6" w:space="0" w:color="000000"/>
        <w:bottom w:val="single" w:sz="6" w:space="0" w:color="000000"/>
        <w:right w:val="single" w:sz="2" w:space="0" w:color="000000"/>
      </w:pBdr>
      <w:spacing w:before="100" w:beforeAutospacing="1" w:after="100" w:afterAutospacing="1"/>
    </w:pPr>
    <w:rPr>
      <w:rFonts w:ascii="Times New Roman" w:eastAsia="Times New Roman" w:hAnsi="Times New Roman" w:cs="Times New Roman"/>
      <w:sz w:val="24"/>
      <w:szCs w:val="24"/>
      <w:lang w:val="uz-Cyrl-UZ" w:eastAsia="uz-Cyrl-UZ"/>
    </w:rPr>
  </w:style>
  <w:style w:type="paragraph" w:customStyle="1" w:styleId="normalprored">
    <w:name w:val="normalprored"/>
    <w:basedOn w:val="Normal"/>
    <w:rsid w:val="00E30CF6"/>
    <w:pPr>
      <w:spacing w:after="0"/>
    </w:pPr>
    <w:rPr>
      <w:rFonts w:ascii="Arial" w:eastAsia="Times New Roman" w:hAnsi="Arial" w:cs="Arial"/>
      <w:sz w:val="26"/>
      <w:szCs w:val="26"/>
      <w:lang w:val="uz-Cyrl-UZ" w:eastAsia="uz-Cyrl-UZ"/>
    </w:rPr>
  </w:style>
  <w:style w:type="paragraph" w:customStyle="1" w:styleId="wyq010---deo">
    <w:name w:val="wyq010---deo"/>
    <w:basedOn w:val="Normal"/>
    <w:rsid w:val="00E30CF6"/>
    <w:pPr>
      <w:spacing w:after="0"/>
      <w:jc w:val="center"/>
    </w:pPr>
    <w:rPr>
      <w:rFonts w:ascii="Arial" w:eastAsia="Times New Roman" w:hAnsi="Arial" w:cs="Arial"/>
      <w:b/>
      <w:bCs/>
      <w:sz w:val="36"/>
      <w:szCs w:val="36"/>
      <w:lang w:val="uz-Cyrl-UZ" w:eastAsia="uz-Cyrl-UZ"/>
    </w:rPr>
  </w:style>
  <w:style w:type="paragraph" w:customStyle="1" w:styleId="wyq020---poddeo">
    <w:name w:val="wyq020---poddeo"/>
    <w:basedOn w:val="Normal"/>
    <w:rsid w:val="00E30CF6"/>
    <w:pPr>
      <w:spacing w:after="0"/>
      <w:jc w:val="center"/>
    </w:pPr>
    <w:rPr>
      <w:rFonts w:ascii="Arial" w:eastAsia="Times New Roman" w:hAnsi="Arial" w:cs="Arial"/>
      <w:sz w:val="36"/>
      <w:szCs w:val="36"/>
      <w:lang w:val="uz-Cyrl-UZ" w:eastAsia="uz-Cyrl-UZ"/>
    </w:rPr>
  </w:style>
  <w:style w:type="paragraph" w:customStyle="1" w:styleId="wyq030---glava">
    <w:name w:val="wyq030---glava"/>
    <w:basedOn w:val="Normal"/>
    <w:rsid w:val="00E30CF6"/>
    <w:pPr>
      <w:spacing w:after="0"/>
      <w:jc w:val="center"/>
    </w:pPr>
    <w:rPr>
      <w:rFonts w:ascii="Arial" w:eastAsia="Times New Roman" w:hAnsi="Arial" w:cs="Arial"/>
      <w:b/>
      <w:bCs/>
      <w:sz w:val="34"/>
      <w:szCs w:val="34"/>
      <w:lang w:val="uz-Cyrl-UZ" w:eastAsia="uz-Cyrl-UZ"/>
    </w:rPr>
  </w:style>
  <w:style w:type="paragraph" w:customStyle="1" w:styleId="wyq040---podglava-kurziv-bold">
    <w:name w:val="wyq040---podglava-kurziv-bold"/>
    <w:basedOn w:val="Normal"/>
    <w:rsid w:val="00E30CF6"/>
    <w:pPr>
      <w:spacing w:after="0"/>
      <w:jc w:val="center"/>
    </w:pPr>
    <w:rPr>
      <w:rFonts w:ascii="Arial" w:eastAsia="Times New Roman" w:hAnsi="Arial" w:cs="Arial"/>
      <w:b/>
      <w:bCs/>
      <w:i/>
      <w:iCs/>
      <w:sz w:val="34"/>
      <w:szCs w:val="34"/>
      <w:lang w:val="uz-Cyrl-UZ" w:eastAsia="uz-Cyrl-UZ"/>
    </w:rPr>
  </w:style>
  <w:style w:type="paragraph" w:customStyle="1" w:styleId="wyq045---podglava-kurziv">
    <w:name w:val="wyq045---podglava-kurziv"/>
    <w:basedOn w:val="Normal"/>
    <w:rsid w:val="00E30CF6"/>
    <w:pPr>
      <w:spacing w:after="0"/>
      <w:jc w:val="center"/>
    </w:pPr>
    <w:rPr>
      <w:rFonts w:ascii="Arial" w:eastAsia="Times New Roman" w:hAnsi="Arial" w:cs="Arial"/>
      <w:i/>
      <w:iCs/>
      <w:sz w:val="34"/>
      <w:szCs w:val="34"/>
      <w:lang w:val="uz-Cyrl-UZ" w:eastAsia="uz-Cyrl-UZ"/>
    </w:rPr>
  </w:style>
  <w:style w:type="paragraph" w:customStyle="1" w:styleId="wyq050---odeljak">
    <w:name w:val="wyq050---odeljak"/>
    <w:basedOn w:val="Normal"/>
    <w:rsid w:val="00E30CF6"/>
    <w:pPr>
      <w:spacing w:after="0"/>
      <w:jc w:val="center"/>
    </w:pPr>
    <w:rPr>
      <w:rFonts w:ascii="Arial" w:eastAsia="Times New Roman" w:hAnsi="Arial" w:cs="Arial"/>
      <w:b/>
      <w:bCs/>
      <w:sz w:val="31"/>
      <w:szCs w:val="31"/>
      <w:lang w:val="uz-Cyrl-UZ" w:eastAsia="uz-Cyrl-UZ"/>
    </w:rPr>
  </w:style>
  <w:style w:type="paragraph" w:customStyle="1" w:styleId="wyq060---pododeljak">
    <w:name w:val="wyq060---pododeljak"/>
    <w:basedOn w:val="Normal"/>
    <w:rsid w:val="00E30CF6"/>
    <w:pPr>
      <w:spacing w:after="0"/>
      <w:jc w:val="center"/>
    </w:pPr>
    <w:rPr>
      <w:rFonts w:ascii="Arial" w:eastAsia="Times New Roman" w:hAnsi="Arial" w:cs="Arial"/>
      <w:sz w:val="31"/>
      <w:szCs w:val="31"/>
      <w:lang w:val="uz-Cyrl-UZ" w:eastAsia="uz-Cyrl-UZ"/>
    </w:rPr>
  </w:style>
  <w:style w:type="paragraph" w:customStyle="1" w:styleId="wyq070---podpododeljak-kurziv">
    <w:name w:val="wyq070---podpododeljak-kurziv"/>
    <w:basedOn w:val="Normal"/>
    <w:rsid w:val="00E30CF6"/>
    <w:pPr>
      <w:spacing w:after="0"/>
      <w:jc w:val="center"/>
    </w:pPr>
    <w:rPr>
      <w:rFonts w:ascii="Arial" w:eastAsia="Times New Roman" w:hAnsi="Arial" w:cs="Arial"/>
      <w:i/>
      <w:iCs/>
      <w:sz w:val="30"/>
      <w:szCs w:val="30"/>
      <w:lang w:val="uz-Cyrl-UZ" w:eastAsia="uz-Cyrl-UZ"/>
    </w:rPr>
  </w:style>
  <w:style w:type="paragraph" w:customStyle="1" w:styleId="wyq080---odsek">
    <w:name w:val="wyq080---odsek"/>
    <w:basedOn w:val="Normal"/>
    <w:rsid w:val="00E30CF6"/>
    <w:pPr>
      <w:spacing w:after="0"/>
      <w:jc w:val="center"/>
    </w:pPr>
    <w:rPr>
      <w:rFonts w:ascii="Arial" w:eastAsia="Times New Roman" w:hAnsi="Arial" w:cs="Arial"/>
      <w:b/>
      <w:bCs/>
      <w:sz w:val="29"/>
      <w:szCs w:val="29"/>
      <w:lang w:val="uz-Cyrl-UZ" w:eastAsia="uz-Cyrl-UZ"/>
    </w:rPr>
  </w:style>
  <w:style w:type="paragraph" w:customStyle="1" w:styleId="wyq090---pododsek">
    <w:name w:val="wyq090---pododsek"/>
    <w:basedOn w:val="Normal"/>
    <w:rsid w:val="00E30CF6"/>
    <w:pPr>
      <w:spacing w:after="0"/>
      <w:jc w:val="center"/>
    </w:pPr>
    <w:rPr>
      <w:rFonts w:ascii="Arial" w:eastAsia="Times New Roman" w:hAnsi="Arial" w:cs="Arial"/>
      <w:sz w:val="28"/>
      <w:szCs w:val="28"/>
      <w:lang w:val="uz-Cyrl-UZ" w:eastAsia="uz-Cyrl-UZ"/>
    </w:rPr>
  </w:style>
  <w:style w:type="paragraph" w:customStyle="1" w:styleId="wyq100---naslov-grupe-clanova-kurziv">
    <w:name w:val="wyq100---naslov-grupe-clanova-kurziv"/>
    <w:basedOn w:val="Normal"/>
    <w:rsid w:val="00E30CF6"/>
    <w:pPr>
      <w:spacing w:before="240" w:after="240"/>
      <w:jc w:val="center"/>
    </w:pPr>
    <w:rPr>
      <w:rFonts w:ascii="Arial" w:eastAsia="Times New Roman" w:hAnsi="Arial" w:cs="Arial"/>
      <w:b/>
      <w:bCs/>
      <w:i/>
      <w:iCs/>
      <w:sz w:val="24"/>
      <w:szCs w:val="24"/>
      <w:lang w:val="uz-Cyrl-UZ" w:eastAsia="uz-Cyrl-UZ"/>
    </w:rPr>
  </w:style>
  <w:style w:type="paragraph" w:customStyle="1" w:styleId="wyq110---naslov-clana">
    <w:name w:val="wyq110---naslov-clana"/>
    <w:basedOn w:val="Normal"/>
    <w:rsid w:val="00E30CF6"/>
    <w:pPr>
      <w:spacing w:before="240" w:after="240"/>
      <w:jc w:val="center"/>
    </w:pPr>
    <w:rPr>
      <w:rFonts w:ascii="Arial" w:eastAsia="Times New Roman" w:hAnsi="Arial" w:cs="Arial"/>
      <w:b/>
      <w:bCs/>
      <w:sz w:val="24"/>
      <w:szCs w:val="24"/>
      <w:lang w:val="uz-Cyrl-UZ" w:eastAsia="uz-Cyrl-UZ"/>
    </w:rPr>
  </w:style>
  <w:style w:type="paragraph" w:customStyle="1" w:styleId="wyq120---podnaslov-clana">
    <w:name w:val="wyq120---podnaslov-clana"/>
    <w:basedOn w:val="Normal"/>
    <w:rsid w:val="00E30CF6"/>
    <w:pPr>
      <w:spacing w:before="240" w:after="240"/>
      <w:jc w:val="center"/>
    </w:pPr>
    <w:rPr>
      <w:rFonts w:ascii="Arial" w:eastAsia="Times New Roman" w:hAnsi="Arial" w:cs="Arial"/>
      <w:i/>
      <w:iCs/>
      <w:sz w:val="24"/>
      <w:szCs w:val="24"/>
      <w:lang w:val="uz-Cyrl-UZ" w:eastAsia="uz-Cyrl-UZ"/>
    </w:rPr>
  </w:style>
  <w:style w:type="paragraph" w:customStyle="1" w:styleId="010---deo">
    <w:name w:val="010---deo"/>
    <w:basedOn w:val="Normal"/>
    <w:rsid w:val="00E30CF6"/>
    <w:pPr>
      <w:spacing w:after="0"/>
      <w:jc w:val="center"/>
    </w:pPr>
    <w:rPr>
      <w:rFonts w:ascii="Arial" w:eastAsia="Times New Roman" w:hAnsi="Arial" w:cs="Arial"/>
      <w:b/>
      <w:bCs/>
      <w:sz w:val="36"/>
      <w:szCs w:val="36"/>
      <w:lang w:val="uz-Cyrl-UZ" w:eastAsia="uz-Cyrl-UZ"/>
    </w:rPr>
  </w:style>
  <w:style w:type="paragraph" w:customStyle="1" w:styleId="020---poddeo">
    <w:name w:val="020---poddeo"/>
    <w:basedOn w:val="Normal"/>
    <w:rsid w:val="00E30CF6"/>
    <w:pPr>
      <w:spacing w:after="0"/>
      <w:jc w:val="center"/>
    </w:pPr>
    <w:rPr>
      <w:rFonts w:ascii="Arial" w:eastAsia="Times New Roman" w:hAnsi="Arial" w:cs="Arial"/>
      <w:sz w:val="36"/>
      <w:szCs w:val="36"/>
      <w:lang w:val="uz-Cyrl-UZ" w:eastAsia="uz-Cyrl-UZ"/>
    </w:rPr>
  </w:style>
  <w:style w:type="paragraph" w:customStyle="1" w:styleId="030---glava">
    <w:name w:val="030---glava"/>
    <w:basedOn w:val="Normal"/>
    <w:rsid w:val="00E30CF6"/>
    <w:pPr>
      <w:spacing w:after="0"/>
      <w:jc w:val="center"/>
    </w:pPr>
    <w:rPr>
      <w:rFonts w:ascii="Arial" w:eastAsia="Times New Roman" w:hAnsi="Arial" w:cs="Arial"/>
      <w:b/>
      <w:bCs/>
      <w:sz w:val="34"/>
      <w:szCs w:val="34"/>
      <w:lang w:val="uz-Cyrl-UZ" w:eastAsia="uz-Cyrl-UZ"/>
    </w:rPr>
  </w:style>
  <w:style w:type="paragraph" w:customStyle="1" w:styleId="040---podglava-kurziv-bold">
    <w:name w:val="040---podglava-kurziv-bold"/>
    <w:basedOn w:val="Normal"/>
    <w:rsid w:val="00E30CF6"/>
    <w:pPr>
      <w:spacing w:after="0"/>
      <w:jc w:val="center"/>
    </w:pPr>
    <w:rPr>
      <w:rFonts w:ascii="Arial" w:eastAsia="Times New Roman" w:hAnsi="Arial" w:cs="Arial"/>
      <w:b/>
      <w:bCs/>
      <w:i/>
      <w:iCs/>
      <w:sz w:val="34"/>
      <w:szCs w:val="34"/>
      <w:lang w:val="uz-Cyrl-UZ" w:eastAsia="uz-Cyrl-UZ"/>
    </w:rPr>
  </w:style>
  <w:style w:type="paragraph" w:customStyle="1" w:styleId="045---podglava-kurziv">
    <w:name w:val="045---podglava-kurziv"/>
    <w:basedOn w:val="Normal"/>
    <w:rsid w:val="00E30CF6"/>
    <w:pPr>
      <w:spacing w:after="0"/>
      <w:jc w:val="center"/>
    </w:pPr>
    <w:rPr>
      <w:rFonts w:ascii="Arial" w:eastAsia="Times New Roman" w:hAnsi="Arial" w:cs="Arial"/>
      <w:i/>
      <w:iCs/>
      <w:sz w:val="34"/>
      <w:szCs w:val="34"/>
      <w:lang w:val="uz-Cyrl-UZ" w:eastAsia="uz-Cyrl-UZ"/>
    </w:rPr>
  </w:style>
  <w:style w:type="paragraph" w:customStyle="1" w:styleId="050---odeljak">
    <w:name w:val="050---odeljak"/>
    <w:basedOn w:val="Normal"/>
    <w:rsid w:val="00E30CF6"/>
    <w:pPr>
      <w:spacing w:after="0"/>
      <w:jc w:val="center"/>
    </w:pPr>
    <w:rPr>
      <w:rFonts w:ascii="Arial" w:eastAsia="Times New Roman" w:hAnsi="Arial" w:cs="Arial"/>
      <w:b/>
      <w:bCs/>
      <w:sz w:val="31"/>
      <w:szCs w:val="31"/>
      <w:lang w:val="uz-Cyrl-UZ" w:eastAsia="uz-Cyrl-UZ"/>
    </w:rPr>
  </w:style>
  <w:style w:type="paragraph" w:customStyle="1" w:styleId="060---pododeljak">
    <w:name w:val="060---pododeljak"/>
    <w:basedOn w:val="Normal"/>
    <w:rsid w:val="00E30CF6"/>
    <w:pPr>
      <w:spacing w:after="0"/>
      <w:jc w:val="center"/>
    </w:pPr>
    <w:rPr>
      <w:rFonts w:ascii="Arial" w:eastAsia="Times New Roman" w:hAnsi="Arial" w:cs="Arial"/>
      <w:sz w:val="31"/>
      <w:szCs w:val="31"/>
      <w:lang w:val="uz-Cyrl-UZ" w:eastAsia="uz-Cyrl-UZ"/>
    </w:rPr>
  </w:style>
  <w:style w:type="paragraph" w:customStyle="1" w:styleId="070---podpododeljak-kurziv">
    <w:name w:val="070---podpododeljak-kurziv"/>
    <w:basedOn w:val="Normal"/>
    <w:rsid w:val="00E30CF6"/>
    <w:pPr>
      <w:spacing w:after="0"/>
      <w:jc w:val="center"/>
    </w:pPr>
    <w:rPr>
      <w:rFonts w:ascii="Arial" w:eastAsia="Times New Roman" w:hAnsi="Arial" w:cs="Arial"/>
      <w:i/>
      <w:iCs/>
      <w:sz w:val="30"/>
      <w:szCs w:val="30"/>
      <w:lang w:val="uz-Cyrl-UZ" w:eastAsia="uz-Cyrl-UZ"/>
    </w:rPr>
  </w:style>
  <w:style w:type="paragraph" w:customStyle="1" w:styleId="080---odsek">
    <w:name w:val="080---odsek"/>
    <w:basedOn w:val="Normal"/>
    <w:rsid w:val="00E30CF6"/>
    <w:pPr>
      <w:spacing w:after="0"/>
      <w:jc w:val="center"/>
    </w:pPr>
    <w:rPr>
      <w:rFonts w:ascii="Arial" w:eastAsia="Times New Roman" w:hAnsi="Arial" w:cs="Arial"/>
      <w:b/>
      <w:bCs/>
      <w:sz w:val="29"/>
      <w:szCs w:val="29"/>
      <w:lang w:val="uz-Cyrl-UZ" w:eastAsia="uz-Cyrl-UZ"/>
    </w:rPr>
  </w:style>
  <w:style w:type="paragraph" w:customStyle="1" w:styleId="090---pododsek">
    <w:name w:val="090---pododsek"/>
    <w:basedOn w:val="Normal"/>
    <w:rsid w:val="00E30CF6"/>
    <w:pPr>
      <w:spacing w:after="0"/>
      <w:jc w:val="center"/>
    </w:pPr>
    <w:rPr>
      <w:rFonts w:ascii="Arial" w:eastAsia="Times New Roman" w:hAnsi="Arial" w:cs="Arial"/>
      <w:sz w:val="28"/>
      <w:szCs w:val="28"/>
      <w:lang w:val="uz-Cyrl-UZ" w:eastAsia="uz-Cyrl-UZ"/>
    </w:rPr>
  </w:style>
  <w:style w:type="paragraph" w:customStyle="1" w:styleId="100---naslov-grupe-clanova-kurziv">
    <w:name w:val="100---naslov-grupe-clanova-kurziv"/>
    <w:basedOn w:val="Normal"/>
    <w:rsid w:val="00E30CF6"/>
    <w:pPr>
      <w:spacing w:before="240" w:after="240"/>
      <w:jc w:val="center"/>
    </w:pPr>
    <w:rPr>
      <w:rFonts w:ascii="Arial" w:eastAsia="Times New Roman" w:hAnsi="Arial" w:cs="Arial"/>
      <w:b/>
      <w:bCs/>
      <w:i/>
      <w:iCs/>
      <w:sz w:val="24"/>
      <w:szCs w:val="24"/>
      <w:lang w:val="uz-Cyrl-UZ" w:eastAsia="uz-Cyrl-UZ"/>
    </w:rPr>
  </w:style>
  <w:style w:type="paragraph" w:customStyle="1" w:styleId="110---naslov-clana">
    <w:name w:val="110---naslov-clana"/>
    <w:basedOn w:val="Normal"/>
    <w:rsid w:val="00E30CF6"/>
    <w:pPr>
      <w:spacing w:before="240" w:after="240"/>
      <w:jc w:val="center"/>
    </w:pPr>
    <w:rPr>
      <w:rFonts w:ascii="Arial" w:eastAsia="Times New Roman" w:hAnsi="Arial" w:cs="Arial"/>
      <w:b/>
      <w:bCs/>
      <w:sz w:val="24"/>
      <w:szCs w:val="24"/>
      <w:lang w:val="uz-Cyrl-UZ" w:eastAsia="uz-Cyrl-UZ"/>
    </w:rPr>
  </w:style>
  <w:style w:type="paragraph" w:customStyle="1" w:styleId="120---podnaslov-clana">
    <w:name w:val="120---podnaslov-clana"/>
    <w:basedOn w:val="Normal"/>
    <w:rsid w:val="00E30CF6"/>
    <w:pPr>
      <w:spacing w:before="240" w:after="240"/>
      <w:jc w:val="center"/>
    </w:pPr>
    <w:rPr>
      <w:rFonts w:ascii="Arial" w:eastAsia="Times New Roman" w:hAnsi="Arial" w:cs="Arial"/>
      <w:i/>
      <w:iCs/>
      <w:sz w:val="24"/>
      <w:szCs w:val="24"/>
      <w:lang w:val="uz-Cyrl-UZ" w:eastAsia="uz-Cyrl-UZ"/>
    </w:rPr>
  </w:style>
  <w:style w:type="paragraph" w:customStyle="1" w:styleId="uvuceni">
    <w:name w:val="uvuceni"/>
    <w:basedOn w:val="Normal"/>
    <w:rsid w:val="00E30CF6"/>
    <w:pPr>
      <w:spacing w:after="24"/>
      <w:ind w:left="720" w:hanging="288"/>
    </w:pPr>
    <w:rPr>
      <w:rFonts w:ascii="Arial" w:eastAsia="Times New Roman" w:hAnsi="Arial" w:cs="Arial"/>
      <w:lang w:val="uz-Cyrl-UZ" w:eastAsia="uz-Cyrl-UZ"/>
    </w:rPr>
  </w:style>
  <w:style w:type="paragraph" w:customStyle="1" w:styleId="uvuceni2">
    <w:name w:val="uvuceni2"/>
    <w:basedOn w:val="Normal"/>
    <w:rsid w:val="00E30CF6"/>
    <w:pPr>
      <w:spacing w:after="24"/>
      <w:ind w:left="720" w:hanging="408"/>
    </w:pPr>
    <w:rPr>
      <w:rFonts w:ascii="Arial" w:eastAsia="Times New Roman" w:hAnsi="Arial" w:cs="Arial"/>
      <w:lang w:val="uz-Cyrl-UZ" w:eastAsia="uz-Cyrl-UZ"/>
    </w:rPr>
  </w:style>
  <w:style w:type="paragraph" w:customStyle="1" w:styleId="tabelaepress">
    <w:name w:val="tabela_epress"/>
    <w:basedOn w:val="Normal"/>
    <w:rsid w:val="00E30CF6"/>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pPr>
    <w:rPr>
      <w:rFonts w:ascii="Arial" w:eastAsia="Times New Roman" w:hAnsi="Arial" w:cs="Arial"/>
      <w:sz w:val="24"/>
      <w:szCs w:val="24"/>
      <w:lang w:val="uz-Cyrl-UZ" w:eastAsia="uz-Cyrl-UZ"/>
    </w:rPr>
  </w:style>
  <w:style w:type="paragraph" w:customStyle="1" w:styleId="izmred">
    <w:name w:val="izm_red"/>
    <w:basedOn w:val="Normal"/>
    <w:rsid w:val="00E30CF6"/>
    <w:pPr>
      <w:spacing w:before="100" w:beforeAutospacing="1" w:after="100" w:afterAutospacing="1"/>
    </w:pPr>
    <w:rPr>
      <w:rFonts w:ascii="Times New Roman" w:eastAsia="Times New Roman" w:hAnsi="Times New Roman" w:cs="Times New Roman"/>
      <w:color w:val="FF0000"/>
      <w:sz w:val="24"/>
      <w:szCs w:val="24"/>
      <w:lang w:val="uz-Cyrl-UZ" w:eastAsia="uz-Cyrl-UZ"/>
    </w:rPr>
  </w:style>
  <w:style w:type="paragraph" w:customStyle="1" w:styleId="izmgreen">
    <w:name w:val="izm_green"/>
    <w:basedOn w:val="Normal"/>
    <w:rsid w:val="00E30CF6"/>
    <w:pPr>
      <w:spacing w:before="100" w:beforeAutospacing="1" w:after="100" w:afterAutospacing="1"/>
    </w:pPr>
    <w:rPr>
      <w:rFonts w:ascii="Times New Roman" w:eastAsia="Times New Roman" w:hAnsi="Times New Roman" w:cs="Times New Roman"/>
      <w:color w:val="00CC33"/>
      <w:sz w:val="24"/>
      <w:szCs w:val="24"/>
      <w:lang w:val="uz-Cyrl-UZ" w:eastAsia="uz-Cyrl-UZ"/>
    </w:rPr>
  </w:style>
  <w:style w:type="paragraph" w:customStyle="1" w:styleId="izmgreenback">
    <w:name w:val="izm_greenback"/>
    <w:basedOn w:val="Normal"/>
    <w:rsid w:val="00E30CF6"/>
    <w:pPr>
      <w:shd w:val="clear" w:color="auto" w:fill="33FF33"/>
      <w:spacing w:before="100" w:beforeAutospacing="1" w:after="100" w:afterAutospacing="1"/>
    </w:pPr>
    <w:rPr>
      <w:rFonts w:ascii="Times New Roman" w:eastAsia="Times New Roman" w:hAnsi="Times New Roman" w:cs="Times New Roman"/>
      <w:sz w:val="24"/>
      <w:szCs w:val="24"/>
      <w:lang w:val="uz-Cyrl-UZ" w:eastAsia="uz-Cyrl-UZ"/>
    </w:rPr>
  </w:style>
  <w:style w:type="paragraph" w:customStyle="1" w:styleId="ct">
    <w:name w:val="ct"/>
    <w:basedOn w:val="Normal"/>
    <w:rsid w:val="00E30CF6"/>
    <w:pPr>
      <w:spacing w:before="100" w:beforeAutospacing="1" w:after="100" w:afterAutospacing="1"/>
    </w:pPr>
    <w:rPr>
      <w:rFonts w:ascii="Times New Roman" w:eastAsia="Times New Roman" w:hAnsi="Times New Roman" w:cs="Times New Roman"/>
      <w:color w:val="DC2348"/>
      <w:sz w:val="24"/>
      <w:szCs w:val="24"/>
      <w:lang w:val="uz-Cyrl-UZ" w:eastAsia="uz-Cyrl-UZ"/>
    </w:rPr>
  </w:style>
  <w:style w:type="paragraph" w:customStyle="1" w:styleId="hrct">
    <w:name w:val="hr_ct"/>
    <w:basedOn w:val="Normal"/>
    <w:rsid w:val="00E30CF6"/>
    <w:pPr>
      <w:shd w:val="clear" w:color="auto" w:fill="000000"/>
      <w:spacing w:after="0"/>
    </w:pPr>
    <w:rPr>
      <w:rFonts w:ascii="Times New Roman" w:eastAsia="Times New Roman" w:hAnsi="Times New Roman" w:cs="Times New Roman"/>
      <w:sz w:val="24"/>
      <w:szCs w:val="24"/>
      <w:lang w:val="uz-Cyrl-UZ" w:eastAsia="uz-Cyrl-UZ"/>
    </w:rPr>
  </w:style>
  <w:style w:type="paragraph" w:customStyle="1" w:styleId="s1">
    <w:name w:val="s1"/>
    <w:basedOn w:val="Normal"/>
    <w:rsid w:val="00E30CF6"/>
    <w:pPr>
      <w:spacing w:before="100" w:beforeAutospacing="1" w:after="100" w:afterAutospacing="1"/>
    </w:pPr>
    <w:rPr>
      <w:rFonts w:ascii="Arial" w:eastAsia="Times New Roman" w:hAnsi="Arial" w:cs="Arial"/>
      <w:sz w:val="18"/>
      <w:szCs w:val="18"/>
      <w:lang w:val="uz-Cyrl-UZ" w:eastAsia="uz-Cyrl-UZ"/>
    </w:rPr>
  </w:style>
  <w:style w:type="paragraph" w:customStyle="1" w:styleId="s2">
    <w:name w:val="s2"/>
    <w:basedOn w:val="Normal"/>
    <w:rsid w:val="00E30CF6"/>
    <w:pPr>
      <w:spacing w:before="100" w:beforeAutospacing="1" w:after="100" w:afterAutospacing="1"/>
      <w:ind w:firstLine="113"/>
    </w:pPr>
    <w:rPr>
      <w:rFonts w:ascii="Arial" w:eastAsia="Times New Roman" w:hAnsi="Arial" w:cs="Arial"/>
      <w:sz w:val="18"/>
      <w:szCs w:val="18"/>
      <w:lang w:val="uz-Cyrl-UZ" w:eastAsia="uz-Cyrl-UZ"/>
    </w:rPr>
  </w:style>
  <w:style w:type="paragraph" w:customStyle="1" w:styleId="s3">
    <w:name w:val="s3"/>
    <w:basedOn w:val="Normal"/>
    <w:rsid w:val="00E30CF6"/>
    <w:pPr>
      <w:spacing w:before="100" w:beforeAutospacing="1" w:after="100" w:afterAutospacing="1"/>
      <w:ind w:firstLine="227"/>
    </w:pPr>
    <w:rPr>
      <w:rFonts w:ascii="Arial" w:eastAsia="Times New Roman" w:hAnsi="Arial" w:cs="Arial"/>
      <w:sz w:val="17"/>
      <w:szCs w:val="17"/>
      <w:lang w:val="uz-Cyrl-UZ" w:eastAsia="uz-Cyrl-UZ"/>
    </w:rPr>
  </w:style>
  <w:style w:type="paragraph" w:customStyle="1" w:styleId="s4">
    <w:name w:val="s4"/>
    <w:basedOn w:val="Normal"/>
    <w:rsid w:val="00E30CF6"/>
    <w:pPr>
      <w:spacing w:before="100" w:beforeAutospacing="1" w:after="100" w:afterAutospacing="1"/>
      <w:ind w:firstLine="340"/>
    </w:pPr>
    <w:rPr>
      <w:rFonts w:ascii="Arial" w:eastAsia="Times New Roman" w:hAnsi="Arial" w:cs="Arial"/>
      <w:sz w:val="17"/>
      <w:szCs w:val="17"/>
      <w:lang w:val="uz-Cyrl-UZ" w:eastAsia="uz-Cyrl-UZ"/>
    </w:rPr>
  </w:style>
  <w:style w:type="paragraph" w:customStyle="1" w:styleId="s5">
    <w:name w:val="s5"/>
    <w:basedOn w:val="Normal"/>
    <w:rsid w:val="00E30CF6"/>
    <w:pPr>
      <w:spacing w:before="100" w:beforeAutospacing="1" w:after="100" w:afterAutospacing="1"/>
      <w:ind w:firstLine="454"/>
    </w:pPr>
    <w:rPr>
      <w:rFonts w:ascii="Arial" w:eastAsia="Times New Roman" w:hAnsi="Arial" w:cs="Arial"/>
      <w:sz w:val="15"/>
      <w:szCs w:val="15"/>
      <w:lang w:val="uz-Cyrl-UZ" w:eastAsia="uz-Cyrl-UZ"/>
    </w:rPr>
  </w:style>
  <w:style w:type="paragraph" w:customStyle="1" w:styleId="s6">
    <w:name w:val="s6"/>
    <w:basedOn w:val="Normal"/>
    <w:rsid w:val="00E30CF6"/>
    <w:pPr>
      <w:spacing w:before="100" w:beforeAutospacing="1" w:after="100" w:afterAutospacing="1"/>
      <w:ind w:firstLine="567"/>
    </w:pPr>
    <w:rPr>
      <w:rFonts w:ascii="Arial" w:eastAsia="Times New Roman" w:hAnsi="Arial" w:cs="Arial"/>
      <w:sz w:val="15"/>
      <w:szCs w:val="15"/>
      <w:lang w:val="uz-Cyrl-UZ" w:eastAsia="uz-Cyrl-UZ"/>
    </w:rPr>
  </w:style>
  <w:style w:type="paragraph" w:customStyle="1" w:styleId="s7">
    <w:name w:val="s7"/>
    <w:basedOn w:val="Normal"/>
    <w:rsid w:val="00E30CF6"/>
    <w:pPr>
      <w:spacing w:before="100" w:beforeAutospacing="1" w:after="100" w:afterAutospacing="1"/>
      <w:ind w:firstLine="680"/>
    </w:pPr>
    <w:rPr>
      <w:rFonts w:ascii="Arial" w:eastAsia="Times New Roman" w:hAnsi="Arial" w:cs="Arial"/>
      <w:sz w:val="14"/>
      <w:szCs w:val="14"/>
      <w:lang w:val="uz-Cyrl-UZ" w:eastAsia="uz-Cyrl-UZ"/>
    </w:rPr>
  </w:style>
  <w:style w:type="paragraph" w:customStyle="1" w:styleId="s8">
    <w:name w:val="s8"/>
    <w:basedOn w:val="Normal"/>
    <w:rsid w:val="00E30CF6"/>
    <w:pPr>
      <w:spacing w:before="100" w:beforeAutospacing="1" w:after="100" w:afterAutospacing="1"/>
      <w:ind w:firstLine="794"/>
    </w:pPr>
    <w:rPr>
      <w:rFonts w:ascii="Arial" w:eastAsia="Times New Roman" w:hAnsi="Arial" w:cs="Arial"/>
      <w:sz w:val="14"/>
      <w:szCs w:val="14"/>
      <w:lang w:val="uz-Cyrl-UZ" w:eastAsia="uz-Cyrl-UZ"/>
    </w:rPr>
  </w:style>
  <w:style w:type="paragraph" w:customStyle="1" w:styleId="s9">
    <w:name w:val="s9"/>
    <w:basedOn w:val="Normal"/>
    <w:rsid w:val="00E30CF6"/>
    <w:pPr>
      <w:spacing w:before="100" w:beforeAutospacing="1" w:after="100" w:afterAutospacing="1"/>
      <w:ind w:firstLine="907"/>
    </w:pPr>
    <w:rPr>
      <w:rFonts w:ascii="Arial" w:eastAsia="Times New Roman" w:hAnsi="Arial" w:cs="Arial"/>
      <w:sz w:val="14"/>
      <w:szCs w:val="14"/>
      <w:lang w:val="uz-Cyrl-UZ" w:eastAsia="uz-Cyrl-UZ"/>
    </w:rPr>
  </w:style>
  <w:style w:type="paragraph" w:customStyle="1" w:styleId="s10">
    <w:name w:val="s10"/>
    <w:basedOn w:val="Normal"/>
    <w:rsid w:val="00E30CF6"/>
    <w:pPr>
      <w:spacing w:before="100" w:beforeAutospacing="1" w:after="100" w:afterAutospacing="1"/>
      <w:ind w:firstLine="1021"/>
    </w:pPr>
    <w:rPr>
      <w:rFonts w:ascii="Arial" w:eastAsia="Times New Roman" w:hAnsi="Arial" w:cs="Arial"/>
      <w:sz w:val="14"/>
      <w:szCs w:val="14"/>
      <w:lang w:val="uz-Cyrl-UZ" w:eastAsia="uz-Cyrl-UZ"/>
    </w:rPr>
  </w:style>
  <w:style w:type="paragraph" w:customStyle="1" w:styleId="s11">
    <w:name w:val="s11"/>
    <w:basedOn w:val="Normal"/>
    <w:rsid w:val="00E30CF6"/>
    <w:pPr>
      <w:spacing w:before="100" w:beforeAutospacing="1" w:after="100" w:afterAutospacing="1"/>
      <w:ind w:firstLine="1134"/>
    </w:pPr>
    <w:rPr>
      <w:rFonts w:ascii="Arial" w:eastAsia="Times New Roman" w:hAnsi="Arial" w:cs="Arial"/>
      <w:sz w:val="14"/>
      <w:szCs w:val="14"/>
      <w:lang w:val="uz-Cyrl-UZ" w:eastAsia="uz-Cyrl-UZ"/>
    </w:rPr>
  </w:style>
  <w:style w:type="paragraph" w:customStyle="1" w:styleId="s12">
    <w:name w:val="s12"/>
    <w:basedOn w:val="Normal"/>
    <w:rsid w:val="00E30CF6"/>
    <w:pPr>
      <w:spacing w:before="100" w:beforeAutospacing="1" w:after="100" w:afterAutospacing="1"/>
      <w:ind w:firstLine="1247"/>
    </w:pPr>
    <w:rPr>
      <w:rFonts w:ascii="Arial" w:eastAsia="Times New Roman" w:hAnsi="Arial" w:cs="Arial"/>
      <w:sz w:val="14"/>
      <w:szCs w:val="14"/>
      <w:lang w:val="uz-Cyrl-UZ" w:eastAsia="uz-Cyrl-UZ"/>
    </w:rPr>
  </w:style>
  <w:style w:type="paragraph" w:customStyle="1" w:styleId="BalloonText1">
    <w:name w:val="Balloon Text1"/>
    <w:basedOn w:val="Normal"/>
    <w:next w:val="BalloonText"/>
    <w:link w:val="BalloonTextChar"/>
    <w:uiPriority w:val="99"/>
    <w:semiHidden/>
    <w:unhideWhenUsed/>
    <w:rsid w:val="00E30CF6"/>
    <w:pPr>
      <w:spacing w:after="0"/>
    </w:pPr>
    <w:rPr>
      <w:rFonts w:ascii="Lucida Grande" w:hAnsi="Lucida Grande" w:cs="Lucida Grande"/>
      <w:sz w:val="18"/>
      <w:szCs w:val="18"/>
      <w:lang w:val="en-US"/>
    </w:rPr>
  </w:style>
  <w:style w:type="character" w:customStyle="1" w:styleId="BalloonTextChar">
    <w:name w:val="Balloon Text Char"/>
    <w:basedOn w:val="DefaultParagraphFont"/>
    <w:link w:val="BalloonText1"/>
    <w:uiPriority w:val="99"/>
    <w:semiHidden/>
    <w:rsid w:val="00E30CF6"/>
    <w:rPr>
      <w:rFonts w:ascii="Lucida Grande" w:hAnsi="Lucida Grande" w:cs="Lucida Grande"/>
      <w:sz w:val="18"/>
      <w:szCs w:val="18"/>
    </w:rPr>
  </w:style>
  <w:style w:type="character" w:styleId="CommentReference">
    <w:name w:val="annotation reference"/>
    <w:basedOn w:val="DefaultParagraphFont"/>
    <w:uiPriority w:val="99"/>
    <w:semiHidden/>
    <w:unhideWhenUsed/>
    <w:rsid w:val="00E30CF6"/>
    <w:rPr>
      <w:sz w:val="18"/>
      <w:szCs w:val="18"/>
    </w:rPr>
  </w:style>
  <w:style w:type="paragraph" w:customStyle="1" w:styleId="CommentText1">
    <w:name w:val="Comment Text1"/>
    <w:basedOn w:val="Normal"/>
    <w:next w:val="CommentText"/>
    <w:link w:val="CommentTextChar"/>
    <w:unhideWhenUsed/>
    <w:rsid w:val="00E30CF6"/>
    <w:pPr>
      <w:spacing w:after="160"/>
    </w:pPr>
    <w:rPr>
      <w:sz w:val="24"/>
      <w:szCs w:val="24"/>
      <w:lang w:val="en-US"/>
    </w:rPr>
  </w:style>
  <w:style w:type="character" w:customStyle="1" w:styleId="CommentTextChar">
    <w:name w:val="Comment Text Char"/>
    <w:basedOn w:val="DefaultParagraphFont"/>
    <w:link w:val="CommentText1"/>
    <w:rsid w:val="00E30CF6"/>
    <w:rPr>
      <w:sz w:val="24"/>
      <w:szCs w:val="24"/>
    </w:rPr>
  </w:style>
  <w:style w:type="paragraph" w:customStyle="1" w:styleId="CommentSubject1">
    <w:name w:val="Comment Subject1"/>
    <w:basedOn w:val="CommentText"/>
    <w:next w:val="CommentText"/>
    <w:uiPriority w:val="99"/>
    <w:semiHidden/>
    <w:unhideWhenUsed/>
    <w:rsid w:val="00E30CF6"/>
    <w:pPr>
      <w:spacing w:after="160"/>
    </w:pPr>
    <w:rPr>
      <w:b/>
      <w:bCs/>
      <w:lang w:val="uz-Cyrl-UZ"/>
    </w:rPr>
  </w:style>
  <w:style w:type="character" w:customStyle="1" w:styleId="CommentSubjectChar">
    <w:name w:val="Comment Subject Char"/>
    <w:basedOn w:val="CommentTextChar"/>
    <w:link w:val="CommentSubject"/>
    <w:uiPriority w:val="99"/>
    <w:semiHidden/>
    <w:rsid w:val="00E30CF6"/>
    <w:rPr>
      <w:b/>
      <w:bCs/>
      <w:sz w:val="20"/>
      <w:szCs w:val="20"/>
    </w:rPr>
  </w:style>
  <w:style w:type="paragraph" w:styleId="Footer">
    <w:name w:val="footer"/>
    <w:basedOn w:val="Normal"/>
    <w:link w:val="FooterChar"/>
    <w:rsid w:val="00E30CF6"/>
    <w:pPr>
      <w:tabs>
        <w:tab w:val="center" w:pos="4153"/>
        <w:tab w:val="right" w:pos="8306"/>
      </w:tabs>
      <w:spacing w:after="0" w:line="260" w:lineRule="atLeast"/>
    </w:pPr>
    <w:rPr>
      <w:rFonts w:ascii="Frutiger" w:eastAsia="Times New Roman" w:hAnsi="Frutiger" w:cs="Times New Roman"/>
      <w:szCs w:val="20"/>
      <w:lang w:val="sl-SI" w:eastAsia="sl-SI"/>
    </w:rPr>
  </w:style>
  <w:style w:type="character" w:customStyle="1" w:styleId="FooterChar">
    <w:name w:val="Footer Char"/>
    <w:basedOn w:val="DefaultParagraphFont"/>
    <w:link w:val="Footer"/>
    <w:rsid w:val="00E30CF6"/>
    <w:rPr>
      <w:rFonts w:ascii="Frutiger" w:eastAsia="Times New Roman" w:hAnsi="Frutiger" w:cs="Times New Roman"/>
      <w:szCs w:val="20"/>
      <w:lang w:val="sl-SI" w:eastAsia="sl-SI"/>
    </w:rPr>
  </w:style>
  <w:style w:type="paragraph" w:customStyle="1" w:styleId="Default">
    <w:name w:val="Default"/>
    <w:rsid w:val="00E30CF6"/>
    <w:pPr>
      <w:autoSpaceDE w:val="0"/>
      <w:autoSpaceDN w:val="0"/>
      <w:adjustRightInd w:val="0"/>
      <w:spacing w:after="0"/>
    </w:pPr>
    <w:rPr>
      <w:rFonts w:ascii="Arial" w:eastAsia="Times New Roman" w:hAnsi="Arial" w:cs="Arial"/>
      <w:color w:val="000000"/>
      <w:sz w:val="24"/>
      <w:szCs w:val="24"/>
      <w:lang w:val="sl-SI" w:eastAsia="sl-SI"/>
    </w:rPr>
  </w:style>
  <w:style w:type="paragraph" w:customStyle="1" w:styleId="CM5">
    <w:name w:val="CM5"/>
    <w:basedOn w:val="Default"/>
    <w:next w:val="Default"/>
    <w:uiPriority w:val="99"/>
    <w:rsid w:val="00E30CF6"/>
    <w:pPr>
      <w:widowControl w:val="0"/>
    </w:pPr>
    <w:rPr>
      <w:rFonts w:ascii="CPKPAM+Arial" w:hAnsi="CPKPAM+Arial" w:cs="Times New Roman"/>
      <w:color w:val="auto"/>
      <w:lang w:val="en-US" w:eastAsia="en-US"/>
    </w:rPr>
  </w:style>
  <w:style w:type="paragraph" w:customStyle="1" w:styleId="ListParagraph1">
    <w:name w:val="List Paragraph1"/>
    <w:basedOn w:val="Normal"/>
    <w:next w:val="ListParagraph"/>
    <w:uiPriority w:val="34"/>
    <w:qFormat/>
    <w:rsid w:val="00E30CF6"/>
    <w:pPr>
      <w:ind w:left="720"/>
      <w:contextualSpacing/>
    </w:pPr>
    <w:rPr>
      <w:lang w:val="uz-Cyrl-UZ"/>
    </w:rPr>
  </w:style>
  <w:style w:type="paragraph" w:customStyle="1" w:styleId="Header1">
    <w:name w:val="Header1"/>
    <w:basedOn w:val="Normal"/>
    <w:next w:val="Header"/>
    <w:link w:val="HeaderChar"/>
    <w:uiPriority w:val="99"/>
    <w:unhideWhenUsed/>
    <w:rsid w:val="00E30CF6"/>
    <w:pPr>
      <w:tabs>
        <w:tab w:val="center" w:pos="4680"/>
        <w:tab w:val="right" w:pos="9360"/>
      </w:tabs>
      <w:spacing w:after="0"/>
    </w:pPr>
    <w:rPr>
      <w:lang w:val="en-US"/>
    </w:rPr>
  </w:style>
  <w:style w:type="character" w:customStyle="1" w:styleId="HeaderChar">
    <w:name w:val="Header Char"/>
    <w:basedOn w:val="DefaultParagraphFont"/>
    <w:link w:val="Header1"/>
    <w:uiPriority w:val="99"/>
    <w:rsid w:val="00E30CF6"/>
  </w:style>
  <w:style w:type="paragraph" w:styleId="BalloonText">
    <w:name w:val="Balloon Text"/>
    <w:basedOn w:val="Normal"/>
    <w:link w:val="BalloonTextChar1"/>
    <w:uiPriority w:val="99"/>
    <w:semiHidden/>
    <w:unhideWhenUsed/>
    <w:rsid w:val="00E30CF6"/>
    <w:pPr>
      <w:spacing w:after="0"/>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E30CF6"/>
    <w:rPr>
      <w:rFonts w:ascii="Tahoma" w:hAnsi="Tahoma" w:cs="Tahoma"/>
      <w:sz w:val="16"/>
      <w:szCs w:val="16"/>
      <w:lang w:val="sr-Latn-RS"/>
    </w:rPr>
  </w:style>
  <w:style w:type="paragraph" w:styleId="CommentText">
    <w:name w:val="annotation text"/>
    <w:basedOn w:val="Normal"/>
    <w:link w:val="CommentTextChar1"/>
    <w:uiPriority w:val="99"/>
    <w:semiHidden/>
    <w:unhideWhenUsed/>
    <w:rsid w:val="00E30CF6"/>
    <w:rPr>
      <w:sz w:val="20"/>
      <w:szCs w:val="20"/>
    </w:rPr>
  </w:style>
  <w:style w:type="character" w:customStyle="1" w:styleId="CommentTextChar1">
    <w:name w:val="Comment Text Char1"/>
    <w:basedOn w:val="DefaultParagraphFont"/>
    <w:link w:val="CommentText"/>
    <w:uiPriority w:val="99"/>
    <w:semiHidden/>
    <w:rsid w:val="00E30CF6"/>
    <w:rPr>
      <w:sz w:val="20"/>
      <w:szCs w:val="20"/>
      <w:lang w:val="sr-Latn-RS"/>
    </w:rPr>
  </w:style>
  <w:style w:type="paragraph" w:styleId="CommentSubject">
    <w:name w:val="annotation subject"/>
    <w:basedOn w:val="CommentText"/>
    <w:next w:val="CommentText"/>
    <w:link w:val="CommentSubjectChar"/>
    <w:uiPriority w:val="99"/>
    <w:semiHidden/>
    <w:unhideWhenUsed/>
    <w:rsid w:val="00E30CF6"/>
    <w:rPr>
      <w:b/>
      <w:bCs/>
      <w:lang w:val="en-US"/>
    </w:rPr>
  </w:style>
  <w:style w:type="character" w:customStyle="1" w:styleId="CommentSubjectChar1">
    <w:name w:val="Comment Subject Char1"/>
    <w:basedOn w:val="CommentTextChar1"/>
    <w:uiPriority w:val="99"/>
    <w:semiHidden/>
    <w:rsid w:val="00E30CF6"/>
    <w:rPr>
      <w:b/>
      <w:bCs/>
      <w:sz w:val="20"/>
      <w:szCs w:val="20"/>
      <w:lang w:val="sr-Latn-RS"/>
    </w:rPr>
  </w:style>
  <w:style w:type="paragraph" w:styleId="ListParagraph">
    <w:name w:val="List Paragraph"/>
    <w:basedOn w:val="Normal"/>
    <w:uiPriority w:val="34"/>
    <w:qFormat/>
    <w:rsid w:val="00E30CF6"/>
    <w:pPr>
      <w:ind w:left="720"/>
      <w:contextualSpacing/>
    </w:pPr>
  </w:style>
  <w:style w:type="paragraph" w:styleId="Header">
    <w:name w:val="header"/>
    <w:basedOn w:val="Normal"/>
    <w:link w:val="HeaderChar1"/>
    <w:uiPriority w:val="99"/>
    <w:semiHidden/>
    <w:unhideWhenUsed/>
    <w:rsid w:val="00E30CF6"/>
    <w:pPr>
      <w:tabs>
        <w:tab w:val="center" w:pos="4680"/>
        <w:tab w:val="right" w:pos="9360"/>
      </w:tabs>
      <w:spacing w:after="0"/>
    </w:pPr>
  </w:style>
  <w:style w:type="character" w:customStyle="1" w:styleId="HeaderChar1">
    <w:name w:val="Header Char1"/>
    <w:basedOn w:val="DefaultParagraphFont"/>
    <w:link w:val="Header"/>
    <w:uiPriority w:val="99"/>
    <w:semiHidden/>
    <w:rsid w:val="00E30CF6"/>
    <w:rPr>
      <w:lang w:val="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1015</Words>
  <Characters>5787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Backup</dc:creator>
  <cp:lastModifiedBy>Marija Stefanovic</cp:lastModifiedBy>
  <cp:revision>10</cp:revision>
  <dcterms:created xsi:type="dcterms:W3CDTF">2015-08-10T13:56:00Z</dcterms:created>
  <dcterms:modified xsi:type="dcterms:W3CDTF">2015-09-02T13:51:00Z</dcterms:modified>
</cp:coreProperties>
</file>