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FD3" w:rsidRPr="00D12255" w:rsidRDefault="00E355C4" w:rsidP="00D12255">
      <w:pPr>
        <w:spacing w:after="0"/>
        <w:ind w:right="255"/>
        <w:jc w:val="center"/>
        <w:rPr>
          <w:rFonts w:ascii="Times New Roman" w:hAnsi="Times New Roman" w:cs="Times New Roman"/>
          <w:sz w:val="24"/>
          <w:szCs w:val="24"/>
        </w:rPr>
      </w:pPr>
      <w:r w:rsidRPr="00387D05">
        <w:rPr>
          <w:color w:val="FFFFFF"/>
          <w:sz w:val="24"/>
          <w:szCs w:val="24"/>
        </w:rPr>
        <w:t xml:space="preserve"> </w:t>
      </w:r>
      <w:r w:rsidRPr="00D12255">
        <w:rPr>
          <w:rFonts w:ascii="Times New Roman" w:eastAsia="Times New Roman" w:hAnsi="Times New Roman" w:cs="Times New Roman"/>
          <w:b/>
          <w:sz w:val="24"/>
          <w:szCs w:val="24"/>
        </w:rPr>
        <w:t>OБАВЕШТЕЊЕ</w:t>
      </w:r>
    </w:p>
    <w:p w:rsidR="00B35E0B" w:rsidRPr="009F10FE" w:rsidRDefault="00E355C4" w:rsidP="00387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D12255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r w:rsidR="009F10F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ДОДЕЛИ ОКВИРНОГ СПОРАЗУМА</w:t>
      </w:r>
    </w:p>
    <w:tbl>
      <w:tblPr>
        <w:tblStyle w:val="TableGrid"/>
        <w:tblW w:w="9245" w:type="dxa"/>
        <w:tblInd w:w="110" w:type="dxa"/>
        <w:tblCellMar>
          <w:top w:w="7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3181"/>
        <w:gridCol w:w="6064"/>
      </w:tblGrid>
      <w:tr w:rsidR="00CA7FD3" w:rsidRPr="00650B1A" w:rsidTr="00F14FAE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E355C4" w:rsidP="00282829">
            <w:pPr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Назив наручиоца: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074EA2" w:rsidRDefault="00706F1F" w:rsidP="00074E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74EA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Министарство грађевинарства, саобраћаја и инфраструктуре</w:t>
            </w:r>
          </w:p>
        </w:tc>
      </w:tr>
      <w:tr w:rsidR="00CA7FD3" w:rsidRPr="00650B1A" w:rsidTr="00F14FAE">
        <w:trPr>
          <w:trHeight w:val="5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E355C4" w:rsidP="00282829">
            <w:pPr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Адреса наручиоца: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074EA2" w:rsidRDefault="00E355C4" w:rsidP="00074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EA2">
              <w:rPr>
                <w:rFonts w:ascii="Times New Roman" w:eastAsia="Times New Roman" w:hAnsi="Times New Roman" w:cs="Times New Roman"/>
                <w:sz w:val="24"/>
                <w:szCs w:val="24"/>
              </w:rPr>
              <w:t>Београд, Немањина 22-26</w:t>
            </w:r>
          </w:p>
        </w:tc>
      </w:tr>
      <w:tr w:rsidR="00CA7FD3" w:rsidRPr="00650B1A" w:rsidTr="00F14FAE">
        <w:trPr>
          <w:trHeight w:val="280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A7FD3" w:rsidRPr="00650B1A" w:rsidRDefault="00E355C4" w:rsidP="00282829">
            <w:pPr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Интернет страница наручиоца: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074EA2" w:rsidRDefault="00E355C4" w:rsidP="00074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EA2">
              <w:rPr>
                <w:rFonts w:ascii="Times New Roman" w:eastAsia="Times New Roman" w:hAnsi="Times New Roman" w:cs="Times New Roman"/>
                <w:sz w:val="24"/>
                <w:szCs w:val="24"/>
              </w:rPr>
              <w:t>www.</w:t>
            </w:r>
            <w:r w:rsidR="00706F1F" w:rsidRPr="00074EA2">
              <w:rPr>
                <w:rFonts w:ascii="Times New Roman" w:eastAsia="Times New Roman" w:hAnsi="Times New Roman" w:cs="Times New Roman"/>
                <w:sz w:val="24"/>
                <w:szCs w:val="24"/>
              </w:rPr>
              <w:t>mgsi.gov.rs</w:t>
            </w:r>
          </w:p>
        </w:tc>
      </w:tr>
      <w:tr w:rsidR="00CA7FD3" w:rsidRPr="00650B1A" w:rsidTr="00F14FAE">
        <w:trPr>
          <w:trHeight w:val="38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E355C4" w:rsidP="00282829">
            <w:pPr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Врста наручиоца: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074EA2" w:rsidRDefault="00E355C4" w:rsidP="00074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EA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 државне управе</w:t>
            </w:r>
          </w:p>
        </w:tc>
      </w:tr>
      <w:tr w:rsidR="00CA7FD3" w:rsidRPr="00650B1A" w:rsidTr="00F14FAE">
        <w:trPr>
          <w:trHeight w:val="29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E355C4" w:rsidP="00282829">
            <w:pPr>
              <w:rPr>
                <w:rFonts w:ascii="Times New Roman" w:hAnsi="Times New Roman" w:cs="Times New Roman"/>
                <w:b/>
              </w:rPr>
            </w:pPr>
            <w:bookmarkStart w:id="0" w:name="_GoBack" w:colFirst="0" w:colLast="1"/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Врста предмета: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074EA2" w:rsidRDefault="001F7606" w:rsidP="00074E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74EA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Услуге</w:t>
            </w:r>
          </w:p>
        </w:tc>
      </w:tr>
      <w:bookmarkEnd w:id="0"/>
      <w:tr w:rsidR="00D76AF6" w:rsidRPr="00650B1A" w:rsidTr="00F14FAE">
        <w:trPr>
          <w:trHeight w:val="5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76AF6" w:rsidRPr="00D76AF6" w:rsidRDefault="00D76AF6" w:rsidP="00282829">
            <w:pPr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lang w:val="sr-Cyrl-CS"/>
              </w:rPr>
              <w:t>Врста јавне набавке: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76AF6" w:rsidRPr="00D76AF6" w:rsidRDefault="00D76AF6" w:rsidP="00D76AF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Преговарачки поступак без објављивања позива за подношење понуда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ради склапања Оквирног споразума са једним понуђачем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јавна набавка 27/2018</w:t>
            </w:r>
          </w:p>
        </w:tc>
      </w:tr>
      <w:tr w:rsidR="00D76AF6" w:rsidRPr="00650B1A" w:rsidTr="00F14FAE">
        <w:trPr>
          <w:trHeight w:val="306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76AF6" w:rsidRDefault="00D76AF6" w:rsidP="00282829">
            <w:pPr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lang w:val="sr-Cyrl-CS"/>
              </w:rPr>
              <w:t>Основ: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76AF6" w:rsidRPr="00D76AF6" w:rsidRDefault="00D76AF6" w:rsidP="00D76A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Наручилац је поднео захтев за мишљење о основаности примене преговарачког поступка без објављивања позива за подношење понуда, Управ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за јавне набавке, и од исте добио позитивно </w:t>
            </w:r>
            <w:r w:rsidRPr="00D76AF6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мишљење број: </w:t>
            </w:r>
            <w:r w:rsidRPr="00D76AF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011-00-96/18 </w:t>
            </w:r>
            <w:r w:rsidRPr="00D76AF6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од 19.06.201</w:t>
            </w:r>
            <w:r w:rsidRPr="00D76AF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  <w:r w:rsidRPr="00D76AF6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. године </w:t>
            </w:r>
            <w:r w:rsidRPr="00D76AF6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sr-Cyrl-RS"/>
              </w:rPr>
              <w:t xml:space="preserve">о основаности примене преговарачког поступка без објављивања позива за подношење понуда за јавну набавку </w:t>
            </w:r>
            <w:r w:rsidRPr="00D76AF6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Услуге</w:t>
            </w:r>
            <w:r w:rsidRPr="00D76AF6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CS"/>
              </w:rPr>
              <w:t xml:space="preserve"> </w:t>
            </w:r>
            <w:r w:rsidRPr="00D76AF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штампања </w:t>
            </w:r>
            <w:r w:rsidRPr="00D76AF6"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  <w:t>међународних дозвола за превоз терета и путника у друмском саобраћају, дневника путовања за превоз терета и додатних образаца међународних дозвола за превоз терета</w:t>
            </w:r>
            <w:r w:rsidRPr="00D76AF6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 и путника у друмском саобраћају</w:t>
            </w:r>
          </w:p>
        </w:tc>
      </w:tr>
      <w:tr w:rsidR="00CA7FD3" w:rsidRPr="00650B1A" w:rsidTr="00F14FAE">
        <w:trPr>
          <w:trHeight w:val="178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31435" w:rsidRPr="00650B1A" w:rsidRDefault="00031435" w:rsidP="0028282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650B1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Oпис предмета набавке, назив и ознака из општег речника набавке: </w:t>
            </w:r>
          </w:p>
          <w:p w:rsidR="00CA7FD3" w:rsidRPr="00650B1A" w:rsidRDefault="00CA7FD3" w:rsidP="0028282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9F10FE" w:rsidRDefault="00624355" w:rsidP="00074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355">
              <w:rPr>
                <w:rFonts w:ascii="Times New Roman" w:eastAsia="Arial Unicode MS" w:hAnsi="Times New Roman" w:cs="Times New Roman"/>
                <w:sz w:val="24"/>
                <w:szCs w:val="24"/>
                <w:lang w:val="sr-Cyrl-CS"/>
              </w:rPr>
              <w:t>Услуге штампања међународних дозвола за превоз терета и путника у друмском саобраћају, дневника путовања за превоз терета и додатних образаца међународних дозвола за превоз терета и путника у друмском саобраћају. Назив и ознака из општег речника набавки: Услуге израде док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val="sr-Cyrl-CS"/>
              </w:rPr>
              <w:t>умената за транспорт – 63524000</w:t>
            </w:r>
          </w:p>
        </w:tc>
      </w:tr>
      <w:tr w:rsidR="00CA7FD3" w:rsidRPr="00650B1A" w:rsidTr="00F14FAE">
        <w:trPr>
          <w:trHeight w:val="475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E355C4" w:rsidP="00282829">
            <w:pPr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Уговорена вредност: 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9F10FE" w:rsidRDefault="00D76AF6" w:rsidP="009F10F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35.994.000,00</w:t>
            </w:r>
            <w:r w:rsidR="007F6F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9F10FE" w:rsidRPr="009F10FE">
              <w:rPr>
                <w:rFonts w:ascii="Times New Roman" w:hAnsi="Times New Roman" w:cs="Times New Roman"/>
                <w:sz w:val="24"/>
                <w:szCs w:val="24"/>
              </w:rPr>
              <w:t>динара без ПДВ-а</w:t>
            </w:r>
          </w:p>
        </w:tc>
      </w:tr>
      <w:tr w:rsidR="00CA7FD3" w:rsidRPr="00650B1A" w:rsidTr="00F14FAE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9F10FE" w:rsidP="00D76AF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Критеријум за </w:t>
            </w:r>
            <w:r w:rsidR="00D76AF6">
              <w:rPr>
                <w:rFonts w:ascii="Times New Roman" w:eastAsia="Times New Roman" w:hAnsi="Times New Roman" w:cs="Times New Roman"/>
                <w:b/>
                <w:lang w:val="sr-Cyrl-CS"/>
              </w:rPr>
              <w:t>преговарање</w:t>
            </w:r>
            <w:r w:rsidR="00E355C4" w:rsidRPr="00650B1A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9F10FE" w:rsidRDefault="00D76AF6" w:rsidP="00D76AF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sr-Cyrl-CS"/>
              </w:rPr>
              <w:t>понуђена цена</w:t>
            </w:r>
          </w:p>
        </w:tc>
      </w:tr>
      <w:tr w:rsidR="00CA7FD3" w:rsidRPr="00650B1A" w:rsidTr="00F14FAE">
        <w:trPr>
          <w:trHeight w:val="519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E355C4" w:rsidP="00282829">
            <w:pPr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Број примљених понуда: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9F10FE" w:rsidRDefault="00D4043A" w:rsidP="00074EA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 w:rsidRPr="009F10FE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1</w:t>
            </w:r>
          </w:p>
        </w:tc>
      </w:tr>
      <w:tr w:rsidR="00CA7FD3" w:rsidRPr="00650B1A" w:rsidTr="00F14FAE">
        <w:trPr>
          <w:trHeight w:val="4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5A7C66" w:rsidP="00282829">
            <w:pPr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>Понуђене  цене</w:t>
            </w:r>
            <w:r w:rsidR="00E355C4" w:rsidRPr="00650B1A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134C7" w:rsidRPr="009F10FE" w:rsidRDefault="00D76AF6" w:rsidP="00074EA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35.994.000,00 </w:t>
            </w:r>
            <w:r w:rsidRPr="009F10FE">
              <w:rPr>
                <w:rFonts w:ascii="Times New Roman" w:hAnsi="Times New Roman" w:cs="Times New Roman"/>
                <w:sz w:val="24"/>
                <w:szCs w:val="24"/>
              </w:rPr>
              <w:t>динара без ПДВ-а</w:t>
            </w:r>
          </w:p>
        </w:tc>
      </w:tr>
      <w:tr w:rsidR="00CA7FD3" w:rsidRPr="00650B1A" w:rsidTr="00F14FAE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A7FD3" w:rsidRPr="00650B1A" w:rsidRDefault="00E355C4" w:rsidP="00282829">
            <w:pPr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Датум </w:t>
            </w:r>
            <w:r w:rsidR="007D7EFE">
              <w:rPr>
                <w:rFonts w:ascii="Times New Roman" w:eastAsia="Times New Roman" w:hAnsi="Times New Roman" w:cs="Times New Roman"/>
                <w:b/>
              </w:rPr>
              <w:t>доношења одлуке о додели оквирног споразума</w:t>
            </w: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9F10FE" w:rsidRDefault="009F10FE" w:rsidP="00D76AF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 w:rsidRPr="009F10FE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1</w:t>
            </w:r>
            <w:r w:rsidR="00D76AF6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5</w:t>
            </w:r>
            <w:r w:rsidRPr="009F10FE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.0</w:t>
            </w:r>
            <w:r w:rsidR="00D76AF6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8</w:t>
            </w:r>
            <w:r w:rsidR="00BB4172" w:rsidRPr="009F10FE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.2018</w:t>
            </w:r>
            <w:r w:rsidR="00D12255" w:rsidRPr="009F10FE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. г.</w:t>
            </w:r>
          </w:p>
        </w:tc>
      </w:tr>
      <w:tr w:rsidR="00CA7FD3" w:rsidRPr="00650B1A" w:rsidTr="00F14FAE">
        <w:trPr>
          <w:trHeight w:val="5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E355C4" w:rsidP="009F10FE">
            <w:pPr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>Датум закључења</w:t>
            </w:r>
            <w:r w:rsidR="009F10FE">
              <w:rPr>
                <w:rFonts w:ascii="Times New Roman" w:eastAsia="Times New Roman" w:hAnsi="Times New Roman" w:cs="Times New Roman"/>
                <w:b/>
                <w:lang w:val="sr-Cyrl-CS"/>
              </w:rPr>
              <w:t>Оквирног споразума</w:t>
            </w: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9F10FE" w:rsidRDefault="007F6F37" w:rsidP="00D76AF6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       </w:t>
            </w:r>
            <w:r w:rsidR="00D76AF6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                               22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.</w:t>
            </w:r>
            <w:r w:rsidR="00D76AF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08</w:t>
            </w:r>
            <w:r w:rsidR="00BB4172" w:rsidRPr="009F10FE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.2018</w:t>
            </w:r>
            <w:r w:rsidR="00D12255" w:rsidRPr="009F10FE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. г.</w:t>
            </w:r>
          </w:p>
        </w:tc>
      </w:tr>
      <w:tr w:rsidR="00CA7FD3" w:rsidRPr="00650B1A" w:rsidTr="00F14FAE">
        <w:trPr>
          <w:trHeight w:val="77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E355C4" w:rsidP="00282829">
            <w:pPr>
              <w:ind w:right="3"/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Основни подаци о добављачу: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76AF6" w:rsidRDefault="00D76AF6" w:rsidP="007F6F37">
            <w:pPr>
              <w:suppressAutoHyphens/>
              <w:spacing w:line="100" w:lineRule="atLeast"/>
              <w:rPr>
                <w:rFonts w:ascii="Times New Roman" w:eastAsia="TimesNewRomanPSMT" w:hAnsi="Times New Roman" w:cs="Times New Roman"/>
                <w:bCs/>
                <w:kern w:val="2"/>
                <w:sz w:val="24"/>
                <w:szCs w:val="24"/>
                <w:lang w:val="ru-RU" w:eastAsia="ar-SA"/>
              </w:rPr>
            </w:pPr>
            <w:r w:rsidRPr="00D76AF6">
              <w:rPr>
                <w:rFonts w:ascii="Times New Roman" w:eastAsia="TimesNewRomanPSMT" w:hAnsi="Times New Roman" w:cs="Times New Roman"/>
                <w:bCs/>
                <w:kern w:val="2"/>
                <w:sz w:val="24"/>
                <w:szCs w:val="24"/>
                <w:lang w:val="ru-RU" w:eastAsia="ar-SA"/>
              </w:rPr>
              <w:t>Народна банка Србије – Завод за израду новчаница и кованог новца, са седиштем у Београду, Пионирска 2</w:t>
            </w:r>
          </w:p>
        </w:tc>
      </w:tr>
      <w:tr w:rsidR="00CA7FD3" w:rsidRPr="00650B1A" w:rsidTr="00F14FAE">
        <w:trPr>
          <w:trHeight w:val="673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9F10FE" w:rsidRDefault="00E355C4" w:rsidP="009F10FE">
            <w:pPr>
              <w:rPr>
                <w:rFonts w:ascii="Times New Roman" w:hAnsi="Times New Roman" w:cs="Times New Roman"/>
                <w:b/>
                <w:lang w:val="sr-Cyrl-CS"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Период важења </w:t>
            </w:r>
            <w:r w:rsidR="009F10FE">
              <w:rPr>
                <w:rFonts w:ascii="Times New Roman" w:eastAsia="Times New Roman" w:hAnsi="Times New Roman" w:cs="Times New Roman"/>
                <w:b/>
                <w:lang w:val="sr-Cyrl-CS"/>
              </w:rPr>
              <w:t>Оквирног споразума: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9F10FE" w:rsidRDefault="009F10FE" w:rsidP="00D45E54">
            <w:pPr>
              <w:jc w:val="center"/>
              <w:rPr>
                <w:rFonts w:ascii="Times New Roman" w:hAnsi="Times New Roman" w:cs="Times New Roman"/>
                <w:color w:val="auto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2 </w:t>
            </w:r>
            <w:r>
              <w:rPr>
                <w:rFonts w:ascii="Times New Roman" w:hAnsi="Times New Roman" w:cs="Times New Roman"/>
                <w:color w:val="auto"/>
                <w:lang w:val="sr-Cyrl-CS"/>
              </w:rPr>
              <w:t>године</w:t>
            </w:r>
          </w:p>
        </w:tc>
      </w:tr>
    </w:tbl>
    <w:p w:rsidR="00CA7FD3" w:rsidRPr="00650B1A" w:rsidRDefault="00CA7FD3" w:rsidP="00387D05">
      <w:pPr>
        <w:spacing w:after="0"/>
        <w:rPr>
          <w:rFonts w:ascii="Times New Roman" w:hAnsi="Times New Roman" w:cs="Times New Roman"/>
        </w:rPr>
      </w:pPr>
    </w:p>
    <w:sectPr w:rsidR="00CA7FD3" w:rsidRPr="00650B1A">
      <w:pgSz w:w="11906" w:h="16838"/>
      <w:pgMar w:top="1440" w:right="1440" w:bottom="1440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3EFA" w:rsidRDefault="00663EFA" w:rsidP="00B20919">
      <w:pPr>
        <w:spacing w:after="0" w:line="240" w:lineRule="auto"/>
      </w:pPr>
      <w:r>
        <w:separator/>
      </w:r>
    </w:p>
  </w:endnote>
  <w:endnote w:type="continuationSeparator" w:id="0">
    <w:p w:rsidR="00663EFA" w:rsidRDefault="00663EFA" w:rsidP="00B20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3EFA" w:rsidRDefault="00663EFA" w:rsidP="00B20919">
      <w:pPr>
        <w:spacing w:after="0" w:line="240" w:lineRule="auto"/>
      </w:pPr>
      <w:r>
        <w:separator/>
      </w:r>
    </w:p>
  </w:footnote>
  <w:footnote w:type="continuationSeparator" w:id="0">
    <w:p w:rsidR="00663EFA" w:rsidRDefault="00663EFA" w:rsidP="00B209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9360A3"/>
    <w:multiLevelType w:val="hybridMultilevel"/>
    <w:tmpl w:val="9E5CC65A"/>
    <w:lvl w:ilvl="0" w:tplc="09C87E82">
      <w:start w:val="1"/>
      <w:numFmt w:val="decimal"/>
      <w:lvlText w:val="%1."/>
      <w:lvlJc w:val="left"/>
      <w:pPr>
        <w:ind w:left="720" w:hanging="360"/>
      </w:pPr>
      <w:rPr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FD3"/>
    <w:rsid w:val="00031435"/>
    <w:rsid w:val="0004097A"/>
    <w:rsid w:val="000618CD"/>
    <w:rsid w:val="00074EA2"/>
    <w:rsid w:val="00115F98"/>
    <w:rsid w:val="001E242F"/>
    <w:rsid w:val="001F7606"/>
    <w:rsid w:val="0026533D"/>
    <w:rsid w:val="00282829"/>
    <w:rsid w:val="002B08DE"/>
    <w:rsid w:val="00387D05"/>
    <w:rsid w:val="003E2916"/>
    <w:rsid w:val="00472160"/>
    <w:rsid w:val="004C68B7"/>
    <w:rsid w:val="00530B57"/>
    <w:rsid w:val="005566E8"/>
    <w:rsid w:val="00575804"/>
    <w:rsid w:val="005A7C66"/>
    <w:rsid w:val="005C1378"/>
    <w:rsid w:val="00615D2A"/>
    <w:rsid w:val="00624355"/>
    <w:rsid w:val="00627B5D"/>
    <w:rsid w:val="00650B1A"/>
    <w:rsid w:val="006607BF"/>
    <w:rsid w:val="00663EFA"/>
    <w:rsid w:val="00674ED8"/>
    <w:rsid w:val="006D1C09"/>
    <w:rsid w:val="006D4818"/>
    <w:rsid w:val="00706F1F"/>
    <w:rsid w:val="00743796"/>
    <w:rsid w:val="0077584A"/>
    <w:rsid w:val="007D7EFE"/>
    <w:rsid w:val="007F6F37"/>
    <w:rsid w:val="008513A7"/>
    <w:rsid w:val="00910A92"/>
    <w:rsid w:val="009D039B"/>
    <w:rsid w:val="009E3A7C"/>
    <w:rsid w:val="009F10FE"/>
    <w:rsid w:val="00A86317"/>
    <w:rsid w:val="00A914A0"/>
    <w:rsid w:val="00B16C6E"/>
    <w:rsid w:val="00B20919"/>
    <w:rsid w:val="00B33C4E"/>
    <w:rsid w:val="00B35E0B"/>
    <w:rsid w:val="00BB01C8"/>
    <w:rsid w:val="00BB4172"/>
    <w:rsid w:val="00BE3B59"/>
    <w:rsid w:val="00C017C9"/>
    <w:rsid w:val="00C15504"/>
    <w:rsid w:val="00C205D2"/>
    <w:rsid w:val="00C863FD"/>
    <w:rsid w:val="00CA7FD3"/>
    <w:rsid w:val="00CB310D"/>
    <w:rsid w:val="00CD06E7"/>
    <w:rsid w:val="00CE1DB9"/>
    <w:rsid w:val="00D12255"/>
    <w:rsid w:val="00D4043A"/>
    <w:rsid w:val="00D45E54"/>
    <w:rsid w:val="00D76AF6"/>
    <w:rsid w:val="00DC0365"/>
    <w:rsid w:val="00DE67A9"/>
    <w:rsid w:val="00E11A04"/>
    <w:rsid w:val="00E134C7"/>
    <w:rsid w:val="00E355C4"/>
    <w:rsid w:val="00EC0E9D"/>
    <w:rsid w:val="00F14FAE"/>
    <w:rsid w:val="00F4280F"/>
    <w:rsid w:val="00F938FF"/>
    <w:rsid w:val="00F96F35"/>
    <w:rsid w:val="00FF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AC398"/>
  <w15:docId w15:val="{40114482-1F12-44F4-BD55-D63C475A4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14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4A0"/>
    <w:rPr>
      <w:rFonts w:ascii="Segoe UI" w:eastAsia="Calibri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209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0919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209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919"/>
    <w:rPr>
      <w:rFonts w:ascii="Calibri" w:eastAsia="Calibri" w:hAnsi="Calibri" w:cs="Calibri"/>
      <w:color w:val="000000"/>
    </w:rPr>
  </w:style>
  <w:style w:type="paragraph" w:customStyle="1" w:styleId="Default">
    <w:name w:val="Default"/>
    <w:rsid w:val="00D45E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r-Latn-CS" w:eastAsia="sr-Latn-CS"/>
    </w:rPr>
  </w:style>
  <w:style w:type="paragraph" w:styleId="BodyText">
    <w:name w:val="Body Text"/>
    <w:basedOn w:val="Normal"/>
    <w:link w:val="BodyTextChar"/>
    <w:rsid w:val="00E134C7"/>
    <w:pPr>
      <w:suppressAutoHyphens/>
      <w:spacing w:after="120" w:line="100" w:lineRule="atLeast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E134C7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Administrators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Velinov</dc:creator>
  <cp:keywords/>
  <cp:lastModifiedBy>Irena Delić</cp:lastModifiedBy>
  <cp:revision>2</cp:revision>
  <cp:lastPrinted>2018-03-29T07:14:00Z</cp:lastPrinted>
  <dcterms:created xsi:type="dcterms:W3CDTF">2018-08-24T09:23:00Z</dcterms:created>
  <dcterms:modified xsi:type="dcterms:W3CDTF">2018-08-24T09:23:00Z</dcterms:modified>
</cp:coreProperties>
</file>