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B35E0B" w:rsidRPr="009F10FE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9F10F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ДОДЕЛИ ОКВИРНОГ СПОРАЗУМА</w:t>
      </w: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887E45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87E45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87E45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87E4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887E45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87E45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87E45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45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887E45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887E45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87E45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45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887E45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887E45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87E45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87E45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4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887E45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87E45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87E45" w:rsidRDefault="00887E45" w:rsidP="00887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ДОБРА</w:t>
            </w:r>
          </w:p>
        </w:tc>
      </w:tr>
      <w:tr w:rsidR="00CA7FD3" w:rsidRPr="00887E45" w:rsidTr="00650B1A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887E45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87E4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Oпис предмета набавке, назив и ознака из општег речника набавке: </w:t>
            </w:r>
          </w:p>
          <w:p w:rsidR="00CA7FD3" w:rsidRPr="00887E45" w:rsidRDefault="00CA7FD3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36CE" w:rsidRPr="00887E45" w:rsidRDefault="00887E45" w:rsidP="002D36CE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kern w:val="1"/>
                <w:sz w:val="24"/>
                <w:szCs w:val="24"/>
                <w:lang w:val="sr-Cyrl-RS" w:eastAsia="ar-SA"/>
              </w:rPr>
            </w:pPr>
            <w:r w:rsidRPr="00887E45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Набавка мобилних телефона</w:t>
            </w:r>
            <w:r w:rsidRPr="00887E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7E45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Назив и ознака из општег речника набавки: </w:t>
            </w:r>
            <w:r w:rsidRPr="00887E45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sr-Cyrl-CS" w:eastAsia="ar-SA"/>
              </w:rPr>
              <w:t>32250000– мобилни телефони</w:t>
            </w:r>
            <w:r w:rsidRPr="00887E45">
              <w:rPr>
                <w:rFonts w:ascii="Times New Roman" w:hAnsi="Times New Roman" w:cs="Times New Roman"/>
                <w:b/>
                <w:bCs/>
                <w:color w:val="auto"/>
                <w:kern w:val="1"/>
                <w:sz w:val="24"/>
                <w:szCs w:val="24"/>
                <w:lang w:val="sr-Cyrl-RS" w:eastAsia="ar-SA"/>
              </w:rPr>
              <w:t xml:space="preserve"> </w:t>
            </w:r>
          </w:p>
          <w:p w:rsidR="009F10FE" w:rsidRPr="00887E45" w:rsidRDefault="009F10FE" w:rsidP="009F10FE">
            <w:pPr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 w:rsidRPr="00887E45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.</w:t>
            </w:r>
          </w:p>
          <w:p w:rsidR="00CA7FD3" w:rsidRPr="00887E45" w:rsidRDefault="00CA7FD3" w:rsidP="00074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D3" w:rsidRPr="00887E45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87E45" w:rsidRDefault="002D36CE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Вредност оквирног споразума</w:t>
            </w:r>
            <w:r w:rsidR="00E355C4" w:rsidRPr="00887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87E45" w:rsidRDefault="00887E45" w:rsidP="009F10F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7E4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833.333,33 </w:t>
            </w:r>
            <w:r w:rsidR="009F10FE" w:rsidRPr="00887E45">
              <w:rPr>
                <w:rFonts w:ascii="Times New Roman" w:hAnsi="Times New Roman" w:cs="Times New Roman"/>
                <w:sz w:val="24"/>
                <w:szCs w:val="24"/>
              </w:rPr>
              <w:t>динара без ПДВ-а</w:t>
            </w:r>
          </w:p>
        </w:tc>
      </w:tr>
      <w:tr w:rsidR="00CA7FD3" w:rsidRPr="00887E45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887E45" w:rsidRDefault="009F10FE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Критеријум за доделу оквирног споразума</w:t>
            </w:r>
            <w:r w:rsidR="00E355C4" w:rsidRPr="00887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87E45" w:rsidRDefault="002623C4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7E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Најнижа понуђена цена</w:t>
            </w:r>
            <w:r w:rsidR="00A86317" w:rsidRPr="00887E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CA7FD3" w:rsidRPr="00887E45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87E45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87E45" w:rsidRDefault="00887E45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887E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</w:t>
            </w:r>
          </w:p>
        </w:tc>
      </w:tr>
      <w:tr w:rsidR="00CA7FD3" w:rsidRPr="00887E45" w:rsidTr="00074EA2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87E45" w:rsidRDefault="005A7C66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  цене</w:t>
            </w:r>
            <w:r w:rsidR="00E355C4" w:rsidRPr="00887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Default="00987C2F" w:rsidP="00074E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585.500,00 </w:t>
            </w:r>
            <w:r w:rsidR="009F10FE" w:rsidRPr="00887E45">
              <w:rPr>
                <w:rFonts w:ascii="Times New Roman" w:hAnsi="Times New Roman" w:cs="Times New Roman"/>
                <w:sz w:val="24"/>
                <w:szCs w:val="24"/>
              </w:rPr>
              <w:t>динара без ПДВ-а</w:t>
            </w:r>
          </w:p>
          <w:p w:rsidR="00987C2F" w:rsidRPr="00987C2F" w:rsidRDefault="00987C2F" w:rsidP="00074E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595.390,00 динара без ПДВ-а</w:t>
            </w:r>
          </w:p>
        </w:tc>
      </w:tr>
      <w:tr w:rsidR="00CA7FD3" w:rsidRPr="00887E45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87E45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7C2F" w:rsidRDefault="00987C2F" w:rsidP="00987C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585.500,00 </w:t>
            </w:r>
            <w:r w:rsidRPr="00887E45">
              <w:rPr>
                <w:rFonts w:ascii="Times New Roman" w:hAnsi="Times New Roman" w:cs="Times New Roman"/>
                <w:sz w:val="24"/>
                <w:szCs w:val="24"/>
              </w:rPr>
              <w:t>динара без ПДВ-а</w:t>
            </w:r>
          </w:p>
          <w:p w:rsidR="00CA7FD3" w:rsidRPr="00887E45" w:rsidRDefault="00987C2F" w:rsidP="00987C2F">
            <w:pPr>
              <w:pStyle w:val="Default"/>
              <w:jc w:val="center"/>
              <w:rPr>
                <w:color w:val="auto"/>
              </w:rPr>
            </w:pPr>
            <w:r>
              <w:rPr>
                <w:lang w:val="sr-Cyrl-CS"/>
              </w:rPr>
              <w:t>595.390,00 динара без ПДВ-а</w:t>
            </w:r>
          </w:p>
        </w:tc>
      </w:tr>
      <w:tr w:rsidR="00CA7FD3" w:rsidRPr="00887E45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887E45" w:rsidRDefault="00E355C4" w:rsidP="00262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доношења одлуке о </w:t>
            </w:r>
            <w:r w:rsidR="002623C4" w:rsidRPr="0088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закључењу оквирног споразума</w:t>
            </w:r>
            <w:r w:rsidRPr="00887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87E45" w:rsidRDefault="00887E45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bookmarkStart w:id="0" w:name="_GoBack"/>
            <w:bookmarkEnd w:id="0"/>
            <w:r w:rsidRPr="00887E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05.03.2020</w:t>
            </w:r>
            <w:r w:rsidR="00D12255" w:rsidRPr="00887E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887E45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87E45" w:rsidRDefault="00E355C4" w:rsidP="009F1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 закључења</w:t>
            </w:r>
            <w:r w:rsidR="009F10FE" w:rsidRPr="0088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Оквирног споразума</w:t>
            </w:r>
            <w:r w:rsidRPr="00887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87E45" w:rsidRDefault="00887E45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887E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17</w:t>
            </w:r>
            <w:r w:rsidR="00BB4172" w:rsidRPr="00887E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 w:rsidRPr="00887E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</w:t>
            </w:r>
            <w:r w:rsidRPr="00887E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.2020</w:t>
            </w:r>
            <w:r w:rsidR="00D12255" w:rsidRPr="00887E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887E45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87E45" w:rsidRDefault="00E355C4" w:rsidP="00282829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7E45" w:rsidRPr="00887E45" w:rsidRDefault="00887E45" w:rsidP="00887E45">
            <w:pPr>
              <w:spacing w:after="23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87E4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Uspon TEHNIKA</w:t>
            </w:r>
            <w:r w:rsidRPr="00887E4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са седиштем у Чачку, улица Булевар ослобођења број 17</w:t>
            </w:r>
          </w:p>
          <w:p w:rsidR="00CA7FD3" w:rsidRPr="00887E45" w:rsidRDefault="00887E45" w:rsidP="00887E45">
            <w:pPr>
              <w:spacing w:after="238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887E4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Mobile Solution Plus, </w:t>
            </w:r>
            <w:r w:rsidRPr="00887E4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 седиштем у Београду, улица Луке Војводића  број 33/33</w:t>
            </w:r>
          </w:p>
        </w:tc>
      </w:tr>
      <w:tr w:rsidR="00CA7FD3" w:rsidRPr="00887E45" w:rsidTr="00074EA2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87E45" w:rsidRDefault="00E355C4" w:rsidP="009F10F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87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важења </w:t>
            </w:r>
            <w:r w:rsidR="009F10FE" w:rsidRPr="0088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Оквирног споразума: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87E45" w:rsidRDefault="00887E45" w:rsidP="00D45E5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887E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12 </w:t>
            </w:r>
            <w:r w:rsidR="002623C4" w:rsidRPr="00887E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месеци</w:t>
            </w:r>
          </w:p>
        </w:tc>
      </w:tr>
      <w:tr w:rsidR="00D12255" w:rsidRPr="00887E45" w:rsidTr="00650B1A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887E45" w:rsidRDefault="00D12255" w:rsidP="009F10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8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Околности које представљају основ за измену</w:t>
            </w:r>
            <w:r w:rsidR="009F10FE" w:rsidRPr="0088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Оквирног споразума</w:t>
            </w:r>
            <w:r w:rsidRPr="0088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887E45" w:rsidRDefault="00D12255" w:rsidP="00D45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5F2" w:rsidRDefault="003A75F2" w:rsidP="00B20919">
      <w:pPr>
        <w:spacing w:after="0" w:line="240" w:lineRule="auto"/>
      </w:pPr>
      <w:r>
        <w:separator/>
      </w:r>
    </w:p>
  </w:endnote>
  <w:endnote w:type="continuationSeparator" w:id="0">
    <w:p w:rsidR="003A75F2" w:rsidRDefault="003A75F2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5F2" w:rsidRDefault="003A75F2" w:rsidP="00B20919">
      <w:pPr>
        <w:spacing w:after="0" w:line="240" w:lineRule="auto"/>
      </w:pPr>
      <w:r>
        <w:separator/>
      </w:r>
    </w:p>
  </w:footnote>
  <w:footnote w:type="continuationSeparator" w:id="0">
    <w:p w:rsidR="003A75F2" w:rsidRDefault="003A75F2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3050"/>
    <w:multiLevelType w:val="hybridMultilevel"/>
    <w:tmpl w:val="71A64B84"/>
    <w:lvl w:ilvl="0" w:tplc="00807224">
      <w:start w:val="1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29" w:hanging="360"/>
      </w:pPr>
    </w:lvl>
    <w:lvl w:ilvl="2" w:tplc="181A001B" w:tentative="1">
      <w:start w:val="1"/>
      <w:numFmt w:val="lowerRoman"/>
      <w:lvlText w:val="%3."/>
      <w:lvlJc w:val="right"/>
      <w:pPr>
        <w:ind w:left="2549" w:hanging="180"/>
      </w:pPr>
    </w:lvl>
    <w:lvl w:ilvl="3" w:tplc="181A000F" w:tentative="1">
      <w:start w:val="1"/>
      <w:numFmt w:val="decimal"/>
      <w:lvlText w:val="%4."/>
      <w:lvlJc w:val="left"/>
      <w:pPr>
        <w:ind w:left="3269" w:hanging="360"/>
      </w:pPr>
    </w:lvl>
    <w:lvl w:ilvl="4" w:tplc="181A0019" w:tentative="1">
      <w:start w:val="1"/>
      <w:numFmt w:val="lowerLetter"/>
      <w:lvlText w:val="%5."/>
      <w:lvlJc w:val="left"/>
      <w:pPr>
        <w:ind w:left="3989" w:hanging="360"/>
      </w:pPr>
    </w:lvl>
    <w:lvl w:ilvl="5" w:tplc="181A001B" w:tentative="1">
      <w:start w:val="1"/>
      <w:numFmt w:val="lowerRoman"/>
      <w:lvlText w:val="%6."/>
      <w:lvlJc w:val="right"/>
      <w:pPr>
        <w:ind w:left="4709" w:hanging="180"/>
      </w:pPr>
    </w:lvl>
    <w:lvl w:ilvl="6" w:tplc="181A000F" w:tentative="1">
      <w:start w:val="1"/>
      <w:numFmt w:val="decimal"/>
      <w:lvlText w:val="%7."/>
      <w:lvlJc w:val="left"/>
      <w:pPr>
        <w:ind w:left="5429" w:hanging="360"/>
      </w:pPr>
    </w:lvl>
    <w:lvl w:ilvl="7" w:tplc="181A0019" w:tentative="1">
      <w:start w:val="1"/>
      <w:numFmt w:val="lowerLetter"/>
      <w:lvlText w:val="%8."/>
      <w:lvlJc w:val="left"/>
      <w:pPr>
        <w:ind w:left="6149" w:hanging="360"/>
      </w:pPr>
    </w:lvl>
    <w:lvl w:ilvl="8" w:tplc="181A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4EA2"/>
    <w:rsid w:val="00115F98"/>
    <w:rsid w:val="001E242F"/>
    <w:rsid w:val="001F7606"/>
    <w:rsid w:val="002623C4"/>
    <w:rsid w:val="0026533D"/>
    <w:rsid w:val="00282829"/>
    <w:rsid w:val="002B08DE"/>
    <w:rsid w:val="002D36CE"/>
    <w:rsid w:val="00387D05"/>
    <w:rsid w:val="003A75F2"/>
    <w:rsid w:val="003E2916"/>
    <w:rsid w:val="00472160"/>
    <w:rsid w:val="004C68B7"/>
    <w:rsid w:val="00530B57"/>
    <w:rsid w:val="005566E8"/>
    <w:rsid w:val="00575804"/>
    <w:rsid w:val="005A7C66"/>
    <w:rsid w:val="005C1378"/>
    <w:rsid w:val="005E0807"/>
    <w:rsid w:val="00615D2A"/>
    <w:rsid w:val="00627B5D"/>
    <w:rsid w:val="00650B1A"/>
    <w:rsid w:val="006607BF"/>
    <w:rsid w:val="00674ED8"/>
    <w:rsid w:val="006D1C09"/>
    <w:rsid w:val="006D4818"/>
    <w:rsid w:val="00706F1F"/>
    <w:rsid w:val="00743796"/>
    <w:rsid w:val="0077584A"/>
    <w:rsid w:val="007E6510"/>
    <w:rsid w:val="008513A7"/>
    <w:rsid w:val="00887E45"/>
    <w:rsid w:val="008B2333"/>
    <w:rsid w:val="00910A92"/>
    <w:rsid w:val="00987C2F"/>
    <w:rsid w:val="009D039B"/>
    <w:rsid w:val="009E3A7C"/>
    <w:rsid w:val="009F10FE"/>
    <w:rsid w:val="00A86317"/>
    <w:rsid w:val="00A914A0"/>
    <w:rsid w:val="00B16C6E"/>
    <w:rsid w:val="00B20919"/>
    <w:rsid w:val="00B33C4E"/>
    <w:rsid w:val="00B35E0B"/>
    <w:rsid w:val="00BB01C8"/>
    <w:rsid w:val="00BB4172"/>
    <w:rsid w:val="00C15504"/>
    <w:rsid w:val="00C205D2"/>
    <w:rsid w:val="00C863FD"/>
    <w:rsid w:val="00CA7FD3"/>
    <w:rsid w:val="00CB310D"/>
    <w:rsid w:val="00CD06E7"/>
    <w:rsid w:val="00CE1DB9"/>
    <w:rsid w:val="00D12255"/>
    <w:rsid w:val="00D4043A"/>
    <w:rsid w:val="00D45E54"/>
    <w:rsid w:val="00DC0365"/>
    <w:rsid w:val="00DE67A9"/>
    <w:rsid w:val="00E11A04"/>
    <w:rsid w:val="00E134C7"/>
    <w:rsid w:val="00E355C4"/>
    <w:rsid w:val="00EC0E9D"/>
    <w:rsid w:val="00F938FF"/>
    <w:rsid w:val="00F96F35"/>
    <w:rsid w:val="00FA1B0B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9056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887E45"/>
    <w:pPr>
      <w:spacing w:after="14" w:line="248" w:lineRule="auto"/>
      <w:ind w:left="720" w:hanging="10"/>
      <w:contextualSpacing/>
      <w:jc w:val="both"/>
    </w:pPr>
    <w:rPr>
      <w:rFonts w:ascii="Times New Roman" w:eastAsia="Times New Roman" w:hAnsi="Times New Roman" w:cs="Times New Roman"/>
      <w:sz w:val="24"/>
      <w:lang w:val="sr-Latn-BA" w:eastAsia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4</cp:revision>
  <cp:lastPrinted>2018-03-29T07:14:00Z</cp:lastPrinted>
  <dcterms:created xsi:type="dcterms:W3CDTF">2020-03-18T11:46:00Z</dcterms:created>
  <dcterms:modified xsi:type="dcterms:W3CDTF">2020-03-18T11:56:00Z</dcterms:modified>
</cp:coreProperties>
</file>