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D1F9" w14:textId="12832935" w:rsidR="002762AE" w:rsidRPr="00C405E1" w:rsidRDefault="002762AE" w:rsidP="002762A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НАЦРТ</w:t>
      </w:r>
    </w:p>
    <w:p w14:paraId="0B04E58A" w14:textId="5F5B0B69" w:rsidR="00B37D66" w:rsidRPr="00C405E1" w:rsidRDefault="00963539" w:rsidP="004602A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</w:pP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 </w:t>
      </w:r>
      <w:r w:rsidR="00771717"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 </w:t>
      </w:r>
      <w:r w:rsidR="00B37D66"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ЗАКОН</w:t>
      </w:r>
    </w:p>
    <w:p w14:paraId="55E69E26" w14:textId="42FDE110" w:rsidR="00B37D66" w:rsidRPr="00C405E1" w:rsidRDefault="00816EDB" w:rsidP="004602A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О УТВРЂИВАЊУ ЈАВНОГ ИНТЕРЕСА И ПОСЕБНИМ ПОСТУПЦИМА РАДИ РЕАЛИЗАЦИЈЕ ПРОЈЕКТА ИЗГРАДЊЕ </w:t>
      </w: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И РЕКОНСТРУКЦИЈЕ ЛИНИЈСКИХ ИНФРАСТРУКТУРНИХ ОБЈЕКАТА</w:t>
      </w: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 </w:t>
      </w: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ОД ПОСЕБНОГ ЗНАЧАЈА ЗА РЕПУБЛИКУ СРБИЈУ</w:t>
      </w:r>
    </w:p>
    <w:p w14:paraId="20AFF888" w14:textId="77777777" w:rsidR="00816EDB" w:rsidRDefault="00816EDB" w:rsidP="00B37D66">
      <w:pPr>
        <w:shd w:val="clear" w:color="auto" w:fill="FFFFFF"/>
        <w:spacing w:before="225" w:after="225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</w:pPr>
    </w:p>
    <w:p w14:paraId="48B437DF" w14:textId="77777777" w:rsidR="00B37D66" w:rsidRPr="00E60AB2" w:rsidRDefault="00B37D66" w:rsidP="004602A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I </w:t>
      </w: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ОСНОВНЕ ОДРЕДБЕ</w:t>
      </w:r>
    </w:p>
    <w:p w14:paraId="44D052E2" w14:textId="77777777" w:rsidR="00DA3B78" w:rsidRPr="00E60AB2" w:rsidRDefault="00DA3B78" w:rsidP="004602A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Члан </w:t>
      </w:r>
      <w:r w:rsidR="00F862D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1.</w:t>
      </w:r>
    </w:p>
    <w:p w14:paraId="468ACCB4" w14:textId="7865CF69" w:rsidR="00387545" w:rsidRDefault="00387545" w:rsidP="00387545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Овај закон примењује се на пројекте изградње и реконструкције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линијских инфраструктурних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објеката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 посебног значаја за Републику Србију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07087F06" w14:textId="2A16B582" w:rsidR="00075317" w:rsidRDefault="00DA3B78" w:rsidP="0007531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Овим законом </w:t>
      </w:r>
      <w:r w:rsidR="00FA3FCB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врши се одређивање </w:t>
      </w:r>
      <w:r w:rsidR="004602AA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пројекта</w:t>
      </w:r>
      <w:r w:rsidR="004602A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изградње и реконструкције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линијских инфраструктурних </w:t>
      </w:r>
      <w:r w:rsidR="004602A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објеката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који су од посебног значаја за Републику Србију, </w:t>
      </w:r>
      <w:r w:rsidR="00FA3FCB"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уређује се</w:t>
      </w:r>
      <w:r w:rsidR="00FA3FCB" w:rsidRPr="00E60AB2">
        <w:rPr>
          <w:rFonts w:ascii="Times New Roman" w:eastAsia="Times New Roman" w:hAnsi="Times New Roman" w:cs="Times New Roman"/>
          <w:color w:val="FF0000"/>
          <w:sz w:val="24"/>
          <w:szCs w:val="24"/>
          <w:lang w:eastAsia="sr-Latn-BA"/>
        </w:rPr>
        <w:t xml:space="preserve">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утврђивање јавног интереса за потпуну и непотпуну експропријацију и привремено заузимање непокретности за изградњу</w:t>
      </w:r>
      <w:r w:rsidR="003D30AC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 xml:space="preserve"> и реконструкцију </w:t>
      </w:r>
      <w:r w:rsidR="004602A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тих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линијских инфраструктурних </w:t>
      </w:r>
      <w:r w:rsidR="0072705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објеката</w:t>
      </w:r>
      <w:r w:rsidR="0007531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одређивање корисника експропријације, </w:t>
      </w:r>
      <w:r w:rsidR="004602AA"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</w:t>
      </w:r>
      <w:r w:rsidR="004602AA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себни по</w:t>
      </w:r>
      <w:r w:rsidR="004602AA"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ступак експропријације</w:t>
      </w:r>
      <w:r w:rsidR="004602A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 w:rsidR="004602AA"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финансијск</w:t>
      </w:r>
      <w:r w:rsidR="00F0574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a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средстава за реализацију пројекта, посебни поступци и услови за прибављање потребне документације, дозвола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 одобрења потребних ради</w:t>
      </w:r>
      <w:r w:rsidR="004602A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изградње</w:t>
      </w:r>
      <w:r w:rsidR="00F05744">
        <w:rPr>
          <w:rFonts w:ascii="Times New Roman" w:eastAsia="Times New Roman" w:hAnsi="Times New Roman" w:cs="Times New Roman"/>
          <w:sz w:val="24"/>
          <w:szCs w:val="24"/>
          <w:lang w:val="en-US" w:eastAsia="sr-Latn-BA"/>
        </w:rPr>
        <w:t xml:space="preserve"> </w:t>
      </w:r>
      <w:r w:rsidR="00F05744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реконструкције ових објеката,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као и уређење других питања у циљу ефикасније реализације</w:t>
      </w:r>
      <w:r w:rsidR="00F862D5" w:rsidRPr="00F862D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1603F6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пројеката</w:t>
      </w:r>
      <w:r w:rsidR="00FB7715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 xml:space="preserve"> изградње и реконструкције</w:t>
      </w:r>
      <w:r w:rsidR="001603F6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="00F862D5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ли</w:t>
      </w:r>
      <w:r w:rsidR="001603F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нијских инфраструктурних објеката о</w:t>
      </w:r>
      <w:r w:rsidR="00075317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 посебног значаја з</w:t>
      </w:r>
      <w:r w:rsidR="0007531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 Републику Србију.</w:t>
      </w:r>
    </w:p>
    <w:p w14:paraId="7AD2EEFE" w14:textId="64A3C39A" w:rsidR="006201EA" w:rsidRDefault="006201EA" w:rsidP="0007531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Пројекти од посебног значаја за Републику Србију</w:t>
      </w:r>
      <w:r w:rsidR="00D6630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смислу овог закона</w:t>
      </w:r>
      <w:r w:rsidR="00D6630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су пројекти изградње и реконструкције линијских инфраструктурних објеката који утичу на свеукупни развој Републике Србије, 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равномерни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регионални и локални 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економски развој, међународ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но, регионално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 унутрашње територијално повезивање, спречавање девастирања делова територије Републике Србије, обезбеђивање и унапређење основних животних потреба становништва</w:t>
      </w:r>
      <w:r w:rsidR="00D6630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социјалног развоја</w:t>
      </w:r>
      <w:r w:rsidR="007828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 заштите животне средине, чиме се побољшава укупни животни стандард грађана Републике Србије. </w:t>
      </w:r>
    </w:p>
    <w:p w14:paraId="6BFDB144" w14:textId="77777777" w:rsidR="00DA3B78" w:rsidRPr="00E60AB2" w:rsidRDefault="00DA3B78" w:rsidP="00DA3B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Сви поступци који се спроводе у складу са одредбама овог закона сматрају се хитним и сви државни и органи јединица локалне самоуправе, привредна и јавна предузећа, као и други органи и институције који врше јавна овлашћења дужни су да без одлагања издају акте из своје надлежности.</w:t>
      </w:r>
    </w:p>
    <w:p w14:paraId="7E865E5B" w14:textId="68CEA739" w:rsidR="00DA3B78" w:rsidRDefault="00DA3B78" w:rsidP="00DA3B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Одредбе овог закона примењују се и у случају административног преноса на непокретностима за које је утврђен јавни интерес у складу са овим законом.</w:t>
      </w:r>
    </w:p>
    <w:p w14:paraId="5AF22E6A" w14:textId="1D24FC92" w:rsidR="00F769D7" w:rsidRPr="002762AE" w:rsidRDefault="00F769D7" w:rsidP="00DA3B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На поступак рехабилитације, одржавања, обнове, модернизације и других радова на линијском инфраструктурном објекту, примењују се одредбе закона који уређују ту врсту линијско</w:t>
      </w:r>
      <w:r w:rsidR="00351354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 xml:space="preserve"> инфраструктурног објекта, осим ако овим законом није друкчије одређено.</w:t>
      </w:r>
    </w:p>
    <w:p w14:paraId="03DED58E" w14:textId="188349FB" w:rsidR="00DA3B78" w:rsidRPr="00703F1E" w:rsidRDefault="00DA3B78" w:rsidP="00DA3B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Ако овим законом није друкчије одређено, примењиваће се одредбе закона којим се уређује експропријација, изградња објеката,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јавне набавке,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државни премер и катастар, </w:t>
      </w:r>
      <w:r w:rsidRPr="00E60AB2">
        <w:rPr>
          <w:rFonts w:ascii="Times New Roman" w:eastAsia="Times New Roman" w:hAnsi="Times New Roman" w:cs="Times New Roman"/>
          <w:sz w:val="24"/>
          <w:szCs w:val="24"/>
          <w:lang w:eastAsia="sr-Latn-BA"/>
        </w:rPr>
        <w:lastRenderedPageBreak/>
        <w:t>поступак уписа у катастар непокре</w:t>
      </w:r>
      <w:r w:rsidR="004B0FE3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тности</w:t>
      </w:r>
      <w:r w:rsidR="00F05744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</w:t>
      </w:r>
      <w:r w:rsidR="004B0FE3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општи управни поступак и други системски закони</w:t>
      </w:r>
      <w:r w:rsidR="004B0FE3" w:rsidRPr="00703F1E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14:paraId="16B34BE1" w14:textId="77777777" w:rsidR="00DA3B78" w:rsidRPr="00E60AB2" w:rsidRDefault="00DA3B78" w:rsidP="00112D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4602A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2.</w:t>
      </w:r>
    </w:p>
    <w:p w14:paraId="7772BF6A" w14:textId="1D87D765" w:rsidR="00254989" w:rsidRDefault="003D30AC" w:rsidP="00254989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Одређује се да је</w:t>
      </w:r>
      <w:r w:rsidR="001B6E2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пројекат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</w:t>
      </w:r>
      <w:r w:rsidR="00254989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зградњ</w:t>
      </w:r>
      <w:r w:rsidR="001B6E2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</w:t>
      </w:r>
      <w:r w:rsidR="00254989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 реконструкциј</w:t>
      </w:r>
      <w:r w:rsidR="001B6E2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</w:t>
      </w:r>
      <w:r w:rsidR="00BA008D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326BB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јавне </w:t>
      </w:r>
      <w:r w:rsidR="00AC302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линијске </w:t>
      </w:r>
      <w:r w:rsidR="00326BB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саобраћајне инфраструктуре</w:t>
      </w:r>
      <w:r w:rsidR="006201EA">
        <w:rPr>
          <w:rFonts w:ascii="Times New Roman" w:eastAsia="Times New Roman" w:hAnsi="Times New Roman" w:cs="Times New Roman"/>
          <w:bCs/>
          <w:sz w:val="24"/>
          <w:szCs w:val="24"/>
          <w:lang w:val="en-US" w:eastAsia="sr-Latn-BA"/>
        </w:rPr>
        <w:t xml:space="preserve"> </w:t>
      </w:r>
      <w:r w:rsidR="006201E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(путна, железничка, водна и ваздушна)</w:t>
      </w:r>
      <w:r w:rsidR="00FB771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254989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 посебн</w:t>
      </w:r>
      <w:r w:rsidR="00FA3FCB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ог значаја за Републику Србију.</w:t>
      </w:r>
    </w:p>
    <w:p w14:paraId="7EC7CBA1" w14:textId="50B830A5" w:rsidR="00737B3C" w:rsidRPr="00E60AB2" w:rsidRDefault="00737B3C" w:rsidP="00254989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Одређује се да је пројекат изградње и реконструкције </w:t>
      </w:r>
      <w:r w:rsidR="00197514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 xml:space="preserve">линијске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комуналне инфраструктуре</w:t>
      </w:r>
      <w:r w:rsidR="005938B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који се финансира из буџета Републике Србије</w:t>
      </w:r>
      <w:r w:rsidR="005938B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</w:t>
      </w:r>
      <w:r w:rsidRPr="00737B3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938B5" w:rsidRPr="00ED7D5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кредита иностраних банака и финансијских организација</w:t>
      </w:r>
      <w:r w:rsidR="005938B5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,</w:t>
      </w:r>
      <w:r w:rsidR="005938B5"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 посебног значаја за Републику Србију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451A0FEE" w14:textId="77777777" w:rsidR="00B37D66" w:rsidRPr="00E60AB2" w:rsidRDefault="00B37D66" w:rsidP="00112D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II </w:t>
      </w: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ПОЈМОВНИК</w:t>
      </w:r>
    </w:p>
    <w:p w14:paraId="13E1E5EB" w14:textId="77777777" w:rsidR="00254989" w:rsidRPr="00E60AB2" w:rsidRDefault="00254989" w:rsidP="00112D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Члан</w:t>
      </w:r>
      <w:r w:rsidR="00112D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 3.</w:t>
      </w:r>
    </w:p>
    <w:p w14:paraId="60A5A61A" w14:textId="77777777" w:rsidR="00D66309" w:rsidRDefault="00254989" w:rsidP="00D66309">
      <w:pPr>
        <w:pStyle w:val="Normal1"/>
        <w:ind w:firstLine="426"/>
        <w:rPr>
          <w:lang w:val="sr-Cyrl-CS"/>
        </w:rPr>
      </w:pPr>
      <w:r w:rsidRPr="00E60AB2">
        <w:rPr>
          <w:lang w:val="sr-Cyrl-CS"/>
        </w:rPr>
        <w:t>Сви термини у овом закону употребљени у мушком роду подразумевају се и у женском и обрнуто.</w:t>
      </w:r>
    </w:p>
    <w:p w14:paraId="59769AB2" w14:textId="75E4ABF4" w:rsidR="00254989" w:rsidRPr="00E60AB2" w:rsidRDefault="00254989" w:rsidP="00D66309">
      <w:pPr>
        <w:pStyle w:val="Normal1"/>
        <w:ind w:firstLine="426"/>
        <w:rPr>
          <w:lang w:val="sr-Cyrl-CS"/>
        </w:rPr>
      </w:pPr>
      <w:r w:rsidRPr="00E60AB2">
        <w:rPr>
          <w:lang w:val="sr-Cyrl-CS"/>
        </w:rPr>
        <w:t>Поједини изрази употребљени у ов</w:t>
      </w:r>
      <w:r w:rsidR="00E9293E">
        <w:rPr>
          <w:lang w:val="sr-Cyrl-CS"/>
        </w:rPr>
        <w:t>о</w:t>
      </w:r>
      <w:r w:rsidRPr="00E60AB2">
        <w:rPr>
          <w:lang w:val="sr-Cyrl-CS"/>
        </w:rPr>
        <w:t>м закону имају следеће значење:</w:t>
      </w:r>
    </w:p>
    <w:p w14:paraId="632767B9" w14:textId="1D8AC1C6" w:rsidR="00E23A52" w:rsidRDefault="00E23A52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Пројекат изградње и реконструкције линијског инфраструктурног објекта</w:t>
      </w:r>
      <w:r w:rsidR="0038754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 од посебног значаја за РС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јесте скуп радњи који обухвата планирање,</w:t>
      </w:r>
      <w:r w:rsidR="001B6E2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прибављање земљишта и решавање имовинско правних односа,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финансирање, израду </w:t>
      </w:r>
      <w:r w:rsidR="00F769D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и контролу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планске и техничке документације, избор и додела уговора</w:t>
      </w:r>
      <w:r w:rsidR="00F769D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за пројектовање, надзор, управљање пројектом или дела пројекта и извођење радова, извођење радова који обухватају изградњу</w:t>
      </w:r>
      <w:r w:rsidR="00351354">
        <w:rPr>
          <w:rFonts w:ascii="Times New Roman" w:eastAsia="Times New Roman" w:hAnsi="Times New Roman" w:cs="Times New Roman"/>
          <w:bCs/>
          <w:sz w:val="24"/>
          <w:szCs w:val="24"/>
          <w:lang w:val="en-US" w:eastAsia="sr-Latn-BA"/>
        </w:rPr>
        <w:t>,</w:t>
      </w:r>
      <w:r w:rsidR="00F769D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реконструкцију, рехабилитацију, одржавање, обнову, модернизацију и других радова,</w:t>
      </w:r>
      <w:r w:rsidR="001B6E2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прибављање потребних сагласности, услова и дозвола, као и технички преглед објекта;</w:t>
      </w:r>
    </w:p>
    <w:p w14:paraId="4FE4E3EB" w14:textId="31A5D69A" w:rsidR="00387545" w:rsidRPr="00387545" w:rsidRDefault="00387545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Надлежни орган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јесте</w:t>
      </w:r>
      <w:r w:rsidRPr="0038754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="00112C2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лице</w:t>
      </w:r>
      <w:r w:rsidR="00326BB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које по закону или</w:t>
      </w:r>
      <w:r w:rsidR="00112C2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одлуком Владе</w:t>
      </w:r>
      <w:r w:rsidR="00112C2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="00326BB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адлежан за реализацију </w:t>
      </w:r>
      <w:r w:rsidRPr="0038754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пројек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а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изградње и реконструкције линијског инфраструктурног објекта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од посебног значаја за РС</w:t>
      </w:r>
    </w:p>
    <w:p w14:paraId="07E90655" w14:textId="6CAE7739" w:rsidR="00904B1E" w:rsidRPr="00617A41" w:rsidRDefault="00904B1E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617A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Линијски инфраструктурни објекат</w:t>
      </w:r>
      <w:r w:rsidRPr="00617A41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јесте </w:t>
      </w:r>
      <w:r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јавна саобраћајна инфраструктура (путна, железничка, водна и ваздушна), </w:t>
      </w:r>
      <w:r w:rsidR="00112C28"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линијска </w:t>
      </w:r>
      <w:r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комунална инфраструктура, као и објекти у њиховој функцији</w:t>
      </w:r>
      <w:r w:rsidR="008B40C4"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;</w:t>
      </w:r>
    </w:p>
    <w:p w14:paraId="1DEEBFB9" w14:textId="28FD975C" w:rsidR="00F05744" w:rsidRPr="0072436F" w:rsidRDefault="00F05744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Путна саобраћајна инфраструктура</w:t>
      </w:r>
      <w:r w:rsidRP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="0023632A" w:rsidRPr="00043E6B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јес</w:t>
      </w:r>
      <w:r w:rsidR="0023632A" w:rsidRPr="00904B1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те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јавн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 добро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 w:rsidR="0023632A" w:rsidRPr="005348C5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путн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е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инфраструктур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е,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(државни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, 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општински путеви и улице)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у општој употреби,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 w:rsidR="0023632A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са свим припадајућим 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објекти</w:t>
      </w:r>
      <w:r w:rsidR="00F06D6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ма</w:t>
      </w:r>
      <w:r w:rsidR="0023632A" w:rsidRPr="0072436F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у њиховој функцији</w:t>
      </w:r>
      <w:r w:rsidR="0072436F" w:rsidRP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;</w:t>
      </w:r>
    </w:p>
    <w:p w14:paraId="44344A0F" w14:textId="3B3915D1" w:rsidR="00F05744" w:rsidRPr="0072436F" w:rsidRDefault="00F05744" w:rsidP="003344A1">
      <w:pPr>
        <w:pStyle w:val="ListParagraph"/>
        <w:numPr>
          <w:ilvl w:val="0"/>
          <w:numId w:val="1"/>
        </w:numPr>
        <w:shd w:val="clear" w:color="auto" w:fill="FFFFFF"/>
        <w:tabs>
          <w:tab w:val="left" w:pos="3969"/>
        </w:tabs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Железничка саобраћајна инфраструктура</w:t>
      </w:r>
      <w:r w:rsidR="000B42DD" w:rsidRP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јесте јавна железничка инфраструктура (мрежа јавних пруга, </w:t>
      </w:r>
      <w:r w:rsidR="0072436F" w:rsidRP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везни и спородни колосек и сл.)</w:t>
      </w:r>
      <w:r w:rsidR="000B42DD" w:rsidRP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, са елементима железничке инфраструктуре дефинисаних посебним законом, укључујући и услужне објекте као и друге објекте у функцији јавне железничке инфраструктуре;</w:t>
      </w:r>
    </w:p>
    <w:p w14:paraId="6CC2D1EE" w14:textId="2D492488" w:rsidR="00F05744" w:rsidRPr="00F6352A" w:rsidRDefault="00F05744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Водна </w:t>
      </w:r>
      <w:r w:rsidRPr="00F6352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саобраћајна </w:t>
      </w: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инфраструктура</w:t>
      </w:r>
      <w:r w:rsidRPr="00F6352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="00026338" w:rsidRPr="0002633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јесте јавна инфраструктура у лучком подручју (изграђене обале за пристајање пловила, лучке саобраћајнице и сл.), као и пловни путеви и хидротехнички објекти који се граде на њима (пловни канали, напери, паралелне грађевине са траверзама, преграде, прагови, каскаде, шеврони, бродске преводнице</w:t>
      </w:r>
      <w:r w:rsidR="00AD1A2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, насипи са припадајућим објектима (уставе, фиксне црпне станице)</w:t>
      </w:r>
      <w:r w:rsidR="00026338" w:rsidRPr="0002633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и обалоутврде)</w:t>
      </w:r>
      <w:r w:rsidR="00A525D0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;</w:t>
      </w:r>
    </w:p>
    <w:p w14:paraId="37C7932D" w14:textId="73DD4206" w:rsidR="00F05744" w:rsidRPr="00F6352A" w:rsidRDefault="00F05744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Ваздушна</w:t>
      </w:r>
      <w:r w:rsidRPr="00F6352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Pr="00F6352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саобраћајна </w:t>
      </w: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инфраструктура</w:t>
      </w:r>
      <w:r w:rsidRPr="00F6352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јесте</w:t>
      </w:r>
      <w:r w:rsidR="00782836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</w:t>
      </w:r>
      <w:r w:rsidR="000B42D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јавна аеродромска инфр</w:t>
      </w:r>
      <w:r w:rsidR="00A525D0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аструктура а нарочито </w:t>
      </w:r>
      <w:r w:rsidR="00782836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полет</w:t>
      </w:r>
      <w:r w:rsidR="00A525D0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но-слетна стаза, рулна стаза</w:t>
      </w:r>
      <w:r w:rsidR="00782836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, платформа и сл., к</w:t>
      </w:r>
      <w:r w:rsidR="0072436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ао и објекти у њиховој функцији;</w:t>
      </w:r>
    </w:p>
    <w:p w14:paraId="4436DC89" w14:textId="5B532988" w:rsidR="00F05744" w:rsidRPr="00617A41" w:rsidRDefault="00F05744" w:rsidP="003344A1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</w:pPr>
      <w:r w:rsidRPr="00617A4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lastRenderedPageBreak/>
        <w:t>Линијска</w:t>
      </w:r>
      <w:r w:rsidR="0018487F" w:rsidRPr="00617A4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 </w:t>
      </w:r>
      <w:r w:rsidRPr="00617A4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комунална инфраструктура </w:t>
      </w:r>
      <w:r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јесте</w:t>
      </w:r>
      <w:r w:rsidR="00C111FA" w:rsidRPr="00617A41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BA"/>
        </w:rPr>
        <w:t xml:space="preserve"> јавна инфраструктура за  водоснабдевање са пречишћавањем  воде за пиће,</w:t>
      </w:r>
      <w:r w:rsidR="004A615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извориштем, браном са акумулацијом, магистралним цевоводом,</w:t>
      </w:r>
      <w:r w:rsidR="00C111FA" w:rsidRPr="00617A41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BA"/>
        </w:rPr>
        <w:t xml:space="preserve"> јавна инфраструктура за сакупљање, одвођење и пречишћавање комуналних отпадних вода</w:t>
      </w:r>
      <w:r w:rsidR="004A615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са главним колектором</w:t>
      </w:r>
      <w:r w:rsidR="00C111FA" w:rsidRPr="00617A41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BA"/>
        </w:rPr>
        <w:t xml:space="preserve">, као </w:t>
      </w:r>
      <w:r w:rsidR="00782836" w:rsidRPr="00617A4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и</w:t>
      </w:r>
      <w:r w:rsidR="00C111FA" w:rsidRPr="00617A41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BA"/>
        </w:rPr>
        <w:t xml:space="preserve"> објекти у њиховој функцији;</w:t>
      </w:r>
    </w:p>
    <w:p w14:paraId="07246181" w14:textId="0A1180EE" w:rsidR="00421453" w:rsidRDefault="008433CA" w:rsidP="00421453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Ф</w:t>
      </w:r>
      <w:r w:rsidR="00FA3FCB"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инансијер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 јесте лице које по основу закљученог и овереног уговора са инвеститором финансира, односно суфинансира изградњу, доградњу, реконструкцију, санацију или извођење других грађевинских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</w:t>
      </w:r>
      <w:r w:rsidR="008B40C4"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итора у складу са тим уговором;</w:t>
      </w:r>
    </w:p>
    <w:p w14:paraId="2351D374" w14:textId="19627CE5" w:rsidR="004D05DB" w:rsidRPr="00E76405" w:rsidRDefault="008433CA" w:rsidP="00421453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 w:rsidRPr="0042145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Управљач пројекта</w:t>
      </w:r>
      <w:r w:rsidR="002A4B9F" w:rsidRPr="00421453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 </w:t>
      </w:r>
      <w:r w:rsidR="0072705B" w:rsidRPr="0042145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или дела пројекта</w:t>
      </w:r>
      <w:r w:rsidR="0072705B" w:rsidRPr="0042145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је привредно друштво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/правно лице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које ангажује инвеститор и које врши саветодавне и консултантске услуге у свим 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или појединим фазама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планирања и изградње, управља пројектовањем и извођењем 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свих или појединих 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радова, врши контролу динамике напретка радова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за</w:t>
      </w:r>
      <w:r w:rsidR="003224B1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које је ангажован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, организује састанке са извођачима и стручним надзором о чему извештава инвеститора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и предлаже </w:t>
      </w:r>
      <w:r w:rsidR="0072705B" w:rsidRPr="0042145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инвеститору </w:t>
      </w:r>
      <w:r w:rsidR="002A4B9F" w:rsidRPr="00421453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спровођење евентуалних корективних активности;</w:t>
      </w:r>
    </w:p>
    <w:p w14:paraId="725E2BF0" w14:textId="584F26ED" w:rsidR="009553A1" w:rsidRPr="00421453" w:rsidRDefault="009553A1" w:rsidP="00421453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Стратешки партнер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јесте лице које у зависности од предмета и врсте уговора који потписује са инвеститором, може бити пројектант, стручни надзор, извођач, управљач пројекта и/или финансијер;</w:t>
      </w:r>
    </w:p>
    <w:p w14:paraId="19CB3235" w14:textId="13E920F6" w:rsidR="004D05DB" w:rsidRDefault="004D05DB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Грађење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72436F"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линијског ин</w:t>
      </w:r>
      <w:r w:rsid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ф</w:t>
      </w:r>
      <w:r w:rsidR="0072436F"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раструктурног објекта</w:t>
      </w:r>
      <w:r w:rsidR="007243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E3437F" w:rsidRPr="00E3437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јесте извођење грађевинских</w:t>
      </w:r>
      <w:r w:rsidR="007243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и грађевинско-занатских радова и</w:t>
      </w:r>
      <w:r w:rsidR="00E3437F" w:rsidRPr="00E3437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уградња грађевинских производа, постројења и опреме</w:t>
      </w:r>
      <w:r w:rsidR="0072436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;</w:t>
      </w:r>
    </w:p>
    <w:p w14:paraId="36894B0F" w14:textId="03471C9F" w:rsidR="00636143" w:rsidRPr="002762AE" w:rsidRDefault="002762AE" w:rsidP="003344A1">
      <w:pPr>
        <w:pStyle w:val="ListParagraph"/>
        <w:numPr>
          <w:ilvl w:val="0"/>
          <w:numId w:val="1"/>
        </w:numPr>
        <w:spacing w:before="225" w:after="225"/>
        <w:ind w:left="270" w:hanging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 w:eastAsia="sr-Latn-BA"/>
        </w:rPr>
        <w:t xml:space="preserve"> </w:t>
      </w: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Управљач инфраструктуре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је орган, јавно предузеће или привредно друштво одговорно за грађење, експлоатацију, одржавање и обнову инфраструктуре,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као и за уређивање, употребу, унапређивање и заштиту грађевинског земљишта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и за учешће у њеном развоју у оквиру утврђене опште политике развоја и финансирања инфраструктуре</w:t>
      </w:r>
      <w:r w:rsidR="00322A52"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;</w:t>
      </w:r>
      <w:r w:rsidR="00636143"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 xml:space="preserve"> </w:t>
      </w:r>
    </w:p>
    <w:p w14:paraId="29340415" w14:textId="7A70F103" w:rsidR="0018487F" w:rsidRPr="002762AE" w:rsidRDefault="00636143" w:rsidP="003344A1">
      <w:pPr>
        <w:pStyle w:val="ListParagraph"/>
        <w:numPr>
          <w:ilvl w:val="0"/>
          <w:numId w:val="1"/>
        </w:numPr>
        <w:spacing w:before="225" w:after="225"/>
        <w:ind w:left="270" w:hanging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BA"/>
        </w:rPr>
        <w:t>И</w:t>
      </w:r>
      <w:r w:rsidR="0029233F" w:rsidRPr="00724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зг</w:t>
      </w:r>
      <w:r w:rsidR="0029233F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радња </w:t>
      </w:r>
      <w:r w:rsidR="00703F1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линијског инфраструктурног </w:t>
      </w:r>
      <w:r w:rsidR="0029233F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објекта</w:t>
      </w:r>
      <w:r w:rsidR="0029233F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јесте скуп радњи који обухвата</w:t>
      </w:r>
      <w:r w:rsidR="00703F1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пројектовање и извођење радова, што подразумева</w:t>
      </w:r>
      <w:r w:rsidR="0029233F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претходне радове, израду и контролу техничке документације, припремне радове за грађење, грађење </w:t>
      </w:r>
      <w:r w:rsidR="00703F1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објеката, као и привремених </w:t>
      </w:r>
      <w:r w:rsidR="0029233F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објекта </w:t>
      </w:r>
      <w:r w:rsidR="0029233F" w:rsidRPr="00703F1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и стручни надзор у току грађења објекта</w:t>
      </w:r>
      <w:r w:rsidR="00002C4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, укључујући и изградњу раскрсница</w:t>
      </w:r>
      <w:r w:rsidR="00AD48C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са кружним током саобраћаја</w:t>
      </w:r>
      <w:r w:rsidR="00002C4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, којима се мења режим одвијања саобраћаја</w:t>
      </w:r>
      <w:r w:rsidR="0029233F" w:rsidRPr="00703F1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;</w:t>
      </w:r>
    </w:p>
    <w:p w14:paraId="4F9DD44F" w14:textId="464EDAE5" w:rsidR="0018487F" w:rsidRPr="002762AE" w:rsidRDefault="0018487F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Реконструкција линијског инфраструктурног објекта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јесте извођење грађевинских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и других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радова у заштитном појасу са припадајућим објектима, којима се може променити габарит, волумен, положај или опрема постојећег објекта, као и извођење радова који обухватају радове великог обима, замене елемената на постојећим линијским објектима,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 xml:space="preserve">укључујући и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изградњу раскрсница са кружним током саобраћаја, а у циљу одржавања и унапређења функционалних и конструктивних карактеристика линијског инфраструктурног објекта у целини или његових појединих елемената или објеката;</w:t>
      </w:r>
    </w:p>
    <w:p w14:paraId="50254A05" w14:textId="48C27C91" w:rsidR="0018487F" w:rsidRDefault="009737A6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Привремени објекти </w:t>
      </w:r>
      <w:r w:rsidR="00636143"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јесу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позајмишта материјала, депоније, девијације који су функцији изградње или реконструкције линијског инфраструктурног објекта</w:t>
      </w:r>
      <w:r w:rsidR="00636143"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, на које се примењују одговорајуће одредбе закона којим се уређује изградња објекта</w:t>
      </w:r>
      <w:r w:rsidR="0018487F"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;</w:t>
      </w:r>
    </w:p>
    <w:p w14:paraId="0E17DDFE" w14:textId="02528A83" w:rsidR="00533C9C" w:rsidRPr="002762AE" w:rsidRDefault="00533C9C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Раскрсница са кружним током саобраћаја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је посебана врста раскрснце односно место на којем се укрштају, спајају односно раздвајају саобраћајни токови на најмање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lastRenderedPageBreak/>
        <w:t xml:space="preserve">два пута у истом или различитим нивоима са кружним током саобраћаја (у даљем тексту: 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к</w:t>
      </w:r>
      <w:r w:rsidRPr="002762AE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ружни ток)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BA"/>
        </w:rPr>
        <w:t>;</w:t>
      </w:r>
    </w:p>
    <w:p w14:paraId="23C77862" w14:textId="1BD74687" w:rsidR="009E5765" w:rsidRPr="002762AE" w:rsidRDefault="007A7043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С</w:t>
      </w:r>
      <w:r w:rsidR="003E2342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анација клизишта</w:t>
      </w:r>
      <w:r w:rsidR="003E2342" w:rsidRPr="002762A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 </w:t>
      </w:r>
      <w:r w:rsidR="003E2342" w:rsidRPr="00F6352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обухвата све радове којима се врши санирање клизишта </w:t>
      </w:r>
      <w:r w:rsidR="001555A8" w:rsidRPr="00F6352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које угрожава</w:t>
      </w:r>
      <w:r w:rsidR="001555A8" w:rsidRPr="00CD5475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1555A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безбедност линијског инфраструктурног објекта;</w:t>
      </w:r>
    </w:p>
    <w:p w14:paraId="74C058F5" w14:textId="1E8BA584" w:rsidR="009E5765" w:rsidRPr="002762AE" w:rsidRDefault="007A7043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Г</w:t>
      </w:r>
      <w:r w:rsidR="003E2342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радилиште</w:t>
      </w:r>
      <w:r w:rsidR="003E2342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јесте земљиште или објекат, посебно обележено, на коме се гради, реконструише или уклања објекат, односно изводе радови на одржавању објекта;</w:t>
      </w:r>
    </w:p>
    <w:p w14:paraId="304B8196" w14:textId="46C9B06B" w:rsidR="009E5765" w:rsidRPr="00726A22" w:rsidRDefault="007A7043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У</w:t>
      </w:r>
      <w:r w:rsidR="003E2342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клањање објекта</w:t>
      </w:r>
      <w:r w:rsidR="003E2342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или његовог дела</w:t>
      </w:r>
      <w:r w:rsidR="001D62B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који се налази на траси линијског инфраструкурног објекта</w:t>
      </w:r>
      <w:r w:rsidR="003E2342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јесте извођење радова на рушењу објекта или дела објекта;</w:t>
      </w:r>
    </w:p>
    <w:p w14:paraId="1D6B015F" w14:textId="77777777" w:rsidR="009E5765" w:rsidRPr="00726A22" w:rsidRDefault="007A7043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И</w:t>
      </w:r>
      <w:r w:rsidR="003E2342" w:rsidRPr="00726A2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маоци јавних овлашћења</w:t>
      </w:r>
      <w:r w:rsidR="003E2342" w:rsidRPr="00726A2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су државни органи, органи аутономне покрајине и локалне самоуправе, посебне организације и друга лица која врше јавнa овлашћења у складу са законом;</w:t>
      </w:r>
    </w:p>
    <w:p w14:paraId="4FF08123" w14:textId="3B1FE901" w:rsidR="009E5765" w:rsidRPr="00F6352A" w:rsidRDefault="007A7043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F6352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У</w:t>
      </w:r>
      <w:r w:rsidR="003E2342" w:rsidRPr="00F6352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слови за пројектовање</w:t>
      </w:r>
      <w:r w:rsidR="003E2342" w:rsidRPr="00CD5475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, односно прикључење јесу услови које издају имаоци јавних овлашћења у обједињеној процедури у поступку издавања локацијских услова на захтев надлежног органа, у складу с</w:t>
      </w:r>
      <w:r w:rsidR="003E2342" w:rsidRPr="0063614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а планским документом, а који се не издају у форми управног акта, већ се њима искључиво дефинишу прецизни услови под којим се објекат чија је изградња предвиђена планским документом може реализовати и представљају </w:t>
      </w:r>
      <w:r w:rsidR="009E5765" w:rsidRPr="0063614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саставни део локацијских услова</w:t>
      </w:r>
      <w:r w:rsidR="00533C9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, осим услова за пројектовање објеката за које је техничка и друга документација</w:t>
      </w:r>
      <w:r w:rsidR="0063614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о</w:t>
      </w:r>
      <w:r w:rsidR="00533C9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дређена са ознаком</w:t>
      </w:r>
      <w:r w:rsid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</w:t>
      </w:r>
      <w:r w:rsidR="00533C9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„строго поверљив</w:t>
      </w:r>
      <w:r w:rsidR="00BC3BE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о“ или „поверљиво“ у складу са прописима који уређују тајност</w:t>
      </w:r>
      <w:r w:rsidR="00533C9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података</w:t>
      </w:r>
      <w:r w:rsidR="00636143" w:rsidRPr="002762A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;</w:t>
      </w:r>
    </w:p>
    <w:p w14:paraId="3E5D0FDC" w14:textId="504789B7" w:rsidR="009E5765" w:rsidRPr="00F06D6E" w:rsidRDefault="00533C9C" w:rsidP="003344A1">
      <w:pPr>
        <w:pStyle w:val="ListParagraph"/>
        <w:numPr>
          <w:ilvl w:val="0"/>
          <w:numId w:val="1"/>
        </w:numPr>
        <w:spacing w:before="225" w:after="225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 w:rsidRPr="00F06D6E">
        <w:rPr>
          <w:rStyle w:val="bol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="009E5765" w:rsidRPr="00F06D6E">
        <w:rPr>
          <w:rStyle w:val="bol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етро</w:t>
      </w:r>
      <w:r w:rsidR="00726A22" w:rsidRPr="00F06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јесте </w:t>
      </w:r>
      <w:r w:rsidR="009E5765" w:rsidRPr="00F06D6E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просторно</w:t>
      </w:r>
      <w:r w:rsidR="001215DC" w:rsidRPr="00F06D6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саобраћајно</w:t>
      </w:r>
      <w:r w:rsidR="009E5765" w:rsidRPr="00F06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независан шински систем високог капацитета за превоз путника у градском и приградском саобраћају са посебним конструктивним и енергетско-погонским карактеристикама</w:t>
      </w:r>
      <w:r w:rsidRPr="00F06D6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23ED3F08" w14:textId="77777777" w:rsidR="007A167B" w:rsidRPr="00E60AB2" w:rsidRDefault="007A167B" w:rsidP="00726A2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III </w:t>
      </w: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ЈАВНИ ИНТЕРЕС И ЕКСПРОПРИЈАЦИЈА</w:t>
      </w:r>
    </w:p>
    <w:p w14:paraId="5F97D96A" w14:textId="77777777" w:rsidR="007A167B" w:rsidRPr="00E60AB2" w:rsidRDefault="007A167B" w:rsidP="007A16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4.</w:t>
      </w:r>
    </w:p>
    <w:p w14:paraId="5F7CAA99" w14:textId="7C20A65C" w:rsidR="007A167B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Утврђује се јавни интерес за експропријацију, административни пренос и непотпуну експропријацију непокретности ради изградње </w:t>
      </w:r>
      <w:r w:rsidR="001D62B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 реконструкције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линијских инфраструктурних објеката од посебног значаја за Републику Србију у складу са одговарајућим планским документима којим је предвиђена изградња таквих објеката.</w:t>
      </w:r>
    </w:p>
    <w:p w14:paraId="6D0DD843" w14:textId="01F77258" w:rsidR="003D30AC" w:rsidRPr="00E60AB2" w:rsidRDefault="003D30AC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Одред</w:t>
      </w:r>
      <w:r w:rsidR="00E23A5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е овог закона које утврђују јавни интерес и посебан поступак експропријације, односе се и на рехабилитацију, одржавање, обнову и модернизацију линијског инфраструктурног 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објекта из члана 2. овог</w:t>
      </w:r>
      <w:r w:rsidR="0023632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закона.</w:t>
      </w:r>
    </w:p>
    <w:p w14:paraId="1F09C5E9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5.</w:t>
      </w:r>
    </w:p>
    <w:p w14:paraId="54FA2EAB" w14:textId="77777777" w:rsidR="007A167B" w:rsidRPr="00E60AB2" w:rsidRDefault="007A167B" w:rsidP="007A16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1CDD4AB6" w14:textId="252B22A2" w:rsidR="007A167B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Ради изградње линијских инфраструктурних објеката</w:t>
      </w:r>
      <w:r w:rsidR="00603A1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од посебног значаја за Републику Србија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корисник експропријације, односно административног преноса непокретности и непотпуне експропријације непокретности може бити </w:t>
      </w:r>
      <w:r w:rsidR="004B46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Република Србија, аутономна покрајина и јединица локалне самоуправе, односно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правно лице чији је оснивач или већински власник Република Србија</w:t>
      </w:r>
      <w:r w:rsidR="00603A1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аутономна покрајина или јединица локалне самоуправе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које управља таквим објектима, обавља неку од делатности управљања таквим објектима</w:t>
      </w:r>
      <w:r w:rsidR="00EB053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или које </w:t>
      </w:r>
      <w:r w:rsidR="00737B3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врши инвеститорска права на основу закона или одлуке Владе.</w:t>
      </w:r>
    </w:p>
    <w:p w14:paraId="2AA37DFE" w14:textId="02DC6078" w:rsidR="007A167B" w:rsidRPr="00E60AB2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Правно лице које је у складу са овим законом одређено за корисника експропријације за изградњу линијских инфраструкт</w:t>
      </w:r>
      <w:r w:rsidR="00603A1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рних објеката</w:t>
      </w:r>
      <w:r w:rsidR="00603A1E" w:rsidRPr="00603A1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603A1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од посебног значаја за Републику Србија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има сва права и обавезе које има корисник експропријације према закону којим је уређења експропријација.</w:t>
      </w:r>
    </w:p>
    <w:p w14:paraId="5D2533F1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77468701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6.</w:t>
      </w:r>
    </w:p>
    <w:p w14:paraId="67B62520" w14:textId="77777777" w:rsidR="007A167B" w:rsidRPr="00E60AB2" w:rsidRDefault="007A167B" w:rsidP="007A16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51BB2EE4" w14:textId="77777777" w:rsidR="007A167B" w:rsidRPr="00E60AB2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Предлог за експропријацију, административни пренос и непотпуну експропријацију непокретности из </w:t>
      </w:r>
      <w:r w:rsidRPr="00726A2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члана </w:t>
      </w:r>
      <w:r w:rsidR="00726A22" w:rsidRPr="00726A2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4.</w:t>
      </w:r>
      <w:r w:rsidRPr="00726A2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овог закона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подноси се општинској или градској управи надлежној за имовинско – правне послове на чијој се територији непокретности налазе.</w:t>
      </w:r>
    </w:p>
    <w:p w14:paraId="434DC925" w14:textId="5DB2F2E4" w:rsidR="007A167B" w:rsidRPr="00E60AB2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се за изградњу линијских инфраструктурних објеката врши експропријација из једног у други облик јавне својине, носилац права јавне својине на непокретности која се експроприше има право на накнаду само у случају да је ту непокретност стекао теретним путем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о чему мора доставити одговарајући доказ.</w:t>
      </w:r>
    </w:p>
    <w:p w14:paraId="65989C38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7.</w:t>
      </w:r>
    </w:p>
    <w:p w14:paraId="2AADF31A" w14:textId="77777777" w:rsidR="007A167B" w:rsidRPr="00E60AB2" w:rsidRDefault="007A167B" w:rsidP="007A16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6E53EF5B" w14:textId="164FC91F" w:rsidR="007A167B" w:rsidRPr="00E60AB2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Јавни интерес за експропријацију, административни пренос и непотпуну експропријацију непокретности утврђен овим законом за изградњу линијских инфраструктурних објеката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наведених у члану </w:t>
      </w:r>
      <w:r w:rsidR="00A6058D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2.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овог закона </w:t>
      </w:r>
      <w:r w:rsidRPr="00E60AB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траје до добијања употребне дозволе за те објекте.</w:t>
      </w:r>
    </w:p>
    <w:p w14:paraId="4BBDCEA6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Уз предлог за експропријацију за непокретност која је предмет експропријације, подноси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извод из одговарајућег планског документа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 доказ о обезбеђеним средствима за експропријацију.</w:t>
      </w:r>
    </w:p>
    <w:p w14:paraId="4BAD84FB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Доказом о обезбеђеним средствима за експропријацију сматра се потврда о обезбеђеним средствима у буџету корисника експропријације, односно овлашћење или други инструмент обезбеђења плаћања накнаде, у складу са прописима којима се уређује платни промет.</w:t>
      </w:r>
    </w:p>
    <w:p w14:paraId="5AD36062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Доказ о утврђеном јавном интересу представља позивање крајњег корисника на овај закон.</w:t>
      </w:r>
    </w:p>
    <w:p w14:paraId="7A256936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8.</w:t>
      </w:r>
    </w:p>
    <w:p w14:paraId="0842461D" w14:textId="77777777" w:rsidR="007A167B" w:rsidRPr="00E60AB2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</w:p>
    <w:p w14:paraId="718885FF" w14:textId="65DDB559" w:rsidR="007A167B" w:rsidRPr="002762AE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За потребе експропријације за изградњу линијских инфраструктурних објеката у циљу деобе катастарских парцела израђује се пројекат </w:t>
      </w:r>
      <w:r w:rsidR="009737A6" w:rsidRPr="002762AE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парцелације и препарцелације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за изградњу одређеног линијског инфраструктурног објекта који је у складу са планским документом, без обзира на врсту земљишта на ком је планирана изградња таквог објекта (пољопривредно, шумско, грађевинско). </w:t>
      </w:r>
    </w:p>
    <w:p w14:paraId="1D898212" w14:textId="77777777" w:rsidR="007A167B" w:rsidRPr="002762AE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Уз захтев за провођење парцелације за потребе експропријације, подноси се пројекат експропријације који има доказ о извршеној техничкој контроли.</w:t>
      </w:r>
    </w:p>
    <w:p w14:paraId="3F4FBEE3" w14:textId="1D384FAE" w:rsidR="007A167B" w:rsidRPr="002762AE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Орган надлежан за послове државног премера и катастра </w:t>
      </w:r>
      <w:r w:rsidR="004B46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проводи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деоб</w:t>
      </w:r>
      <w:r w:rsidR="004B46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катастарских парцела на основу пројекта </w:t>
      </w:r>
      <w:r w:rsidR="009737A6" w:rsidRPr="002762AE"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парцелације и препарцелације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за изградњу линијског инфраструктурног објекта и елабората геодетских радова за провођење промена у катастру непокретности.</w:t>
      </w:r>
    </w:p>
    <w:p w14:paraId="715AD5D7" w14:textId="77777777" w:rsidR="007A167B" w:rsidRPr="007809EA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 w:eastAsia="sr-Latn-BA"/>
        </w:rPr>
      </w:pPr>
      <w:r w:rsidRPr="007809E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Деоба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катастарских парцела</w:t>
      </w:r>
      <w:r w:rsidRPr="007809E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 става 1. овог члана спроводи се само кроз катастарски операт, ван управног поступка и о спроведеној деоби се не доноси посебно решење.</w:t>
      </w:r>
    </w:p>
    <w:p w14:paraId="44CA8EF8" w14:textId="77777777" w:rsidR="007A167B" w:rsidRDefault="007A167B" w:rsidP="007A167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9.</w:t>
      </w:r>
    </w:p>
    <w:p w14:paraId="29DB8F4B" w14:textId="77777777" w:rsidR="007A167B" w:rsidRDefault="007A167B" w:rsidP="007A167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</w:p>
    <w:p w14:paraId="3ED416DA" w14:textId="6247B9D2" w:rsidR="008A5C2D" w:rsidRPr="002762AE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 случају да у току изградње објекта, односно извођења радова, настану измене у односу на издату грађевинску дозволу </w:t>
      </w:r>
      <w:r w:rsidR="00726A22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извођењем радова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ван појаса експропријације, у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односу на п</w:t>
      </w:r>
      <w:r w:rsidR="00726A22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арцеле на којима су изведени ови радови,</w:t>
      </w:r>
      <w:r w:rsidR="008A5C2D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ед надлежним органом за имовинско правне послове </w:t>
      </w:r>
      <w:r w:rsidR="008A5C2D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покреће се поступак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закључ</w:t>
      </w:r>
      <w:r w:rsidR="008A5C2D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ења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поравнањ</w:t>
      </w:r>
      <w:r w:rsidR="008A5C2D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A779CB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између корисника експропријације и власника парцеле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које има елементе решења о експропријацији</w:t>
      </w:r>
      <w:r w:rsidR="00A779CB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без спровођења претходних радњи у поступку експропријације.</w:t>
      </w:r>
    </w:p>
    <w:p w14:paraId="2D28200E" w14:textId="77777777" w:rsidR="007A167B" w:rsidRPr="002762AE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Предмет поравнања одређује се на основу израђеног елабората геодетских радова изведеног стања.</w:t>
      </w:r>
    </w:p>
    <w:p w14:paraId="77627879" w14:textId="14283E20" w:rsidR="007A167B" w:rsidRPr="00726A22" w:rsidRDefault="007A167B" w:rsidP="002762A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Уколико не постоје услови за закључење поравнања  из става 1 овог члана везани за </w:t>
      </w:r>
      <w:r w:rsidR="00A779CB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доступност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власника парцеле</w:t>
      </w:r>
      <w:r w:rsidR="00A779CB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доноси се решење о експропријацији које доноси орган општинске управе надлежан за имовинско правне послове на чијој територији се непокретност</w:t>
      </w:r>
      <w:r w:rsidRPr="00726A2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налази.</w:t>
      </w:r>
    </w:p>
    <w:p w14:paraId="17B4AD6D" w14:textId="77777777" w:rsidR="007A167B" w:rsidRPr="00726A22" w:rsidRDefault="007A167B" w:rsidP="007A167B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726A22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10.</w:t>
      </w:r>
    </w:p>
    <w:p w14:paraId="096DDEA1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Када је предмет експропријације неизграђено грађевинско земљиште на коме је уписано право јавне својине у корист Републике Србије или јединице локалне самоуправе, поступак се спроводи у односу на титулара права својине на земљишту.</w:t>
      </w:r>
    </w:p>
    <w:p w14:paraId="57028A86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је на земљишту из става 1. овог члана уписано неко треће лице као корисник, том лицу припада накнада у складу са овим законом, Законом о експропријацији и другим посебним законима.</w:t>
      </w:r>
    </w:p>
    <w:p w14:paraId="17890DD3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 грађевинско земљиште из става 1. овог члана на коме је уписано право јавне својине Републике Србије и на коме нема изграђених објеката, не спроводи се поступак експропријације, већ надлежни орган, као доказ о одговарајућем праву у поступку издавања решења о грађевинској дозволи прибавља извод из листа непокретности са уписаним правом својине на грађевинском земљишту у корист Републике Србије.</w:t>
      </w:r>
    </w:p>
    <w:p w14:paraId="7FE414A4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Када је предмет експропријације грађевинско земљиште на коме је изграђен објекат супротно закону, за који није окончан поступак озакоњења, странка у поступку је власник грађевинског земљишта на коме је изграђен тај објекат.</w:t>
      </w:r>
    </w:p>
    <w:p w14:paraId="6BF8D23C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је на земљишту из става 1. овог члана као корисник уписано лице које би у складу са одредбама закона којим се уређује претварање права коришћења у право својине уз накнаду могло да оствари право на конверзију, поступак експропријације се спроводи у односу на титулара права својине на том земљишту, а накнада за одузето право коришћења одређује се у складу са прописима којима је уређена експропријација, односно административни пренос непокретности.</w:t>
      </w:r>
    </w:p>
    <w:p w14:paraId="43A62EF9" w14:textId="77777777" w:rsidR="007A167B" w:rsidRPr="00726A22" w:rsidRDefault="007A167B" w:rsidP="007A167B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7A167B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726A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11.</w:t>
      </w:r>
    </w:p>
    <w:p w14:paraId="5964E4F1" w14:textId="77777777" w:rsidR="007A167B" w:rsidRPr="007A167B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7A167B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Када је предмет експропријације грађевинско земљиште на коме је изграђен објекат из </w:t>
      </w:r>
      <w:r w:rsidR="001F44A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члана 10</w:t>
      </w:r>
      <w:r w:rsidRPr="007A167B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 став 4. овог закона, власник таквог објекта има право на накнаду за изграђени објекат у висини процењене грађевинске вредности тог објекта.</w:t>
      </w:r>
    </w:p>
    <w:p w14:paraId="0EAFCD44" w14:textId="77777777" w:rsidR="007A167B" w:rsidRPr="001F44A0" w:rsidRDefault="007A167B" w:rsidP="007A167B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7A167B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1F44A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12.</w:t>
      </w:r>
    </w:p>
    <w:p w14:paraId="096269C5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Када надлежни орган добије предлог за експропријацију, утврђује да ли су уз предлог достављени докази прописани </w:t>
      </w:r>
      <w:r w:rsidR="001F44A0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чланом 7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закона.</w:t>
      </w:r>
    </w:p>
    <w:p w14:paraId="1F8069A9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уз предлог за експропријацију нису достављени докази прописани чланом 7. овог закона, надлежни орган у року од три дана налаже кориснику експропријације њихово достављање, уз обавезу достављања документације у року од три дана од дана пријема захтева за допуну документације.</w:t>
      </w:r>
    </w:p>
    <w:p w14:paraId="1C6229A0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Ако у року из става 2. овог члана корисник експропријације не достави тражену документацију, надлежни орган одбацује предлог решењем против кога је дозвољена жалба у року од три дана од дана уручења.</w:t>
      </w:r>
    </w:p>
    <w:p w14:paraId="7CE39F8F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 жалби против решења из става 3. овог члана решава министарство надлежно за послове финансија.</w:t>
      </w:r>
    </w:p>
    <w:p w14:paraId="436D393E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Када надлежни орган утврди да су уз предлог поднети сви докази прописани чланом </w:t>
      </w:r>
      <w:r w:rsidR="001F44A0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7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закона, дужан је да предлог са поднетим доказима достави власнику непокретности на изјашњење, у року од три дана од дана пријема уредног предлога.</w:t>
      </w:r>
    </w:p>
    <w:p w14:paraId="5039E8F2" w14:textId="406F330D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Власник непокретности је дужан да се изјасни о предлогу за експропријацију најкасније у року од пет дана од дана добијања предлога за експропријацију, писаним путем или на записник код надлежног органа.</w:t>
      </w:r>
    </w:p>
    <w:p w14:paraId="3BF03459" w14:textId="475F2670" w:rsidR="00DB7D0E" w:rsidRPr="002762AE" w:rsidRDefault="00DB7D0E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Када је предмет експропријације непокретност на којој је као власник уписно лице чије је пребивалиште, односно боравиште непознато, а које нема пуномоћника, као и лице које је преминуло, а за које није спроведен оставински поступак, орган који вод поступак експропријације поставиће том лицу привременог застуника који има права и обавезе утврђене законом којим се уређује општи управни поступак.</w:t>
      </w:r>
    </w:p>
    <w:p w14:paraId="58AA7B8E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 пријему изјашњења из става 6. овог члана, односно протека тог рока, надлежни орган одмах, а најкасније у року од пет дана, уз испуњење и других услова прописаних овим законом, доноси решење о експропријацији непокретности.</w:t>
      </w:r>
    </w:p>
    <w:p w14:paraId="1F52E927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у току поступка надлежни орган наиђе на чињеницу за коју сматра да је потребно извести додатне доказе, може заказати усмену расправу у року од три дана од дана пријема предлога за експропријацију.</w:t>
      </w:r>
    </w:p>
    <w:p w14:paraId="4AC74C97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Уколико корисник експропријације једним предлогом за експропријацију обухвати више непокретности, надлежни орган може донети збирно решење за све непокретности обухваћене предлогом за експропријацију.</w:t>
      </w:r>
    </w:p>
    <w:p w14:paraId="5AD22B60" w14:textId="66E4210C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Против решења из става </w:t>
      </w:r>
      <w:r w:rsidR="00DB7D0E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8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члана може се изјавити жалба министарству надлежном за послове финансија, у року од осам дана од дана достављања решења.</w:t>
      </w:r>
    </w:p>
    <w:p w14:paraId="4BD6D8A4" w14:textId="58D4B7E1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Жалба против решења из става </w:t>
      </w:r>
      <w:r w:rsidR="00DB7D0E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8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члана не спречава издавање решења о грађевинској дозволи и пријаву радова пред органом надлежним за издавање решења о грађевинској дозволи, уколико инвеститор у поступку издавања тог решења, односно приликом пријаве радова достави изјаву да прихвата ризик друкчијег решавања у поступку експропријације непокретности.</w:t>
      </w:r>
    </w:p>
    <w:p w14:paraId="0C41F275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Странке у поступку могу се одрећи од права на жалбу, што орган који води поступак констатује у изворнику решења о експропријацији. Даном одрицања од жалбе, решење о експропријацији непокретности постаје правноснажно.</w:t>
      </w:r>
    </w:p>
    <w:p w14:paraId="58FF350A" w14:textId="77777777" w:rsidR="007A167B" w:rsidRPr="001F44A0" w:rsidRDefault="007A167B" w:rsidP="007A167B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7A167B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1F44A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13.</w:t>
      </w:r>
    </w:p>
    <w:p w14:paraId="51A2A5DC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Уколико надлежни орган не донесе решење о ек</w:t>
      </w:r>
      <w:r w:rsidR="001F44A0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спропријацији у року из члана 12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став 7. овог закона, корисник експропријације има право на посебну жалбу због „ћутања администрације”.</w:t>
      </w:r>
    </w:p>
    <w:p w14:paraId="67C1D1F8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Уз жалбу из става 1. овог члана корисник експропријације подноси документа</w:t>
      </w:r>
      <w:r w:rsidR="001F44A0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цију и доказе прописане чланом 7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закона.</w:t>
      </w:r>
    </w:p>
    <w:p w14:paraId="11A10A43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Жалба због „ћутања администрације” подноси се непосредно министарству надлежном за послове финансија, које је у обавези да одлучи по предлогу за експропријацију, у року од пет дана од дана подношења жалбе.</w:t>
      </w:r>
    </w:p>
    <w:p w14:paraId="6A1366C8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Решење донето по жалби из става 1. овог члана је коначно даном достављања странкама у поступку и против њега се не може изјавити жалба, али се тужбом може покренути управни спор.</w:t>
      </w:r>
    </w:p>
    <w:p w14:paraId="055AFA93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Управни спор покренут по тужби против решења из става 4. овог члана не спречава издавање решења о грађевинској дозволи и пријаву радова пред органом надлежним за издавање решења о грађевинској дозволи, уколико инвеститор у поступку издавања тог решења, односно приликом пријаве радова достави изјаву да прихвата ризик друкчијег решавања у управном спору.</w:t>
      </w:r>
    </w:p>
    <w:p w14:paraId="0E4B8CCE" w14:textId="77777777" w:rsidR="007A167B" w:rsidRPr="001F44A0" w:rsidRDefault="007A167B" w:rsidP="007A167B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9E5765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1F44A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14.</w:t>
      </w:r>
    </w:p>
    <w:p w14:paraId="0365858B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</w:t>
      </w:r>
      <w:r w:rsidRPr="009E576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правноснажности решења о експропријацији, стичу се услови за покретање поступка за споразумно одређивање накнаде за експроприсану непокретност, у складу са одредбама закона којим се уређује експропријација.</w:t>
      </w:r>
    </w:p>
    <w:p w14:paraId="68C0DCA4" w14:textId="77777777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 дана подношења предлога за експропријацију до дана доношења првостепеног решења о експропријацији, странке могу закључити поравнања у складу са законом којим је уређен општи управни поступак које има све елементе решења о експропријацији и представља основ за упис одговарајућег стварног права на непокретности код службе катастра непокретности.</w:t>
      </w:r>
    </w:p>
    <w:p w14:paraId="49DD73CB" w14:textId="25969893" w:rsidR="007A167B" w:rsidRPr="002762AE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Процену тржишне вредности земљишта врши орган надлежан за утврђивање пореза на пренос апсолутних права </w:t>
      </w:r>
      <w:r w:rsidR="009E5765"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 непокретностима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1D67FFB1" w14:textId="241DBA5B" w:rsidR="005938B5" w:rsidRPr="002762AE" w:rsidRDefault="005938B5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Уколико орган из 3. овог члана нема довољно 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елемената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 одређивање тржишне вредности, а да је у суседним јединицама локалне самоуправе већ вршена експропријација</w:t>
      </w:r>
      <w:r w:rsidR="00F06D6E" w:rsidRP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земљишта истих или сличних карактеристика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за изградњу линијских и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фраструктурних објеката, дужан је да приликом утврђивања тржишне вредности з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мљишта узме у обзир и податке о вредности 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тог </w:t>
      </w: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земљишта.</w:t>
      </w:r>
    </w:p>
    <w:p w14:paraId="4FB00205" w14:textId="77777777" w:rsidR="007A167B" w:rsidRDefault="007A167B" w:rsidP="007A167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762A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Када је предмет експропријације земљиште на ком су изграђени објекти или земљиште на ком се налазе биљни засади, накнада се врши на начин прописан одредбама закона којим се уређује експропријација.</w:t>
      </w:r>
    </w:p>
    <w:p w14:paraId="2E4A5A66" w14:textId="2723BBA3" w:rsidR="004602AA" w:rsidRPr="001F44A0" w:rsidRDefault="001F44A0" w:rsidP="004602AA">
      <w:pPr>
        <w:shd w:val="clear" w:color="auto" w:fill="FFFFFF"/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IV </w:t>
      </w:r>
      <w:r w:rsidR="004602AA" w:rsidRPr="001F44A0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ОБЕЗБЕЂИВАЊ</w:t>
      </w:r>
      <w:r w:rsidR="00EB053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BA"/>
        </w:rPr>
        <w:t>Е</w:t>
      </w:r>
      <w:r w:rsidR="004602AA" w:rsidRPr="001F44A0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 ФИНАНСИЈСКИХ СРЕДСТАВА И ПЛАЋАЊА ЗА ИЗВРШЕНЕ УСЛУГЕ И РАДОВЕ</w:t>
      </w:r>
    </w:p>
    <w:p w14:paraId="757ADA10" w14:textId="77777777" w:rsidR="001F44A0" w:rsidRPr="001F44A0" w:rsidRDefault="001F44A0" w:rsidP="001F44A0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9E5765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15.</w:t>
      </w:r>
    </w:p>
    <w:p w14:paraId="050C7DF2" w14:textId="489DD5BF" w:rsidR="007A167B" w:rsidRDefault="004602AA" w:rsidP="004602A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ED7D5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Финансијска средства за реализацију пројекта изградње</w:t>
      </w:r>
      <w:r w:rsidR="001F44A0" w:rsidRPr="001F44A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1F44A0" w:rsidRPr="00AF0FC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лини</w:t>
      </w:r>
      <w:r w:rsidR="006C3256" w:rsidRPr="00AF0FC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јс</w:t>
      </w:r>
      <w:r w:rsidR="001F44A0" w:rsidRPr="00AF0FC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ких</w:t>
      </w:r>
      <w:r w:rsidR="001F44A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инфраструктурних објеката из члана 2. овог закона</w:t>
      </w:r>
      <w:r w:rsidR="001F44A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 w:rsidRPr="00ED7D5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обезбеђују се из буџета Републике Србије,</w:t>
      </w:r>
      <w:r w:rsid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9E0D0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буџета аутономних покрајина, </w:t>
      </w:r>
      <w:r w:rsid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буџета јединица локалне самоуправе,</w:t>
      </w:r>
      <w:r w:rsidRPr="00ED7D5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кредита иностраних банака и финансијских организација, међународних извора финансирања и других средстава у складу са законом.</w:t>
      </w:r>
    </w:p>
    <w:p w14:paraId="28E9C896" w14:textId="77777777" w:rsidR="00026338" w:rsidRDefault="00026338" w:rsidP="004602A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14:paraId="2BC0FBE2" w14:textId="77777777" w:rsidR="00026338" w:rsidRDefault="00026338" w:rsidP="004602A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BA"/>
        </w:rPr>
      </w:pPr>
    </w:p>
    <w:p w14:paraId="4B485034" w14:textId="6A1DCDC9" w:rsidR="000F518D" w:rsidRPr="00E60AB2" w:rsidRDefault="000F518D" w:rsidP="00AD48C0">
      <w:pPr>
        <w:shd w:val="clear" w:color="auto" w:fill="FFFFFF"/>
        <w:spacing w:before="225" w:after="225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lastRenderedPageBreak/>
        <w:t xml:space="preserve">V </w:t>
      </w: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ИЗГРАДЊА </w:t>
      </w:r>
      <w:r w:rsidR="00734C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И </w:t>
      </w:r>
      <w:r w:rsidR="00734C2C" w:rsidRPr="00AF0FC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РЕКО</w:t>
      </w:r>
      <w:r w:rsidR="006C3256" w:rsidRPr="00AF0FC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НС</w:t>
      </w:r>
      <w:r w:rsidR="00734C2C" w:rsidRPr="00AF0FC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ТРУКЦИЈА</w:t>
      </w:r>
      <w:r w:rsidR="00734C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 </w:t>
      </w:r>
      <w:r w:rsidR="001F4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ЛИНИЈСКИХ ИНФРАСТРУКТУРНИХ </w:t>
      </w: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ОБЈЕКАТА</w:t>
      </w:r>
    </w:p>
    <w:p w14:paraId="3039C9F0" w14:textId="77777777" w:rsidR="00052236" w:rsidRPr="00052236" w:rsidRDefault="00052236" w:rsidP="00AD48C0">
      <w:pPr>
        <w:shd w:val="clear" w:color="auto" w:fill="FFFFFF"/>
        <w:spacing w:before="330" w:after="12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>Опште одредбе</w:t>
      </w:r>
    </w:p>
    <w:p w14:paraId="3404B702" w14:textId="77777777" w:rsidR="001F44A0" w:rsidRPr="001F44A0" w:rsidRDefault="001F44A0" w:rsidP="001F44A0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9E5765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16.</w:t>
      </w:r>
    </w:p>
    <w:p w14:paraId="618B5706" w14:textId="7E3442D8" w:rsidR="00015270" w:rsidRPr="00AF0FC9" w:rsidRDefault="00015270" w:rsidP="00AF0FC9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F0FC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Инвеститор линијског инфраструктурног објекта од посе</w:t>
      </w:r>
      <w:r w:rsidR="00FD0E3D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бног значаја за Републику Србију</w:t>
      </w:r>
      <w:r w:rsidRPr="00AF0FC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је лице за чије потребе се гради објекат и на чије име гласи грађевинска дозвола или које у складу са одредбама закона односно одлуком Владе, врши инвеститорска права на изградњи таквих линијских инфраструктурних објеката;</w:t>
      </w:r>
    </w:p>
    <w:p w14:paraId="05687EFE" w14:textId="0A2AC8EF" w:rsidR="003E5398" w:rsidRPr="00C405E1" w:rsidRDefault="003E5398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Инвеститор изградње државних путева је </w:t>
      </w:r>
      <w:r w:rsidR="005938B5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Република Србија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или правно лице 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чији је оснивач или већински власник Република Србије и 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које је основано да врши инвеститорска права или коме је одлуком Владе пренето да врши инвест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иторска права.</w:t>
      </w:r>
    </w:p>
    <w:p w14:paraId="59D271E0" w14:textId="20D4F8B7" w:rsidR="003E5398" w:rsidRPr="00C405E1" w:rsidRDefault="003E5398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Инвеститор 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изградње општинских 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путева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 улица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је 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јединица локалне самоуправе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или правно лице које је основано да врши инвеститорска права или коме је одлу</w:t>
      </w:r>
      <w:r w:rsidR="00015270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ком јединице локалне самоуправе</w:t>
      </w:r>
      <w:r w:rsidR="00D21613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пренето да врши инвеститорска права.</w:t>
      </w:r>
    </w:p>
    <w:p w14:paraId="044F3C36" w14:textId="754D424E" w:rsidR="00D21613" w:rsidRDefault="00D21613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Изузетно од става 3. овог члана, јединица локалне самоуправе може одлуком скупштине јединица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локалне самоуправе пренети инвеститорска права </w:t>
      </w:r>
      <w:r w:rsidR="00015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правно лице из става 2. овог члана, уз претходну сагласност тог правног лица.</w:t>
      </w:r>
    </w:p>
    <w:p w14:paraId="2079BCB1" w14:textId="41AE17F7" w:rsidR="000257E9" w:rsidRPr="00AD48C0" w:rsidRDefault="007809EA" w:rsidP="00AD48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</w:pPr>
      <w:r w:rsidRPr="00AD48C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И</w:t>
      </w:r>
      <w:r w:rsidR="000257E9" w:rsidRPr="00AD48C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зградња</w:t>
      </w:r>
    </w:p>
    <w:p w14:paraId="3CBCE195" w14:textId="6101E34C" w:rsidR="00015270" w:rsidRPr="00AD48C0" w:rsidRDefault="00015270" w:rsidP="00AD48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AD48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Члан 17.</w:t>
      </w:r>
    </w:p>
    <w:p w14:paraId="7F5159CE" w14:textId="6AB686CF" w:rsidR="00015270" w:rsidRPr="00C405E1" w:rsidRDefault="005B3A3B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5B3A3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Изградња линијског инфраструктурног објекта</w:t>
      </w:r>
      <w:r w:rsidR="00015270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врши се на основу грађевинске дозволе и техничке документације на начин утврђен</w:t>
      </w:r>
      <w:r w:rsidR="00015270" w:rsidRPr="001F44A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015270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015270" w:rsidRPr="001F44A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законом </w:t>
      </w:r>
      <w:r w:rsidR="0001527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којим je уређена</w:t>
      </w:r>
      <w:r w:rsidR="00015270" w:rsidRPr="001F44A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изградња објеката, ако овим законом није другачије прописано</w:t>
      </w:r>
      <w:r w:rsidR="00015270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2E062768" w14:textId="00690330" w:rsidR="00276D8A" w:rsidRPr="00C405E1" w:rsidRDefault="004B466E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</w:t>
      </w:r>
      <w:r w:rsidR="00C111FA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а линијски инфраструктурни објекат из члана 2. не доставља се изјава о завршетку израде темеља. </w:t>
      </w:r>
    </w:p>
    <w:p w14:paraId="23ACA823" w14:textId="49B734C2" w:rsidR="00C111FA" w:rsidRPr="00C405E1" w:rsidRDefault="00C111FA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 пријему потврде о пријави радова за линијски инфраструктурни објек</w:t>
      </w:r>
      <w:r w:rsidR="00276D8A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т</w:t>
      </w:r>
      <w:r w:rsidR="00276D8A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 члана 2.</w:t>
      </w:r>
      <w:r w:rsid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276D8A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овог закона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грађевински инспектор је дужан да изврши службену саветодавну посету у складу са законом којим се уређује инспекцијски надзор.</w:t>
      </w:r>
    </w:p>
    <w:p w14:paraId="31BB10D2" w14:textId="77777777" w:rsidR="00C111FA" w:rsidRPr="00C405E1" w:rsidRDefault="00C111FA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вршењу инспекцијског надзора грађевински инспектор је дужан да обавезно изврши најмање два инспекцијска надзора и то у току изградње линијског инфраструктурног објекта и приликом добијања обавештења од надлежног органа о завршетку објекта у конструктивном смислу.</w:t>
      </w:r>
    </w:p>
    <w:p w14:paraId="6679A3FF" w14:textId="22F91554" w:rsidR="00C111FA" w:rsidRPr="00C405E1" w:rsidRDefault="00C111FA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Извођач уз изјаву о завршетку објекта у конструктивном смислу прилаже геодетски снимак објекта, у складу са прописима којима је уређено извођење геодетских радова</w:t>
      </w:r>
    </w:p>
    <w:p w14:paraId="0F2CECA7" w14:textId="79C2C286" w:rsidR="008745DA" w:rsidRPr="001F44A0" w:rsidRDefault="008745DA" w:rsidP="008745DA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</w:pPr>
      <w:r w:rsidRPr="008745D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 </w:t>
      </w:r>
      <w:r w:rsidRPr="009E5765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BA"/>
        </w:rPr>
        <w:t xml:space="preserve"> 18.</w:t>
      </w:r>
    </w:p>
    <w:p w14:paraId="3EA790A6" w14:textId="77777777" w:rsidR="000F518D" w:rsidRPr="00C405E1" w:rsidRDefault="000F518D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у току изградње објекта, односно извођења радова, настану измене у односу на издату грађевинску дозволу и пројекат за грађевинску дозволу, инвеститор је дужан да поднесе захтев за измену грађевинске дозволе.</w:t>
      </w:r>
    </w:p>
    <w:p w14:paraId="3D650A38" w14:textId="402A2C49" w:rsidR="000F518D" w:rsidRPr="00C405E1" w:rsidRDefault="000F518D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Изменама из претходног става не сматрају се промена габарита, волумена, положаја објекта или опреме у заштитном појасу, као ни замена елемената којима се не мења целокупно функционисање линијских објеката.</w:t>
      </w:r>
    </w:p>
    <w:p w14:paraId="2CF1B9D9" w14:textId="7C452461" w:rsidR="006B49ED" w:rsidRPr="00C405E1" w:rsidRDefault="006B49ED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Министар надлежан за област изградње објеката ближе прописује случајеве у којима се врши измена грађевинске дозволе.</w:t>
      </w:r>
    </w:p>
    <w:p w14:paraId="6845DEFB" w14:textId="77777777" w:rsidR="000F518D" w:rsidRDefault="000F518D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поступку прибављања грађевинске дозволе за радове који су током изградње линијског инфраструктурног објекта изведени ради санације клизишта, отклањања штетних последица елементарних непогода или техничко-технолошког акцидента, идејни пројекат не подлеже</w:t>
      </w:r>
      <w:r w:rsidRPr="001F44A0">
        <w:rPr>
          <w:rFonts w:ascii="Times New Roman" w:eastAsia="Times New Roman" w:hAnsi="Times New Roman" w:cs="Times New Roman"/>
          <w:sz w:val="24"/>
          <w:szCs w:val="24"/>
        </w:rPr>
        <w:t xml:space="preserve"> ревизији, односно стручној контроли</w:t>
      </w:r>
      <w:r w:rsidRPr="001F44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9D24D0A" w14:textId="172A4EA5" w:rsidR="000257E9" w:rsidRPr="00AD48C0" w:rsidRDefault="007809EA" w:rsidP="00734C2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</w:pPr>
      <w:r w:rsidRPr="00AD48C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Р</w:t>
      </w:r>
      <w:r w:rsidR="000257E9" w:rsidRPr="00AD48C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еконструкција</w:t>
      </w:r>
    </w:p>
    <w:p w14:paraId="5B883ED0" w14:textId="2399B294" w:rsidR="00734C2C" w:rsidRPr="007A167B" w:rsidRDefault="00734C2C" w:rsidP="00734C2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 w:eastAsia="sr-Latn-BA"/>
        </w:rPr>
      </w:pPr>
      <w:r w:rsidRPr="000522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Члан</w:t>
      </w:r>
      <w:r w:rsid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.</w:t>
      </w:r>
    </w:p>
    <w:p w14:paraId="14DEA687" w14:textId="5085C906" w:rsidR="00734C2C" w:rsidRPr="00C405E1" w:rsidRDefault="00734C2C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Реконструкција лини</w:t>
      </w:r>
      <w:r w:rsidR="008745DA"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ј</w:t>
      </w: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ских инфраструктурних објеката врши се на основу одобрења за извођење радова и техничке документације на начин утврђен </w:t>
      </w:r>
      <w:r w:rsidRPr="000522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законом којим je уређена изградња објеката</w:t>
      </w: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</w:t>
      </w:r>
      <w:r w:rsidRPr="0005223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овим законом није другачије прописано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7143A83B" w14:textId="77D4C7A5" w:rsidR="0054744F" w:rsidRPr="00C405E1" w:rsidRDefault="0054744F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 радове на санацији клизишта</w:t>
      </w:r>
      <w:r w:rsidR="00F06D6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изградњи круж</w:t>
      </w:r>
      <w:r w:rsidR="007809E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их </w:t>
      </w:r>
      <w:r w:rsidR="00AD48C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токова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доноси се решење о одобрењу за извођење радова на реконструкцији објеката</w:t>
      </w:r>
      <w:r w:rsidR="007D2C4D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у складу са овим законом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3CA75146" w14:textId="0CDA3ADF" w:rsidR="00734C2C" w:rsidRPr="004D05DB" w:rsidRDefault="00734C2C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Ималац јавних овлашћења који је и инве</w:t>
      </w:r>
      <w:r w:rsidR="00E7640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ститор радова на реконструкцији и</w:t>
      </w: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санацији постојеће линијске  инфраструктуре,  </w:t>
      </w:r>
      <w:r w:rsidR="00026338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којима се не в</w:t>
      </w:r>
      <w:r w:rsidR="00276D8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рши прикључење на комуналну инфраструктуру, односно не мењају капацитети и функционалност постојећих прикључака на постојећу инфраструктурну мрежу </w:t>
      </w: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нема обавезу да прибави локацијске услове, у ком случају уз захтев за издавање решења</w:t>
      </w:r>
      <w:r w:rsidR="00276D8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 одобрењу радова</w:t>
      </w:r>
      <w:r w:rsidRP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прилаже услове за укрштање и паралелно вођење од свих управљача инсталација водова на траси предметног објекта.</w:t>
      </w:r>
    </w:p>
    <w:p w14:paraId="79E5C829" w14:textId="7CB475B8" w:rsidR="00734C2C" w:rsidRPr="00CB2EF0" w:rsidRDefault="00734C2C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9E0D0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Услови за укрштање и паралелно вођење из става </w:t>
      </w:r>
      <w:r w:rsidR="00276D8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3</w:t>
      </w:r>
      <w:r w:rsidRPr="009E0D0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члана прибављају се ван обједињене процедуре</w:t>
      </w:r>
      <w:r w:rsidR="00276D8A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прописане закон којим се уређује изградња објеката</w:t>
      </w:r>
      <w:r w:rsidRPr="009E0D0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Имаоци јавних овлашће</w:t>
      </w:r>
      <w:r w:rsidRPr="00CB2EF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ња  који су надлежни за издавање услова за</w:t>
      </w:r>
      <w:r w:rsidR="00026338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укрштање и паралелно вођење </w:t>
      </w:r>
      <w:r w:rsidRPr="00CB2EF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дужни </w:t>
      </w:r>
      <w:r w:rsidR="00026338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су </w:t>
      </w:r>
      <w:r w:rsidRPr="00CB2EF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да у року од 15 дана од дана пријема захтева издају тражене услове.</w:t>
      </w:r>
    </w:p>
    <w:p w14:paraId="249D5596" w14:textId="0D1C4581" w:rsidR="000257E9" w:rsidRPr="009737A6" w:rsidRDefault="000257E9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FF0C9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Уколико имаоци ја</w:t>
      </w:r>
      <w:r w:rsidR="0060081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вних овлашћења у року из става 4</w:t>
      </w:r>
      <w:r w:rsidRPr="00FF0C9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.овог члана не доставе тражене услове, сматра се да немају </w:t>
      </w:r>
      <w:r w:rsidRPr="009737A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додатних услова.</w:t>
      </w:r>
    </w:p>
    <w:p w14:paraId="2ED20C4A" w14:textId="672A94E6" w:rsidR="00246698" w:rsidRPr="006201EA" w:rsidRDefault="00246698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9737A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случају да у току изградње о</w:t>
      </w:r>
      <w:r w:rsidR="00950A83" w:rsidRPr="009737A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бјекта из члана 2.овог закона утврди да</w:t>
      </w:r>
      <w:r w:rsidRPr="009737A6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постоји комунална и друга инфраструктур</w:t>
      </w:r>
      <w:r w:rsidRPr="005276B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а коју ималац јавних овлашћења није третирао у својим условима, </w:t>
      </w:r>
      <w:r w:rsidR="00950A83" w:rsidRPr="005276B0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 да је потребно исту изместити, ималац јавних овлашћења сноси све трошкове измештања.</w:t>
      </w:r>
    </w:p>
    <w:p w14:paraId="5231F0F4" w14:textId="192AC456" w:rsidR="00621040" w:rsidRPr="00C405E1" w:rsidRDefault="00621040" w:rsidP="00C405E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 xml:space="preserve">Члан </w:t>
      </w:r>
      <w:r w:rsid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20</w:t>
      </w:r>
      <w:r w:rsidRPr="00C405E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BA"/>
        </w:rPr>
        <w:t>.</w:t>
      </w:r>
    </w:p>
    <w:p w14:paraId="60F59109" w14:textId="67A855B6" w:rsidR="00621040" w:rsidRPr="00C405E1" w:rsidRDefault="00621040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Реконструкција</w:t>
      </w:r>
      <w:r w:rsidR="00E575A1" w:rsidRPr="00E575A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E575A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односно санација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линијског инфраструктурног објекта</w:t>
      </w:r>
      <w:r w:rsidR="0060081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може се вршити у постојећем положају и габариту и у случају када су документом просторног и урбанистичког планирања п</w:t>
      </w:r>
      <w:r w:rsidR="0066301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ланирани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другачији положај, габарит, капацитет или други параметри тог линијског инфраструктурног објекта</w:t>
      </w:r>
      <w:r w:rsidR="0060081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у циљу оптимизације пројеката.</w:t>
      </w:r>
    </w:p>
    <w:p w14:paraId="47CA02A6" w14:textId="4E21F3AC" w:rsidR="00621040" w:rsidRPr="00C405E1" w:rsidRDefault="00621040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Уколико се због дотрајалости путни објекат мора делимично или потпуно </w:t>
      </w:r>
      <w:r w:rsidR="0060081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уклонити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66301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ради изградње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објект</w:t>
      </w:r>
      <w:r w:rsidR="0066301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истих карактеристика и димензија,</w:t>
      </w:r>
      <w:r w:rsidR="0066301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надлежни орган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доноси решење о</w:t>
      </w:r>
      <w:r w:rsidR="00E76405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одобрењу за извођење радова на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санацији или реконструкцији објекта.</w:t>
      </w:r>
    </w:p>
    <w:p w14:paraId="6F3CC0DE" w14:textId="71E15909" w:rsidR="00734C2C" w:rsidRPr="000D3EA0" w:rsidRDefault="00C405E1" w:rsidP="00734C2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21.</w:t>
      </w:r>
    </w:p>
    <w:p w14:paraId="6CF8765C" w14:textId="7DFA37D3" w:rsidR="00663011" w:rsidRPr="00C405E1" w:rsidRDefault="00663011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</w:t>
      </w:r>
      <w:r w:rsidR="005276B0" w:rsidRPr="00C405E1">
        <w:rPr>
          <w:rFonts w:ascii="Times New Roman" w:eastAsia="Times New Roman" w:hAnsi="Times New Roman" w:cs="Times New Roman"/>
          <w:bCs/>
          <w:sz w:val="24"/>
          <w:szCs w:val="24"/>
        </w:rPr>
        <w:t>о приликом изградње односно реконструкције линијског инфраструктурног објекта, наступи елементарна непогода или други непредвиђени догађај</w:t>
      </w:r>
      <w:r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односно околност</w:t>
      </w:r>
      <w:r w:rsidR="005276B0" w:rsidRPr="00C405E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којим се угрожава безбедност и здравље људи, објекта и саобраћаја, ради њиховог спречавања или ублажавања штетног дејства, отклањања штетних последица од тих непогода</w:t>
      </w:r>
      <w:r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276B0" w:rsidRPr="00C405E1">
        <w:rPr>
          <w:rFonts w:ascii="Times New Roman" w:eastAsia="Times New Roman" w:hAnsi="Times New Roman" w:cs="Times New Roman"/>
          <w:bCs/>
          <w:sz w:val="24"/>
          <w:szCs w:val="24"/>
        </w:rPr>
        <w:t>догађаја</w:t>
      </w:r>
      <w:r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односно околности </w:t>
      </w:r>
      <w:r w:rsidR="005276B0" w:rsidRPr="00C405E1">
        <w:rPr>
          <w:rFonts w:ascii="Times New Roman" w:eastAsia="Times New Roman" w:hAnsi="Times New Roman" w:cs="Times New Roman"/>
          <w:bCs/>
          <w:sz w:val="24"/>
          <w:szCs w:val="24"/>
        </w:rPr>
        <w:t>која захтева измену постојећих техничких решења, односно повећан обим радова, инвеститор може изводити радове без претходно прибављеног решења о измени решења о грађевинској дозволи, односно решења о одобрењу за извођење радова за тај објекат</w:t>
      </w:r>
      <w:r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2B3CD263" w14:textId="2DD070F4" w:rsidR="00621040" w:rsidRPr="00C405E1" w:rsidRDefault="00621040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Објекат из става 1. овог члана може остати као стални, ако инвеститор прибави грађевинску дозволу, односно решење </w:t>
      </w:r>
      <w:r w:rsidR="00663011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 одобрењу </w:t>
      </w:r>
      <w:r w:rsidR="006355FF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за извођење </w:t>
      </w:r>
      <w:r w:rsidR="00663011"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радова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, у року од једне године од дана престанка </w:t>
      </w:r>
      <w:r w:rsidR="006355FF" w:rsidRPr="00C405E1">
        <w:rPr>
          <w:rFonts w:ascii="Times New Roman" w:eastAsia="Times New Roman" w:hAnsi="Times New Roman" w:cs="Times New Roman"/>
          <w:bCs/>
          <w:sz w:val="24"/>
          <w:szCs w:val="24"/>
        </w:rPr>
        <w:t>елементарне непогоде, непредвиђеног догађај</w:t>
      </w:r>
      <w:r w:rsidR="006355FF" w:rsidRPr="00C405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а, односно околности.</w:t>
      </w:r>
      <w:r w:rsidR="006355FF" w:rsidRPr="00C405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0DF6FB" w14:textId="2A6D9E27" w:rsidR="00621040" w:rsidRPr="00C405E1" w:rsidRDefault="00621040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инвеститор не прибави грађевинску дозволу за објекат из става 1. овог члана у прописаном року, дужан је да такав објекат уклони у року који одреди орган надлежан за послове грађевинске инспекције, а који не може бити дужи од 30 дана.</w:t>
      </w:r>
    </w:p>
    <w:p w14:paraId="7CB5154A" w14:textId="25CFFBD4" w:rsidR="00734C2C" w:rsidRPr="006E67A7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A7">
        <w:rPr>
          <w:rFonts w:ascii="Times New Roman" w:hAnsi="Times New Roman" w:cs="Times New Roman"/>
          <w:b/>
          <w:sz w:val="24"/>
          <w:szCs w:val="24"/>
        </w:rPr>
        <w:t>Члан</w:t>
      </w:r>
      <w:r w:rsidR="00A24F3E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6E67A7">
        <w:rPr>
          <w:rFonts w:ascii="Times New Roman" w:hAnsi="Times New Roman" w:cs="Times New Roman"/>
          <w:b/>
          <w:sz w:val="24"/>
          <w:szCs w:val="24"/>
        </w:rPr>
        <w:t>.</w:t>
      </w:r>
    </w:p>
    <w:p w14:paraId="49FEAE58" w14:textId="77777777" w:rsidR="00734C2C" w:rsidRPr="006E67A7" w:rsidRDefault="00734C2C" w:rsidP="00C405E1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 xml:space="preserve">Грађевинска дозвола, односно решење о одобрењу за извођење радова се издаје </w:t>
      </w:r>
      <w:r w:rsidRPr="00C405E1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инвеститору</w:t>
      </w:r>
      <w:r w:rsidRPr="006E67A7">
        <w:rPr>
          <w:rFonts w:ascii="Times New Roman" w:hAnsi="Times New Roman" w:cs="Times New Roman"/>
          <w:sz w:val="24"/>
          <w:szCs w:val="24"/>
        </w:rPr>
        <w:t xml:space="preserve"> који има одговарајуће право на земљишту или објекту.</w:t>
      </w:r>
    </w:p>
    <w:p w14:paraId="4A73468D" w14:textId="77777777" w:rsidR="00734C2C" w:rsidRPr="006E67A7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Као одговарајуће право на земљишту, односно објекту, односно доказ о одговарајућем праву на земљишту, односно објекту сматра се:</w:t>
      </w:r>
    </w:p>
    <w:p w14:paraId="43666E3B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право својине;</w:t>
      </w:r>
    </w:p>
    <w:p w14:paraId="4B9FB38F" w14:textId="395CEB34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уговор о закупу земљишта</w:t>
      </w:r>
      <w:r w:rsidR="00635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5DB">
        <w:rPr>
          <w:rFonts w:ascii="Times New Roman" w:hAnsi="Times New Roman" w:cs="Times New Roman"/>
          <w:sz w:val="24"/>
          <w:szCs w:val="24"/>
        </w:rPr>
        <w:t>(</w:t>
      </w:r>
      <w:r w:rsidR="004D05DB" w:rsidRPr="004D05DB">
        <w:rPr>
          <w:rFonts w:ascii="Times New Roman" w:hAnsi="Times New Roman" w:cs="Times New Roman"/>
          <w:sz w:val="24"/>
          <w:szCs w:val="24"/>
        </w:rPr>
        <w:t>укључујући и закуп од приватног лица)</w:t>
      </w:r>
      <w:r w:rsidRPr="006E67A7">
        <w:rPr>
          <w:rFonts w:ascii="Times New Roman" w:hAnsi="Times New Roman" w:cs="Times New Roman"/>
          <w:sz w:val="24"/>
          <w:szCs w:val="24"/>
        </w:rPr>
        <w:t>;</w:t>
      </w:r>
    </w:p>
    <w:p w14:paraId="48B864E4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правноснажно или коначно решење о експропријацији</w:t>
      </w:r>
    </w:p>
    <w:p w14:paraId="650366E7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решење о експропријацији које није правоснажно, односно коначно, ако инвеститор достави изјаву да у том случају приступа грађењу односно извођењу радова на сопствени ризик и одговорност;</w:t>
      </w:r>
    </w:p>
    <w:p w14:paraId="4E8F9138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уговор о установљавању права службености закључен са власником земљишта, уговор о успостављању права службености закључен са власником, односно корисником земљишта који је ималац јавних овлашћења, на период који одреди власник, односно корисник земљишта, решење о успостављању права службености експропријацијом на том земљишту за ту намену, коначно у управном поступку, као и правноснажно решење ванпарничног суда о успостављању права службености на том земљишту за ту намену;</w:t>
      </w:r>
    </w:p>
    <w:p w14:paraId="74C3015C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попис катастарских парцела са приложеним сагласностима власника, односно корисника земљишта;</w:t>
      </w:r>
    </w:p>
    <w:p w14:paraId="78181576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изјава инвеститора да ће пре издавања употребне дозволе решити имовинско-правне односе на непокретности;</w:t>
      </w:r>
    </w:p>
    <w:p w14:paraId="4EFC5790" w14:textId="77777777" w:rsidR="00734C2C" w:rsidRPr="006E67A7" w:rsidRDefault="00734C2C" w:rsidP="00C97D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  <w:lang w:val="sr-Cyrl-CS"/>
        </w:rPr>
        <w:t xml:space="preserve">Акт органа надлежног за спровођење експропријације којим се потврђује да су донета решења о експропријацији, са списком катастарских парцела на којима је експропријација спроведена. Ако у наведеном акту није назначено да су решења о екпропријацији правоснажна, односно коначна, инвеститор је </w:t>
      </w:r>
      <w:r w:rsidRPr="006E67A7">
        <w:rPr>
          <w:rFonts w:ascii="Times New Roman" w:hAnsi="Times New Roman" w:cs="Times New Roman"/>
          <w:sz w:val="24"/>
          <w:szCs w:val="24"/>
        </w:rPr>
        <w:t>дужан да достави изјаву да у том случају приступа грађењу односно извођењу радова на сопствени ризик и одговорност.</w:t>
      </w:r>
    </w:p>
    <w:p w14:paraId="41B8075A" w14:textId="77777777" w:rsidR="00734C2C" w:rsidRPr="006E67A7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lastRenderedPageBreak/>
        <w:t>Када је Република Србија власник грађевинског земљишта на коме није уписано право коришћења у корист неког другог лица, доказ о одговарајућем имовинско правном основу може бити и сагласност која се уписује као забележба или уговор о успостављању права службености на том земљишту, коју даје односно који се закључује са Републичком дирекцијом за имовину Републике Србије, у име Републике Србије. Републичка дирекција за имовину Републике Србије је дужна да најкасније у року од 30 дана од дана подношења уредног захтева да сагласност, односно закључи уговор о успостављању права службености.</w:t>
      </w:r>
    </w:p>
    <w:p w14:paraId="0E949A1F" w14:textId="77777777" w:rsidR="00734C2C" w:rsidRPr="006E67A7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67A7">
        <w:rPr>
          <w:rFonts w:ascii="Times New Roman" w:hAnsi="Times New Roman" w:cs="Times New Roman"/>
          <w:sz w:val="24"/>
          <w:szCs w:val="24"/>
        </w:rPr>
        <w:t>Као доказ о одговарајућем праву на објекту који је предмет извођења радова може се приложити и правноснажна употребна дозвола.</w:t>
      </w:r>
    </w:p>
    <w:p w14:paraId="75E95C7E" w14:textId="77777777" w:rsidR="00734C2C" w:rsidRPr="006E67A7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 xml:space="preserve">У случају да је приложен доказ о одговарајућем праву на земљишту из става 2. тачке 3, 4. и 8. овог члана, приликом пријаве радова се доставља и акт министарства надлежног за послове финансија о увођењу у посед непокретности, у складу са посебним законом, односно закључен уговор о праву службености у складу са овим законом и </w:t>
      </w:r>
      <w:r w:rsidRPr="006E67A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 којим je уређена изградња објеката</w:t>
      </w:r>
      <w:r w:rsidRPr="006E67A7">
        <w:rPr>
          <w:rFonts w:ascii="Times New Roman" w:hAnsi="Times New Roman" w:cs="Times New Roman"/>
          <w:sz w:val="24"/>
          <w:szCs w:val="24"/>
        </w:rPr>
        <w:t>.</w:t>
      </w:r>
    </w:p>
    <w:p w14:paraId="148E47AF" w14:textId="77777777" w:rsidR="00734C2C" w:rsidRPr="006E67A7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>У случају да је приложен доказ о одговарајућем праву на земљишту из става 2. тачка 2, 5. и 6. овог закона, орган надлежан за послове државног премера и катастра уписује право својине само на објекту, а уговор, односно сагласност власника, односно решење којим је службеност успостављена, уписује се у евиденцију катастра непокретности.</w:t>
      </w:r>
    </w:p>
    <w:p w14:paraId="698F7937" w14:textId="41E15947" w:rsidR="00734C2C" w:rsidRPr="006E67A7" w:rsidRDefault="00E76405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реконструкцију и</w:t>
      </w:r>
      <w:r w:rsidR="00734C2C" w:rsidRPr="006E67A7">
        <w:rPr>
          <w:rFonts w:ascii="Times New Roman" w:hAnsi="Times New Roman" w:cs="Times New Roman"/>
          <w:sz w:val="24"/>
          <w:szCs w:val="24"/>
        </w:rPr>
        <w:t xml:space="preserve"> санацију јавних саобраћајних и других јавних површина, путних објеката и функционалних садржаја пута у регулацији постојеће саобраћајнице, 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а који није уписан у јавне књиге о евиден</w:t>
      </w:r>
      <w:r w:rsidR="00026338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ији неокретности</w:t>
      </w:r>
      <w:r w:rsidR="000263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којим се уређује упис непокретности, </w:t>
      </w:r>
      <w:r w:rsidR="00734C2C" w:rsidRPr="006E67A7">
        <w:rPr>
          <w:rFonts w:ascii="Times New Roman" w:hAnsi="Times New Roman" w:cs="Times New Roman"/>
          <w:sz w:val="24"/>
          <w:szCs w:val="24"/>
        </w:rPr>
        <w:t>не доставља се доказ о одговарајућем праву на земљишту, односно објекту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, већ се</w:t>
      </w:r>
      <w:r w:rsidR="00734C2C" w:rsidRPr="006E67A7">
        <w:rPr>
          <w:rFonts w:ascii="Times New Roman" w:hAnsi="Times New Roman" w:cs="Times New Roman"/>
          <w:sz w:val="24"/>
          <w:szCs w:val="24"/>
        </w:rPr>
        <w:t xml:space="preserve"> 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као доказ</w:t>
      </w:r>
      <w:r w:rsidR="00026338" w:rsidRPr="000263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338"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734C2C" w:rsidRPr="006E67A7">
        <w:rPr>
          <w:rFonts w:ascii="Times New Roman" w:hAnsi="Times New Roman" w:cs="Times New Roman"/>
          <w:sz w:val="24"/>
          <w:szCs w:val="24"/>
        </w:rPr>
        <w:t xml:space="preserve"> геодетски сним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734C2C" w:rsidRPr="006E67A7">
        <w:rPr>
          <w:rFonts w:ascii="Times New Roman" w:hAnsi="Times New Roman" w:cs="Times New Roman"/>
          <w:sz w:val="24"/>
          <w:szCs w:val="24"/>
        </w:rPr>
        <w:t xml:space="preserve"> постојећег стања на катастарској подлози који је израђен од овлашћеног лица уписаног у одговарајући регистар у складу са законом и одговарајућом изјавом инвеститора о изграђеним објектима</w:t>
      </w:r>
      <w:r w:rsidR="006355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2A2A57" w14:textId="0A95F257" w:rsidR="00734C2C" w:rsidRPr="00A24F3E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7A7">
        <w:rPr>
          <w:rFonts w:ascii="Times New Roman" w:hAnsi="Times New Roman" w:cs="Times New Roman"/>
          <w:sz w:val="24"/>
          <w:szCs w:val="24"/>
        </w:rPr>
        <w:t xml:space="preserve">За земљиште изнад подземних делова објекта и надземних водова и елиса ветротурбина, не доставља се доказ о решеним имовинско-правним односима, нити се за </w:t>
      </w:r>
      <w:r w:rsidRPr="00A24F3E">
        <w:rPr>
          <w:rFonts w:ascii="Times New Roman" w:hAnsi="Times New Roman" w:cs="Times New Roman"/>
          <w:sz w:val="24"/>
          <w:szCs w:val="24"/>
        </w:rPr>
        <w:t>предметно земљиште формира грађевинска парцела, без обзира на намену земљишта.</w:t>
      </w:r>
    </w:p>
    <w:p w14:paraId="357EB804" w14:textId="06E1EB5D" w:rsidR="00492689" w:rsidRPr="00A24F3E" w:rsidRDefault="00A24F3E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4F3E">
        <w:rPr>
          <w:rFonts w:ascii="Times New Roman" w:hAnsi="Times New Roman" w:cs="Times New Roman"/>
          <w:sz w:val="24"/>
          <w:szCs w:val="24"/>
          <w:lang w:val="sr-Cyrl-RS"/>
        </w:rPr>
        <w:t>Инвеститор је дужан да власницима или држаоцима земљишта из става 2. овог члана, као и суседног или околног земљишта, надокнади штету коју учини извођењем радова, пролазом и превозом, односно да врати земљиште у првобитно стање. Ако се не постигне споразум о висини накнаде штете, одлуку о накнади штете доноси надлежни суд.</w:t>
      </w:r>
      <w:r w:rsidR="00492689" w:rsidRPr="00A24F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CA73302" w14:textId="19622C2D" w:rsidR="00734C2C" w:rsidRPr="006E67A7" w:rsidRDefault="00A24F3E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23</w:t>
      </w:r>
      <w:r w:rsidR="00734C2C" w:rsidRPr="006E67A7">
        <w:rPr>
          <w:rFonts w:ascii="Times New Roman" w:hAnsi="Times New Roman" w:cs="Times New Roman"/>
          <w:b/>
          <w:sz w:val="24"/>
          <w:szCs w:val="24"/>
        </w:rPr>
        <w:t>.</w:t>
      </w:r>
    </w:p>
    <w:p w14:paraId="255CA0AE" w14:textId="2B23FA89" w:rsidR="00734C2C" w:rsidRPr="00A24F3E" w:rsidRDefault="00734C2C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је до подношења захтева за издавање грађевинске дозволе у катастру спроведена парцелација, односно препарцелација</w:t>
      </w:r>
      <w:r w:rsidR="00026338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у складу са издатим локацијским условима или је промењен број парцеле, односно парцела за које су издати локацијски услови, уз захтев за издавање грађевинске дозволе се прилаже и доказ о тој промени то јест решење, односно уверење органа надлежног за послове државног премера и катастра </w:t>
      </w: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о извршеној парцелацији, односно препарцелацији, односно промени броја парцеле, односно парцела.</w:t>
      </w:r>
    </w:p>
    <w:p w14:paraId="549CBB87" w14:textId="77777777" w:rsidR="00734C2C" w:rsidRPr="00A24F3E" w:rsidRDefault="00734C2C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Као доказ о спроведеној промени инвеститор може доставити и пројекат парцелације, израђен од стране овлашћеног лица уписаног у одговарајући регистар у складу са законом  уз изјаву инвеститора да је парцелација спроведена и да у том случају приступа грађењу односно извођењу радова на сопствени ризик и одговорност. </w:t>
      </w:r>
    </w:p>
    <w:p w14:paraId="1BD304A2" w14:textId="68F2DCF4" w:rsidR="00734C2C" w:rsidRDefault="00734C2C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 случају да је достављен доказ из става </w:t>
      </w:r>
      <w:r w:rsidR="00492689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2</w:t>
      </w: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члана, инвеститор је дужан да до пријаве</w:t>
      </w:r>
      <w:r w:rsidRPr="006E67A7">
        <w:rPr>
          <w:rFonts w:ascii="Times New Roman" w:hAnsi="Times New Roman" w:cs="Times New Roman"/>
          <w:sz w:val="24"/>
          <w:szCs w:val="24"/>
        </w:rPr>
        <w:t xml:space="preserve"> радова приложи доказ о извршеној промени из става </w:t>
      </w:r>
      <w:r w:rsidR="0049268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E67A7">
        <w:rPr>
          <w:rFonts w:ascii="Times New Roman" w:hAnsi="Times New Roman" w:cs="Times New Roman"/>
          <w:sz w:val="24"/>
          <w:szCs w:val="24"/>
        </w:rPr>
        <w:t>. овог члана.</w:t>
      </w:r>
    </w:p>
    <w:p w14:paraId="48135B33" w14:textId="482967E3" w:rsidR="0038449B" w:rsidRPr="002971E2" w:rsidRDefault="0038449B" w:rsidP="0038449B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b/>
          <w:sz w:val="24"/>
          <w:szCs w:val="24"/>
          <w:lang w:val="sr-Cyrl-RS"/>
        </w:rPr>
        <w:t>Члан 24.</w:t>
      </w:r>
    </w:p>
    <w:p w14:paraId="39F44331" w14:textId="575C8FD4" w:rsidR="0038449B" w:rsidRPr="002971E2" w:rsidRDefault="0038449B" w:rsidP="0038449B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b/>
          <w:sz w:val="24"/>
          <w:szCs w:val="24"/>
          <w:lang w:val="sr-Cyrl-RS"/>
        </w:rPr>
        <w:t>Пријава радова</w:t>
      </w:r>
    </w:p>
    <w:p w14:paraId="654BDF2B" w14:textId="52ABF446" w:rsidR="0038449B" w:rsidRPr="002971E2" w:rsidRDefault="007D2C4D" w:rsidP="008201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sz w:val="24"/>
          <w:szCs w:val="24"/>
          <w:lang w:val="sr-Cyrl-RS"/>
        </w:rPr>
        <w:t>За изградњу и реконструкцију линијских инфраструктурних објеката из члана 2. овог закона, и</w:t>
      </w:r>
      <w:r w:rsidR="0038449B"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нвеститор 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="0038449B"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пријаву радова органу који је издао грађевинску дозволу пре почетка извођења радова, </w:t>
      </w:r>
      <w:r w:rsidR="0038449B" w:rsidRPr="002971E2">
        <w:rPr>
          <w:rFonts w:ascii="Times New Roman" w:hAnsi="Times New Roman" w:cs="Times New Roman"/>
          <w:sz w:val="24"/>
          <w:szCs w:val="24"/>
          <w:lang w:val="sr-Cyrl-CS"/>
        </w:rPr>
        <w:t>на начин утврђен законом којим je уређена изградња објеката, ако овим законом није другачије прописано</w:t>
      </w:r>
      <w:r w:rsidR="00482D93" w:rsidRPr="002971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5F08653" w14:textId="533A8560" w:rsidR="007D2C4D" w:rsidRPr="002971E2" w:rsidRDefault="0038449B" w:rsidP="008201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Инвеститор </w:t>
      </w:r>
      <w:r w:rsidR="007D2C4D" w:rsidRPr="002971E2"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пријаву радова  за цео објекатодносно за део објекта.</w:t>
      </w:r>
    </w:p>
    <w:p w14:paraId="7EDFF848" w14:textId="071B8387" w:rsidR="007D2C4D" w:rsidRPr="002971E2" w:rsidRDefault="007D2C4D" w:rsidP="007D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је инвеститор врши пријаву радова за део објекта када се радови изводе фазно, надлежни орган ће издати употребну дозволу само за тај део, односно фазу објекта. </w:t>
      </w:r>
    </w:p>
    <w:p w14:paraId="391DC707" w14:textId="78EB2054" w:rsidR="0038449B" w:rsidRPr="002971E2" w:rsidRDefault="007D2C4D" w:rsidP="007D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Инвеститор је обавези да пре издавања употребне дозволе за цео објекат </w:t>
      </w:r>
      <w:r w:rsidR="004054AF" w:rsidRPr="002971E2">
        <w:rPr>
          <w:rFonts w:ascii="Times New Roman" w:hAnsi="Times New Roman" w:cs="Times New Roman"/>
          <w:sz w:val="24"/>
          <w:szCs w:val="24"/>
          <w:lang w:val="sr-Cyrl-RS"/>
        </w:rPr>
        <w:t>исходује употреб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>не дозволе за све фазе, одно</w:t>
      </w:r>
      <w:r w:rsidR="004054AF" w:rsidRPr="002971E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>но делове</w:t>
      </w:r>
      <w:r w:rsidR="004054AF"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 тог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објекта.</w:t>
      </w:r>
    </w:p>
    <w:p w14:paraId="577B3373" w14:textId="4CC4E8A4" w:rsidR="0038449B" w:rsidRPr="002971E2" w:rsidRDefault="0038449B" w:rsidP="003844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 xml:space="preserve">У случају да је приложен доказ о одговарајућем праву на земљишту из </w:t>
      </w:r>
      <w:r w:rsidRPr="002971E2">
        <w:rPr>
          <w:rFonts w:ascii="Times New Roman" w:hAnsi="Times New Roman" w:cs="Times New Roman"/>
          <w:sz w:val="24"/>
          <w:szCs w:val="24"/>
          <w:lang w:val="sr-Cyrl-RS"/>
        </w:rPr>
        <w:t xml:space="preserve">члана 22. </w:t>
      </w:r>
      <w:r w:rsidRPr="002971E2">
        <w:rPr>
          <w:rFonts w:ascii="Times New Roman" w:hAnsi="Times New Roman" w:cs="Times New Roman"/>
          <w:sz w:val="24"/>
          <w:szCs w:val="24"/>
        </w:rPr>
        <w:t xml:space="preserve">став 2. тачка 7. овог закона, пријава радова се може поднети само за део објекта за који је инвеститор доставио доказ о решеним имовинско-правним односима у складу са овим законом и </w:t>
      </w:r>
      <w:r w:rsidRPr="002971E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 којим je уређена изградња објеката</w:t>
      </w:r>
      <w:r w:rsidRPr="002971E2">
        <w:rPr>
          <w:rFonts w:ascii="Times New Roman" w:hAnsi="Times New Roman" w:cs="Times New Roman"/>
          <w:sz w:val="24"/>
          <w:szCs w:val="24"/>
        </w:rPr>
        <w:t>. Инвеститор је дужан да до подношења захтева за издавање употребне дозволе реши имовинско – правне односе на непокретности, као и да у надлежној служби за катастар непокретности спроведе упис постојања одговарајућег права на непокретности.</w:t>
      </w:r>
    </w:p>
    <w:p w14:paraId="0965857C" w14:textId="244F15D2" w:rsidR="00734C2C" w:rsidRPr="00A24F3E" w:rsidRDefault="00AD48C0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r w:rsidR="00734C2C" w:rsidRPr="00A24F3E">
        <w:rPr>
          <w:rFonts w:ascii="Times New Roman" w:hAnsi="Times New Roman" w:cs="Times New Roman"/>
          <w:b/>
          <w:sz w:val="24"/>
          <w:szCs w:val="24"/>
        </w:rPr>
        <w:t>УКЛАЊАЊЕ ОБЈЕКАТА</w:t>
      </w:r>
    </w:p>
    <w:p w14:paraId="16BE963B" w14:textId="4CC85F2A" w:rsidR="00734C2C" w:rsidRPr="00734C2C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2C">
        <w:rPr>
          <w:rFonts w:ascii="Times New Roman" w:hAnsi="Times New Roman" w:cs="Times New Roman"/>
          <w:b/>
          <w:sz w:val="24"/>
          <w:szCs w:val="24"/>
        </w:rPr>
        <w:t>Члан</w:t>
      </w:r>
      <w:r w:rsidR="002971E2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734C2C">
        <w:rPr>
          <w:rFonts w:ascii="Times New Roman" w:hAnsi="Times New Roman" w:cs="Times New Roman"/>
          <w:b/>
          <w:sz w:val="24"/>
          <w:szCs w:val="24"/>
        </w:rPr>
        <w:t>.</w:t>
      </w:r>
    </w:p>
    <w:p w14:paraId="2896010B" w14:textId="77777777" w:rsidR="00734C2C" w:rsidRPr="00A24F3E" w:rsidRDefault="00734C2C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Ако је за потребе извођења радова на објекту из члана 2. овог закона потребно спровести уклањање објекат изграђен супротно закону, као доказ о одговарајућем имовинско – правном основу за уклањање истог сматра се:</w:t>
      </w:r>
    </w:p>
    <w:p w14:paraId="1DB2D1E6" w14:textId="0B9B23EA" w:rsidR="00734C2C" w:rsidRPr="00A24F3E" w:rsidRDefault="00734C2C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1) изјава оверена у складу са законом који уређује оверу потписа, којом се странка легитимисана у поступку озакоњења неопозиво изјашњава да није заинтересована за озакоњење објекта изграђеног супротно закону, те да овлашћује инвеститора да бесправно изграђени објекат може уклонити, као и да на основу наведене изјаве у њено име и за њен рачун може обуставити поступак озакоњења код надлежног органа, у складу са законом који уређује управни поступак;</w:t>
      </w:r>
    </w:p>
    <w:p w14:paraId="205C00BA" w14:textId="77777777" w:rsidR="00533C9C" w:rsidRDefault="00734C2C" w:rsidP="00533C9C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2) сагласност власника земљишта на коме се налази објекат изграђен супротно закону, ако објекат није </w:t>
      </w:r>
      <w:r w:rsidR="004D05DB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евидентиран и пописан од стране грађевинског инспектора</w:t>
      </w: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;</w:t>
      </w:r>
    </w:p>
    <w:p w14:paraId="2DD686C6" w14:textId="617BE451" w:rsidR="0038449B" w:rsidRDefault="00734C2C" w:rsidP="0038449B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34C2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24F3E">
        <w:rPr>
          <w:rFonts w:ascii="Times New Roman" w:hAnsi="Times New Roman" w:cs="Times New Roman"/>
          <w:sz w:val="24"/>
          <w:szCs w:val="24"/>
        </w:rPr>
        <w:t>) сагласност управљача инфраструктуре</w:t>
      </w:r>
      <w:r w:rsidRPr="00734C2C">
        <w:rPr>
          <w:rFonts w:ascii="Times New Roman" w:hAnsi="Times New Roman" w:cs="Times New Roman"/>
          <w:sz w:val="24"/>
          <w:szCs w:val="24"/>
        </w:rPr>
        <w:t>/вршиоца комуналне делатности, ако објекат изграђен супротно закону представља линијски инфратруктурни објекат, односно објекат комуналне инфраструктуре.</w:t>
      </w:r>
    </w:p>
    <w:p w14:paraId="6B15E3D6" w14:textId="3AB12EAC" w:rsidR="00FB2D15" w:rsidRPr="00FB2D15" w:rsidRDefault="00FB2D15" w:rsidP="0038449B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је против решења којим се дозвољава уклањање објекта, односно коначног решења којим је одбијен захтев за озакоњење објекта, покренут управни спор, Управни суд решава по тужби у року од 30 дана од дана покретања управног спора.</w:t>
      </w:r>
    </w:p>
    <w:p w14:paraId="243CBF68" w14:textId="27F65917" w:rsidR="000F518D" w:rsidRPr="00A24F3E" w:rsidRDefault="00AD48C0" w:rsidP="00052236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sr-Latn-BA"/>
        </w:rPr>
        <w:t xml:space="preserve">VII </w:t>
      </w:r>
      <w:r w:rsidR="00734C2C" w:rsidRPr="00A24F3E">
        <w:rPr>
          <w:rFonts w:ascii="Times New Roman" w:eastAsia="Times New Roman" w:hAnsi="Times New Roman" w:cs="Times New Roman"/>
          <w:b/>
          <w:sz w:val="24"/>
          <w:szCs w:val="24"/>
          <w:lang w:val="en-US" w:eastAsia="sr-Latn-BA"/>
        </w:rPr>
        <w:t>ПР</w:t>
      </w:r>
      <w:r w:rsidR="000F518D" w:rsidRPr="00A24F3E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ИМЕНА МЕЂУНАРОДНИХ СТАНДАРДА</w:t>
      </w:r>
    </w:p>
    <w:p w14:paraId="4987D0AC" w14:textId="629C45DF" w:rsidR="000F518D" w:rsidRPr="00052236" w:rsidRDefault="000F518D" w:rsidP="00052236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 w:rsidRPr="00052236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Члан</w:t>
      </w:r>
      <w:r w:rsidR="002971E2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 26</w:t>
      </w:r>
      <w:r w:rsidR="00052236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.</w:t>
      </w:r>
    </w:p>
    <w:p w14:paraId="7A5D32CB" w14:textId="59BD91A9" w:rsidR="000F518D" w:rsidRPr="00A24F3E" w:rsidRDefault="000F518D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Стручна контрола и ревизиона комисија </w:t>
      </w:r>
      <w:r w:rsidR="00A111CA"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прописани законом којим је уређена изградња објеката, могу</w:t>
      </w: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приликом оцене испуњености услова утврђених посебним прописима, стандардима и другим актима, прихватити доказивање испуњености захтева и према прописима и стандардима страних држава, као и према признатим међународним методама прорачуна и моделима, уколико је тим прописима и стандардима предвиђено испуњавање основних захтева за објекат, односно основних захтева за његово пројектовање, извођење и одржавање, у складу са српским прописима и стандардима.</w:t>
      </w:r>
    </w:p>
    <w:p w14:paraId="64728D8E" w14:textId="77777777" w:rsidR="000F518D" w:rsidRPr="00A111CA" w:rsidRDefault="000F518D" w:rsidP="00A24F3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3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Када се примењују посебни међународни или европски прописи, нормативи и стандарди, они треба да буду наведени у техничком документу, а испуњеност захтева се</w:t>
      </w:r>
      <w:r w:rsidRPr="00A111CA">
        <w:rPr>
          <w:rFonts w:ascii="Times New Roman" w:eastAsia="Times New Roman" w:hAnsi="Times New Roman" w:cs="Times New Roman"/>
          <w:sz w:val="24"/>
          <w:szCs w:val="24"/>
        </w:rPr>
        <w:t xml:space="preserve"> доказује на начин који је предвиђен прописом, односно стандардом који је примењен.</w:t>
      </w:r>
    </w:p>
    <w:p w14:paraId="5E37B21B" w14:textId="77777777" w:rsidR="00734C2C" w:rsidRPr="00E76405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05">
        <w:rPr>
          <w:rFonts w:ascii="Times New Roman" w:hAnsi="Times New Roman" w:cs="Times New Roman"/>
          <w:b/>
          <w:sz w:val="24"/>
          <w:szCs w:val="24"/>
        </w:rPr>
        <w:t xml:space="preserve">МЕТРО </w:t>
      </w:r>
    </w:p>
    <w:p w14:paraId="19B8AC1F" w14:textId="77777777" w:rsidR="00734C2C" w:rsidRPr="00E76405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05">
        <w:rPr>
          <w:rFonts w:ascii="Times New Roman" w:hAnsi="Times New Roman" w:cs="Times New Roman"/>
          <w:b/>
          <w:sz w:val="24"/>
          <w:szCs w:val="24"/>
        </w:rPr>
        <w:t>Технички услови</w:t>
      </w:r>
    </w:p>
    <w:p w14:paraId="5CAFF3D5" w14:textId="2177C9B2" w:rsidR="00734C2C" w:rsidRPr="00E76405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05">
        <w:rPr>
          <w:rFonts w:ascii="Times New Roman" w:hAnsi="Times New Roman" w:cs="Times New Roman"/>
          <w:b/>
          <w:sz w:val="24"/>
          <w:szCs w:val="24"/>
        </w:rPr>
        <w:t>Члан</w:t>
      </w:r>
      <w:r w:rsidR="00D2644D" w:rsidRPr="00E7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1E2">
        <w:rPr>
          <w:rFonts w:ascii="Times New Roman" w:hAnsi="Times New Roman" w:cs="Times New Roman"/>
          <w:b/>
          <w:sz w:val="24"/>
          <w:szCs w:val="24"/>
          <w:lang w:val="sr-Cyrl-RS"/>
        </w:rPr>
        <w:t>27</w:t>
      </w:r>
      <w:r w:rsidR="00D2644D" w:rsidRPr="00E76405">
        <w:rPr>
          <w:rFonts w:ascii="Times New Roman" w:hAnsi="Times New Roman" w:cs="Times New Roman"/>
          <w:b/>
          <w:sz w:val="24"/>
          <w:szCs w:val="24"/>
        </w:rPr>
        <w:t>.</w:t>
      </w:r>
    </w:p>
    <w:p w14:paraId="436570EB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>Дирекција</w:t>
      </w:r>
      <w:r w:rsidRPr="002971E2">
        <w:rPr>
          <w:rFonts w:ascii="Times New Roman" w:hAnsi="Times New Roman" w:cs="Times New Roman"/>
          <w:sz w:val="24"/>
          <w:szCs w:val="24"/>
          <w:lang w:val="sr-Cyrl-CS"/>
        </w:rPr>
        <w:t xml:space="preserve"> за железнице </w:t>
      </w:r>
      <w:r w:rsidRPr="002971E2">
        <w:rPr>
          <w:rFonts w:ascii="Times New Roman" w:hAnsi="Times New Roman" w:cs="Times New Roman"/>
          <w:sz w:val="24"/>
          <w:szCs w:val="24"/>
        </w:rPr>
        <w:t xml:space="preserve"> прописује техничке услове за подсистеме инфраструктура, енергија, контрола, управљање и сигнализација, регулисање и управљање саобраћајем и возила 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саобраћаја. </w:t>
      </w:r>
    </w:p>
    <w:p w14:paraId="25A9B274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>Дирекција издаје дозволу за коришћење возила на метро системима на основу оверене техничке документације и обављеног техничког прегледа.</w:t>
      </w:r>
    </w:p>
    <w:p w14:paraId="7A2FBFC3" w14:textId="77777777" w:rsidR="002971E2" w:rsidRDefault="002971E2" w:rsidP="002971E2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</w:p>
    <w:p w14:paraId="14DCA1D1" w14:textId="77777777" w:rsidR="002971E2" w:rsidRPr="002971E2" w:rsidRDefault="002971E2" w:rsidP="00297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2">
        <w:rPr>
          <w:rFonts w:ascii="Times New Roman" w:hAnsi="Times New Roman" w:cs="Times New Roman"/>
          <w:b/>
          <w:sz w:val="24"/>
          <w:szCs w:val="24"/>
        </w:rPr>
        <w:t>Услови за управљање инфраструктуром и обављање услуга превоза метроом</w:t>
      </w:r>
    </w:p>
    <w:p w14:paraId="6F3879B5" w14:textId="77777777" w:rsidR="002971E2" w:rsidRPr="002971E2" w:rsidRDefault="002971E2" w:rsidP="002971E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71E2">
        <w:rPr>
          <w:rFonts w:ascii="Times New Roman" w:hAnsi="Times New Roman" w:cs="Times New Roman"/>
          <w:b/>
          <w:sz w:val="24"/>
          <w:szCs w:val="24"/>
          <w:lang w:val="sr-Cyrl-CS"/>
        </w:rPr>
        <w:t>Члан 28.</w:t>
      </w:r>
    </w:p>
    <w:p w14:paraId="64A20A17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 xml:space="preserve">Правни субјект за управљање инфраструктуром метроа и обављање услуга превоза путника метроом мора да има сертификат о безбедности за управљање  инфраструктуром метроа, које издаје Дирекција за железницу. </w:t>
      </w:r>
    </w:p>
    <w:p w14:paraId="3769FF94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71E2">
        <w:rPr>
          <w:rFonts w:ascii="Times New Roman" w:hAnsi="Times New Roman" w:cs="Times New Roman"/>
          <w:sz w:val="24"/>
          <w:szCs w:val="24"/>
          <w:lang w:val="sr-Cyrl-CS"/>
        </w:rPr>
        <w:t>На поступак издавања сертификата о безбедности за управљање инфраструктуром метроа сходно се примењује одредбе закона којим се уређују питања безбедност у железничком саобраћају.</w:t>
      </w:r>
      <w:r w:rsidRPr="0029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A7D4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lastRenderedPageBreak/>
        <w:t xml:space="preserve">Правни субјект за управљање инфраструктуром метроа и обављање услуга превоза путника метроом дефинише организацију, регулисање и управљање саобраћајем.   </w:t>
      </w:r>
    </w:p>
    <w:p w14:paraId="55B4A1B1" w14:textId="77777777" w:rsidR="002971E2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>Начин и поступке одржавања правни субјект за управљање инфраструктуром метроа утврђује сходно одредбaма закона којим се уређују о безбедност у железничком саобраћају а начин заштите инфраструктуре метроа сходно одредбама закона којим се регулише управљање железничком инфраструктуром.</w:t>
      </w:r>
    </w:p>
    <w:p w14:paraId="1A1AC6E5" w14:textId="0DABF100" w:rsidR="00734C2C" w:rsidRPr="002971E2" w:rsidRDefault="002971E2" w:rsidP="00297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2">
        <w:rPr>
          <w:rFonts w:ascii="Times New Roman" w:hAnsi="Times New Roman" w:cs="Times New Roman"/>
          <w:sz w:val="24"/>
          <w:szCs w:val="24"/>
        </w:rPr>
        <w:t>На радно време особља које непосредно учествује у вршењу саобраћаја, унутрашњи надзор, истраживање несрећа и незгода и ограничавање права приступа и кретања сходно се примењују одредбе закона којима се уређује безбедност у железничком саобраћају</w:t>
      </w:r>
      <w:r w:rsidR="00734C2C" w:rsidRPr="002971E2">
        <w:rPr>
          <w:rFonts w:ascii="Times New Roman" w:hAnsi="Times New Roman" w:cs="Times New Roman"/>
          <w:sz w:val="24"/>
          <w:szCs w:val="24"/>
        </w:rPr>
        <w:t>.</w:t>
      </w:r>
    </w:p>
    <w:p w14:paraId="77562A21" w14:textId="77777777" w:rsidR="00734C2C" w:rsidRPr="00E76405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05">
        <w:rPr>
          <w:rFonts w:ascii="Times New Roman" w:hAnsi="Times New Roman" w:cs="Times New Roman"/>
          <w:b/>
          <w:sz w:val="24"/>
          <w:szCs w:val="24"/>
        </w:rPr>
        <w:t>Услови за управљање инфраструктуром и обављање услуга превоза метроом</w:t>
      </w:r>
    </w:p>
    <w:p w14:paraId="3F9B2A27" w14:textId="7F65187C" w:rsidR="00734C2C" w:rsidRPr="00E76405" w:rsidRDefault="00734C2C" w:rsidP="00734C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6405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D2644D" w:rsidRPr="00E76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971E2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D2644D" w:rsidRPr="00E7640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EACDEE1" w14:textId="77777777" w:rsidR="00734C2C" w:rsidRPr="00E76405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05">
        <w:rPr>
          <w:rFonts w:ascii="Times New Roman" w:hAnsi="Times New Roman" w:cs="Times New Roman"/>
          <w:sz w:val="24"/>
          <w:szCs w:val="24"/>
        </w:rPr>
        <w:t xml:space="preserve">Правни субјект за управљање инфраструктуром метроа и обављање услуга превоза путника метроом мора да има сертификат о безбедности за управљање  инфраструктуром метроа, које издаје Дирекција за железницу.  </w:t>
      </w:r>
    </w:p>
    <w:p w14:paraId="08EF26DF" w14:textId="77777777" w:rsidR="00734C2C" w:rsidRPr="00E76405" w:rsidRDefault="00734C2C" w:rsidP="00734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05">
        <w:rPr>
          <w:rFonts w:ascii="Times New Roman" w:hAnsi="Times New Roman" w:cs="Times New Roman"/>
          <w:sz w:val="24"/>
          <w:szCs w:val="24"/>
        </w:rPr>
        <w:t>Правни субјект за управљање инфраструктуром метроа и обављање услуга превоза путника метроом дефинише организацију, регулисање и управљање саобраћајем,  начин и поступке одржавања и начин заштите инфраструктуре метроа.</w:t>
      </w:r>
    </w:p>
    <w:p w14:paraId="59B2F747" w14:textId="77777777" w:rsidR="00734C2C" w:rsidRPr="00E76405" w:rsidRDefault="00734C2C" w:rsidP="00734C2C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405">
        <w:rPr>
          <w:rFonts w:ascii="Times New Roman" w:hAnsi="Times New Roman" w:cs="Times New Roman"/>
          <w:sz w:val="24"/>
          <w:szCs w:val="24"/>
        </w:rPr>
        <w:t>На радно време особља које непосредно учествује у вршењу саобраћаја, унутрашњи надзор, истраживање несрећа и незгода и ограничавање права приступа и кретања сходно се примењују одредбе закона којима се уређује безбедност у железничком саобраћају</w:t>
      </w:r>
    </w:p>
    <w:p w14:paraId="3ABDFC18" w14:textId="77777777" w:rsidR="00E76405" w:rsidRDefault="00E76405" w:rsidP="00533C9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r-Cyrl-CS" w:eastAsia="sr-Latn-BA"/>
        </w:rPr>
      </w:pPr>
    </w:p>
    <w:p w14:paraId="06CC0AD8" w14:textId="77777777" w:rsidR="0036614E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0AB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ПОСТУПАК ЈАВНЕ НАБАВКЕ</w:t>
      </w:r>
    </w:p>
    <w:p w14:paraId="5CC8A81B" w14:textId="77777777" w:rsidR="0036614E" w:rsidRPr="0081097C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</w:p>
    <w:p w14:paraId="18E5FC86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чији је предмет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извођење радова, пружање услуге израде и контроле планске и техничке документације или пружање услуге управљања пројектом или дела пројекта, као и стручног надзора над извођењем радова и техничке прегледа за пројекте изградње и реконструкције из члана 2. овог закона </w:t>
      </w:r>
      <w:r>
        <w:rPr>
          <w:rFonts w:ascii="Times New Roman" w:hAnsi="Times New Roman" w:cs="Times New Roman"/>
          <w:sz w:val="24"/>
          <w:szCs w:val="24"/>
        </w:rPr>
        <w:t xml:space="preserve">примењује се отворени поступак прописан Законом о јавним набавкама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(„Службени гласник РС“, број 124/12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>, 14/15 и 68/15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осим уколико међународним уговором није другачије одређено. </w:t>
      </w:r>
    </w:p>
    <w:p w14:paraId="4A156145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Набавке из става 1. овог члана спроводи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орган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15D93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поступку јавне набавке из става 1. овог члана не примењују се одредбе Закона о јавним набавкама које се односе на план набавки, претходно обавештење, начин доказивања обавезних и додатних услова за учешће у поступку јавне набавке, рокове за подношење понуда и рокове за одлучивање Републичке комисије за заштиту права у поступцима јавних набавки. </w:t>
      </w:r>
    </w:p>
    <w:p w14:paraId="33AF8B26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 случају да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пројекти изградње и реконструкције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 члана 2. овог закона реализују на основу међунар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дних уговора и билатералних споразума, на поступак избора </w:t>
      </w:r>
      <w:r w:rsidRPr="009B195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извођача радова, пружаоца услуге израде и контроле планске и техничке </w:t>
      </w:r>
      <w:r w:rsidRPr="009B1952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 xml:space="preserve">документације или пружаоца услуге управљања пројектом или дела пројекта, као и стручног надзора над извођењем радова и техничке прегледа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пројекте изградње и реконструкције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примењују се правила дефинисан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тим уговорима и споразумима.</w:t>
      </w:r>
    </w:p>
    <w:p w14:paraId="7079F3DD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118D54EE" w14:textId="77777777" w:rsidR="0036614E" w:rsidRPr="00AD48C0" w:rsidRDefault="0036614E" w:rsidP="0036614E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48C0">
        <w:rPr>
          <w:rFonts w:ascii="Times New Roman" w:hAnsi="Times New Roman" w:cs="Times New Roman"/>
          <w:sz w:val="24"/>
          <w:szCs w:val="24"/>
        </w:rPr>
        <w:t>Начин доказивања услова за учешће у поступку јавне набавке</w:t>
      </w:r>
    </w:p>
    <w:p w14:paraId="75FFFACF" w14:textId="77777777" w:rsidR="0036614E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31.</w:t>
      </w:r>
    </w:p>
    <w:p w14:paraId="7845DAEC" w14:textId="77777777" w:rsidR="0036614E" w:rsidRPr="00A73BB2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поступку јавне набавке из </w:t>
      </w:r>
      <w:r w:rsidRPr="0036614E">
        <w:rPr>
          <w:rFonts w:ascii="Times New Roman" w:hAnsi="Times New Roman" w:cs="Times New Roman"/>
          <w:sz w:val="24"/>
          <w:szCs w:val="24"/>
        </w:rPr>
        <w:t xml:space="preserve">члана </w:t>
      </w:r>
      <w:r w:rsidRPr="0036614E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овог закона испуњеност обавезних и додатних услова за учешће у поступку јавне набавке, доказује се достављањем изјаве којом понуђач под пуном материјалном и кривичном одговорношћу потврђује да испуњава </w:t>
      </w:r>
      <w:r w:rsidRPr="00A73BB2">
        <w:rPr>
          <w:rFonts w:ascii="Times New Roman" w:hAnsi="Times New Roman" w:cs="Times New Roman"/>
          <w:sz w:val="24"/>
          <w:szCs w:val="24"/>
        </w:rPr>
        <w:t xml:space="preserve">услове. </w:t>
      </w:r>
    </w:p>
    <w:p w14:paraId="2AEC762A" w14:textId="77777777" w:rsidR="0036614E" w:rsidRPr="006102DA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73BB2">
        <w:rPr>
          <w:rFonts w:ascii="Times New Roman" w:hAnsi="Times New Roman" w:cs="Times New Roman"/>
          <w:sz w:val="24"/>
          <w:szCs w:val="24"/>
        </w:rPr>
        <w:t>Ако је понуђач доставио изјаву из става 1 овог члана, наручилац може пре доношења одлуке о додели уговора да од понуђача чија је понуда оцењена као најповољнија затражи да достави копију захтеваних доказа о испуњености услова, а може и да затражи на увид оригинал или оверену копију свих или појединих доказа. Наручилац доказе може да затражи и од осталих понуђача.</w:t>
      </w:r>
    </w:p>
    <w:p w14:paraId="4C7DE86C" w14:textId="77777777" w:rsidR="0036614E" w:rsidRPr="00AD48C0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C0">
        <w:rPr>
          <w:rFonts w:ascii="Times New Roman" w:hAnsi="Times New Roman" w:cs="Times New Roman"/>
          <w:sz w:val="24"/>
          <w:szCs w:val="24"/>
        </w:rPr>
        <w:t>Рок и позив за подношење понуда</w:t>
      </w:r>
    </w:p>
    <w:p w14:paraId="154A55CC" w14:textId="77777777" w:rsidR="0036614E" w:rsidRPr="0081097C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</w:t>
      </w:r>
    </w:p>
    <w:p w14:paraId="5FCA2F6D" w14:textId="77777777" w:rsidR="0036614E" w:rsidRP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Рок за подношење понуда у поступку из </w:t>
      </w:r>
      <w:r w:rsidRPr="0036614E">
        <w:rPr>
          <w:rFonts w:ascii="Times New Roman" w:hAnsi="Times New Roman" w:cs="Times New Roman"/>
          <w:sz w:val="24"/>
          <w:szCs w:val="24"/>
        </w:rPr>
        <w:t xml:space="preserve">члана </w:t>
      </w:r>
      <w:r w:rsidRPr="0036614E">
        <w:rPr>
          <w:rFonts w:ascii="Times New Roman" w:hAnsi="Times New Roman" w:cs="Times New Roman"/>
          <w:sz w:val="24"/>
          <w:szCs w:val="24"/>
          <w:lang w:val="sr-Cyrl-CS"/>
        </w:rPr>
        <w:t xml:space="preserve">30. </w:t>
      </w:r>
      <w:r w:rsidRPr="0036614E">
        <w:rPr>
          <w:rFonts w:ascii="Times New Roman" w:hAnsi="Times New Roman" w:cs="Times New Roman"/>
          <w:sz w:val="24"/>
          <w:szCs w:val="24"/>
        </w:rPr>
        <w:t xml:space="preserve">овог закона не може бити краћи од десет дана од дана објављивања позива за подношење понуда. </w:t>
      </w:r>
    </w:p>
    <w:p w14:paraId="6A8A4AE7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614E">
        <w:rPr>
          <w:rFonts w:ascii="Times New Roman" w:hAnsi="Times New Roman" w:cs="Times New Roman"/>
          <w:sz w:val="24"/>
          <w:szCs w:val="24"/>
        </w:rPr>
        <w:t>Позив за подношење понуда за јавне набавке из члана 30</w:t>
      </w:r>
      <w:r>
        <w:rPr>
          <w:rFonts w:ascii="Times New Roman" w:hAnsi="Times New Roman" w:cs="Times New Roman"/>
          <w:sz w:val="24"/>
          <w:szCs w:val="24"/>
        </w:rPr>
        <w:t xml:space="preserve">  овог закона објављују се и на интернет страници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Наручиоца, Порталу управе за јавних набавки и Порталу службених гласила Републике Србије и база прописа.</w:t>
      </w:r>
    </w:p>
    <w:p w14:paraId="566865BF" w14:textId="77777777" w:rsidR="0036614E" w:rsidRPr="00AD48C0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48C0">
        <w:rPr>
          <w:rFonts w:ascii="Times New Roman" w:hAnsi="Times New Roman" w:cs="Times New Roman"/>
          <w:sz w:val="24"/>
          <w:szCs w:val="24"/>
        </w:rPr>
        <w:t>Заштита права</w:t>
      </w:r>
    </w:p>
    <w:p w14:paraId="7E142474" w14:textId="77777777" w:rsidR="0036614E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</w:p>
    <w:p w14:paraId="65C76EB3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Захтев за заштиту права не задржава даље активности наручиоца у поступку из </w:t>
      </w:r>
      <w:r w:rsidRPr="0036614E">
        <w:rPr>
          <w:rFonts w:ascii="Times New Roman" w:hAnsi="Times New Roman" w:cs="Times New Roman"/>
          <w:sz w:val="24"/>
          <w:szCs w:val="24"/>
        </w:rPr>
        <w:t>члана</w:t>
      </w:r>
      <w:r w:rsidRPr="0036614E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Pr="0036614E">
        <w:rPr>
          <w:rFonts w:ascii="Times New Roman" w:hAnsi="Times New Roman" w:cs="Times New Roman"/>
          <w:sz w:val="24"/>
          <w:szCs w:val="24"/>
        </w:rPr>
        <w:t xml:space="preserve"> овог закона.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EACE8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може и пре истека рока за подношење захтева за заштиту права да закључи уговор о јавној набавци. </w:t>
      </w:r>
    </w:p>
    <w:p w14:paraId="156C1EFE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Републичка комисија за заштиту права у поступцима јавних набавки (у даљем тексту: Републичка комисија) је дужна да о захтеву за заштиту права одлучи решењем у року од пет дана од дана пријема уредног захтева за заштиту права. </w:t>
      </w:r>
    </w:p>
    <w:p w14:paraId="6FEDC086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жалби против закључка наручиоца, Републичка комисија је дужна да одлучи у року од три дана од дана пријема жалбе.</w:t>
      </w:r>
    </w:p>
    <w:p w14:paraId="0EFFD51C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4E">
        <w:rPr>
          <w:rFonts w:ascii="Times New Roman" w:hAnsi="Times New Roman" w:cs="Times New Roman"/>
          <w:sz w:val="24"/>
          <w:szCs w:val="24"/>
        </w:rPr>
        <w:t>Републичка комисија је дужна да одлуку из ст. 3. и 4. овог члана достави наручиоцу, подносиоцу захтева и изабраном понуђачу, у року од два дана од дана доношења.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F538A" w14:textId="77777777" w:rsidR="0036614E" w:rsidRPr="00AD48C0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C0">
        <w:rPr>
          <w:rFonts w:ascii="Times New Roman" w:hAnsi="Times New Roman" w:cs="Times New Roman"/>
          <w:sz w:val="24"/>
          <w:szCs w:val="24"/>
        </w:rPr>
        <w:t>Примена другог поступка јавне набавке</w:t>
      </w:r>
    </w:p>
    <w:p w14:paraId="065489BC" w14:textId="77777777" w:rsidR="0036614E" w:rsidRPr="0081097C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34.</w:t>
      </w:r>
    </w:p>
    <w:p w14:paraId="7434B867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може одлучити да за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чији је предмет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извођење радова, пружање услуге израде и контроле планске и техничке документације или пружање услуге управљања пројектом или дела пројекта, као и стручног надзора над извођењем радова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и техничке прегледа за пројекте изградње и реконструкције из члана 2. овог закона</w:t>
      </w:r>
      <w:r>
        <w:rPr>
          <w:rFonts w:ascii="Times New Roman" w:hAnsi="Times New Roman" w:cs="Times New Roman"/>
          <w:sz w:val="24"/>
          <w:szCs w:val="24"/>
        </w:rPr>
        <w:t xml:space="preserve">, примени и други поступак јавне набавке, ако су за то испуњени услови прописани Законом о јавним набавкама. </w:t>
      </w:r>
    </w:p>
    <w:p w14:paraId="25932FB8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из става 1. овог члана не примењују се одредбе Закона о јавним набавкама које се односе на план набавки, претходно обавештење, начин доказивања обавезних и додатних услова за учешће у поступку јавне набавке и прибављање мишљења Управе за јавне набавке о основаности преговарачког поступка без објављивања позива за подношење понуда. </w:t>
      </w:r>
    </w:p>
    <w:p w14:paraId="1A9A79B1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Испуњеност обавезних и додатних услова за учешће у поступку јавне набавке, може да се доказује на </w:t>
      </w:r>
      <w:r w:rsidRPr="0036614E">
        <w:rPr>
          <w:rFonts w:ascii="Times New Roman" w:hAnsi="Times New Roman" w:cs="Times New Roman"/>
          <w:sz w:val="24"/>
          <w:szCs w:val="24"/>
        </w:rPr>
        <w:t>начин прописан чланом</w:t>
      </w:r>
      <w:r w:rsidRPr="0036614E">
        <w:rPr>
          <w:rFonts w:ascii="Times New Roman" w:hAnsi="Times New Roman" w:cs="Times New Roman"/>
          <w:sz w:val="24"/>
          <w:szCs w:val="24"/>
          <w:lang w:val="sr-Cyrl-CS"/>
        </w:rPr>
        <w:t xml:space="preserve"> 30</w:t>
      </w:r>
      <w:r w:rsidRPr="0036614E">
        <w:rPr>
          <w:rFonts w:ascii="Times New Roman" w:hAnsi="Times New Roman" w:cs="Times New Roman"/>
          <w:sz w:val="24"/>
          <w:szCs w:val="24"/>
        </w:rPr>
        <w:t xml:space="preserve"> </w:t>
      </w:r>
      <w:r w:rsidRPr="003661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6614E">
        <w:rPr>
          <w:rFonts w:ascii="Times New Roman" w:hAnsi="Times New Roman" w:cs="Times New Roman"/>
          <w:sz w:val="24"/>
          <w:szCs w:val="24"/>
        </w:rPr>
        <w:t>овог закона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B3898" w14:textId="77777777" w:rsidR="0036614E" w:rsidRPr="00C17913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791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IX </w:t>
      </w:r>
      <w:r w:rsidRPr="00C17913">
        <w:rPr>
          <w:rFonts w:ascii="Times New Roman" w:hAnsi="Times New Roman" w:cs="Times New Roman"/>
          <w:b/>
          <w:sz w:val="24"/>
          <w:szCs w:val="24"/>
          <w:lang w:val="sr-Cyrl-CS"/>
        </w:rPr>
        <w:t>СТРАТЕШКИ ПАРТНЕР</w:t>
      </w:r>
    </w:p>
    <w:p w14:paraId="01F6E907" w14:textId="77777777" w:rsidR="0036614E" w:rsidRPr="00AD48C0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C0">
        <w:rPr>
          <w:rFonts w:ascii="Times New Roman" w:hAnsi="Times New Roman" w:cs="Times New Roman"/>
          <w:sz w:val="24"/>
          <w:szCs w:val="24"/>
        </w:rPr>
        <w:t>Избор стратешког партнера</w:t>
      </w:r>
    </w:p>
    <w:p w14:paraId="785661CB" w14:textId="77777777" w:rsidR="0036614E" w:rsidRPr="002971E2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35</w:t>
      </w:r>
      <w:r w:rsidRPr="007E02E4">
        <w:rPr>
          <w:rFonts w:ascii="Times New Roman" w:hAnsi="Times New Roman" w:cs="Times New Roman"/>
          <w:b/>
          <w:sz w:val="24"/>
          <w:szCs w:val="24"/>
        </w:rPr>
        <w:t>.</w:t>
      </w:r>
    </w:p>
    <w:p w14:paraId="24F2A80E" w14:textId="63D3C3A5" w:rsidR="0036614E" w:rsidRPr="00E76405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Изузетно од члана 30</w:t>
      </w:r>
      <w:r w:rsidR="005B779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става 1. овог закона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</w:t>
      </w:r>
      <w:r w:rsidR="005B779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а нарочито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 случају хитности и угрожености реализације пројекта из члана 2. овог закона за који је урађена претходна студија оправданости са генералним пројектом,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Влада може донети одлуку да се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пројекат или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поједине фазе и активности пројеката не примењују прописи којима се уређује поступак јавних набавки,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већ се на њих примењује посебан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поступак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за избор стартешког партнера у циљу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реализације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пројекта од посебног значаја за Републику Србију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(у даљем тексту: Посебни поступак).</w:t>
      </w:r>
    </w:p>
    <w:p w14:paraId="0C25DC82" w14:textId="77777777" w:rsidR="0036614E" w:rsidRPr="00E76405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Посебан поступак за избор стратешког партнера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става 1 овог члана</w:t>
      </w:r>
      <w:r w:rsidRPr="00D6630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 се на начин утврђен овим законом и подзаконским актом.</w:t>
      </w:r>
    </w:p>
    <w:p w14:paraId="23891C47" w14:textId="77777777" w:rsidR="0036614E" w:rsidRPr="007E02E4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E4"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E02E4">
        <w:rPr>
          <w:rFonts w:ascii="Times New Roman" w:hAnsi="Times New Roman" w:cs="Times New Roman"/>
          <w:b/>
          <w:sz w:val="24"/>
          <w:szCs w:val="24"/>
        </w:rPr>
        <w:t>.</w:t>
      </w:r>
    </w:p>
    <w:p w14:paraId="5E0E9A58" w14:textId="77777777" w:rsidR="0036614E" w:rsidRPr="00872F7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66309">
        <w:rPr>
          <w:rFonts w:ascii="Times New Roman" w:hAnsi="Times New Roman" w:cs="Times New Roman"/>
          <w:sz w:val="24"/>
          <w:szCs w:val="24"/>
        </w:rPr>
        <w:t xml:space="preserve">У циљу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66309">
        <w:rPr>
          <w:rFonts w:ascii="Times New Roman" w:hAnsi="Times New Roman" w:cs="Times New Roman"/>
          <w:sz w:val="24"/>
          <w:szCs w:val="24"/>
        </w:rPr>
        <w:t xml:space="preserve">збора стратешког партнера из </w:t>
      </w:r>
      <w:r w:rsidRPr="00872F7E">
        <w:rPr>
          <w:rFonts w:ascii="Times New Roman" w:hAnsi="Times New Roman" w:cs="Times New Roman"/>
          <w:sz w:val="24"/>
          <w:szCs w:val="24"/>
        </w:rPr>
        <w:t>члана</w:t>
      </w:r>
      <w:r w:rsidRPr="00872F7E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Pr="00872F7E">
        <w:rPr>
          <w:rFonts w:ascii="Times New Roman" w:hAnsi="Times New Roman" w:cs="Times New Roman"/>
          <w:sz w:val="24"/>
          <w:szCs w:val="24"/>
        </w:rPr>
        <w:t xml:space="preserve">, као и </w:t>
      </w:r>
      <w:r w:rsidRPr="00872F7E">
        <w:rPr>
          <w:rFonts w:ascii="Times New Roman" w:hAnsi="Times New Roman" w:cs="Times New Roman"/>
          <w:sz w:val="24"/>
          <w:szCs w:val="24"/>
          <w:lang w:val="sr-Cyrl-CS"/>
        </w:rPr>
        <w:t>закључења уговора са стратешким партерном</w:t>
      </w:r>
      <w:r w:rsidRPr="00872F7E">
        <w:rPr>
          <w:rFonts w:ascii="Times New Roman" w:hAnsi="Times New Roman" w:cs="Times New Roman"/>
          <w:sz w:val="24"/>
          <w:szCs w:val="24"/>
        </w:rPr>
        <w:t xml:space="preserve"> Влада образује радну групу</w:t>
      </w:r>
      <w:r w:rsidRPr="00872F7E">
        <w:rPr>
          <w:rFonts w:ascii="Times New Roman" w:hAnsi="Times New Roman" w:cs="Times New Roman"/>
          <w:sz w:val="24"/>
          <w:szCs w:val="24"/>
          <w:lang w:val="sr-Cyrl-CS"/>
        </w:rPr>
        <w:t>, на предлог Надлежног органа (у даљем тексту Радна група).</w:t>
      </w:r>
    </w:p>
    <w:p w14:paraId="714417E7" w14:textId="77777777" w:rsidR="0036614E" w:rsidRPr="00872F7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72F7E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Одлуком о формирању Радне групе могу се одредити и други задаци Радне групе, у зависности од потребе поступка за </w:t>
      </w:r>
      <w:r w:rsidRPr="00872F7E">
        <w:rPr>
          <w:rFonts w:ascii="Times New Roman" w:hAnsi="Times New Roman" w:cs="Times New Roman"/>
          <w:sz w:val="24"/>
          <w:szCs w:val="24"/>
          <w:lang w:val="sr-Cyrl-CS"/>
        </w:rPr>
        <w:t>избор стратешког партнера</w:t>
      </w:r>
      <w:r w:rsidRPr="00872F7E">
        <w:rPr>
          <w:rFonts w:ascii="Times New Roman" w:hAnsi="Times New Roman" w:cs="Times New Roman"/>
          <w:sz w:val="24"/>
          <w:szCs w:val="24"/>
        </w:rPr>
        <w:t>.</w:t>
      </w:r>
    </w:p>
    <w:p w14:paraId="5C55F55F" w14:textId="77777777" w:rsidR="0036614E" w:rsidRPr="00872F7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F7E">
        <w:rPr>
          <w:rFonts w:ascii="Times New Roman" w:hAnsi="Times New Roman" w:cs="Times New Roman"/>
          <w:sz w:val="24"/>
          <w:szCs w:val="24"/>
        </w:rPr>
        <w:t xml:space="preserve">По избору стратешког партнера и завршеним поступком преговарања о елементима уговора, </w:t>
      </w:r>
      <w:r w:rsidRPr="00872F7E">
        <w:rPr>
          <w:rFonts w:ascii="Times New Roman" w:hAnsi="Times New Roman" w:cs="Times New Roman"/>
          <w:sz w:val="24"/>
          <w:szCs w:val="24"/>
          <w:lang w:val="sr-Cyrl-CS"/>
        </w:rPr>
        <w:t>финансијер и инвеститор закључиће са стратешким партнером уговор.</w:t>
      </w:r>
    </w:p>
    <w:p w14:paraId="68B33279" w14:textId="77777777" w:rsidR="0036614E" w:rsidRPr="00D66309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66309">
        <w:rPr>
          <w:rFonts w:ascii="Times New Roman" w:hAnsi="Times New Roman" w:cs="Times New Roman"/>
          <w:sz w:val="24"/>
          <w:szCs w:val="24"/>
        </w:rPr>
        <w:t xml:space="preserve">Уговор из 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D66309">
        <w:rPr>
          <w:rFonts w:ascii="Times New Roman" w:hAnsi="Times New Roman" w:cs="Times New Roman"/>
          <w:sz w:val="24"/>
          <w:szCs w:val="24"/>
        </w:rPr>
        <w:t xml:space="preserve">. овог члана нарочито садржи: вредност услуга и радова, међусобна права и обавезе уговорних страна, начин плаћања, динамику извођења радова и плаћања, последице непоштовања утврђене динамике, начин и фазност увођења у посао, измену радног времена у току извођења радова на изградњи у складу са утврђеном динамиком, као и друга питања од значаја за реализацију пројекта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члана 35 овог закона.</w:t>
      </w:r>
    </w:p>
    <w:p w14:paraId="3DA43A8D" w14:textId="77777777" w:rsidR="0036614E" w:rsidRPr="00D66309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66309">
        <w:rPr>
          <w:rFonts w:ascii="Times New Roman" w:hAnsi="Times New Roman" w:cs="Times New Roman"/>
          <w:sz w:val="24"/>
          <w:szCs w:val="24"/>
        </w:rPr>
        <w:t>Као стратешки партнер сматра се и конзорцијум, као и свако повезано лице, односно лица стратешког партнера и/или било које привредно друштво или друштва које стратешки партнер и/или његово повезано лице или лица оснују за потребе реализације пројекта, у складу са одредбама закона којима се уређују привредна друштва.</w:t>
      </w:r>
    </w:p>
    <w:p w14:paraId="606710F5" w14:textId="77777777" w:rsidR="0036614E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4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37.</w:t>
      </w:r>
    </w:p>
    <w:p w14:paraId="6D0269C2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Посебном поступку з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избор 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из члана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35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овог закона, Влада доноси подзаконски акт којим се прописују општи и посебни критеријуми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за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избор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lastRenderedPageBreak/>
        <w:t>стратешког партнера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на начин којим се обезбеђује начело транспарентрности поступка и начело обезбеђивања конкуренције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а на предлог Надлежног органа</w:t>
      </w:r>
    </w:p>
    <w:p w14:paraId="10A020C1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Општи и посебни кретеријуми из става 1. овог члана се одређују у зависности од предмета и садржине пројекта.</w:t>
      </w:r>
    </w:p>
    <w:p w14:paraId="6A154787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Подзаконски акт из става 1 овог члана  доноси се за сваки линијски инфраструктурни пројекат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из члана 35. овог закона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. </w:t>
      </w:r>
    </w:p>
    <w:p w14:paraId="4D6607D1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врши Влада, на предлог Радне групе по спроведеном поступку у складу са овим законом и подзаконским актом. </w:t>
      </w:r>
    </w:p>
    <w:p w14:paraId="5E46CDD7" w14:textId="77777777" w:rsidR="0036614E" w:rsidRPr="008D2BDB" w:rsidRDefault="0036614E" w:rsidP="003661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D2BDB">
        <w:rPr>
          <w:rFonts w:ascii="Times New Roman" w:hAnsi="Times New Roman" w:cs="Times New Roman"/>
          <w:sz w:val="24"/>
          <w:szCs w:val="24"/>
          <w:lang w:val="sr-Cyrl-CS"/>
        </w:rPr>
        <w:t>Поступак избора</w:t>
      </w:r>
    </w:p>
    <w:p w14:paraId="5D53A70B" w14:textId="77777777" w:rsidR="0036614E" w:rsidRPr="008D2BDB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2BDB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</w:t>
      </w:r>
      <w:r w:rsidRPr="008D2BD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D3C2716" w14:textId="77777777" w:rsidR="0036614E" w:rsidRDefault="0036614E" w:rsidP="00366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Поступак избора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Радна група Владе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спроводи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кроз поступак јавног прикупљања понуда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као поступак избора који обухвата: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</w:p>
    <w:p w14:paraId="37B46BE2" w14:textId="77777777" w:rsidR="0036614E" w:rsidRDefault="0036614E" w:rsidP="00366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1F9B7E5E" w14:textId="77777777" w:rsidR="0036614E" w:rsidRPr="00B942C4" w:rsidRDefault="0036614E" w:rsidP="003661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942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Припрему јавног позива за подношење пријава (у даљем тексту: Јавни позив);</w:t>
      </w:r>
    </w:p>
    <w:p w14:paraId="2B4B97A5" w14:textId="77777777" w:rsidR="0036614E" w:rsidRPr="008D2BDB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Објављивање Јавног позива;</w:t>
      </w:r>
    </w:p>
    <w:p w14:paraId="0E0550F6" w14:textId="77777777" w:rsidR="0036614E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Пријем, отварање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пријава </w:t>
      </w:r>
    </w:p>
    <w:p w14:paraId="7CFFB3CC" w14:textId="77777777" w:rsidR="0036614E" w:rsidRPr="008D2BDB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Оцену</w:t>
      </w: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пријава;</w:t>
      </w:r>
    </w:p>
    <w:p w14:paraId="78A18F6B" w14:textId="77777777" w:rsidR="0036614E" w:rsidRPr="008D2BDB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Достављање предлога Влади о избору;</w:t>
      </w:r>
    </w:p>
    <w:p w14:paraId="6907F4E1" w14:textId="77777777" w:rsidR="0036614E" w:rsidRPr="008D2BDB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 од стране Владе;</w:t>
      </w:r>
    </w:p>
    <w:p w14:paraId="714A4310" w14:textId="77777777" w:rsidR="0036614E" w:rsidRPr="008D2BDB" w:rsidRDefault="0036614E" w:rsidP="003661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Закључивање уговора.</w:t>
      </w:r>
    </w:p>
    <w:p w14:paraId="48FBA929" w14:textId="77777777" w:rsidR="0036614E" w:rsidRPr="008D2BDB" w:rsidRDefault="0036614E" w:rsidP="00366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 позив</w:t>
      </w:r>
    </w:p>
    <w:p w14:paraId="7995568B" w14:textId="77777777" w:rsidR="0036614E" w:rsidRPr="008D2BDB" w:rsidRDefault="0036614E" w:rsidP="00366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39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71260BBA" w14:textId="77777777" w:rsidR="0036614E" w:rsidRPr="008D2BDB" w:rsidRDefault="0036614E" w:rsidP="00366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Након усвај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ања подзаконског акта из члана 37.</w:t>
      </w:r>
      <w:r w:rsidRPr="008D2B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овог закона, Радна група Владе утврђује садржину Јавног позива, доноси одлуку о садржини Јавног позива и доставља га Надлежном органу у циљу припреме и објављивања Јавног позива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реализацију</w:t>
      </w:r>
      <w:r w:rsidRPr="008D2B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5B9CDAE0" w14:textId="77777777" w:rsidR="0036614E" w:rsidRPr="008D2BDB" w:rsidRDefault="0036614E" w:rsidP="00366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Јавни позив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нарочито </w:t>
      </w: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садржи:</w:t>
      </w:r>
    </w:p>
    <w:p w14:paraId="2B85AA67" w14:textId="77777777" w:rsidR="0036614E" w:rsidRPr="008D2BDB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Предмет Јавног позива;</w:t>
      </w:r>
    </w:p>
    <w:p w14:paraId="41E701E4" w14:textId="77777777" w:rsidR="0036614E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Право учешћа на Јавном позиву;</w:t>
      </w:r>
    </w:p>
    <w:p w14:paraId="564064D0" w14:textId="77777777" w:rsidR="0036614E" w:rsidRPr="0081097C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109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Опште критеријуме, односно услове за учешће у поступку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избор</w:t>
      </w:r>
      <w:r w:rsidRPr="008109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14:paraId="7F68695C" w14:textId="77777777" w:rsidR="0036614E" w:rsidRPr="0081097C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109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Посебне критеријуме за оцену и рангирање пријава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;</w:t>
      </w:r>
    </w:p>
    <w:p w14:paraId="639EDA8B" w14:textId="77777777" w:rsidR="0036614E" w:rsidRPr="008D2BDB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Рок и начин подношења пријава;</w:t>
      </w:r>
    </w:p>
    <w:p w14:paraId="6032E488" w14:textId="77777777" w:rsidR="0036614E" w:rsidRPr="008D2BDB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Документацију за пријављивање за избор;</w:t>
      </w:r>
    </w:p>
    <w:p w14:paraId="1B760DAD" w14:textId="77777777" w:rsidR="0036614E" w:rsidRPr="008D2BDB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Начин доношења одлуке о избору</w:t>
      </w:r>
    </w:p>
    <w:p w14:paraId="1AF75847" w14:textId="77777777" w:rsidR="0036614E" w:rsidRPr="008D2BDB" w:rsidRDefault="0036614E" w:rsidP="0036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рок за закључење уговора.</w:t>
      </w:r>
    </w:p>
    <w:p w14:paraId="1E0258A3" w14:textId="77777777" w:rsidR="0036614E" w:rsidRDefault="0036614E" w:rsidP="00366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 позив може садржати и друге елементе.</w:t>
      </w:r>
    </w:p>
    <w:p w14:paraId="5B0F2B92" w14:textId="77777777" w:rsidR="0036614E" w:rsidRDefault="0036614E" w:rsidP="00366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Објављивање Јавног позива се врши у дневним новинама који се дистрибуира на територији Републике Србије, на сајту Надлежног органа и сајту е-Управе.</w:t>
      </w:r>
    </w:p>
    <w:p w14:paraId="70076F61" w14:textId="77777777" w:rsidR="0036614E" w:rsidRPr="008D2BDB" w:rsidRDefault="0036614E" w:rsidP="00366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 за подношење пријава не може бити краћи од 21 дан од дана објављивања у дневним новинама који се дистрибуирају на териотрији Републике Србије.</w:t>
      </w:r>
    </w:p>
    <w:p w14:paraId="6848D94B" w14:textId="77777777" w:rsidR="0036614E" w:rsidRPr="008D2BDB" w:rsidRDefault="0036614E" w:rsidP="003661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D2BD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Критеријуми за избор</w:t>
      </w:r>
    </w:p>
    <w:p w14:paraId="4DC4F23B" w14:textId="77777777" w:rsidR="0036614E" w:rsidRPr="00C17913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2BDB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</w:t>
      </w:r>
      <w:r w:rsidRPr="008D2BD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78D8F10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Критеријуми за избор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пројекте изградње и реконструкције из члана 35 овог закона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могу бити општи и посебни.</w:t>
      </w:r>
    </w:p>
    <w:p w14:paraId="2CB6132F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Општи критеријуми су услови које подносилац пријаве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м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ора да испуњава, и што га квалификује за учествовање у поступку за избор. </w:t>
      </w:r>
    </w:p>
    <w:p w14:paraId="600AB8A8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Посебни критеријуми се бодују и на основу њих се оцењује пријава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165AE2EB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Посебни критеријуми могу имати и подкритеријуме.</w:t>
      </w:r>
    </w:p>
    <w:p w14:paraId="37C01BB3" w14:textId="77777777" w:rsidR="0036614E" w:rsidRPr="00E76405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10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Сваком посебном критеријуму, односно подкритеријуму одређује се релативан значај ( бодови) и уговор се додељује прворангираној пријави.</w:t>
      </w:r>
    </w:p>
    <w:p w14:paraId="5FF3830F" w14:textId="77777777" w:rsidR="0036614E" w:rsidRPr="008D2BDB" w:rsidRDefault="0036614E" w:rsidP="00366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41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1BF7B8E8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упа Владе врши отварање пријава,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преглед достављене документације, бодује критеријуме и предлаже Влади да изврши избор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стратешког партнера.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</w:p>
    <w:p w14:paraId="097D69B0" w14:textId="77777777" w:rsidR="0036614E" w:rsidRPr="00D4538D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4538D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 поступку</w:t>
      </w:r>
      <w:r w:rsidRPr="00D4538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пријема, отварања и оцене пријава Радна група Владе води записник и сачињава Извештај о спроведеном поступку. </w:t>
      </w:r>
    </w:p>
    <w:p w14:paraId="2B4C2A67" w14:textId="77777777" w:rsidR="0036614E" w:rsidRPr="0081097C" w:rsidRDefault="0036614E" w:rsidP="003661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109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Пријем и отварање пријава</w:t>
      </w:r>
    </w:p>
    <w:p w14:paraId="2403845E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42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35F9C08C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Пријем пријава се врши на начин прописан Јавним позивом. </w:t>
      </w:r>
    </w:p>
    <w:p w14:paraId="495C8FC1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По пријему све пријаве се достављају Радној групи Владе неотворене. </w:t>
      </w:r>
    </w:p>
    <w:p w14:paraId="7F03B13B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група Владе утврђује благовременост пристиглих пријава.</w:t>
      </w:r>
    </w:p>
    <w:p w14:paraId="4BB327A2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Неблаговремене пријаве се не отварају и неће се узети у разматрање што се мора записнички констатовати. </w:t>
      </w:r>
    </w:p>
    <w:p w14:paraId="33044DCA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Неблаговреме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 пријава се неотворена враћа п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односиоцу пријаве након окончања поступка отварања пријава.</w:t>
      </w:r>
    </w:p>
    <w:p w14:paraId="4729135A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 група Владе отвара б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лаговремене пријаве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 јавном отварању понуда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 чему води записник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На јавном отварању понуда мора бити присутна већина чланова Радне групе.</w:t>
      </w:r>
    </w:p>
    <w:p w14:paraId="0DD83CCA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Извештај о спроведеном поступку</w:t>
      </w:r>
    </w:p>
    <w:p w14:paraId="3BA0C3BC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43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2181DF89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</w:p>
    <w:p w14:paraId="0E695540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извештају  о спроведеном поступку утврђује се испуњеност услова из овог закона, подзаконског акта и Јавног позива и бодују се пријаве.</w:t>
      </w:r>
    </w:p>
    <w:p w14:paraId="79F840DA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група Владе прво утврђује испуњеност општих критеријума. Пријаве које не испуњавају опште критеријуме не узимају се у даље разматрање.</w:t>
      </w:r>
    </w:p>
    <w:p w14:paraId="43DCEBC6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група Владе бодује само пријаве које испуњавају опште критеријуме.</w:t>
      </w:r>
    </w:p>
    <w:p w14:paraId="0D4DD915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Бодовање из ст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ава 3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 овог члана  врши се на основу бодовања посебних критеријума.</w:t>
      </w:r>
    </w:p>
    <w:p w14:paraId="7E8DBF69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44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1EF5159C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група Владе може одлучивати ако је присутна већина од укупног броја чланова. </w:t>
      </w:r>
    </w:p>
    <w:p w14:paraId="3B4ABBE4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Радна група Владе доноси одлуке већином гласова укупног броја чланова.</w:t>
      </w:r>
    </w:p>
    <w:p w14:paraId="3D16F8D6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Начин рада, права и обавезе председника, заменика председника и чланова Радне групе и друга</w:t>
      </w:r>
      <w:r w:rsidRPr="008D2BDB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од значаја за рад Радне групе утврђује се Пословником о раду.</w:t>
      </w:r>
    </w:p>
    <w:p w14:paraId="35550FDF" w14:textId="77777777" w:rsidR="0036614E" w:rsidRPr="008D2BDB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образовању Радне групе сваки члан потписује изјаву о одсуству сукоба интереса, а у циљу заштите интегритета поступка.</w:t>
      </w:r>
    </w:p>
    <w:p w14:paraId="1B4EA798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Достављање предлога о избору и избор </w:t>
      </w:r>
    </w:p>
    <w:p w14:paraId="338033EF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45</w:t>
      </w:r>
      <w:r w:rsidRPr="008D2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585516C3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Радна група Владе уз предлог за избор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пратнера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Влади доставља и извештај о спроведеном поступку у складу са овим законом, подазконским актом и Јавним позивом.</w:t>
      </w:r>
    </w:p>
    <w:p w14:paraId="535726DB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Уколико ниједна пријава не испуњава прописане услове, Радна група о томе сачињава посебан извештај који доставља Влади.</w:t>
      </w:r>
    </w:p>
    <w:p w14:paraId="517A8E9A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звештај о спроведеном поступку се сачињава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на основу записника о пријему и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отварању 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оцени пријава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Радне групе Владе.</w:t>
      </w:r>
    </w:p>
    <w:p w14:paraId="65BD8B20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Извештај о спроведеном поступку садржи закључке и предлог ранг листе у складу са овим законом, подзаконским актом и Јавним позивом.</w:t>
      </w:r>
    </w:p>
    <w:p w14:paraId="338F3B05" w14:textId="77777777" w:rsidR="0036614E" w:rsidRPr="008D2BDB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Уз извештај о спроведеном поступку Радна група Владе доставља Влади и предлог одлуке о избору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или предлог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одлуке о обустави</w:t>
      </w: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поступка, са извештајем из ст. 3 и 4 овог члана.</w:t>
      </w:r>
    </w:p>
    <w:p w14:paraId="18D7F3FA" w14:textId="77777777" w:rsidR="0036614E" w:rsidRPr="008D2BDB" w:rsidRDefault="0036614E" w:rsidP="00366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8D2BD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46</w:t>
      </w:r>
      <w:r w:rsidRPr="008D2BD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FB78A66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По пријему предлога одлуке Радне групе Владе, Влада доноси одлуку о избору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партнера 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или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доноси одлуку 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обустави</w:t>
      </w: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поступка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.</w:t>
      </w:r>
    </w:p>
    <w:p w14:paraId="2F4536F5" w14:textId="77777777" w:rsidR="0036614E" w:rsidRPr="0081097C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Поступак се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обуставља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уколико благовремено није пристигла ниједна пријава или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све </w:t>
      </w:r>
      <w:r w:rsidRPr="0081097C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пристигле пријаве не испуњавају опште критеријуме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или </w:t>
      </w:r>
      <w:r w:rsidRPr="00C1791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уколико престане потреба Надлежног органа за набавком.</w:t>
      </w:r>
    </w:p>
    <w:p w14:paraId="0D5A2EEC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Након што Влада донесе одлуку о избору стратешког партнера, Радна група Владе са изабраним стратешким партнером преговара о елементима уговора, на основу платформе о преговорима које доноси Влада.</w:t>
      </w:r>
    </w:p>
    <w:p w14:paraId="57C6C603" w14:textId="77777777" w:rsidR="0036614E" w:rsidRPr="006E39E7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Ако изабрани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стратешки партнер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не закључи уговор сматраће се да је одустао од Пријаве и учествовања у поступку.</w:t>
      </w:r>
    </w:p>
    <w:p w14:paraId="7FA7365B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случају</w:t>
      </w: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из става 4. овог члана,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 на основу већ достављеног извештаја о спроведеном поступку и предлога ранг листе, Влада доноси одлуку о избору следеће рангираног стратешког партнера, када Радна група преговара о елементима уговора са следеће рангираним стратешким партнером.</w:t>
      </w:r>
    </w:p>
    <w:p w14:paraId="4CDD3605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Одлука Владе о избору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стратешког партнера 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одлука о обустави</w:t>
      </w:r>
      <w:r w:rsidRPr="008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поступка</w:t>
      </w:r>
      <w:r w:rsidRPr="006E39E7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се објављује на интернет страници Владе.</w:t>
      </w:r>
    </w:p>
    <w:p w14:paraId="5D6E4C7C" w14:textId="77777777" w:rsidR="0036614E" w:rsidRPr="008D2BDB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6B7915C0" w14:textId="77777777" w:rsidR="0036614E" w:rsidRPr="00FC5AA6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lan_3"/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C5A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5AA6">
        <w:rPr>
          <w:rFonts w:ascii="Times New Roman" w:hAnsi="Times New Roman" w:cs="Times New Roman"/>
          <w:b/>
          <w:sz w:val="24"/>
          <w:szCs w:val="24"/>
        </w:rPr>
        <w:t>ПРЕЛАЗНЕ И ЗАВРШНЕ ОДРЕДБЕ</w:t>
      </w:r>
    </w:p>
    <w:p w14:paraId="1F444563" w14:textId="77777777" w:rsidR="0036614E" w:rsidRPr="007E02E4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55F5">
        <w:rPr>
          <w:rFonts w:ascii="Times New Roman" w:hAnsi="Times New Roman" w:cs="Times New Roman"/>
          <w:b/>
          <w:sz w:val="24"/>
          <w:szCs w:val="24"/>
        </w:rPr>
        <w:t>Члан</w:t>
      </w:r>
      <w:r w:rsidRPr="008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47.</w:t>
      </w:r>
    </w:p>
    <w:p w14:paraId="1926AA54" w14:textId="77777777" w:rsidR="0036614E" w:rsidRPr="00AD48C0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BA"/>
        </w:rPr>
        <w:t>Подзаконски акт из члана 18.  овог закона донеће се у року 90 дана од дана ступања на снагу овог закона.</w:t>
      </w:r>
    </w:p>
    <w:p w14:paraId="7B61174D" w14:textId="77777777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9C1D6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Решавање захтева за издавање одобрења за изградњу, употребне дозволе и других захтева за решавање о појединачним правима и обавезама, поднетих до дана ступања на снагу овог закона, наставиће се по прописима који су важили до дана ступања на снагу овог закона.</w:t>
      </w:r>
    </w:p>
    <w:p w14:paraId="56C7ED6A" w14:textId="5B0793B4" w:rsidR="0036614E" w:rsidRDefault="0036614E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Управни спорови у вези са уклањањем објекта, или посебног дела објекта, односно коначног решења којим је одбијено озакоњење објекта, а који су започети до дана ступања на снагу овог закона, окончаће се у року од </w:t>
      </w:r>
      <w:r w:rsidR="0056195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дана од дана ступања на снагу овог закона.</w:t>
      </w:r>
    </w:p>
    <w:p w14:paraId="4CBA5474" w14:textId="0E4FECD2" w:rsidR="00561953" w:rsidRPr="009C1D63" w:rsidRDefault="0068589C" w:rsidP="0036614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68589C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Непоступање судија у роковима за доношење одлука који су одређени овим законом представља дисциплински прекршај судије.</w:t>
      </w:r>
    </w:p>
    <w:p w14:paraId="4EEBF2DE" w14:textId="77777777" w:rsidR="0036614E" w:rsidRPr="008F55F5" w:rsidRDefault="0036614E" w:rsidP="003661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55F5">
        <w:rPr>
          <w:rFonts w:ascii="Times New Roman" w:hAnsi="Times New Roman" w:cs="Times New Roman"/>
          <w:b/>
          <w:sz w:val="24"/>
          <w:szCs w:val="24"/>
        </w:rPr>
        <w:t>Члан</w:t>
      </w:r>
      <w:r w:rsidRPr="008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48.</w:t>
      </w:r>
    </w:p>
    <w:p w14:paraId="4CD1160D" w14:textId="77777777" w:rsidR="0036614E" w:rsidRPr="008F55F5" w:rsidRDefault="0036614E" w:rsidP="00366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5F5">
        <w:rPr>
          <w:rFonts w:ascii="Times New Roman" w:hAnsi="Times New Roman" w:cs="Times New Roman"/>
          <w:sz w:val="24"/>
          <w:szCs w:val="24"/>
        </w:rPr>
        <w:t>Овај закон ступа на снагу осмог дана од дана објављивања у „Службеном гласнику Републике Србије”.</w:t>
      </w:r>
    </w:p>
    <w:p w14:paraId="0C47BDAD" w14:textId="77777777" w:rsidR="0036614E" w:rsidRDefault="0036614E" w:rsidP="0036614E">
      <w:pPr>
        <w:ind w:firstLine="708"/>
        <w:jc w:val="both"/>
        <w:rPr>
          <w:rFonts w:ascii="Times New Roman" w:hAnsi="Times New Roman" w:cs="Times New Roman"/>
          <w:color w:val="FF66FF"/>
          <w:sz w:val="24"/>
          <w:szCs w:val="24"/>
        </w:rPr>
      </w:pPr>
    </w:p>
    <w:p w14:paraId="37445E3B" w14:textId="77777777" w:rsidR="0036614E" w:rsidRPr="00F862D5" w:rsidRDefault="0036614E" w:rsidP="0036614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DFC2BE" w14:textId="77777777" w:rsidR="0036614E" w:rsidRDefault="0036614E" w:rsidP="0036614E"/>
    <w:p w14:paraId="7761F2D6" w14:textId="77777777" w:rsidR="00F862D5" w:rsidRPr="00F862D5" w:rsidRDefault="00F862D5" w:rsidP="003661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862D5" w:rsidRPr="00F862D5" w:rsidSect="0045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08EF" w14:textId="77777777" w:rsidR="0098415C" w:rsidRDefault="0098415C" w:rsidP="00875820">
      <w:pPr>
        <w:spacing w:after="0" w:line="240" w:lineRule="auto"/>
      </w:pPr>
      <w:r>
        <w:separator/>
      </w:r>
    </w:p>
  </w:endnote>
  <w:endnote w:type="continuationSeparator" w:id="0">
    <w:p w14:paraId="4EC6DB53" w14:textId="77777777" w:rsidR="0098415C" w:rsidRDefault="0098415C" w:rsidP="0087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D2503" w14:textId="77777777" w:rsidR="0098415C" w:rsidRDefault="0098415C" w:rsidP="00875820">
      <w:pPr>
        <w:spacing w:after="0" w:line="240" w:lineRule="auto"/>
      </w:pPr>
      <w:r>
        <w:separator/>
      </w:r>
    </w:p>
  </w:footnote>
  <w:footnote w:type="continuationSeparator" w:id="0">
    <w:p w14:paraId="155A4A70" w14:textId="77777777" w:rsidR="0098415C" w:rsidRDefault="0098415C" w:rsidP="00875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0FEF"/>
    <w:multiLevelType w:val="multilevel"/>
    <w:tmpl w:val="89563354"/>
    <w:numStyleLink w:val="Style1"/>
  </w:abstractNum>
  <w:abstractNum w:abstractNumId="1" w15:restartNumberingAfterBreak="0">
    <w:nsid w:val="07521107"/>
    <w:multiLevelType w:val="hybridMultilevel"/>
    <w:tmpl w:val="E69A289A"/>
    <w:lvl w:ilvl="0" w:tplc="0C1A0011">
      <w:start w:val="1"/>
      <w:numFmt w:val="decimal"/>
      <w:lvlText w:val="%1)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9C2"/>
    <w:multiLevelType w:val="hybridMultilevel"/>
    <w:tmpl w:val="95D80770"/>
    <w:lvl w:ilvl="0" w:tplc="DAEC2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4F2FA5"/>
    <w:multiLevelType w:val="hybridMultilevel"/>
    <w:tmpl w:val="0076138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2566E"/>
    <w:multiLevelType w:val="multilevel"/>
    <w:tmpl w:val="89563354"/>
    <w:styleLink w:val="Style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2924" w:hanging="180"/>
      </w:pPr>
    </w:lvl>
    <w:lvl w:ilvl="3">
      <w:start w:val="1"/>
      <w:numFmt w:val="decimal"/>
      <w:lvlText w:val="%4."/>
      <w:lvlJc w:val="left"/>
      <w:pPr>
        <w:ind w:left="3644" w:hanging="360"/>
      </w:pPr>
    </w:lvl>
    <w:lvl w:ilvl="4">
      <w:start w:val="1"/>
      <w:numFmt w:val="lowerLetter"/>
      <w:lvlText w:val="%5."/>
      <w:lvlJc w:val="left"/>
      <w:pPr>
        <w:ind w:left="4364" w:hanging="360"/>
      </w:pPr>
    </w:lvl>
    <w:lvl w:ilvl="5">
      <w:start w:val="1"/>
      <w:numFmt w:val="lowerRoman"/>
      <w:lvlText w:val="%6."/>
      <w:lvlJc w:val="right"/>
      <w:pPr>
        <w:ind w:left="5084" w:hanging="180"/>
      </w:pPr>
    </w:lvl>
    <w:lvl w:ilvl="6">
      <w:start w:val="1"/>
      <w:numFmt w:val="decimal"/>
      <w:lvlText w:val="%7."/>
      <w:lvlJc w:val="left"/>
      <w:pPr>
        <w:ind w:left="5804" w:hanging="360"/>
      </w:pPr>
    </w:lvl>
    <w:lvl w:ilvl="7">
      <w:start w:val="1"/>
      <w:numFmt w:val="lowerLetter"/>
      <w:lvlText w:val="%8."/>
      <w:lvlJc w:val="left"/>
      <w:pPr>
        <w:ind w:left="6524" w:hanging="360"/>
      </w:pPr>
    </w:lvl>
    <w:lvl w:ilvl="8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 w:val="0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6"/>
    <w:rsid w:val="00002C4A"/>
    <w:rsid w:val="00015270"/>
    <w:rsid w:val="000257E9"/>
    <w:rsid w:val="00026338"/>
    <w:rsid w:val="00027DBD"/>
    <w:rsid w:val="00047F8E"/>
    <w:rsid w:val="00052236"/>
    <w:rsid w:val="00054BD5"/>
    <w:rsid w:val="00056ED8"/>
    <w:rsid w:val="000630B9"/>
    <w:rsid w:val="00072977"/>
    <w:rsid w:val="00075317"/>
    <w:rsid w:val="000757E2"/>
    <w:rsid w:val="00087B0A"/>
    <w:rsid w:val="00090C35"/>
    <w:rsid w:val="00097E73"/>
    <w:rsid w:val="000A1EC7"/>
    <w:rsid w:val="000A4C5B"/>
    <w:rsid w:val="000B18FD"/>
    <w:rsid w:val="000B42DD"/>
    <w:rsid w:val="000C3160"/>
    <w:rsid w:val="000C6D65"/>
    <w:rsid w:val="000D18C8"/>
    <w:rsid w:val="000D3EA0"/>
    <w:rsid w:val="000F518D"/>
    <w:rsid w:val="00112C28"/>
    <w:rsid w:val="00112D6B"/>
    <w:rsid w:val="001215DC"/>
    <w:rsid w:val="001555A8"/>
    <w:rsid w:val="00155FDB"/>
    <w:rsid w:val="001603F6"/>
    <w:rsid w:val="001819A0"/>
    <w:rsid w:val="00184172"/>
    <w:rsid w:val="0018487F"/>
    <w:rsid w:val="0018561B"/>
    <w:rsid w:val="00197514"/>
    <w:rsid w:val="001B1CA4"/>
    <w:rsid w:val="001B6E2B"/>
    <w:rsid w:val="001D62B3"/>
    <w:rsid w:val="001E5F5A"/>
    <w:rsid w:val="001F44A0"/>
    <w:rsid w:val="0023632A"/>
    <w:rsid w:val="0024036B"/>
    <w:rsid w:val="00246698"/>
    <w:rsid w:val="00254989"/>
    <w:rsid w:val="00256F44"/>
    <w:rsid w:val="002762AE"/>
    <w:rsid w:val="00276D8A"/>
    <w:rsid w:val="0029233F"/>
    <w:rsid w:val="002971E2"/>
    <w:rsid w:val="002A4B9F"/>
    <w:rsid w:val="002F183E"/>
    <w:rsid w:val="002F1BD6"/>
    <w:rsid w:val="002F230E"/>
    <w:rsid w:val="00301710"/>
    <w:rsid w:val="003224B1"/>
    <w:rsid w:val="00322A52"/>
    <w:rsid w:val="00325067"/>
    <w:rsid w:val="00326BBB"/>
    <w:rsid w:val="003344A1"/>
    <w:rsid w:val="00336293"/>
    <w:rsid w:val="00342D48"/>
    <w:rsid w:val="00344BE6"/>
    <w:rsid w:val="00351354"/>
    <w:rsid w:val="003554D6"/>
    <w:rsid w:val="0036614E"/>
    <w:rsid w:val="0038449B"/>
    <w:rsid w:val="00387545"/>
    <w:rsid w:val="00395D86"/>
    <w:rsid w:val="003A3B02"/>
    <w:rsid w:val="003D30AC"/>
    <w:rsid w:val="003D4B79"/>
    <w:rsid w:val="003D67D3"/>
    <w:rsid w:val="003E2342"/>
    <w:rsid w:val="003E5398"/>
    <w:rsid w:val="003F0481"/>
    <w:rsid w:val="004029A4"/>
    <w:rsid w:val="004054AF"/>
    <w:rsid w:val="00415B34"/>
    <w:rsid w:val="00421453"/>
    <w:rsid w:val="00437A0F"/>
    <w:rsid w:val="00445B67"/>
    <w:rsid w:val="004524D9"/>
    <w:rsid w:val="004602AA"/>
    <w:rsid w:val="00461F87"/>
    <w:rsid w:val="00475014"/>
    <w:rsid w:val="00482BAE"/>
    <w:rsid w:val="00482D93"/>
    <w:rsid w:val="00492689"/>
    <w:rsid w:val="004A615B"/>
    <w:rsid w:val="004A616B"/>
    <w:rsid w:val="004A6CDA"/>
    <w:rsid w:val="004B0FE3"/>
    <w:rsid w:val="004B252E"/>
    <w:rsid w:val="004B466E"/>
    <w:rsid w:val="004D05DB"/>
    <w:rsid w:val="004D56DA"/>
    <w:rsid w:val="004F10D7"/>
    <w:rsid w:val="004F5998"/>
    <w:rsid w:val="00504A6B"/>
    <w:rsid w:val="00517B46"/>
    <w:rsid w:val="005276B0"/>
    <w:rsid w:val="0053255E"/>
    <w:rsid w:val="005327C2"/>
    <w:rsid w:val="00533C9C"/>
    <w:rsid w:val="005353C5"/>
    <w:rsid w:val="00537A8B"/>
    <w:rsid w:val="0054744F"/>
    <w:rsid w:val="005501A3"/>
    <w:rsid w:val="00561953"/>
    <w:rsid w:val="005847CE"/>
    <w:rsid w:val="005938B5"/>
    <w:rsid w:val="005A5E7E"/>
    <w:rsid w:val="005B37E4"/>
    <w:rsid w:val="005B3A3B"/>
    <w:rsid w:val="005B5697"/>
    <w:rsid w:val="005B779E"/>
    <w:rsid w:val="005C0DB7"/>
    <w:rsid w:val="005D5C99"/>
    <w:rsid w:val="005E47C2"/>
    <w:rsid w:val="005E49E7"/>
    <w:rsid w:val="005F346D"/>
    <w:rsid w:val="005F5A60"/>
    <w:rsid w:val="00600813"/>
    <w:rsid w:val="00603A1E"/>
    <w:rsid w:val="00617A41"/>
    <w:rsid w:val="006201EA"/>
    <w:rsid w:val="00621040"/>
    <w:rsid w:val="006254D9"/>
    <w:rsid w:val="00633217"/>
    <w:rsid w:val="00634331"/>
    <w:rsid w:val="006355FF"/>
    <w:rsid w:val="00636143"/>
    <w:rsid w:val="00650502"/>
    <w:rsid w:val="00650995"/>
    <w:rsid w:val="00660432"/>
    <w:rsid w:val="00661ED5"/>
    <w:rsid w:val="00663011"/>
    <w:rsid w:val="0067337B"/>
    <w:rsid w:val="00674638"/>
    <w:rsid w:val="0068589C"/>
    <w:rsid w:val="00696318"/>
    <w:rsid w:val="006A2ED2"/>
    <w:rsid w:val="006B49ED"/>
    <w:rsid w:val="006C3256"/>
    <w:rsid w:val="006D0A03"/>
    <w:rsid w:val="006E46A5"/>
    <w:rsid w:val="006E5455"/>
    <w:rsid w:val="006E67A7"/>
    <w:rsid w:val="006F3482"/>
    <w:rsid w:val="00703F1E"/>
    <w:rsid w:val="007048A7"/>
    <w:rsid w:val="007057CD"/>
    <w:rsid w:val="007100BB"/>
    <w:rsid w:val="00710960"/>
    <w:rsid w:val="00721B04"/>
    <w:rsid w:val="0072436F"/>
    <w:rsid w:val="00726A22"/>
    <w:rsid w:val="0072705B"/>
    <w:rsid w:val="00734C2C"/>
    <w:rsid w:val="00737B3C"/>
    <w:rsid w:val="00755784"/>
    <w:rsid w:val="0076653A"/>
    <w:rsid w:val="00771717"/>
    <w:rsid w:val="007809EA"/>
    <w:rsid w:val="00782836"/>
    <w:rsid w:val="007A167B"/>
    <w:rsid w:val="007A7043"/>
    <w:rsid w:val="007D2C4D"/>
    <w:rsid w:val="007D7B54"/>
    <w:rsid w:val="007E02E4"/>
    <w:rsid w:val="007F5C82"/>
    <w:rsid w:val="00816EDB"/>
    <w:rsid w:val="00820151"/>
    <w:rsid w:val="00826C9D"/>
    <w:rsid w:val="00834302"/>
    <w:rsid w:val="008421AD"/>
    <w:rsid w:val="008433CA"/>
    <w:rsid w:val="00860333"/>
    <w:rsid w:val="00872095"/>
    <w:rsid w:val="00872F7E"/>
    <w:rsid w:val="008745DA"/>
    <w:rsid w:val="00875820"/>
    <w:rsid w:val="008A5C2D"/>
    <w:rsid w:val="008B3D52"/>
    <w:rsid w:val="008B40C4"/>
    <w:rsid w:val="008B6A8D"/>
    <w:rsid w:val="008D2BDB"/>
    <w:rsid w:val="008E109E"/>
    <w:rsid w:val="008E4A3B"/>
    <w:rsid w:val="008F55F5"/>
    <w:rsid w:val="00903444"/>
    <w:rsid w:val="00904B1E"/>
    <w:rsid w:val="009107BB"/>
    <w:rsid w:val="009117E4"/>
    <w:rsid w:val="009409A1"/>
    <w:rsid w:val="00950A83"/>
    <w:rsid w:val="00954EAC"/>
    <w:rsid w:val="009553A1"/>
    <w:rsid w:val="00960CF4"/>
    <w:rsid w:val="00962381"/>
    <w:rsid w:val="00963539"/>
    <w:rsid w:val="009645E5"/>
    <w:rsid w:val="00965A5F"/>
    <w:rsid w:val="00970A46"/>
    <w:rsid w:val="0097257B"/>
    <w:rsid w:val="0097289A"/>
    <w:rsid w:val="009737A6"/>
    <w:rsid w:val="00977CA4"/>
    <w:rsid w:val="0098415C"/>
    <w:rsid w:val="00986E28"/>
    <w:rsid w:val="009B3836"/>
    <w:rsid w:val="009C168B"/>
    <w:rsid w:val="009C1D63"/>
    <w:rsid w:val="009D6E7E"/>
    <w:rsid w:val="009D701B"/>
    <w:rsid w:val="009D7466"/>
    <w:rsid w:val="009E0D06"/>
    <w:rsid w:val="009E5765"/>
    <w:rsid w:val="009F2301"/>
    <w:rsid w:val="009F789F"/>
    <w:rsid w:val="00A0516F"/>
    <w:rsid w:val="00A111CA"/>
    <w:rsid w:val="00A150AA"/>
    <w:rsid w:val="00A21080"/>
    <w:rsid w:val="00A24A79"/>
    <w:rsid w:val="00A24F3E"/>
    <w:rsid w:val="00A25C22"/>
    <w:rsid w:val="00A525D0"/>
    <w:rsid w:val="00A52CA0"/>
    <w:rsid w:val="00A6058D"/>
    <w:rsid w:val="00A73BB2"/>
    <w:rsid w:val="00A779C2"/>
    <w:rsid w:val="00A779CB"/>
    <w:rsid w:val="00A8280A"/>
    <w:rsid w:val="00AA17CD"/>
    <w:rsid w:val="00AB7A5A"/>
    <w:rsid w:val="00AC3021"/>
    <w:rsid w:val="00AD1A2C"/>
    <w:rsid w:val="00AD48C0"/>
    <w:rsid w:val="00AD6A28"/>
    <w:rsid w:val="00AF0FC9"/>
    <w:rsid w:val="00AF1479"/>
    <w:rsid w:val="00AF6D8B"/>
    <w:rsid w:val="00B03E1C"/>
    <w:rsid w:val="00B06021"/>
    <w:rsid w:val="00B10A41"/>
    <w:rsid w:val="00B146A1"/>
    <w:rsid w:val="00B217BD"/>
    <w:rsid w:val="00B37D66"/>
    <w:rsid w:val="00B57195"/>
    <w:rsid w:val="00B57FFD"/>
    <w:rsid w:val="00B63631"/>
    <w:rsid w:val="00B8008E"/>
    <w:rsid w:val="00B942C4"/>
    <w:rsid w:val="00BA008D"/>
    <w:rsid w:val="00BC3BED"/>
    <w:rsid w:val="00BC5258"/>
    <w:rsid w:val="00BC7764"/>
    <w:rsid w:val="00BF0339"/>
    <w:rsid w:val="00BF4F09"/>
    <w:rsid w:val="00C04063"/>
    <w:rsid w:val="00C0635B"/>
    <w:rsid w:val="00C111FA"/>
    <w:rsid w:val="00C17913"/>
    <w:rsid w:val="00C20FB0"/>
    <w:rsid w:val="00C405E1"/>
    <w:rsid w:val="00C569DB"/>
    <w:rsid w:val="00C6757A"/>
    <w:rsid w:val="00C90ED6"/>
    <w:rsid w:val="00C97D2F"/>
    <w:rsid w:val="00CA2AAD"/>
    <w:rsid w:val="00CA2C0B"/>
    <w:rsid w:val="00CB2EF0"/>
    <w:rsid w:val="00CC2844"/>
    <w:rsid w:val="00CD5475"/>
    <w:rsid w:val="00CD7591"/>
    <w:rsid w:val="00CD7A5C"/>
    <w:rsid w:val="00CE0AB9"/>
    <w:rsid w:val="00D02AF1"/>
    <w:rsid w:val="00D21613"/>
    <w:rsid w:val="00D2644D"/>
    <w:rsid w:val="00D532EE"/>
    <w:rsid w:val="00D66309"/>
    <w:rsid w:val="00D8336C"/>
    <w:rsid w:val="00DA133B"/>
    <w:rsid w:val="00DA3B78"/>
    <w:rsid w:val="00DA56C1"/>
    <w:rsid w:val="00DA64C8"/>
    <w:rsid w:val="00DA6B20"/>
    <w:rsid w:val="00DB57D5"/>
    <w:rsid w:val="00DB7D0E"/>
    <w:rsid w:val="00DD6982"/>
    <w:rsid w:val="00DE5725"/>
    <w:rsid w:val="00DF3818"/>
    <w:rsid w:val="00E01542"/>
    <w:rsid w:val="00E139F4"/>
    <w:rsid w:val="00E23A52"/>
    <w:rsid w:val="00E23BD7"/>
    <w:rsid w:val="00E270F3"/>
    <w:rsid w:val="00E271DD"/>
    <w:rsid w:val="00E32E29"/>
    <w:rsid w:val="00E332BD"/>
    <w:rsid w:val="00E3437F"/>
    <w:rsid w:val="00E575A1"/>
    <w:rsid w:val="00E60AB2"/>
    <w:rsid w:val="00E664D5"/>
    <w:rsid w:val="00E7399E"/>
    <w:rsid w:val="00E76405"/>
    <w:rsid w:val="00E85EE8"/>
    <w:rsid w:val="00E9293E"/>
    <w:rsid w:val="00E94902"/>
    <w:rsid w:val="00EA1FDA"/>
    <w:rsid w:val="00EB0533"/>
    <w:rsid w:val="00ED71C0"/>
    <w:rsid w:val="00F05744"/>
    <w:rsid w:val="00F06D6E"/>
    <w:rsid w:val="00F10997"/>
    <w:rsid w:val="00F14709"/>
    <w:rsid w:val="00F6352A"/>
    <w:rsid w:val="00F769D7"/>
    <w:rsid w:val="00F862D5"/>
    <w:rsid w:val="00F94A64"/>
    <w:rsid w:val="00FA3FCB"/>
    <w:rsid w:val="00FB20C1"/>
    <w:rsid w:val="00FB2B12"/>
    <w:rsid w:val="00FB2D15"/>
    <w:rsid w:val="00FB7715"/>
    <w:rsid w:val="00FC5AA6"/>
    <w:rsid w:val="00FD0E3D"/>
    <w:rsid w:val="00FD1B35"/>
    <w:rsid w:val="00FD51CC"/>
    <w:rsid w:val="00FE1582"/>
    <w:rsid w:val="00FE78F2"/>
    <w:rsid w:val="00FF0C99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7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37D6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D66"/>
    <w:rPr>
      <w:rFonts w:ascii="Arial Unicode MS" w:eastAsia="Times New Roman" w:hAnsi="Arial Unicode MS" w:cs="Times New Roman"/>
      <w:color w:val="000000"/>
      <w:sz w:val="20"/>
      <w:szCs w:val="20"/>
    </w:rPr>
  </w:style>
  <w:style w:type="paragraph" w:customStyle="1" w:styleId="Normal1">
    <w:name w:val="Normal1"/>
    <w:basedOn w:val="Normal"/>
    <w:rsid w:val="00D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D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A3FCB"/>
    <w:pPr>
      <w:spacing w:after="0" w:line="240" w:lineRule="auto"/>
    </w:pPr>
    <w:rPr>
      <w:lang w:val="en-US"/>
    </w:rPr>
  </w:style>
  <w:style w:type="paragraph" w:customStyle="1" w:styleId="Normal10">
    <w:name w:val="Normal1"/>
    <w:basedOn w:val="Normal"/>
    <w:rsid w:val="00E94902"/>
    <w:pPr>
      <w:spacing w:after="94" w:line="240" w:lineRule="auto"/>
    </w:pPr>
    <w:rPr>
      <w:rFonts w:ascii="Arial" w:eastAsia="Times New Roman" w:hAnsi="Arial" w:cs="Arial"/>
      <w:lang w:val="en-US"/>
    </w:rPr>
  </w:style>
  <w:style w:type="character" w:customStyle="1" w:styleId="apple-converted-space">
    <w:name w:val="apple-converted-space"/>
    <w:basedOn w:val="DefaultParagraphFont"/>
    <w:rsid w:val="00710960"/>
  </w:style>
  <w:style w:type="paragraph" w:styleId="ListParagraph">
    <w:name w:val="List Paragraph"/>
    <w:basedOn w:val="Normal"/>
    <w:uiPriority w:val="34"/>
    <w:qFormat/>
    <w:rsid w:val="0084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C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71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51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0F3"/>
    <w:pPr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0F3"/>
    <w:rPr>
      <w:rFonts w:ascii="Arial Unicode MS" w:eastAsia="Times New Roman" w:hAnsi="Arial Unicode MS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20"/>
  </w:style>
  <w:style w:type="paragraph" w:styleId="Footer">
    <w:name w:val="footer"/>
    <w:basedOn w:val="Normal"/>
    <w:link w:val="FooterChar"/>
    <w:uiPriority w:val="99"/>
    <w:unhideWhenUsed/>
    <w:rsid w:val="00875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20"/>
  </w:style>
  <w:style w:type="character" w:customStyle="1" w:styleId="bold">
    <w:name w:val="bold"/>
    <w:basedOn w:val="DefaultParagraphFont"/>
    <w:rsid w:val="009E5765"/>
  </w:style>
  <w:style w:type="paragraph" w:customStyle="1" w:styleId="basic-paragraph">
    <w:name w:val="basic-paragraph"/>
    <w:basedOn w:val="Normal"/>
    <w:rsid w:val="0047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e1">
    <w:name w:val="Style1"/>
    <w:uiPriority w:val="99"/>
    <w:rsid w:val="00087B0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354F-F14D-494F-BB68-92C0A8C8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7778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Jovanka Atanacković</dc:creator>
  <cp:lastModifiedBy>Danica Uskokovic</cp:lastModifiedBy>
  <cp:revision>8</cp:revision>
  <cp:lastPrinted>2019-09-25T12:54:00Z</cp:lastPrinted>
  <dcterms:created xsi:type="dcterms:W3CDTF">2019-10-01T13:32:00Z</dcterms:created>
  <dcterms:modified xsi:type="dcterms:W3CDTF">2019-10-02T08:50:00Z</dcterms:modified>
</cp:coreProperties>
</file>