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170BC" w14:textId="77777777" w:rsidR="006E14C4" w:rsidRPr="00222439" w:rsidRDefault="006E14C4" w:rsidP="006E14C4">
      <w:pPr>
        <w:jc w:val="center"/>
        <w:rPr>
          <w:noProof/>
          <w:spacing w:val="6"/>
          <w:lang w:val="sr-Cyrl-CS"/>
        </w:rPr>
      </w:pPr>
      <w:r w:rsidRPr="00222439">
        <w:rPr>
          <w:noProof/>
          <w:spacing w:val="6"/>
          <w:lang w:val="sr-Cyrl-CS"/>
        </w:rPr>
        <w:br w:type="textWrapping" w:clear="all"/>
      </w:r>
      <w:r w:rsidRPr="00222439">
        <w:rPr>
          <w:noProof/>
          <w:spacing w:val="6"/>
          <w:lang w:eastAsia="en-US"/>
        </w:rPr>
        <w:drawing>
          <wp:inline distT="0" distB="0" distL="0" distR="0" wp14:anchorId="635D44A4" wp14:editId="0C1F2E62">
            <wp:extent cx="590550" cy="885825"/>
            <wp:effectExtent l="19050" t="0" r="0" b="0"/>
            <wp:docPr id="88" name="Picture 8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grb srbije"/>
                    <pic:cNvPicPr>
                      <a:picLocks noChangeAspect="1" noChangeArrowheads="1"/>
                    </pic:cNvPicPr>
                  </pic:nvPicPr>
                  <pic:blipFill>
                    <a:blip r:embed="rId8"/>
                    <a:srcRect/>
                    <a:stretch>
                      <a:fillRect/>
                    </a:stretch>
                  </pic:blipFill>
                  <pic:spPr bwMode="auto">
                    <a:xfrm>
                      <a:off x="0" y="0"/>
                      <a:ext cx="590550" cy="885825"/>
                    </a:xfrm>
                    <a:prstGeom prst="rect">
                      <a:avLst/>
                    </a:prstGeom>
                    <a:noFill/>
                    <a:ln w="9525">
                      <a:noFill/>
                      <a:miter lim="800000"/>
                      <a:headEnd/>
                      <a:tailEnd/>
                    </a:ln>
                  </pic:spPr>
                </pic:pic>
              </a:graphicData>
            </a:graphic>
          </wp:inline>
        </w:drawing>
      </w:r>
    </w:p>
    <w:p w14:paraId="596EDB00" w14:textId="77777777" w:rsidR="006E14C4" w:rsidRPr="00222439" w:rsidRDefault="006E14C4" w:rsidP="006E14C4">
      <w:pPr>
        <w:jc w:val="center"/>
        <w:rPr>
          <w:b/>
          <w:noProof/>
          <w:spacing w:val="6"/>
          <w:lang w:val="sr-Cyrl-CS"/>
        </w:rPr>
      </w:pPr>
      <w:r w:rsidRPr="00222439">
        <w:rPr>
          <w:b/>
          <w:noProof/>
          <w:spacing w:val="6"/>
          <w:lang w:val="sr-Cyrl-CS"/>
        </w:rPr>
        <w:t>Република Србија</w:t>
      </w:r>
    </w:p>
    <w:p w14:paraId="0CD46ED6" w14:textId="77777777" w:rsidR="006E14C4" w:rsidRPr="00222439" w:rsidRDefault="006E14C4" w:rsidP="006E14C4">
      <w:pPr>
        <w:jc w:val="center"/>
        <w:rPr>
          <w:b/>
          <w:bCs/>
          <w:noProof/>
          <w:spacing w:val="6"/>
          <w:lang w:val="sr-Cyrl-CS"/>
        </w:rPr>
      </w:pPr>
      <w:r w:rsidRPr="00222439">
        <w:rPr>
          <w:b/>
          <w:bCs/>
          <w:noProof/>
          <w:spacing w:val="6"/>
          <w:lang w:val="sr-Cyrl-CS"/>
        </w:rPr>
        <w:t>МИНИСТАРСТВО ГРАЂЕВИНАРСТВА,</w:t>
      </w:r>
    </w:p>
    <w:p w14:paraId="4CACC76E" w14:textId="77777777" w:rsidR="006E14C4" w:rsidRPr="00222439" w:rsidRDefault="006E14C4" w:rsidP="006E14C4">
      <w:pPr>
        <w:jc w:val="center"/>
        <w:rPr>
          <w:b/>
          <w:bCs/>
          <w:noProof/>
          <w:spacing w:val="6"/>
          <w:lang w:val="sr-Cyrl-CS"/>
        </w:rPr>
      </w:pPr>
      <w:r w:rsidRPr="00222439">
        <w:rPr>
          <w:b/>
          <w:bCs/>
          <w:noProof/>
          <w:spacing w:val="6"/>
          <w:lang w:val="sr-Cyrl-CS"/>
        </w:rPr>
        <w:t xml:space="preserve">САОБРАЋАЈА И ИНФРАСТРУКТУРЕ </w:t>
      </w:r>
    </w:p>
    <w:p w14:paraId="1B6BAFF0" w14:textId="77777777" w:rsidR="006E14C4" w:rsidRPr="00222439" w:rsidRDefault="006E14C4" w:rsidP="006E14C4">
      <w:pPr>
        <w:jc w:val="center"/>
        <w:rPr>
          <w:noProof/>
          <w:spacing w:val="6"/>
          <w:lang w:val="sr-Cyrl-CS"/>
        </w:rPr>
      </w:pPr>
      <w:r w:rsidRPr="00222439">
        <w:rPr>
          <w:b/>
          <w:noProof/>
          <w:spacing w:val="6"/>
          <w:lang w:val="sr-Cyrl-CS"/>
        </w:rPr>
        <w:t>Београд, Немањина 22-26</w:t>
      </w:r>
    </w:p>
    <w:p w14:paraId="0D495006" w14:textId="77777777" w:rsidR="006E14C4" w:rsidRPr="00222439" w:rsidRDefault="006E14C4" w:rsidP="006E14C4">
      <w:pPr>
        <w:pStyle w:val="BodyText"/>
        <w:tabs>
          <w:tab w:val="left" w:pos="3900"/>
        </w:tabs>
        <w:spacing w:after="0"/>
        <w:rPr>
          <w:lang w:val="sr-Cyrl-CS"/>
        </w:rPr>
      </w:pPr>
    </w:p>
    <w:p w14:paraId="508FB4BE" w14:textId="77777777" w:rsidR="006E14C4" w:rsidRPr="00222439" w:rsidRDefault="006E14C4" w:rsidP="006E14C4">
      <w:pPr>
        <w:pStyle w:val="BodyText"/>
        <w:tabs>
          <w:tab w:val="left" w:pos="3900"/>
        </w:tabs>
        <w:spacing w:after="0"/>
        <w:rPr>
          <w:lang w:val="sr-Cyrl-CS"/>
        </w:rPr>
      </w:pPr>
      <w:r w:rsidRPr="00222439">
        <w:rPr>
          <w:lang w:val="sr-Cyrl-CS"/>
        </w:rPr>
        <w:tab/>
      </w:r>
    </w:p>
    <w:p w14:paraId="3415D090" w14:textId="77777777" w:rsidR="006E14C4" w:rsidRPr="00222439" w:rsidRDefault="006E14C4" w:rsidP="006E14C4">
      <w:pPr>
        <w:pStyle w:val="BodyText"/>
        <w:spacing w:after="0"/>
        <w:rPr>
          <w:lang w:val="sr-Cyrl-CS"/>
        </w:rPr>
      </w:pPr>
    </w:p>
    <w:p w14:paraId="43EF0199" w14:textId="77777777" w:rsidR="006E14C4" w:rsidRPr="00222439" w:rsidRDefault="006E14C4" w:rsidP="006E14C4">
      <w:pPr>
        <w:pStyle w:val="BodyText"/>
        <w:spacing w:after="0"/>
        <w:rPr>
          <w:lang w:val="sr-Cyrl-CS"/>
        </w:rPr>
      </w:pPr>
    </w:p>
    <w:p w14:paraId="431D29E4" w14:textId="77777777" w:rsidR="006E14C4" w:rsidRPr="00222439" w:rsidRDefault="006E14C4" w:rsidP="006E14C4">
      <w:pPr>
        <w:pStyle w:val="FrontPage2"/>
        <w:spacing w:after="0" w:line="240" w:lineRule="atLeast"/>
        <w:rPr>
          <w:rFonts w:ascii="Times New Roman" w:hAnsi="Times New Roman"/>
          <w:sz w:val="24"/>
          <w:szCs w:val="24"/>
          <w:lang w:val="sr-Cyrl-CS"/>
        </w:rPr>
      </w:pPr>
    </w:p>
    <w:p w14:paraId="50DCEB77" w14:textId="77777777" w:rsidR="006E14C4" w:rsidRPr="00222439" w:rsidRDefault="006E14C4" w:rsidP="006E14C4">
      <w:pPr>
        <w:pStyle w:val="BodyText"/>
        <w:rPr>
          <w:lang w:val="sr-Cyrl-CS" w:eastAsia="en-US"/>
        </w:rPr>
      </w:pPr>
    </w:p>
    <w:p w14:paraId="464213B0" w14:textId="77777777" w:rsidR="006E14C4" w:rsidRPr="00222439" w:rsidRDefault="006E14C4" w:rsidP="006E14C4">
      <w:pPr>
        <w:pStyle w:val="FrontPage2"/>
        <w:spacing w:after="0" w:line="240" w:lineRule="atLeast"/>
        <w:jc w:val="center"/>
        <w:rPr>
          <w:rFonts w:ascii="Times New Roman" w:hAnsi="Times New Roman"/>
          <w:sz w:val="24"/>
          <w:szCs w:val="24"/>
          <w:lang w:val="sr-Cyrl-CS"/>
        </w:rPr>
      </w:pPr>
    </w:p>
    <w:p w14:paraId="6FFA3082" w14:textId="77777777" w:rsidR="006E14C4" w:rsidRPr="00222439" w:rsidRDefault="006E14C4" w:rsidP="006E14C4">
      <w:pPr>
        <w:pStyle w:val="FrontPage2"/>
        <w:spacing w:after="0" w:line="240" w:lineRule="atLeast"/>
        <w:jc w:val="center"/>
        <w:rPr>
          <w:rFonts w:ascii="Times New Roman" w:hAnsi="Times New Roman"/>
          <w:b/>
          <w:sz w:val="24"/>
          <w:szCs w:val="24"/>
          <w:lang w:val="sr-Cyrl-CS"/>
        </w:rPr>
      </w:pPr>
      <w:r w:rsidRPr="00222439">
        <w:rPr>
          <w:rFonts w:ascii="Times New Roman" w:hAnsi="Times New Roman"/>
          <w:b/>
          <w:sz w:val="24"/>
          <w:szCs w:val="24"/>
          <w:lang w:val="sr-Cyrl-CS"/>
        </w:rPr>
        <w:t xml:space="preserve">КОНКУРСНА ДОКУМЕНТАЦИЈА </w:t>
      </w:r>
    </w:p>
    <w:p w14:paraId="6C23E8CE" w14:textId="77777777" w:rsidR="006E14C4" w:rsidRPr="00222439" w:rsidRDefault="006E14C4" w:rsidP="006E14C4">
      <w:pPr>
        <w:spacing w:line="240" w:lineRule="atLeast"/>
        <w:jc w:val="center"/>
        <w:rPr>
          <w:b/>
          <w:lang w:val="sr-Cyrl-CS"/>
        </w:rPr>
      </w:pPr>
    </w:p>
    <w:p w14:paraId="38A71129" w14:textId="77777777" w:rsidR="006E14C4" w:rsidRPr="00222439" w:rsidRDefault="006E14C4" w:rsidP="006E14C4">
      <w:pPr>
        <w:pStyle w:val="BodyText3"/>
        <w:spacing w:after="0"/>
        <w:jc w:val="both"/>
        <w:rPr>
          <w:b/>
          <w:sz w:val="24"/>
          <w:szCs w:val="24"/>
          <w:lang w:val="sr-Cyrl-CS"/>
        </w:rPr>
      </w:pPr>
    </w:p>
    <w:p w14:paraId="7C4A2224" w14:textId="77777777" w:rsidR="006E14C4" w:rsidRPr="00222439" w:rsidRDefault="006E14C4" w:rsidP="006E14C4">
      <w:pPr>
        <w:spacing w:line="240" w:lineRule="auto"/>
        <w:jc w:val="center"/>
        <w:rPr>
          <w:b/>
          <w:lang w:val="sr-Cyrl-CS" w:eastAsia="sr-Latn-CS"/>
        </w:rPr>
      </w:pPr>
      <w:r w:rsidRPr="00222439">
        <w:rPr>
          <w:b/>
          <w:lang w:val="sr-Cyrl-CS" w:eastAsia="sr-Latn-CS"/>
        </w:rPr>
        <w:t>ЗА ЈАВНУ НАБАВКУ</w:t>
      </w:r>
    </w:p>
    <w:p w14:paraId="430CAD86" w14:textId="77777777" w:rsidR="006E14C4" w:rsidRPr="00222439" w:rsidRDefault="006E14C4" w:rsidP="006E14C4">
      <w:pPr>
        <w:tabs>
          <w:tab w:val="center" w:pos="4320"/>
          <w:tab w:val="right" w:pos="8640"/>
        </w:tabs>
        <w:spacing w:line="240" w:lineRule="auto"/>
        <w:jc w:val="center"/>
        <w:rPr>
          <w:b/>
          <w:lang w:val="sr-Cyrl-CS" w:eastAsia="sr-Latn-CS"/>
        </w:rPr>
      </w:pPr>
    </w:p>
    <w:p w14:paraId="5869BDA1" w14:textId="1CED5CCC" w:rsidR="006E14C4" w:rsidRPr="00222439" w:rsidRDefault="008B1F5A" w:rsidP="006E14C4">
      <w:pPr>
        <w:tabs>
          <w:tab w:val="center" w:pos="4320"/>
          <w:tab w:val="right" w:pos="8640"/>
        </w:tabs>
        <w:spacing w:line="240" w:lineRule="auto"/>
        <w:jc w:val="center"/>
        <w:rPr>
          <w:b/>
          <w:bCs/>
          <w:lang w:val="sr-Cyrl-CS"/>
        </w:rPr>
      </w:pPr>
      <w:r w:rsidRPr="00222439">
        <w:rPr>
          <w:b/>
          <w:bCs/>
          <w:lang w:val="sr-Cyrl-CS"/>
        </w:rPr>
        <w:t xml:space="preserve">УСЛУГА СТРУЧНОГ НАДЗОРА НАД ИЗВОЂЕЊЕМ </w:t>
      </w:r>
      <w:r w:rsidR="006E14C4" w:rsidRPr="00222439">
        <w:rPr>
          <w:b/>
          <w:bCs/>
          <w:lang w:val="sr-Cyrl-CS"/>
        </w:rPr>
        <w:t xml:space="preserve">РАДОВА НА </w:t>
      </w:r>
      <w:r w:rsidR="003F4AF4" w:rsidRPr="00222439">
        <w:rPr>
          <w:b/>
          <w:bCs/>
          <w:lang w:val="sr-Cyrl-CS"/>
        </w:rPr>
        <w:t>РЕКОНСТРУКЦИЈИ И ИЗГРАДЊИ ДРЖАВНОГ ПУТА КРАГУЈЕВАЦ</w:t>
      </w:r>
      <w:r w:rsidR="004867DB">
        <w:rPr>
          <w:b/>
          <w:bCs/>
          <w:lang w:val="sr-Cyrl-CS"/>
        </w:rPr>
        <w:t xml:space="preserve"> </w:t>
      </w:r>
      <w:r w:rsidR="003F4AF4" w:rsidRPr="00222439">
        <w:rPr>
          <w:b/>
          <w:bCs/>
          <w:lang w:val="sr-Cyrl-CS"/>
        </w:rPr>
        <w:t>-</w:t>
      </w:r>
      <w:r w:rsidR="004867DB">
        <w:rPr>
          <w:b/>
          <w:bCs/>
          <w:lang w:val="sr-Cyrl-CS"/>
        </w:rPr>
        <w:t xml:space="preserve"> </w:t>
      </w:r>
      <w:r w:rsidR="003F4AF4" w:rsidRPr="00222439">
        <w:rPr>
          <w:b/>
          <w:bCs/>
          <w:lang w:val="sr-Cyrl-CS"/>
        </w:rPr>
        <w:t>БАТОЧИНА (ДЕОНИЦА ОД КМ 0+000 ДО КМ 5+000)</w:t>
      </w:r>
    </w:p>
    <w:p w14:paraId="6B9C9C0F" w14:textId="77777777" w:rsidR="006E14C4" w:rsidRPr="00222439" w:rsidRDefault="006E14C4" w:rsidP="006E14C4">
      <w:pPr>
        <w:spacing w:after="120" w:line="240" w:lineRule="auto"/>
        <w:jc w:val="both"/>
        <w:rPr>
          <w:lang w:val="sr-Cyrl-CS"/>
        </w:rPr>
      </w:pPr>
    </w:p>
    <w:p w14:paraId="721BCBBB" w14:textId="77777777" w:rsidR="006E14C4" w:rsidRPr="00222439" w:rsidRDefault="006E14C4" w:rsidP="006E14C4">
      <w:pPr>
        <w:jc w:val="center"/>
        <w:rPr>
          <w:b/>
          <w:bCs/>
          <w:lang w:val="sr-Cyrl-CS"/>
        </w:rPr>
      </w:pPr>
      <w:r w:rsidRPr="00222439">
        <w:rPr>
          <w:b/>
          <w:bCs/>
          <w:lang w:val="sr-Cyrl-CS"/>
        </w:rPr>
        <w:t>ОТВОРЕНИ ПОСТУПАК</w:t>
      </w:r>
    </w:p>
    <w:p w14:paraId="2F63AE82" w14:textId="77777777" w:rsidR="006E14C4" w:rsidRPr="00222439" w:rsidRDefault="006E14C4" w:rsidP="006E14C4">
      <w:pPr>
        <w:jc w:val="center"/>
        <w:rPr>
          <w:b/>
          <w:bCs/>
          <w:lang w:val="sr-Cyrl-CS"/>
        </w:rPr>
      </w:pPr>
    </w:p>
    <w:p w14:paraId="1E2A8885" w14:textId="77777777" w:rsidR="006E14C4" w:rsidRPr="00222439" w:rsidRDefault="006E14C4" w:rsidP="006E14C4">
      <w:pPr>
        <w:jc w:val="center"/>
        <w:rPr>
          <w:b/>
          <w:bCs/>
          <w:lang w:val="sr-Cyrl-CS"/>
        </w:rPr>
      </w:pPr>
    </w:p>
    <w:p w14:paraId="60C4213E" w14:textId="77777777" w:rsidR="006E14C4" w:rsidRPr="00222439" w:rsidRDefault="006E14C4" w:rsidP="006E14C4">
      <w:pPr>
        <w:jc w:val="center"/>
        <w:rPr>
          <w:b/>
          <w:i/>
          <w:iCs/>
          <w:color w:val="000000" w:themeColor="text1"/>
          <w:lang w:val="sr-Cyrl-CS"/>
        </w:rPr>
      </w:pPr>
      <w:r w:rsidRPr="00222439">
        <w:rPr>
          <w:b/>
          <w:bCs/>
          <w:lang w:val="sr-Cyrl-CS"/>
        </w:rPr>
        <w:t xml:space="preserve">ЈАВНА НАБАВКА </w:t>
      </w:r>
      <w:r w:rsidRPr="00222439">
        <w:rPr>
          <w:b/>
          <w:bCs/>
          <w:color w:val="000000" w:themeColor="text1"/>
          <w:lang w:val="sr-Cyrl-CS"/>
        </w:rPr>
        <w:t xml:space="preserve">бр. </w:t>
      </w:r>
      <w:r w:rsidR="00060034" w:rsidRPr="00222439">
        <w:rPr>
          <w:b/>
          <w:bCs/>
          <w:color w:val="000000" w:themeColor="text1"/>
          <w:lang w:val="sr-Cyrl-CS"/>
        </w:rPr>
        <w:t>52</w:t>
      </w:r>
      <w:r w:rsidR="002C55DE" w:rsidRPr="00222439">
        <w:rPr>
          <w:b/>
          <w:bCs/>
          <w:color w:val="000000" w:themeColor="text1"/>
          <w:lang w:val="sr-Cyrl-CS"/>
        </w:rPr>
        <w:t>/201</w:t>
      </w:r>
      <w:r w:rsidR="003F4AF4" w:rsidRPr="00222439">
        <w:rPr>
          <w:b/>
          <w:bCs/>
          <w:color w:val="000000" w:themeColor="text1"/>
          <w:lang w:val="sr-Cyrl-CS"/>
        </w:rPr>
        <w:t>8</w:t>
      </w:r>
    </w:p>
    <w:p w14:paraId="5F3C39F0" w14:textId="77777777" w:rsidR="006E14C4" w:rsidRPr="00222439" w:rsidRDefault="006E14C4" w:rsidP="006E14C4">
      <w:pPr>
        <w:spacing w:line="240" w:lineRule="auto"/>
        <w:jc w:val="center"/>
        <w:rPr>
          <w:b/>
          <w:bCs/>
          <w:lang w:val="sr-Cyrl-CS" w:eastAsia="sr-Latn-CS"/>
        </w:rPr>
      </w:pPr>
      <w:r w:rsidRPr="00222439">
        <w:rPr>
          <w:b/>
          <w:bCs/>
          <w:lang w:val="sr-Cyrl-CS" w:eastAsia="sr-Latn-CS"/>
        </w:rPr>
        <w:t xml:space="preserve"> </w:t>
      </w:r>
    </w:p>
    <w:p w14:paraId="2487940A" w14:textId="77777777" w:rsidR="006E14C4" w:rsidRPr="00222439" w:rsidRDefault="006E14C4" w:rsidP="006E14C4">
      <w:pPr>
        <w:jc w:val="center"/>
        <w:rPr>
          <w:i/>
          <w:iCs/>
          <w:lang w:val="sr-Cyrl-CS"/>
        </w:rPr>
      </w:pPr>
    </w:p>
    <w:p w14:paraId="00471409" w14:textId="77777777" w:rsidR="006E14C4" w:rsidRPr="00222439" w:rsidRDefault="006E14C4" w:rsidP="006E14C4">
      <w:pPr>
        <w:jc w:val="center"/>
        <w:rPr>
          <w:i/>
          <w:iCs/>
          <w:lang w:val="sr-Cyrl-CS"/>
        </w:rPr>
      </w:pPr>
    </w:p>
    <w:p w14:paraId="41D84CED" w14:textId="77777777" w:rsidR="006E14C4" w:rsidRPr="00222439" w:rsidRDefault="006E14C4" w:rsidP="006E14C4">
      <w:pPr>
        <w:jc w:val="center"/>
        <w:rPr>
          <w:i/>
          <w:iCs/>
          <w:lang w:val="sr-Cyrl-CS"/>
        </w:rPr>
      </w:pPr>
    </w:p>
    <w:p w14:paraId="220BE7A8" w14:textId="77777777" w:rsidR="006E14C4" w:rsidRPr="00222439" w:rsidRDefault="006E14C4" w:rsidP="006E14C4">
      <w:pPr>
        <w:jc w:val="center"/>
        <w:rPr>
          <w:i/>
          <w:iCs/>
          <w:lang w:val="sr-Cyrl-CS"/>
        </w:rPr>
      </w:pPr>
    </w:p>
    <w:p w14:paraId="3DC2EBCD" w14:textId="77777777" w:rsidR="006E14C4" w:rsidRPr="00222439" w:rsidRDefault="006E14C4" w:rsidP="006E14C4">
      <w:pPr>
        <w:jc w:val="center"/>
        <w:rPr>
          <w:i/>
          <w:iCs/>
          <w:lang w:val="sr-Cyrl-CS"/>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6E14C4" w:rsidRPr="00222439" w14:paraId="1B99CC89" w14:textId="77777777" w:rsidTr="00FD7F88">
        <w:trPr>
          <w:trHeight w:val="257"/>
        </w:trPr>
        <w:tc>
          <w:tcPr>
            <w:tcW w:w="4788" w:type="dxa"/>
            <w:tcBorders>
              <w:top w:val="single" w:sz="4" w:space="0" w:color="000000"/>
              <w:left w:val="single" w:sz="4" w:space="0" w:color="000000"/>
              <w:bottom w:val="single" w:sz="4" w:space="0" w:color="000000"/>
              <w:right w:val="single" w:sz="4" w:space="0" w:color="000000"/>
            </w:tcBorders>
          </w:tcPr>
          <w:p w14:paraId="79DCF428" w14:textId="77777777" w:rsidR="006E14C4" w:rsidRPr="008139EA" w:rsidRDefault="006E14C4" w:rsidP="00FD7F88">
            <w:pPr>
              <w:tabs>
                <w:tab w:val="left" w:pos="2880"/>
              </w:tabs>
              <w:rPr>
                <w:lang w:val="sr-Cyrl-CS"/>
              </w:rPr>
            </w:pPr>
          </w:p>
        </w:tc>
        <w:tc>
          <w:tcPr>
            <w:tcW w:w="4788" w:type="dxa"/>
            <w:tcBorders>
              <w:top w:val="single" w:sz="4" w:space="0" w:color="000000"/>
              <w:left w:val="single" w:sz="4" w:space="0" w:color="000000"/>
              <w:bottom w:val="single" w:sz="4" w:space="0" w:color="000000"/>
              <w:right w:val="single" w:sz="4" w:space="0" w:color="000000"/>
            </w:tcBorders>
          </w:tcPr>
          <w:p w14:paraId="2C8F96D2" w14:textId="77777777" w:rsidR="006E14C4" w:rsidRPr="008139EA" w:rsidRDefault="006E14C4" w:rsidP="00FD7F88">
            <w:pPr>
              <w:tabs>
                <w:tab w:val="left" w:pos="2880"/>
              </w:tabs>
              <w:rPr>
                <w:lang w:val="sr-Cyrl-CS"/>
              </w:rPr>
            </w:pPr>
            <w:r w:rsidRPr="008139EA">
              <w:rPr>
                <w:lang w:val="sr-Cyrl-CS"/>
              </w:rPr>
              <w:t>Датум и време:</w:t>
            </w:r>
          </w:p>
        </w:tc>
      </w:tr>
      <w:tr w:rsidR="006E14C4" w:rsidRPr="00222439" w14:paraId="03AC0A97" w14:textId="77777777" w:rsidTr="00FD7F88">
        <w:trPr>
          <w:trHeight w:val="332"/>
        </w:trPr>
        <w:tc>
          <w:tcPr>
            <w:tcW w:w="4788" w:type="dxa"/>
            <w:tcBorders>
              <w:top w:val="single" w:sz="4" w:space="0" w:color="000000"/>
              <w:left w:val="single" w:sz="4" w:space="0" w:color="000000"/>
              <w:bottom w:val="single" w:sz="4" w:space="0" w:color="000000"/>
              <w:right w:val="single" w:sz="4" w:space="0" w:color="000000"/>
            </w:tcBorders>
            <w:vAlign w:val="center"/>
          </w:tcPr>
          <w:p w14:paraId="764859DD" w14:textId="77777777" w:rsidR="006E14C4" w:rsidRPr="008139EA" w:rsidRDefault="006E14C4" w:rsidP="00FD7F88">
            <w:pPr>
              <w:tabs>
                <w:tab w:val="left" w:pos="2880"/>
              </w:tabs>
              <w:rPr>
                <w:lang w:val="sr-Cyrl-CS"/>
              </w:rPr>
            </w:pPr>
            <w:r w:rsidRPr="008139EA">
              <w:rPr>
                <w:lang w:val="sr-Cyrl-CS"/>
              </w:rPr>
              <w:t>Крајњи рок за достављање понуда:</w:t>
            </w:r>
          </w:p>
        </w:tc>
        <w:tc>
          <w:tcPr>
            <w:tcW w:w="4788" w:type="dxa"/>
            <w:tcBorders>
              <w:top w:val="single" w:sz="4" w:space="0" w:color="000000"/>
              <w:left w:val="single" w:sz="4" w:space="0" w:color="000000"/>
              <w:bottom w:val="single" w:sz="4" w:space="0" w:color="000000"/>
              <w:right w:val="single" w:sz="4" w:space="0" w:color="000000"/>
            </w:tcBorders>
            <w:vAlign w:val="center"/>
          </w:tcPr>
          <w:p w14:paraId="50AC7908" w14:textId="77777777" w:rsidR="006E14C4" w:rsidRPr="008139EA" w:rsidRDefault="00782E9C" w:rsidP="00FD7F88">
            <w:pPr>
              <w:tabs>
                <w:tab w:val="left" w:pos="2880"/>
              </w:tabs>
              <w:rPr>
                <w:color w:val="000000" w:themeColor="text1"/>
                <w:lang w:val="sr-Cyrl-CS"/>
              </w:rPr>
            </w:pPr>
            <w:r w:rsidRPr="008139EA">
              <w:rPr>
                <w:color w:val="000000" w:themeColor="text1"/>
                <w:lang w:val="sr-Cyrl-CS"/>
              </w:rPr>
              <w:t>17. децембар 2018. године у 12 часова</w:t>
            </w:r>
          </w:p>
        </w:tc>
      </w:tr>
      <w:tr w:rsidR="006E14C4" w:rsidRPr="00222439" w14:paraId="33807455" w14:textId="77777777" w:rsidTr="00FD7F88">
        <w:tc>
          <w:tcPr>
            <w:tcW w:w="4788" w:type="dxa"/>
            <w:tcBorders>
              <w:top w:val="single" w:sz="4" w:space="0" w:color="000000"/>
              <w:left w:val="single" w:sz="4" w:space="0" w:color="000000"/>
              <w:bottom w:val="single" w:sz="4" w:space="0" w:color="000000"/>
              <w:right w:val="single" w:sz="4" w:space="0" w:color="000000"/>
            </w:tcBorders>
            <w:vAlign w:val="center"/>
          </w:tcPr>
          <w:p w14:paraId="7A1EFECB" w14:textId="77777777" w:rsidR="006E14C4" w:rsidRPr="008139EA" w:rsidRDefault="006E14C4" w:rsidP="00FD7F88">
            <w:pPr>
              <w:tabs>
                <w:tab w:val="left" w:pos="2880"/>
              </w:tabs>
              <w:rPr>
                <w:lang w:val="sr-Cyrl-CS"/>
              </w:rPr>
            </w:pPr>
            <w:r w:rsidRPr="008139EA">
              <w:rPr>
                <w:lang w:val="sr-Cyrl-CS"/>
              </w:rPr>
              <w:t>Јавно отварање понуда:</w:t>
            </w:r>
          </w:p>
        </w:tc>
        <w:tc>
          <w:tcPr>
            <w:tcW w:w="4788" w:type="dxa"/>
            <w:tcBorders>
              <w:top w:val="single" w:sz="4" w:space="0" w:color="000000"/>
              <w:left w:val="single" w:sz="4" w:space="0" w:color="000000"/>
              <w:bottom w:val="single" w:sz="4" w:space="0" w:color="000000"/>
              <w:right w:val="single" w:sz="4" w:space="0" w:color="000000"/>
            </w:tcBorders>
            <w:vAlign w:val="center"/>
          </w:tcPr>
          <w:p w14:paraId="1221BDF1" w14:textId="77777777" w:rsidR="006E14C4" w:rsidRPr="008139EA" w:rsidRDefault="008C437A" w:rsidP="00FD7F88">
            <w:pPr>
              <w:tabs>
                <w:tab w:val="left" w:pos="2880"/>
              </w:tabs>
              <w:rPr>
                <w:color w:val="000000" w:themeColor="text1"/>
                <w:lang w:val="sr-Cyrl-CS"/>
              </w:rPr>
            </w:pPr>
            <w:r w:rsidRPr="008139EA">
              <w:rPr>
                <w:color w:val="000000" w:themeColor="text1"/>
                <w:lang w:val="sr-Cyrl-CS"/>
              </w:rPr>
              <w:t>17. децембар 2018. године у 12:</w:t>
            </w:r>
            <w:r w:rsidR="00782E9C" w:rsidRPr="008139EA">
              <w:rPr>
                <w:color w:val="000000" w:themeColor="text1"/>
                <w:lang w:val="sr-Cyrl-CS"/>
              </w:rPr>
              <w:t>30 часова</w:t>
            </w:r>
          </w:p>
        </w:tc>
      </w:tr>
    </w:tbl>
    <w:p w14:paraId="61FBBA0B"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111D17AF"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24224654"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51F0CF5E"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1E503499"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05FE9732"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12FB02D4"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2A83231"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99A5DF6"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213903E"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03916741"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7C32DC16" w14:textId="77777777" w:rsidR="006E14C4" w:rsidRPr="00222439" w:rsidRDefault="006E14C4" w:rsidP="00B120CF">
      <w:pPr>
        <w:tabs>
          <w:tab w:val="center" w:pos="4320"/>
          <w:tab w:val="right" w:pos="8640"/>
        </w:tabs>
        <w:suppressAutoHyphens w:val="0"/>
        <w:spacing w:line="240" w:lineRule="auto"/>
        <w:jc w:val="both"/>
        <w:rPr>
          <w:rFonts w:eastAsia="Times New Roman"/>
          <w:b/>
          <w:bCs/>
          <w:color w:val="auto"/>
          <w:kern w:val="0"/>
          <w:lang w:val="sr-Cyrl-CS" w:eastAsia="en-US"/>
        </w:rPr>
      </w:pPr>
    </w:p>
    <w:p w14:paraId="46323007" w14:textId="77777777" w:rsidR="006E14C4" w:rsidRPr="00222439" w:rsidRDefault="00AB4AAD" w:rsidP="006E14C4">
      <w:pPr>
        <w:jc w:val="center"/>
        <w:rPr>
          <w:b/>
          <w:bCs/>
          <w:lang w:val="sr-Cyrl-CS"/>
        </w:rPr>
      </w:pPr>
      <w:r w:rsidRPr="00222439">
        <w:rPr>
          <w:b/>
          <w:iCs/>
          <w:lang w:val="sr-Cyrl-CS"/>
        </w:rPr>
        <w:t>новембар</w:t>
      </w:r>
      <w:r w:rsidR="006E14C4" w:rsidRPr="00222439">
        <w:rPr>
          <w:b/>
          <w:iCs/>
          <w:lang w:val="sr-Cyrl-CS"/>
        </w:rPr>
        <w:t xml:space="preserve"> </w:t>
      </w:r>
      <w:r w:rsidR="006E14C4" w:rsidRPr="00222439">
        <w:rPr>
          <w:b/>
          <w:bCs/>
          <w:lang w:val="sr-Cyrl-CS"/>
        </w:rPr>
        <w:t>201</w:t>
      </w:r>
      <w:r w:rsidR="003F4AF4" w:rsidRPr="00222439">
        <w:rPr>
          <w:b/>
          <w:bCs/>
          <w:lang w:val="sr-Cyrl-CS"/>
        </w:rPr>
        <w:t>8</w:t>
      </w:r>
      <w:r w:rsidR="006E14C4" w:rsidRPr="00222439">
        <w:rPr>
          <w:b/>
          <w:bCs/>
          <w:lang w:val="sr-Cyrl-CS"/>
        </w:rPr>
        <w:t>. године</w:t>
      </w:r>
    </w:p>
    <w:p w14:paraId="0E695616" w14:textId="77777777" w:rsidR="00B13181" w:rsidRPr="00222439" w:rsidRDefault="00B13181" w:rsidP="006E14C4">
      <w:pPr>
        <w:jc w:val="center"/>
        <w:rPr>
          <w:b/>
          <w:bCs/>
          <w:lang w:val="sr-Cyrl-CS"/>
        </w:rPr>
      </w:pPr>
    </w:p>
    <w:p w14:paraId="7A183FCA" w14:textId="77777777" w:rsidR="00B13181" w:rsidRPr="00222439" w:rsidRDefault="00B13181" w:rsidP="006E14C4">
      <w:pPr>
        <w:jc w:val="center"/>
        <w:rPr>
          <w:b/>
          <w:bCs/>
          <w:lang w:val="sr-Cyrl-CS"/>
        </w:rPr>
      </w:pPr>
    </w:p>
    <w:p w14:paraId="0F541243" w14:textId="77777777" w:rsidR="00060034" w:rsidRPr="00222439" w:rsidRDefault="00060034" w:rsidP="00060034">
      <w:pPr>
        <w:jc w:val="both"/>
        <w:rPr>
          <w:b/>
          <w:lang w:val="sr-Cyrl-CS"/>
        </w:rPr>
      </w:pPr>
    </w:p>
    <w:p w14:paraId="274D3AC8" w14:textId="02E6F925" w:rsidR="00060034" w:rsidRPr="00222439" w:rsidRDefault="00060034" w:rsidP="00060034">
      <w:pPr>
        <w:jc w:val="both"/>
        <w:rPr>
          <w:bCs/>
          <w:iCs/>
          <w:lang w:val="sr-Cyrl-CS"/>
        </w:rPr>
      </w:pPr>
      <w:r w:rsidRPr="00222439">
        <w:rPr>
          <w:bCs/>
          <w:iCs/>
          <w:lang w:val="sr-Cyrl-CS"/>
        </w:rPr>
        <w:t>На основу чл. 32. и 61. Закона о јавним набавкама („Службени гласник РС”, бр. 124/12, 14/15 и 68/15, у даљем тексту: ЗЈН),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Одлуке о покретању поступка јавне набавке броj 52/2018 и 404-02-</w:t>
      </w:r>
      <w:r w:rsidR="00765B24" w:rsidRPr="00222439">
        <w:rPr>
          <w:bCs/>
          <w:iCs/>
          <w:lang w:val="sr-Cyrl-CS"/>
        </w:rPr>
        <w:t>158</w:t>
      </w:r>
      <w:r w:rsidRPr="00222439">
        <w:rPr>
          <w:bCs/>
          <w:iCs/>
          <w:lang w:val="sr-Cyrl-CS"/>
        </w:rPr>
        <w:t>/2018-02 и Решења о образовању комисије за јавну набавку 404-02-</w:t>
      </w:r>
      <w:r w:rsidR="00765B24" w:rsidRPr="00222439">
        <w:rPr>
          <w:bCs/>
          <w:iCs/>
          <w:lang w:val="sr-Cyrl-CS"/>
        </w:rPr>
        <w:t>158</w:t>
      </w:r>
      <w:r w:rsidRPr="00222439">
        <w:rPr>
          <w:bCs/>
          <w:iCs/>
          <w:lang w:val="sr-Cyrl-CS"/>
        </w:rPr>
        <w:t>/1/2018</w:t>
      </w:r>
      <w:r w:rsidR="00765B24" w:rsidRPr="00222439">
        <w:rPr>
          <w:bCs/>
          <w:iCs/>
          <w:lang w:val="sr-Cyrl-CS"/>
        </w:rPr>
        <w:t xml:space="preserve">-02 од </w:t>
      </w:r>
      <w:r w:rsidR="008139EA">
        <w:rPr>
          <w:bCs/>
          <w:iCs/>
        </w:rPr>
        <w:t>07</w:t>
      </w:r>
      <w:r w:rsidR="00765B24" w:rsidRPr="00222439">
        <w:rPr>
          <w:bCs/>
          <w:iCs/>
          <w:lang w:val="sr-Cyrl-CS"/>
        </w:rPr>
        <w:t xml:space="preserve">. </w:t>
      </w:r>
      <w:r w:rsidR="008139EA">
        <w:rPr>
          <w:bCs/>
          <w:iCs/>
          <w:lang w:val="sr-Cyrl-CS"/>
        </w:rPr>
        <w:t>новембра</w:t>
      </w:r>
      <w:r w:rsidR="00765B24" w:rsidRPr="00222439">
        <w:rPr>
          <w:bCs/>
          <w:iCs/>
          <w:lang w:val="sr-Cyrl-CS"/>
        </w:rPr>
        <w:t xml:space="preserve"> 2018. године</w:t>
      </w:r>
      <w:r w:rsidRPr="00222439">
        <w:rPr>
          <w:bCs/>
          <w:iCs/>
          <w:lang w:val="sr-Cyrl-CS"/>
        </w:rPr>
        <w:t>, припремљена је Конкурсна документација за јавну набавку услуге стручног надзора над извођењем радова на реконструкцији и изградњи државног пута Крагујевац</w:t>
      </w:r>
      <w:r w:rsidR="004867DB">
        <w:rPr>
          <w:bCs/>
          <w:iCs/>
          <w:lang w:val="sr-Cyrl-CS"/>
        </w:rPr>
        <w:t xml:space="preserve"> </w:t>
      </w:r>
      <w:r w:rsidRPr="00222439">
        <w:rPr>
          <w:bCs/>
          <w:iCs/>
          <w:lang w:val="sr-Cyrl-CS"/>
        </w:rPr>
        <w:t>-</w:t>
      </w:r>
      <w:r w:rsidR="004867DB">
        <w:rPr>
          <w:bCs/>
          <w:iCs/>
          <w:lang w:val="sr-Cyrl-CS"/>
        </w:rPr>
        <w:t xml:space="preserve"> </w:t>
      </w:r>
      <w:r w:rsidRPr="00222439">
        <w:rPr>
          <w:bCs/>
          <w:iCs/>
          <w:lang w:val="sr-Cyrl-CS"/>
        </w:rPr>
        <w:t>Баточина (деоница од км 0+000 до км 5+000).</w:t>
      </w:r>
    </w:p>
    <w:p w14:paraId="58D4C519" w14:textId="77777777" w:rsidR="00060034" w:rsidRPr="00222439" w:rsidRDefault="00060034" w:rsidP="00060034">
      <w:pPr>
        <w:jc w:val="both"/>
        <w:rPr>
          <w:bCs/>
          <w:iCs/>
          <w:lang w:val="sr-Cyrl-CS"/>
        </w:rPr>
      </w:pPr>
    </w:p>
    <w:p w14:paraId="759A43FE" w14:textId="77777777" w:rsidR="00060034" w:rsidRPr="00222439" w:rsidRDefault="00060034" w:rsidP="00060034">
      <w:pPr>
        <w:jc w:val="both"/>
        <w:rPr>
          <w:bCs/>
          <w:iCs/>
          <w:lang w:val="sr-Cyrl-CS"/>
        </w:rPr>
      </w:pPr>
      <w:r w:rsidRPr="00222439">
        <w:rPr>
          <w:bCs/>
          <w:iCs/>
          <w:lang w:val="sr-Cyrl-CS"/>
        </w:rPr>
        <w:t>Закључком Владе 05 Број:</w:t>
      </w:r>
      <w:r w:rsidR="00F53F64" w:rsidRPr="00222439">
        <w:rPr>
          <w:bCs/>
          <w:iCs/>
          <w:lang w:val="sr-Cyrl-CS"/>
        </w:rPr>
        <w:t xml:space="preserve"> </w:t>
      </w:r>
      <w:r w:rsidRPr="00222439">
        <w:rPr>
          <w:bCs/>
          <w:iCs/>
          <w:lang w:val="sr-Cyrl-CS"/>
        </w:rPr>
        <w:t>401-2308/2018 од 16. марта 2018. године Министарство грађевинарства, саобраћаја и инфраструктуре добило је сагласност да преузме обавезе по уговорима који се односе на капиталне издатке и з</w:t>
      </w:r>
      <w:r w:rsidR="008C437A" w:rsidRPr="00222439">
        <w:rPr>
          <w:bCs/>
          <w:iCs/>
          <w:lang w:val="sr-Cyrl-CS"/>
        </w:rPr>
        <w:t xml:space="preserve">ахтевају плаћање у више година </w:t>
      </w:r>
      <w:r w:rsidRPr="00222439">
        <w:rPr>
          <w:bCs/>
          <w:iCs/>
          <w:lang w:val="sr-Cyrl-CS"/>
        </w:rPr>
        <w:t>за капитални пројекат „М 1.11 Крагујевац-Баточина“.</w:t>
      </w:r>
    </w:p>
    <w:p w14:paraId="3A2F6767" w14:textId="77777777" w:rsidR="00060034" w:rsidRPr="00222439" w:rsidRDefault="00060034" w:rsidP="00060034">
      <w:pPr>
        <w:jc w:val="both"/>
        <w:rPr>
          <w:bCs/>
          <w:iCs/>
          <w:lang w:val="sr-Cyrl-CS"/>
        </w:rPr>
      </w:pPr>
    </w:p>
    <w:p w14:paraId="479EA545" w14:textId="77777777" w:rsidR="00060034" w:rsidRPr="00222439" w:rsidRDefault="00060034" w:rsidP="00060034">
      <w:pPr>
        <w:jc w:val="both"/>
        <w:rPr>
          <w:bCs/>
          <w:iCs/>
          <w:lang w:val="sr-Cyrl-CS"/>
        </w:rPr>
      </w:pPr>
      <w:r w:rsidRPr="00222439">
        <w:rPr>
          <w:bCs/>
          <w:iCs/>
          <w:lang w:val="sr-Cyrl-CS"/>
        </w:rPr>
        <w:t>Закључен је уговор о финансирању изградње објекта државног пута IБ реда Крагујевац-Баточина, између Министарства грађевинарства, саобраћаја и инфраструктуре (Финансијер) и ЈП „ПУТЕВИ СРБИЈЕ“ Београд (Инве</w:t>
      </w:r>
      <w:r w:rsidR="008C437A" w:rsidRPr="00222439">
        <w:rPr>
          <w:bCs/>
          <w:iCs/>
          <w:lang w:val="sr-Cyrl-CS"/>
        </w:rPr>
        <w:t>ститор) заведен код Финансијера под</w:t>
      </w:r>
      <w:r w:rsidRPr="00222439">
        <w:rPr>
          <w:bCs/>
          <w:iCs/>
          <w:lang w:val="sr-Cyrl-CS"/>
        </w:rPr>
        <w:t xml:space="preserve"> бројем 401-00-529/2016-17 од 18.05.2016. године и Анекс 1 уговора о финансирању изградње објекта број 40</w:t>
      </w:r>
      <w:r w:rsidR="008C437A" w:rsidRPr="00222439">
        <w:rPr>
          <w:bCs/>
          <w:iCs/>
          <w:lang w:val="sr-Cyrl-CS"/>
        </w:rPr>
        <w:t>1-00-529/2016-17 од 18.05.2016. године</w:t>
      </w:r>
      <w:r w:rsidRPr="00222439">
        <w:rPr>
          <w:bCs/>
          <w:iCs/>
          <w:lang w:val="sr-Cyrl-CS"/>
        </w:rPr>
        <w:t xml:space="preserve"> број 401-00-529/2016-17 од 28.10.2016. године, код Инвеститора заведен под бројем 454-421 од 18.05.2016. године и 454-1076 од 08.11.2016. године.</w:t>
      </w:r>
    </w:p>
    <w:p w14:paraId="2C373384" w14:textId="77777777" w:rsidR="00060034" w:rsidRPr="00222439" w:rsidRDefault="00060034" w:rsidP="00060034">
      <w:pPr>
        <w:jc w:val="both"/>
        <w:rPr>
          <w:bCs/>
          <w:iCs/>
          <w:lang w:val="sr-Cyrl-CS"/>
        </w:rPr>
      </w:pPr>
    </w:p>
    <w:p w14:paraId="5CC0148F" w14:textId="77777777" w:rsidR="00060034" w:rsidRPr="00222439" w:rsidRDefault="00060034" w:rsidP="00060034">
      <w:pPr>
        <w:jc w:val="both"/>
        <w:rPr>
          <w:bCs/>
          <w:iCs/>
          <w:lang w:val="sr-Cyrl-CS"/>
        </w:rPr>
      </w:pPr>
      <w:r w:rsidRPr="00222439">
        <w:rPr>
          <w:bCs/>
          <w:iCs/>
          <w:lang w:val="sr-Cyrl-CS"/>
        </w:rPr>
        <w:t>Циљ закључења наведеног уговора о финансирању је реализација пројекта реконструкције и изградње државног пута IБ реда Крагујевац</w:t>
      </w:r>
      <w:r w:rsidR="008139EA">
        <w:rPr>
          <w:bCs/>
          <w:iCs/>
          <w:lang w:val="sr-Cyrl-CS"/>
        </w:rPr>
        <w:t xml:space="preserve"> </w:t>
      </w:r>
      <w:r w:rsidRPr="00222439">
        <w:rPr>
          <w:bCs/>
          <w:iCs/>
          <w:lang w:val="sr-Cyrl-CS"/>
        </w:rPr>
        <w:t>- Баточина. Објекат који је предмет изг</w:t>
      </w:r>
      <w:r w:rsidR="00EB7C87" w:rsidRPr="00222439">
        <w:rPr>
          <w:bCs/>
          <w:iCs/>
          <w:lang w:val="sr-Cyrl-CS"/>
        </w:rPr>
        <w:t>р</w:t>
      </w:r>
      <w:r w:rsidRPr="00222439">
        <w:rPr>
          <w:bCs/>
          <w:iCs/>
          <w:lang w:val="sr-Cyrl-CS"/>
        </w:rPr>
        <w:t>адње представља добро од општег интереса за Републику Србију.</w:t>
      </w:r>
    </w:p>
    <w:p w14:paraId="4FE1A856" w14:textId="77777777" w:rsidR="00060034" w:rsidRPr="00222439" w:rsidRDefault="00060034" w:rsidP="00060034">
      <w:pPr>
        <w:jc w:val="both"/>
        <w:rPr>
          <w:bCs/>
          <w:iCs/>
          <w:lang w:val="sr-Cyrl-CS"/>
        </w:rPr>
      </w:pPr>
    </w:p>
    <w:p w14:paraId="1F03C4C9" w14:textId="77777777" w:rsidR="00282ADA" w:rsidRPr="00222439" w:rsidRDefault="00282ADA" w:rsidP="00060034">
      <w:pPr>
        <w:jc w:val="both"/>
        <w:rPr>
          <w:bCs/>
          <w:iCs/>
          <w:lang w:val="sr-Cyrl-CS"/>
        </w:rPr>
      </w:pPr>
    </w:p>
    <w:p w14:paraId="6EA108D1" w14:textId="77777777" w:rsidR="00060034" w:rsidRPr="00222439" w:rsidRDefault="00060034">
      <w:pPr>
        <w:suppressAutoHyphens w:val="0"/>
        <w:spacing w:after="200" w:line="276" w:lineRule="auto"/>
        <w:rPr>
          <w:b/>
          <w:bCs/>
          <w:iCs/>
          <w:lang w:val="sr-Cyrl-CS"/>
        </w:rPr>
      </w:pPr>
      <w:r w:rsidRPr="00222439">
        <w:rPr>
          <w:b/>
          <w:bCs/>
          <w:iCs/>
          <w:lang w:val="sr-Cyrl-CS"/>
        </w:rPr>
        <w:br w:type="page"/>
      </w:r>
    </w:p>
    <w:p w14:paraId="32DC23CD" w14:textId="77777777" w:rsidR="00060034" w:rsidRPr="00222439" w:rsidRDefault="00060034" w:rsidP="00282ADA">
      <w:pPr>
        <w:jc w:val="center"/>
        <w:rPr>
          <w:b/>
          <w:bCs/>
          <w:iCs/>
          <w:lang w:val="sr-Cyrl-CS"/>
        </w:rPr>
      </w:pPr>
    </w:p>
    <w:p w14:paraId="42563C46" w14:textId="77777777" w:rsidR="002F1281" w:rsidRPr="00222439" w:rsidRDefault="002F1281" w:rsidP="00282ADA">
      <w:pPr>
        <w:jc w:val="center"/>
        <w:rPr>
          <w:b/>
          <w:bCs/>
          <w:iCs/>
          <w:lang w:val="sr-Cyrl-CS"/>
        </w:rPr>
      </w:pPr>
      <w:r w:rsidRPr="00222439">
        <w:rPr>
          <w:b/>
          <w:bCs/>
          <w:iCs/>
          <w:lang w:val="sr-Cyrl-CS"/>
        </w:rPr>
        <w:t>I</w:t>
      </w:r>
      <w:r w:rsidR="00282ADA" w:rsidRPr="00222439">
        <w:rPr>
          <w:b/>
          <w:bCs/>
          <w:iCs/>
          <w:lang w:val="sr-Cyrl-CS"/>
        </w:rPr>
        <w:t xml:space="preserve"> </w:t>
      </w:r>
      <w:r w:rsidRPr="00222439">
        <w:rPr>
          <w:b/>
          <w:bCs/>
          <w:iCs/>
          <w:lang w:val="sr-Cyrl-CS"/>
        </w:rPr>
        <w:t>ОПШТИ ПОДАЦИ О ЈАВНОЈ НАБАВЦИ</w:t>
      </w:r>
    </w:p>
    <w:p w14:paraId="01532A3E" w14:textId="77777777" w:rsidR="00702529" w:rsidRPr="00222439" w:rsidRDefault="00702529" w:rsidP="00702529">
      <w:pPr>
        <w:tabs>
          <w:tab w:val="left" w:pos="284"/>
        </w:tabs>
        <w:suppressAutoHyphens w:val="0"/>
        <w:spacing w:line="240" w:lineRule="auto"/>
        <w:jc w:val="both"/>
        <w:rPr>
          <w:rFonts w:eastAsia="Times New Roman"/>
          <w:b/>
          <w:noProof/>
          <w:color w:val="auto"/>
          <w:kern w:val="0"/>
          <w:lang w:val="sr-Cyrl-CS" w:eastAsia="sr-Latn-CS"/>
        </w:rPr>
      </w:pPr>
    </w:p>
    <w:p w14:paraId="6E8833B5" w14:textId="77777777" w:rsidR="002F1281" w:rsidRPr="00222439" w:rsidRDefault="00702529" w:rsidP="00702529">
      <w:pPr>
        <w:suppressAutoHyphens w:val="0"/>
        <w:spacing w:line="240" w:lineRule="auto"/>
        <w:jc w:val="both"/>
        <w:rPr>
          <w:rFonts w:eastAsia="Times New Roman"/>
          <w:b/>
          <w:iCs/>
          <w:noProof/>
          <w:color w:val="auto"/>
          <w:kern w:val="0"/>
          <w:lang w:val="sr-Cyrl-CS" w:eastAsia="sr-Latn-CS"/>
        </w:rPr>
      </w:pPr>
      <w:r w:rsidRPr="00222439">
        <w:rPr>
          <w:rFonts w:eastAsia="Times New Roman"/>
          <w:b/>
          <w:iCs/>
          <w:noProof/>
          <w:color w:val="auto"/>
          <w:kern w:val="0"/>
          <w:lang w:val="sr-Cyrl-CS" w:eastAsia="sr-Latn-CS"/>
        </w:rPr>
        <w:t xml:space="preserve">1. </w:t>
      </w:r>
      <w:r w:rsidR="00282ADA" w:rsidRPr="00222439">
        <w:rPr>
          <w:rFonts w:eastAsia="Times New Roman"/>
          <w:b/>
          <w:iCs/>
          <w:noProof/>
          <w:color w:val="auto"/>
          <w:kern w:val="0"/>
          <w:lang w:val="sr-Cyrl-CS" w:eastAsia="sr-Latn-CS"/>
        </w:rPr>
        <w:t>Подаци о наручиоцу</w:t>
      </w:r>
      <w:r w:rsidR="002F1281" w:rsidRPr="00222439">
        <w:rPr>
          <w:rFonts w:eastAsia="Times New Roman"/>
          <w:b/>
          <w:iCs/>
          <w:noProof/>
          <w:color w:val="auto"/>
          <w:kern w:val="0"/>
          <w:lang w:val="sr-Cyrl-CS" w:eastAsia="sr-Latn-CS"/>
        </w:rPr>
        <w:t>:</w:t>
      </w:r>
    </w:p>
    <w:p w14:paraId="7A34A6E1" w14:textId="77777777" w:rsidR="002F1281" w:rsidRPr="00222439" w:rsidRDefault="00060034" w:rsidP="009E4E38">
      <w:pPr>
        <w:suppressAutoHyphens w:val="0"/>
        <w:spacing w:line="240" w:lineRule="auto"/>
        <w:rPr>
          <w:b/>
          <w:lang w:val="sr-Cyrl-CS"/>
        </w:rPr>
      </w:pPr>
      <w:r w:rsidRPr="00222439">
        <w:rPr>
          <w:b/>
          <w:lang w:val="sr-Cyrl-CS"/>
        </w:rPr>
        <w:t xml:space="preserve">Назив Наручиоца: </w:t>
      </w:r>
      <w:r w:rsidR="002F1281" w:rsidRPr="00222439">
        <w:rPr>
          <w:lang w:val="sr-Cyrl-CS"/>
        </w:rPr>
        <w:t>Министарство грађевинарства, саобр</w:t>
      </w:r>
      <w:r w:rsidR="007562C0" w:rsidRPr="00222439">
        <w:rPr>
          <w:lang w:val="sr-Cyrl-CS"/>
        </w:rPr>
        <w:t>аћаја и инфраструктуре</w:t>
      </w:r>
    </w:p>
    <w:p w14:paraId="50F30258" w14:textId="77777777" w:rsidR="002F1281" w:rsidRPr="00222439" w:rsidRDefault="00060034" w:rsidP="009E4E38">
      <w:pPr>
        <w:suppressAutoHyphens w:val="0"/>
        <w:spacing w:line="240" w:lineRule="auto"/>
        <w:rPr>
          <w:b/>
          <w:lang w:val="sr-Cyrl-CS"/>
        </w:rPr>
      </w:pPr>
      <w:r w:rsidRPr="00222439">
        <w:rPr>
          <w:b/>
          <w:lang w:val="sr-Cyrl-CS"/>
        </w:rPr>
        <w:t xml:space="preserve">Адреса Наручиоца: </w:t>
      </w:r>
      <w:r w:rsidRPr="00222439">
        <w:rPr>
          <w:lang w:val="sr-Cyrl-CS"/>
        </w:rPr>
        <w:t>Немањина 22-26, 11000 Београд</w:t>
      </w:r>
    </w:p>
    <w:p w14:paraId="15ADC682" w14:textId="77777777" w:rsidR="002F1281" w:rsidRPr="00222439" w:rsidRDefault="002F1281" w:rsidP="009E4E38">
      <w:pPr>
        <w:suppressAutoHyphens w:val="0"/>
        <w:spacing w:line="240" w:lineRule="auto"/>
        <w:jc w:val="both"/>
        <w:rPr>
          <w:b/>
          <w:color w:val="auto"/>
          <w:lang w:val="sr-Cyrl-CS"/>
        </w:rPr>
      </w:pPr>
      <w:r w:rsidRPr="00222439">
        <w:rPr>
          <w:b/>
          <w:color w:val="auto"/>
          <w:lang w:val="sr-Cyrl-CS"/>
        </w:rPr>
        <w:t xml:space="preserve">ПИБ </w:t>
      </w:r>
      <w:r w:rsidRPr="00222439">
        <w:rPr>
          <w:color w:val="auto"/>
          <w:lang w:val="sr-Cyrl-CS"/>
        </w:rPr>
        <w:t>1</w:t>
      </w:r>
      <w:r w:rsidR="00BE215D" w:rsidRPr="00222439">
        <w:rPr>
          <w:color w:val="auto"/>
          <w:lang w:val="sr-Cyrl-CS"/>
        </w:rPr>
        <w:t>08510088</w:t>
      </w:r>
    </w:p>
    <w:p w14:paraId="46A52937" w14:textId="77777777" w:rsidR="002F1281" w:rsidRPr="00222439" w:rsidRDefault="002F1281" w:rsidP="009E4E38">
      <w:pPr>
        <w:suppressAutoHyphens w:val="0"/>
        <w:spacing w:line="240" w:lineRule="auto"/>
        <w:jc w:val="both"/>
        <w:rPr>
          <w:color w:val="auto"/>
          <w:lang w:val="sr-Cyrl-CS"/>
        </w:rPr>
      </w:pPr>
      <w:r w:rsidRPr="00222439">
        <w:rPr>
          <w:b/>
          <w:color w:val="auto"/>
          <w:lang w:val="sr-Cyrl-CS"/>
        </w:rPr>
        <w:t xml:space="preserve">МБ </w:t>
      </w:r>
      <w:r w:rsidR="00BE215D" w:rsidRPr="00222439">
        <w:rPr>
          <w:color w:val="auto"/>
          <w:lang w:val="sr-Cyrl-CS"/>
        </w:rPr>
        <w:t>17855212</w:t>
      </w:r>
    </w:p>
    <w:p w14:paraId="492B0177" w14:textId="77777777" w:rsidR="002F1281" w:rsidRPr="00222439" w:rsidRDefault="003F4AF4" w:rsidP="009E4E38">
      <w:pPr>
        <w:suppressAutoHyphens w:val="0"/>
        <w:spacing w:line="240" w:lineRule="auto"/>
        <w:jc w:val="both"/>
        <w:rPr>
          <w:rFonts w:eastAsia="Times New Roman"/>
          <w:b/>
          <w:noProof/>
          <w:color w:val="auto"/>
          <w:kern w:val="0"/>
          <w:lang w:val="sr-Cyrl-CS" w:eastAsia="sr-Latn-CS"/>
        </w:rPr>
      </w:pPr>
      <w:r w:rsidRPr="00222439">
        <w:rPr>
          <w:rFonts w:eastAsia="Times New Roman"/>
          <w:b/>
          <w:noProof/>
          <w:color w:val="auto"/>
          <w:kern w:val="0"/>
          <w:lang w:val="sr-Cyrl-CS" w:eastAsia="sr-Latn-CS"/>
        </w:rPr>
        <w:t xml:space="preserve">Интернет страна наручиоца: </w:t>
      </w:r>
      <w:hyperlink r:id="rId9" w:history="1">
        <w:r w:rsidRPr="00222439">
          <w:rPr>
            <w:rStyle w:val="Hyperlink"/>
            <w:rFonts w:eastAsia="Times New Roman"/>
            <w:b/>
            <w:noProof/>
            <w:kern w:val="0"/>
            <w:lang w:val="sr-Cyrl-CS" w:eastAsia="sr-Latn-CS"/>
          </w:rPr>
          <w:t>www.mgsi.gov.rs</w:t>
        </w:r>
      </w:hyperlink>
      <w:r w:rsidRPr="00222439">
        <w:rPr>
          <w:rFonts w:eastAsia="Times New Roman"/>
          <w:b/>
          <w:noProof/>
          <w:color w:val="auto"/>
          <w:kern w:val="0"/>
          <w:lang w:val="sr-Cyrl-CS" w:eastAsia="sr-Latn-CS"/>
        </w:rPr>
        <w:t xml:space="preserve"> </w:t>
      </w:r>
    </w:p>
    <w:p w14:paraId="11E40DF2" w14:textId="77777777" w:rsidR="00282ADA" w:rsidRPr="00222439" w:rsidRDefault="00060034" w:rsidP="009E4E38">
      <w:pPr>
        <w:suppressAutoHyphens w:val="0"/>
        <w:spacing w:line="240" w:lineRule="auto"/>
        <w:jc w:val="both"/>
        <w:rPr>
          <w:rFonts w:eastAsia="Times New Roman"/>
          <w:b/>
          <w:noProof/>
          <w:color w:val="auto"/>
          <w:kern w:val="0"/>
          <w:lang w:val="sr-Cyrl-CS" w:eastAsia="sr-Latn-CS"/>
        </w:rPr>
      </w:pPr>
      <w:r w:rsidRPr="00222439">
        <w:rPr>
          <w:rFonts w:eastAsia="Times New Roman"/>
          <w:b/>
          <w:noProof/>
          <w:color w:val="auto"/>
          <w:kern w:val="0"/>
          <w:lang w:val="sr-Cyrl-CS" w:eastAsia="sr-Latn-CS"/>
        </w:rPr>
        <w:t>К</w:t>
      </w:r>
      <w:r w:rsidR="002F1281" w:rsidRPr="00222439">
        <w:rPr>
          <w:rFonts w:eastAsia="Times New Roman"/>
          <w:b/>
          <w:noProof/>
          <w:color w:val="auto"/>
          <w:kern w:val="0"/>
          <w:lang w:val="sr-Cyrl-CS" w:eastAsia="sr-Latn-CS"/>
        </w:rPr>
        <w:t>онтакт</w:t>
      </w:r>
      <w:r w:rsidRPr="00222439">
        <w:rPr>
          <w:rFonts w:eastAsia="Times New Roman"/>
          <w:b/>
          <w:noProof/>
          <w:color w:val="auto"/>
          <w:kern w:val="0"/>
          <w:lang w:val="sr-Cyrl-CS" w:eastAsia="sr-Latn-CS"/>
        </w:rPr>
        <w:t xml:space="preserve"> особа</w:t>
      </w:r>
      <w:r w:rsidR="002F1281" w:rsidRPr="00222439">
        <w:rPr>
          <w:rFonts w:eastAsia="Times New Roman"/>
          <w:b/>
          <w:noProof/>
          <w:color w:val="auto"/>
          <w:kern w:val="0"/>
          <w:lang w:val="sr-Cyrl-CS" w:eastAsia="sr-Latn-CS"/>
        </w:rPr>
        <w:t>:</w:t>
      </w:r>
      <w:r w:rsidRPr="00222439">
        <w:rPr>
          <w:rFonts w:eastAsia="Times New Roman"/>
          <w:b/>
          <w:noProof/>
          <w:color w:val="auto"/>
          <w:kern w:val="0"/>
          <w:lang w:val="sr-Cyrl-CS" w:eastAsia="sr-Latn-CS"/>
        </w:rPr>
        <w:t xml:space="preserve"> </w:t>
      </w:r>
      <w:r w:rsidR="003F4AF4" w:rsidRPr="00222439">
        <w:rPr>
          <w:color w:val="000000" w:themeColor="text1"/>
          <w:lang w:val="sr-Cyrl-CS"/>
        </w:rPr>
        <w:t>Снежана Шокчанић</w:t>
      </w:r>
      <w:r w:rsidRPr="00222439">
        <w:rPr>
          <w:color w:val="000000" w:themeColor="text1"/>
          <w:lang w:val="sr-Cyrl-CS"/>
        </w:rPr>
        <w:t>, дипл. правник</w:t>
      </w:r>
    </w:p>
    <w:p w14:paraId="74F7BCFA" w14:textId="77777777" w:rsidR="00282ADA" w:rsidRPr="00222439" w:rsidRDefault="009E4E38" w:rsidP="009E4E38">
      <w:pPr>
        <w:pStyle w:val="ListParagraph"/>
        <w:spacing w:line="240" w:lineRule="auto"/>
        <w:ind w:left="0"/>
        <w:rPr>
          <w:color w:val="000000" w:themeColor="text1"/>
          <w:lang w:val="sr-Cyrl-CS"/>
        </w:rPr>
      </w:pPr>
      <w:r w:rsidRPr="00222439">
        <w:rPr>
          <w:color w:val="000000" w:themeColor="text1"/>
          <w:lang w:val="sr-Cyrl-CS"/>
        </w:rPr>
        <w:t xml:space="preserve">    </w:t>
      </w:r>
      <w:r w:rsidR="00702529" w:rsidRPr="00222439">
        <w:rPr>
          <w:color w:val="000000" w:themeColor="text1"/>
          <w:lang w:val="sr-Cyrl-CS"/>
        </w:rPr>
        <w:tab/>
      </w:r>
      <w:r w:rsidR="00702529" w:rsidRPr="00222439">
        <w:rPr>
          <w:color w:val="000000" w:themeColor="text1"/>
          <w:lang w:val="sr-Cyrl-CS"/>
        </w:rPr>
        <w:tab/>
        <w:t xml:space="preserve">    </w:t>
      </w:r>
      <w:r w:rsidRPr="00222439">
        <w:rPr>
          <w:color w:val="000000" w:themeColor="text1"/>
          <w:lang w:val="sr-Cyrl-CS"/>
        </w:rPr>
        <w:t xml:space="preserve"> </w:t>
      </w:r>
      <w:r w:rsidR="00282ADA" w:rsidRPr="00222439">
        <w:rPr>
          <w:color w:val="000000" w:themeColor="text1"/>
          <w:lang w:val="sr-Cyrl-CS"/>
        </w:rPr>
        <w:t xml:space="preserve">e-mail: </w:t>
      </w:r>
      <w:hyperlink r:id="rId10" w:history="1">
        <w:r w:rsidR="003F4AF4" w:rsidRPr="00222439">
          <w:rPr>
            <w:rStyle w:val="Hyperlink"/>
            <w:lang w:val="sr-Cyrl-CS"/>
          </w:rPr>
          <w:t>snezana.sokcanic@mgsi.gov.rs</w:t>
        </w:r>
      </w:hyperlink>
    </w:p>
    <w:p w14:paraId="5F19A846" w14:textId="77777777" w:rsidR="00282ADA" w:rsidRPr="00222439" w:rsidRDefault="00282ADA" w:rsidP="009E4E38">
      <w:pPr>
        <w:pStyle w:val="ListParagraph"/>
        <w:spacing w:line="240" w:lineRule="auto"/>
        <w:ind w:left="0"/>
        <w:rPr>
          <w:lang w:val="sr-Cyrl-CS"/>
        </w:rPr>
      </w:pPr>
    </w:p>
    <w:p w14:paraId="76595D2B" w14:textId="77777777" w:rsidR="00EB7C87" w:rsidRPr="00222439" w:rsidRDefault="00EB7C87" w:rsidP="00702529">
      <w:pPr>
        <w:jc w:val="both"/>
        <w:rPr>
          <w:b/>
          <w:iCs/>
          <w:lang w:val="sr-Cyrl-CS"/>
        </w:rPr>
      </w:pPr>
      <w:r w:rsidRPr="00222439">
        <w:rPr>
          <w:b/>
          <w:iCs/>
          <w:lang w:val="sr-Cyrl-CS"/>
        </w:rPr>
        <w:t>2. Подаци о инвеститору:</w:t>
      </w:r>
    </w:p>
    <w:p w14:paraId="5D582F5C" w14:textId="77777777" w:rsidR="00EB7C87" w:rsidRPr="00222439" w:rsidRDefault="00EB7C87" w:rsidP="00702529">
      <w:pPr>
        <w:jc w:val="both"/>
        <w:rPr>
          <w:b/>
          <w:iCs/>
          <w:lang w:val="sr-Cyrl-CS"/>
        </w:rPr>
      </w:pPr>
      <w:r w:rsidRPr="00222439">
        <w:rPr>
          <w:b/>
          <w:iCs/>
          <w:lang w:val="sr-Cyrl-CS"/>
        </w:rPr>
        <w:t>Јавно предузеће „Путеви Србије“</w:t>
      </w:r>
    </w:p>
    <w:p w14:paraId="1B1DB643" w14:textId="77777777" w:rsidR="00EB7C87" w:rsidRPr="00222439" w:rsidRDefault="00EB7C87" w:rsidP="00702529">
      <w:pPr>
        <w:jc w:val="both"/>
        <w:rPr>
          <w:rFonts w:eastAsia="Arial"/>
          <w:spacing w:val="-3"/>
          <w:lang w:val="sr-Cyrl-CS"/>
        </w:rPr>
      </w:pPr>
      <w:r w:rsidRPr="00222439">
        <w:rPr>
          <w:b/>
          <w:iCs/>
          <w:lang w:val="sr-Cyrl-CS"/>
        </w:rPr>
        <w:t xml:space="preserve">Адреса Инвеститора: </w:t>
      </w:r>
      <w:r w:rsidRPr="00222439">
        <w:rPr>
          <w:rFonts w:eastAsia="Arial"/>
          <w:spacing w:val="-1"/>
          <w:lang w:val="sr-Cyrl-CS"/>
        </w:rPr>
        <w:t>Б</w:t>
      </w:r>
      <w:r w:rsidRPr="00222439">
        <w:rPr>
          <w:rFonts w:eastAsia="Arial"/>
          <w:spacing w:val="-2"/>
          <w:lang w:val="sr-Cyrl-CS"/>
        </w:rPr>
        <w:t>у</w:t>
      </w:r>
      <w:r w:rsidRPr="00222439">
        <w:rPr>
          <w:rFonts w:eastAsia="Arial"/>
          <w:spacing w:val="1"/>
          <w:lang w:val="sr-Cyrl-CS"/>
        </w:rPr>
        <w:t>л</w:t>
      </w:r>
      <w:r w:rsidRPr="00222439">
        <w:rPr>
          <w:rFonts w:eastAsia="Arial"/>
          <w:lang w:val="sr-Cyrl-CS"/>
        </w:rPr>
        <w:t>евар</w:t>
      </w:r>
      <w:r w:rsidRPr="00222439">
        <w:rPr>
          <w:rFonts w:eastAsia="Arial"/>
          <w:spacing w:val="29"/>
          <w:lang w:val="sr-Cyrl-CS"/>
        </w:rPr>
        <w:t xml:space="preserve"> </w:t>
      </w:r>
      <w:r w:rsidRPr="00222439">
        <w:rPr>
          <w:rFonts w:eastAsia="Arial"/>
          <w:spacing w:val="-1"/>
          <w:lang w:val="sr-Cyrl-CS"/>
        </w:rPr>
        <w:t>к</w:t>
      </w:r>
      <w:r w:rsidRPr="00222439">
        <w:rPr>
          <w:rFonts w:eastAsia="Arial"/>
          <w:lang w:val="sr-Cyrl-CS"/>
        </w:rPr>
        <w:t>р</w:t>
      </w:r>
      <w:r w:rsidRPr="00222439">
        <w:rPr>
          <w:rFonts w:eastAsia="Arial"/>
          <w:spacing w:val="-1"/>
          <w:lang w:val="sr-Cyrl-CS"/>
        </w:rPr>
        <w:t>аљ</w:t>
      </w:r>
      <w:r w:rsidRPr="00222439">
        <w:rPr>
          <w:rFonts w:eastAsia="Arial"/>
          <w:lang w:val="sr-Cyrl-CS"/>
        </w:rPr>
        <w:t>а</w:t>
      </w:r>
      <w:r w:rsidRPr="00222439">
        <w:rPr>
          <w:rFonts w:eastAsia="Arial"/>
          <w:spacing w:val="29"/>
          <w:lang w:val="sr-Cyrl-CS"/>
        </w:rPr>
        <w:t xml:space="preserve"> </w:t>
      </w:r>
      <w:r w:rsidRPr="00222439">
        <w:rPr>
          <w:rFonts w:eastAsia="Arial"/>
          <w:spacing w:val="-1"/>
          <w:lang w:val="sr-Cyrl-CS"/>
        </w:rPr>
        <w:t>А</w:t>
      </w:r>
      <w:r w:rsidRPr="00222439">
        <w:rPr>
          <w:rFonts w:eastAsia="Arial"/>
          <w:spacing w:val="1"/>
          <w:lang w:val="sr-Cyrl-CS"/>
        </w:rPr>
        <w:t>л</w:t>
      </w:r>
      <w:r w:rsidRPr="00222439">
        <w:rPr>
          <w:rFonts w:eastAsia="Arial"/>
          <w:lang w:val="sr-Cyrl-CS"/>
        </w:rPr>
        <w:t>е</w:t>
      </w:r>
      <w:r w:rsidRPr="00222439">
        <w:rPr>
          <w:rFonts w:eastAsia="Arial"/>
          <w:spacing w:val="-1"/>
          <w:lang w:val="sr-Cyrl-CS"/>
        </w:rPr>
        <w:t>к</w:t>
      </w:r>
      <w:r w:rsidRPr="00222439">
        <w:rPr>
          <w:rFonts w:eastAsia="Arial"/>
          <w:lang w:val="sr-Cyrl-CS"/>
        </w:rPr>
        <w:t>сан</w:t>
      </w:r>
      <w:r w:rsidRPr="00222439">
        <w:rPr>
          <w:rFonts w:eastAsia="Arial"/>
          <w:spacing w:val="1"/>
          <w:lang w:val="sr-Cyrl-CS"/>
        </w:rPr>
        <w:t>д</w:t>
      </w:r>
      <w:r w:rsidRPr="00222439">
        <w:rPr>
          <w:rFonts w:eastAsia="Arial"/>
          <w:lang w:val="sr-Cyrl-CS"/>
        </w:rPr>
        <w:t>ра</w:t>
      </w:r>
      <w:r w:rsidRPr="00222439">
        <w:rPr>
          <w:rFonts w:eastAsia="Arial"/>
          <w:spacing w:val="38"/>
          <w:lang w:val="sr-Cyrl-CS"/>
        </w:rPr>
        <w:t xml:space="preserve"> </w:t>
      </w:r>
      <w:r w:rsidRPr="00222439">
        <w:rPr>
          <w:rFonts w:eastAsia="Arial"/>
          <w:lang w:val="sr-Cyrl-CS"/>
        </w:rPr>
        <w:t>2</w:t>
      </w:r>
      <w:r w:rsidRPr="00222439">
        <w:rPr>
          <w:rFonts w:eastAsia="Arial"/>
          <w:spacing w:val="-1"/>
          <w:lang w:val="sr-Cyrl-CS"/>
        </w:rPr>
        <w:t>8</w:t>
      </w:r>
      <w:r w:rsidRPr="00222439">
        <w:rPr>
          <w:rFonts w:eastAsia="Arial"/>
          <w:spacing w:val="-3"/>
          <w:lang w:val="sr-Cyrl-CS"/>
        </w:rPr>
        <w:t>2, 11000 Београд</w:t>
      </w:r>
    </w:p>
    <w:p w14:paraId="5DE5FA03" w14:textId="77777777" w:rsidR="00EB7C87" w:rsidRPr="00222439" w:rsidRDefault="00EB7C87" w:rsidP="00702529">
      <w:pPr>
        <w:jc w:val="both"/>
        <w:rPr>
          <w:b/>
          <w:iCs/>
          <w:lang w:val="sr-Cyrl-CS"/>
        </w:rPr>
      </w:pPr>
    </w:p>
    <w:p w14:paraId="5AB51E7A" w14:textId="77777777" w:rsidR="002F1281" w:rsidRPr="00222439" w:rsidRDefault="00EB7C87" w:rsidP="00702529">
      <w:pPr>
        <w:jc w:val="both"/>
        <w:rPr>
          <w:b/>
          <w:iCs/>
          <w:lang w:val="sr-Cyrl-CS"/>
        </w:rPr>
      </w:pPr>
      <w:r w:rsidRPr="00222439">
        <w:rPr>
          <w:b/>
          <w:iCs/>
          <w:lang w:val="sr-Cyrl-CS"/>
        </w:rPr>
        <w:t>3</w:t>
      </w:r>
      <w:r w:rsidR="00702529" w:rsidRPr="00222439">
        <w:rPr>
          <w:b/>
          <w:iCs/>
          <w:lang w:val="sr-Cyrl-CS"/>
        </w:rPr>
        <w:t xml:space="preserve">. </w:t>
      </w:r>
      <w:r w:rsidR="002F1281" w:rsidRPr="00222439">
        <w:rPr>
          <w:b/>
          <w:iCs/>
          <w:lang w:val="sr-Cyrl-CS"/>
        </w:rPr>
        <w:t>Врста поступка јавне набавке:</w:t>
      </w:r>
    </w:p>
    <w:p w14:paraId="715F22E8" w14:textId="77777777" w:rsidR="00282ADA" w:rsidRPr="00222439" w:rsidRDefault="009E4E38" w:rsidP="009E4E38">
      <w:pPr>
        <w:pStyle w:val="ListParagraph"/>
        <w:spacing w:line="240" w:lineRule="auto"/>
        <w:ind w:left="0"/>
        <w:jc w:val="both"/>
        <w:rPr>
          <w:b/>
          <w:lang w:val="sr-Cyrl-CS"/>
        </w:rPr>
      </w:pPr>
      <w:r w:rsidRPr="00222439">
        <w:rPr>
          <w:lang w:val="sr-Cyrl-CS"/>
        </w:rPr>
        <w:t>Отворени поступак у складу са чланом 32. Закона о јавним набавкама („Службени гласник Републике Србије” бр. 68/15)</w:t>
      </w:r>
    </w:p>
    <w:p w14:paraId="69CB1065" w14:textId="77777777" w:rsidR="002F1281" w:rsidRPr="00222439" w:rsidRDefault="002F1281" w:rsidP="009E4E38">
      <w:pPr>
        <w:suppressAutoHyphens w:val="0"/>
        <w:spacing w:line="240" w:lineRule="auto"/>
        <w:jc w:val="both"/>
        <w:rPr>
          <w:rFonts w:eastAsia="Times New Roman"/>
          <w:b/>
          <w:noProof/>
          <w:color w:val="auto"/>
          <w:kern w:val="0"/>
          <w:lang w:val="sr-Cyrl-CS" w:eastAsia="sr-Latn-CS"/>
        </w:rPr>
      </w:pPr>
    </w:p>
    <w:p w14:paraId="2E40E51C" w14:textId="77777777" w:rsidR="002F1281" w:rsidRPr="00222439" w:rsidRDefault="00EB7C87" w:rsidP="00702529">
      <w:pPr>
        <w:jc w:val="both"/>
        <w:rPr>
          <w:b/>
          <w:iCs/>
          <w:lang w:val="sr-Cyrl-CS"/>
        </w:rPr>
      </w:pPr>
      <w:r w:rsidRPr="00222439">
        <w:rPr>
          <w:b/>
          <w:iCs/>
          <w:lang w:val="sr-Cyrl-CS"/>
        </w:rPr>
        <w:t>4</w:t>
      </w:r>
      <w:r w:rsidR="00702529" w:rsidRPr="00222439">
        <w:rPr>
          <w:b/>
          <w:iCs/>
          <w:lang w:val="sr-Cyrl-CS"/>
        </w:rPr>
        <w:t xml:space="preserve">. </w:t>
      </w:r>
      <w:r w:rsidR="002F1281" w:rsidRPr="00222439">
        <w:rPr>
          <w:b/>
          <w:iCs/>
          <w:lang w:val="sr-Cyrl-CS"/>
        </w:rPr>
        <w:t>Предмет јавне набавке:</w:t>
      </w:r>
    </w:p>
    <w:p w14:paraId="0AA224AA" w14:textId="77777777" w:rsidR="00702529" w:rsidRPr="00222439" w:rsidRDefault="009E4E38" w:rsidP="00702529">
      <w:pPr>
        <w:suppressAutoHyphens w:val="0"/>
        <w:spacing w:line="240" w:lineRule="auto"/>
        <w:jc w:val="both"/>
        <w:rPr>
          <w:rFonts w:eastAsia="Times New Roman"/>
          <w:noProof/>
          <w:color w:val="auto"/>
          <w:kern w:val="0"/>
          <w:lang w:val="sr-Cyrl-CS" w:eastAsia="sr-Latn-CS"/>
        </w:rPr>
      </w:pPr>
      <w:r w:rsidRPr="00222439">
        <w:rPr>
          <w:rFonts w:eastAsia="Times New Roman"/>
          <w:noProof/>
          <w:color w:val="auto"/>
          <w:kern w:val="0"/>
          <w:lang w:val="sr-Cyrl-CS" w:eastAsia="sr-Latn-CS"/>
        </w:rPr>
        <w:t>Предмет јавне набавке број 52/2018 су услуге – Стручни надзора над извођењем радова на реконструкцији и изградњи државног пута Крагујевац-Баточина (деоница од км 0+000 до км 5+000) – 71521000 Услуге надзора на градилишту.</w:t>
      </w:r>
    </w:p>
    <w:p w14:paraId="096537CC" w14:textId="77777777" w:rsidR="00702529" w:rsidRPr="00222439" w:rsidRDefault="00702529" w:rsidP="00702529">
      <w:pPr>
        <w:suppressAutoHyphens w:val="0"/>
        <w:spacing w:line="240" w:lineRule="auto"/>
        <w:jc w:val="both"/>
        <w:rPr>
          <w:rFonts w:eastAsia="Times New Roman"/>
          <w:noProof/>
          <w:color w:val="auto"/>
          <w:kern w:val="0"/>
          <w:lang w:val="sr-Cyrl-CS" w:eastAsia="sr-Latn-CS"/>
        </w:rPr>
      </w:pPr>
    </w:p>
    <w:p w14:paraId="0B1A3CC4" w14:textId="77777777" w:rsidR="009E4E38" w:rsidRPr="00222439" w:rsidRDefault="00EB7C87" w:rsidP="00702529">
      <w:pPr>
        <w:suppressAutoHyphens w:val="0"/>
        <w:spacing w:line="240" w:lineRule="auto"/>
        <w:jc w:val="both"/>
        <w:rPr>
          <w:rFonts w:eastAsia="Times New Roman"/>
          <w:noProof/>
          <w:color w:val="auto"/>
          <w:kern w:val="0"/>
          <w:lang w:val="sr-Cyrl-CS" w:eastAsia="sr-Latn-CS"/>
        </w:rPr>
      </w:pPr>
      <w:r w:rsidRPr="00222439">
        <w:rPr>
          <w:rFonts w:eastAsia="Times New Roman"/>
          <w:b/>
          <w:iCs/>
          <w:noProof/>
          <w:color w:val="auto"/>
          <w:kern w:val="0"/>
          <w:lang w:val="sr-Cyrl-CS" w:eastAsia="sr-Latn-CS"/>
        </w:rPr>
        <w:t>5</w:t>
      </w:r>
      <w:r w:rsidR="00702529" w:rsidRPr="00222439">
        <w:rPr>
          <w:rFonts w:eastAsia="Times New Roman"/>
          <w:b/>
          <w:iCs/>
          <w:noProof/>
          <w:color w:val="auto"/>
          <w:kern w:val="0"/>
          <w:lang w:val="sr-Cyrl-CS" w:eastAsia="sr-Latn-CS"/>
        </w:rPr>
        <w:t>.</w:t>
      </w:r>
      <w:r w:rsidR="00702529" w:rsidRPr="00222439">
        <w:rPr>
          <w:b/>
          <w:iCs/>
          <w:lang w:val="sr-Cyrl-CS"/>
        </w:rPr>
        <w:t xml:space="preserve"> </w:t>
      </w:r>
      <w:r w:rsidR="009E4E38" w:rsidRPr="00222439">
        <w:rPr>
          <w:b/>
          <w:iCs/>
          <w:lang w:val="sr-Cyrl-CS"/>
        </w:rPr>
        <w:t>Предмет јавне набавке није обликован по партијама.</w:t>
      </w:r>
    </w:p>
    <w:p w14:paraId="0899F2C3" w14:textId="77777777" w:rsidR="009E4E38" w:rsidRPr="00222439" w:rsidRDefault="009E4E38" w:rsidP="009E4E38">
      <w:pPr>
        <w:jc w:val="both"/>
        <w:rPr>
          <w:iCs/>
          <w:lang w:val="sr-Cyrl-CS"/>
        </w:rPr>
      </w:pPr>
    </w:p>
    <w:p w14:paraId="1502E83A" w14:textId="77777777" w:rsidR="009E4E38" w:rsidRPr="00222439" w:rsidRDefault="00EB7C87" w:rsidP="009E4E38">
      <w:pPr>
        <w:jc w:val="both"/>
        <w:rPr>
          <w:iCs/>
          <w:lang w:val="sr-Cyrl-CS"/>
        </w:rPr>
      </w:pPr>
      <w:r w:rsidRPr="00222439">
        <w:rPr>
          <w:b/>
          <w:iCs/>
          <w:lang w:val="sr-Cyrl-CS"/>
        </w:rPr>
        <w:t>6</w:t>
      </w:r>
      <w:r w:rsidR="009E4E38" w:rsidRPr="00222439">
        <w:rPr>
          <w:b/>
          <w:iCs/>
          <w:lang w:val="sr-Cyrl-CS"/>
        </w:rPr>
        <w:t>. Поступак јавне набавке спроводи се ради закључења уговора о јавној набавци</w:t>
      </w:r>
      <w:r w:rsidR="009E4E38" w:rsidRPr="00222439">
        <w:rPr>
          <w:iCs/>
          <w:lang w:val="sr-Cyrl-CS"/>
        </w:rPr>
        <w:t xml:space="preserve">. </w:t>
      </w:r>
    </w:p>
    <w:p w14:paraId="2B93B431" w14:textId="77777777" w:rsidR="009E4E38" w:rsidRPr="00222439" w:rsidRDefault="009E4E38" w:rsidP="009E4E38">
      <w:pPr>
        <w:jc w:val="both"/>
        <w:rPr>
          <w:iCs/>
          <w:lang w:val="sr-Cyrl-CS"/>
        </w:rPr>
      </w:pPr>
      <w:r w:rsidRPr="00222439">
        <w:rPr>
          <w:iCs/>
          <w:lang w:val="sr-Cyrl-CS"/>
        </w:rPr>
        <w:t xml:space="preserve"> </w:t>
      </w:r>
    </w:p>
    <w:p w14:paraId="5C747B57" w14:textId="77777777" w:rsidR="009E4E38" w:rsidRPr="00222439" w:rsidRDefault="00EB7C87" w:rsidP="009E4E38">
      <w:pPr>
        <w:jc w:val="both"/>
        <w:rPr>
          <w:b/>
          <w:iCs/>
          <w:lang w:val="sr-Cyrl-CS"/>
        </w:rPr>
      </w:pPr>
      <w:r w:rsidRPr="00222439">
        <w:rPr>
          <w:b/>
          <w:iCs/>
          <w:lang w:val="sr-Cyrl-CS"/>
        </w:rPr>
        <w:t>7</w:t>
      </w:r>
      <w:r w:rsidR="009E4E38" w:rsidRPr="00222439">
        <w:rPr>
          <w:b/>
          <w:iCs/>
          <w:lang w:val="sr-Cyrl-CS"/>
        </w:rPr>
        <w:t xml:space="preserve">. Рок за доношење одлуке о додели уговора </w:t>
      </w:r>
    </w:p>
    <w:p w14:paraId="7BAC93A4" w14:textId="77777777" w:rsidR="009E4E38" w:rsidRPr="00222439" w:rsidRDefault="009E4E38" w:rsidP="009E4E38">
      <w:pPr>
        <w:jc w:val="both"/>
        <w:rPr>
          <w:iCs/>
          <w:lang w:val="sr-Cyrl-CS"/>
        </w:rPr>
      </w:pPr>
      <w:r w:rsidRPr="00222439">
        <w:rPr>
          <w:iCs/>
          <w:lang w:val="sr-Cyrl-CS"/>
        </w:rPr>
        <w:t>Одлука о додели уговора биће донета у року до 25 (двадесетпет) дана од дана јавног отварања понуда.</w:t>
      </w:r>
    </w:p>
    <w:p w14:paraId="26A8EF05" w14:textId="77777777" w:rsidR="009E4E38" w:rsidRPr="00222439" w:rsidRDefault="009E4E38" w:rsidP="009E4E38">
      <w:pPr>
        <w:jc w:val="both"/>
        <w:rPr>
          <w:iCs/>
          <w:lang w:val="sr-Cyrl-CS"/>
        </w:rPr>
      </w:pPr>
    </w:p>
    <w:p w14:paraId="53B5EAD0" w14:textId="71FF06E8" w:rsidR="009E4E38" w:rsidRPr="00491BEF" w:rsidRDefault="00EB7C87" w:rsidP="009E4E38">
      <w:pPr>
        <w:jc w:val="both"/>
        <w:rPr>
          <w:b/>
          <w:iCs/>
          <w:lang w:val="sr-Cyrl-CS"/>
        </w:rPr>
      </w:pPr>
      <w:r w:rsidRPr="00222439">
        <w:rPr>
          <w:b/>
          <w:iCs/>
          <w:lang w:val="sr-Cyrl-CS"/>
        </w:rPr>
        <w:t>8</w:t>
      </w:r>
      <w:r w:rsidR="009E4E38" w:rsidRPr="00222439">
        <w:rPr>
          <w:b/>
          <w:iCs/>
          <w:lang w:val="sr-Cyrl-CS"/>
        </w:rPr>
        <w:t xml:space="preserve">. Уговор се закључује на период од </w:t>
      </w:r>
      <w:r w:rsidR="00491BEF">
        <w:rPr>
          <w:b/>
          <w:iCs/>
        </w:rPr>
        <w:t xml:space="preserve">24 </w:t>
      </w:r>
      <w:r w:rsidR="00491BEF">
        <w:rPr>
          <w:b/>
          <w:iCs/>
          <w:lang w:val="sr-Cyrl-CS"/>
        </w:rPr>
        <w:t>месеца</w:t>
      </w:r>
    </w:p>
    <w:p w14:paraId="04FE0575" w14:textId="77777777" w:rsidR="003341DF" w:rsidRPr="00222439" w:rsidRDefault="00EB7C87" w:rsidP="009E4E38">
      <w:pPr>
        <w:jc w:val="both"/>
        <w:rPr>
          <w:lang w:val="sr-Cyrl-CS"/>
        </w:rPr>
      </w:pPr>
      <w:r w:rsidRPr="00222439">
        <w:rPr>
          <w:b/>
          <w:iCs/>
          <w:color w:val="auto"/>
          <w:lang w:val="sr-Cyrl-CS"/>
        </w:rPr>
        <w:t>9</w:t>
      </w:r>
      <w:r w:rsidR="009E4E38" w:rsidRPr="00222439">
        <w:rPr>
          <w:b/>
          <w:iCs/>
          <w:color w:val="auto"/>
          <w:lang w:val="sr-Cyrl-CS"/>
        </w:rPr>
        <w:t>. Укупна процењена вредност јавне набавке</w:t>
      </w:r>
      <w:r w:rsidR="009E4E38" w:rsidRPr="00222439">
        <w:rPr>
          <w:iCs/>
          <w:color w:val="auto"/>
          <w:lang w:val="sr-Cyrl-CS"/>
        </w:rPr>
        <w:t>: 45.833.333,33 динара без обрачунатог ПДВ-а, односно 55.000.000,00 динара са обрачунатим ПДВ-ом.</w:t>
      </w:r>
    </w:p>
    <w:p w14:paraId="20240F74" w14:textId="77777777" w:rsidR="003341DF" w:rsidRPr="00222439" w:rsidRDefault="003341DF" w:rsidP="002F1281">
      <w:pPr>
        <w:jc w:val="both"/>
        <w:rPr>
          <w:lang w:val="sr-Cyrl-CS"/>
        </w:rPr>
      </w:pPr>
    </w:p>
    <w:p w14:paraId="2271A697" w14:textId="77777777" w:rsidR="003341DF" w:rsidRPr="00222439" w:rsidRDefault="003341DF" w:rsidP="002F1281">
      <w:pPr>
        <w:jc w:val="both"/>
        <w:rPr>
          <w:lang w:val="sr-Cyrl-CS"/>
        </w:rPr>
      </w:pPr>
    </w:p>
    <w:p w14:paraId="7D10B356" w14:textId="77777777" w:rsidR="003341DF" w:rsidRPr="00222439" w:rsidRDefault="003341DF" w:rsidP="002F1281">
      <w:pPr>
        <w:jc w:val="both"/>
        <w:rPr>
          <w:lang w:val="sr-Cyrl-CS"/>
        </w:rPr>
      </w:pPr>
    </w:p>
    <w:p w14:paraId="04BCEB33" w14:textId="77777777" w:rsidR="001B5A16" w:rsidRPr="00222439" w:rsidRDefault="009E4E38" w:rsidP="009E4E38">
      <w:pPr>
        <w:suppressAutoHyphens w:val="0"/>
        <w:spacing w:after="200" w:line="276" w:lineRule="auto"/>
        <w:rPr>
          <w:lang w:val="sr-Cyrl-CS"/>
        </w:rPr>
      </w:pPr>
      <w:r w:rsidRPr="00222439">
        <w:rPr>
          <w:lang w:val="sr-Cyrl-CS"/>
        </w:rPr>
        <w:br w:type="page"/>
      </w:r>
    </w:p>
    <w:p w14:paraId="5E97A7DE" w14:textId="77777777" w:rsidR="002F1281" w:rsidRPr="00222439" w:rsidRDefault="00F22791" w:rsidP="00124F61">
      <w:pPr>
        <w:shd w:val="clear" w:color="auto" w:fill="FFFFFF" w:themeFill="background1"/>
        <w:jc w:val="center"/>
        <w:rPr>
          <w:b/>
          <w:bCs/>
          <w:iCs/>
          <w:lang w:val="sr-Cyrl-CS"/>
        </w:rPr>
      </w:pPr>
      <w:r w:rsidRPr="00222439">
        <w:rPr>
          <w:b/>
          <w:bCs/>
          <w:iCs/>
          <w:lang w:val="sr-Cyrl-CS"/>
        </w:rPr>
        <w:lastRenderedPageBreak/>
        <w:t xml:space="preserve">II </w:t>
      </w:r>
      <w:r w:rsidR="002F1281" w:rsidRPr="00222439">
        <w:rPr>
          <w:b/>
          <w:bCs/>
          <w:iCs/>
          <w:lang w:val="sr-Cyrl-CS"/>
        </w:rPr>
        <w:t>ПОДАЦИ О ПРЕДМЕТУ ЈАВНЕ НАБАВКЕ</w:t>
      </w:r>
    </w:p>
    <w:p w14:paraId="7B0FCD28" w14:textId="77777777" w:rsidR="002F1281" w:rsidRPr="00222439" w:rsidRDefault="002F1281" w:rsidP="002F1281">
      <w:pPr>
        <w:jc w:val="both"/>
        <w:rPr>
          <w:b/>
          <w:bCs/>
          <w:i/>
          <w:iCs/>
          <w:lang w:val="sr-Cyrl-CS"/>
        </w:rPr>
      </w:pPr>
    </w:p>
    <w:p w14:paraId="283E6BBF" w14:textId="77777777" w:rsidR="002F1281" w:rsidRPr="00222439" w:rsidRDefault="002F1281" w:rsidP="00702529">
      <w:pPr>
        <w:pStyle w:val="ListParagraph"/>
        <w:numPr>
          <w:ilvl w:val="0"/>
          <w:numId w:val="2"/>
        </w:numPr>
        <w:jc w:val="both"/>
        <w:rPr>
          <w:lang w:val="sr-Cyrl-CS"/>
        </w:rPr>
      </w:pPr>
      <w:r w:rsidRPr="00222439">
        <w:rPr>
          <w:b/>
          <w:bCs/>
          <w:lang w:val="sr-Cyrl-CS"/>
        </w:rPr>
        <w:t>Предмет јавне набавке</w:t>
      </w:r>
    </w:p>
    <w:p w14:paraId="7DB84DBB" w14:textId="77777777" w:rsidR="00A74B91" w:rsidRPr="00222439" w:rsidRDefault="00A74B91" w:rsidP="00A74B91">
      <w:pPr>
        <w:pStyle w:val="ListParagraph"/>
        <w:ind w:left="0"/>
        <w:jc w:val="both"/>
        <w:rPr>
          <w:lang w:val="sr-Cyrl-CS"/>
        </w:rPr>
      </w:pPr>
    </w:p>
    <w:p w14:paraId="228B0CDA" w14:textId="77777777" w:rsidR="007E69B3" w:rsidRPr="00222439" w:rsidRDefault="002F1281" w:rsidP="007E69B3">
      <w:pPr>
        <w:pStyle w:val="Heading3"/>
        <w:numPr>
          <w:ilvl w:val="0"/>
          <w:numId w:val="0"/>
        </w:numPr>
        <w:tabs>
          <w:tab w:val="left" w:pos="720"/>
        </w:tabs>
        <w:spacing w:before="0"/>
        <w:jc w:val="both"/>
        <w:rPr>
          <w:rFonts w:ascii="Times New Roman" w:eastAsia="TimesNewRomanPS-BoldMT" w:hAnsi="Times New Roman"/>
          <w:b w:val="0"/>
          <w:bCs w:val="0"/>
          <w:sz w:val="24"/>
          <w:szCs w:val="24"/>
          <w:lang w:val="sr-Cyrl-CS"/>
        </w:rPr>
      </w:pPr>
      <w:r w:rsidRPr="00222439">
        <w:rPr>
          <w:rFonts w:ascii="Times New Roman" w:hAnsi="Times New Roman"/>
          <w:b w:val="0"/>
          <w:sz w:val="24"/>
          <w:szCs w:val="24"/>
          <w:lang w:val="sr-Cyrl-CS"/>
        </w:rPr>
        <w:t>Предмет јавне набавке бр</w:t>
      </w:r>
      <w:r w:rsidR="00702529" w:rsidRPr="00222439">
        <w:rPr>
          <w:rFonts w:ascii="Times New Roman" w:hAnsi="Times New Roman"/>
          <w:b w:val="0"/>
          <w:sz w:val="24"/>
          <w:szCs w:val="24"/>
          <w:lang w:val="sr-Cyrl-CS"/>
        </w:rPr>
        <w:t>ој</w:t>
      </w:r>
      <w:r w:rsidR="00602459" w:rsidRPr="00222439">
        <w:rPr>
          <w:rFonts w:ascii="Times New Roman" w:hAnsi="Times New Roman"/>
          <w:b w:val="0"/>
          <w:sz w:val="24"/>
          <w:szCs w:val="24"/>
          <w:lang w:val="sr-Cyrl-CS"/>
        </w:rPr>
        <w:t xml:space="preserve"> </w:t>
      </w:r>
      <w:r w:rsidR="00702529" w:rsidRPr="00222439">
        <w:rPr>
          <w:rFonts w:ascii="Times New Roman" w:hAnsi="Times New Roman"/>
          <w:b w:val="0"/>
          <w:color w:val="auto"/>
          <w:sz w:val="24"/>
          <w:szCs w:val="24"/>
          <w:lang w:val="sr-Cyrl-CS"/>
        </w:rPr>
        <w:t>52</w:t>
      </w:r>
      <w:r w:rsidR="002C55DE" w:rsidRPr="00222439">
        <w:rPr>
          <w:rFonts w:ascii="Times New Roman" w:hAnsi="Times New Roman"/>
          <w:b w:val="0"/>
          <w:color w:val="auto"/>
          <w:sz w:val="24"/>
          <w:szCs w:val="24"/>
          <w:lang w:val="sr-Cyrl-CS"/>
        </w:rPr>
        <w:t>/201</w:t>
      </w:r>
      <w:r w:rsidR="00455563" w:rsidRPr="00222439">
        <w:rPr>
          <w:rFonts w:ascii="Times New Roman" w:hAnsi="Times New Roman"/>
          <w:b w:val="0"/>
          <w:color w:val="auto"/>
          <w:sz w:val="24"/>
          <w:szCs w:val="24"/>
          <w:lang w:val="sr-Cyrl-CS"/>
        </w:rPr>
        <w:t>8</w:t>
      </w:r>
      <w:r w:rsidR="00F658DE" w:rsidRPr="00222439">
        <w:rPr>
          <w:rFonts w:ascii="Times New Roman" w:hAnsi="Times New Roman"/>
          <w:b w:val="0"/>
          <w:color w:val="auto"/>
          <w:sz w:val="24"/>
          <w:szCs w:val="24"/>
          <w:lang w:val="sr-Cyrl-CS"/>
        </w:rPr>
        <w:t xml:space="preserve"> </w:t>
      </w:r>
      <w:r w:rsidRPr="00222439">
        <w:rPr>
          <w:rFonts w:ascii="Times New Roman" w:hAnsi="Times New Roman"/>
          <w:b w:val="0"/>
          <w:sz w:val="24"/>
          <w:szCs w:val="24"/>
          <w:lang w:val="sr-Cyrl-CS"/>
        </w:rPr>
        <w:t xml:space="preserve">су </w:t>
      </w:r>
      <w:r w:rsidR="00F919F9" w:rsidRPr="00222439">
        <w:rPr>
          <w:rFonts w:ascii="Times New Roman" w:eastAsia="TimesNewRomanPS-BoldMT" w:hAnsi="Times New Roman"/>
          <w:b w:val="0"/>
          <w:bCs w:val="0"/>
          <w:sz w:val="24"/>
          <w:szCs w:val="24"/>
          <w:lang w:val="sr-Cyrl-CS"/>
        </w:rPr>
        <w:t xml:space="preserve">услуге стручног надзора над извођењем радова на </w:t>
      </w:r>
      <w:r w:rsidR="00A95CD0" w:rsidRPr="00222439">
        <w:rPr>
          <w:rFonts w:ascii="Times New Roman" w:eastAsia="TimesNewRomanPS-BoldMT" w:hAnsi="Times New Roman"/>
          <w:b w:val="0"/>
          <w:bCs w:val="0"/>
          <w:sz w:val="24"/>
          <w:szCs w:val="24"/>
          <w:lang w:val="sr-Cyrl-CS"/>
        </w:rPr>
        <w:t>реконструкцији и изградњи државног пута Крагујевац-Баточина (деоница од км 0+000 до км 5+000)</w:t>
      </w:r>
      <w:r w:rsidR="00F919F9" w:rsidRPr="00222439">
        <w:rPr>
          <w:rFonts w:ascii="Times New Roman" w:eastAsia="TimesNewRomanPS-BoldMT" w:hAnsi="Times New Roman"/>
          <w:b w:val="0"/>
          <w:bCs w:val="0"/>
          <w:sz w:val="24"/>
          <w:szCs w:val="24"/>
          <w:lang w:val="sr-Cyrl-CS"/>
        </w:rPr>
        <w:t>.</w:t>
      </w:r>
    </w:p>
    <w:p w14:paraId="4B78BBDF" w14:textId="77777777" w:rsidR="007E69B3" w:rsidRPr="00222439" w:rsidRDefault="007E69B3" w:rsidP="007E69B3">
      <w:pPr>
        <w:pStyle w:val="Heading3"/>
        <w:numPr>
          <w:ilvl w:val="0"/>
          <w:numId w:val="0"/>
        </w:numPr>
        <w:spacing w:before="0"/>
        <w:jc w:val="both"/>
        <w:rPr>
          <w:rFonts w:ascii="Times New Roman" w:eastAsia="TimesNewRomanPS-BoldMT" w:hAnsi="Times New Roman"/>
          <w:b w:val="0"/>
          <w:bCs w:val="0"/>
          <w:sz w:val="24"/>
          <w:szCs w:val="24"/>
          <w:lang w:val="sr-Cyrl-CS"/>
        </w:rPr>
      </w:pPr>
    </w:p>
    <w:p w14:paraId="71CC2816" w14:textId="77777777" w:rsidR="007E69B3" w:rsidRPr="00222439" w:rsidRDefault="002F1281" w:rsidP="007E69B3">
      <w:pPr>
        <w:pStyle w:val="Heading3"/>
        <w:numPr>
          <w:ilvl w:val="0"/>
          <w:numId w:val="3"/>
        </w:numPr>
        <w:spacing w:before="0"/>
        <w:ind w:left="0" w:firstLine="0"/>
        <w:jc w:val="both"/>
        <w:rPr>
          <w:rFonts w:ascii="Times New Roman" w:hAnsi="Times New Roman"/>
          <w:b w:val="0"/>
          <w:color w:val="auto"/>
          <w:sz w:val="24"/>
          <w:szCs w:val="24"/>
          <w:lang w:val="sr-Cyrl-CS"/>
        </w:rPr>
      </w:pPr>
      <w:r w:rsidRPr="00222439">
        <w:rPr>
          <w:rFonts w:ascii="Times New Roman" w:hAnsi="Times New Roman"/>
          <w:noProof/>
          <w:color w:val="auto"/>
          <w:kern w:val="0"/>
          <w:sz w:val="24"/>
          <w:szCs w:val="24"/>
          <w:lang w:val="sr-Cyrl-CS" w:eastAsia="sr-Latn-CS"/>
        </w:rPr>
        <w:t>Назив и ознака из општег речника набавке:</w:t>
      </w:r>
      <w:r w:rsidR="00702529" w:rsidRPr="00222439">
        <w:rPr>
          <w:rFonts w:ascii="Times New Roman" w:hAnsi="Times New Roman"/>
          <w:noProof/>
          <w:color w:val="auto"/>
          <w:kern w:val="0"/>
          <w:sz w:val="24"/>
          <w:szCs w:val="24"/>
          <w:lang w:val="sr-Cyrl-CS" w:eastAsia="sr-Latn-CS"/>
        </w:rPr>
        <w:t xml:space="preserve"> </w:t>
      </w:r>
      <w:r w:rsidR="007E69B3" w:rsidRPr="00222439">
        <w:rPr>
          <w:rFonts w:ascii="Times New Roman" w:hAnsi="Times New Roman"/>
          <w:b w:val="0"/>
          <w:color w:val="auto"/>
          <w:sz w:val="24"/>
          <w:szCs w:val="24"/>
          <w:lang w:val="sr-Cyrl-CS"/>
        </w:rPr>
        <w:t>Услуге надзора на градилишту</w:t>
      </w:r>
      <w:r w:rsidR="00A74B91" w:rsidRPr="00222439">
        <w:rPr>
          <w:rFonts w:ascii="Times New Roman" w:hAnsi="Times New Roman"/>
          <w:b w:val="0"/>
          <w:color w:val="auto"/>
          <w:sz w:val="24"/>
          <w:szCs w:val="24"/>
          <w:lang w:val="sr-Cyrl-CS"/>
        </w:rPr>
        <w:t xml:space="preserve"> </w:t>
      </w:r>
      <w:r w:rsidR="007E69B3" w:rsidRPr="00222439">
        <w:rPr>
          <w:rFonts w:ascii="Times New Roman" w:hAnsi="Times New Roman"/>
          <w:b w:val="0"/>
          <w:color w:val="auto"/>
          <w:sz w:val="24"/>
          <w:szCs w:val="24"/>
          <w:lang w:val="sr-Cyrl-CS"/>
        </w:rPr>
        <w:t>- 71521000.</w:t>
      </w:r>
    </w:p>
    <w:p w14:paraId="402AB82C" w14:textId="77777777" w:rsidR="00BB720C" w:rsidRPr="00222439" w:rsidRDefault="00BB720C" w:rsidP="00BB720C">
      <w:pPr>
        <w:pStyle w:val="BodyText"/>
        <w:rPr>
          <w:lang w:val="sr-Cyrl-CS"/>
        </w:rPr>
      </w:pPr>
    </w:p>
    <w:p w14:paraId="41E84447" w14:textId="77777777" w:rsidR="00BB720C" w:rsidRPr="00222439" w:rsidRDefault="00BB720C" w:rsidP="00BB720C">
      <w:pPr>
        <w:spacing w:before="240"/>
        <w:jc w:val="both"/>
        <w:rPr>
          <w:lang w:val="sr-Cyrl-CS"/>
        </w:rPr>
      </w:pPr>
      <w:r w:rsidRPr="00222439">
        <w:rPr>
          <w:b/>
          <w:lang w:val="sr-Cyrl-CS"/>
        </w:rPr>
        <w:t>3.</w:t>
      </w:r>
      <w:r w:rsidR="00731669" w:rsidRPr="00222439">
        <w:rPr>
          <w:b/>
          <w:lang w:val="sr-Cyrl-CS"/>
        </w:rPr>
        <w:tab/>
      </w:r>
      <w:r w:rsidRPr="00222439">
        <w:rPr>
          <w:b/>
          <w:lang w:val="sr-Cyrl-CS"/>
        </w:rPr>
        <w:t xml:space="preserve"> Предмет јавне набавке није обликован по партијама</w:t>
      </w:r>
      <w:r w:rsidRPr="00222439">
        <w:rPr>
          <w:lang w:val="sr-Cyrl-CS"/>
        </w:rPr>
        <w:t>.</w:t>
      </w:r>
    </w:p>
    <w:p w14:paraId="06903EE6" w14:textId="77777777" w:rsidR="00BB720C" w:rsidRPr="00222439" w:rsidRDefault="00BB720C" w:rsidP="00BB720C">
      <w:pPr>
        <w:pStyle w:val="BodyText"/>
        <w:rPr>
          <w:lang w:val="sr-Cyrl-CS"/>
        </w:rPr>
      </w:pPr>
    </w:p>
    <w:p w14:paraId="66C9AEA1" w14:textId="77777777" w:rsidR="007E6AF5" w:rsidRPr="00222439" w:rsidRDefault="007E6AF5" w:rsidP="007E69B3">
      <w:pPr>
        <w:suppressAutoHyphens w:val="0"/>
        <w:spacing w:line="240" w:lineRule="auto"/>
        <w:ind w:left="142"/>
        <w:jc w:val="both"/>
        <w:rPr>
          <w:rFonts w:eastAsia="Times New Roman"/>
          <w:b/>
          <w:noProof/>
          <w:color w:val="auto"/>
          <w:kern w:val="0"/>
          <w:lang w:val="sr-Cyrl-CS" w:eastAsia="sr-Latn-CS"/>
        </w:rPr>
      </w:pPr>
    </w:p>
    <w:p w14:paraId="623D55B7" w14:textId="77777777" w:rsidR="00BB720C" w:rsidRPr="00222439" w:rsidRDefault="00BB720C" w:rsidP="00BB720C">
      <w:pPr>
        <w:suppressAutoHyphens w:val="0"/>
        <w:spacing w:line="240" w:lineRule="auto"/>
        <w:jc w:val="both"/>
        <w:rPr>
          <w:rFonts w:eastAsia="Times New Roman"/>
          <w:b/>
          <w:noProof/>
          <w:color w:val="auto"/>
          <w:kern w:val="0"/>
          <w:lang w:val="sr-Cyrl-CS" w:eastAsia="sr-Latn-CS"/>
        </w:rPr>
      </w:pPr>
      <w:r w:rsidRPr="00222439">
        <w:rPr>
          <w:rFonts w:eastAsia="Times New Roman"/>
          <w:b/>
          <w:noProof/>
          <w:color w:val="auto"/>
          <w:kern w:val="0"/>
          <w:lang w:val="sr-Cyrl-CS" w:eastAsia="sr-Latn-CS"/>
        </w:rPr>
        <w:t>4.</w:t>
      </w:r>
      <w:r w:rsidR="00731669" w:rsidRPr="00222439">
        <w:rPr>
          <w:rFonts w:eastAsia="Times New Roman"/>
          <w:b/>
          <w:noProof/>
          <w:color w:val="auto"/>
          <w:kern w:val="0"/>
          <w:lang w:val="sr-Cyrl-CS" w:eastAsia="sr-Latn-CS"/>
        </w:rPr>
        <w:t xml:space="preserve"> </w:t>
      </w:r>
      <w:r w:rsidR="00731669" w:rsidRPr="00222439">
        <w:rPr>
          <w:rFonts w:eastAsia="Times New Roman"/>
          <w:b/>
          <w:noProof/>
          <w:color w:val="auto"/>
          <w:kern w:val="0"/>
          <w:lang w:val="sr-Cyrl-CS" w:eastAsia="sr-Latn-CS"/>
        </w:rPr>
        <w:tab/>
      </w:r>
      <w:r w:rsidR="002F1281" w:rsidRPr="00222439">
        <w:rPr>
          <w:rFonts w:eastAsia="Times New Roman"/>
          <w:b/>
          <w:noProof/>
          <w:color w:val="auto"/>
          <w:kern w:val="0"/>
          <w:lang w:val="sr-Cyrl-CS" w:eastAsia="sr-Latn-CS"/>
        </w:rPr>
        <w:t>Врста, количина и опис услуге</w:t>
      </w:r>
    </w:p>
    <w:p w14:paraId="660E37A7" w14:textId="77777777" w:rsidR="00A74B91" w:rsidRPr="00222439" w:rsidRDefault="00A74B91" w:rsidP="00A74B91">
      <w:pPr>
        <w:pStyle w:val="ListParagraph"/>
        <w:suppressAutoHyphens w:val="0"/>
        <w:spacing w:line="240" w:lineRule="auto"/>
        <w:ind w:left="0"/>
        <w:jc w:val="both"/>
        <w:rPr>
          <w:rFonts w:eastAsia="Times New Roman"/>
          <w:b/>
          <w:noProof/>
          <w:color w:val="auto"/>
          <w:kern w:val="0"/>
          <w:lang w:val="sr-Cyrl-CS" w:eastAsia="sr-Latn-CS"/>
        </w:rPr>
      </w:pPr>
    </w:p>
    <w:p w14:paraId="4A79EA44" w14:textId="77777777" w:rsidR="002F1281" w:rsidRPr="00222439" w:rsidRDefault="002F1281" w:rsidP="002F1281">
      <w:pPr>
        <w:suppressAutoHyphens w:val="0"/>
        <w:spacing w:line="240" w:lineRule="auto"/>
        <w:jc w:val="both"/>
        <w:rPr>
          <w:rFonts w:eastAsia="Times New Roman"/>
          <w:noProof/>
          <w:color w:val="auto"/>
          <w:kern w:val="0"/>
          <w:lang w:val="sr-Cyrl-CS" w:eastAsia="sr-Latn-CS"/>
        </w:rPr>
      </w:pPr>
      <w:r w:rsidRPr="00222439">
        <w:rPr>
          <w:rFonts w:eastAsia="Times New Roman"/>
          <w:noProof/>
          <w:color w:val="auto"/>
          <w:kern w:val="0"/>
          <w:lang w:val="sr-Cyrl-CS" w:eastAsia="sr-Latn-CS"/>
        </w:rPr>
        <w:t>Детаљан опис и ра</w:t>
      </w:r>
      <w:r w:rsidR="00284489" w:rsidRPr="00222439">
        <w:rPr>
          <w:rFonts w:eastAsia="Times New Roman"/>
          <w:noProof/>
          <w:color w:val="auto"/>
          <w:kern w:val="0"/>
          <w:lang w:val="sr-Cyrl-CS" w:eastAsia="sr-Latn-CS"/>
        </w:rPr>
        <w:t xml:space="preserve">зрада предмета набавке садржани су </w:t>
      </w:r>
      <w:r w:rsidRPr="00222439">
        <w:rPr>
          <w:rFonts w:eastAsia="Times New Roman"/>
          <w:noProof/>
          <w:color w:val="auto"/>
          <w:kern w:val="0"/>
          <w:lang w:val="sr-Cyrl-CS" w:eastAsia="sr-Latn-CS"/>
        </w:rPr>
        <w:t>у Техничкој спецификацији, која се налази у делу VI</w:t>
      </w:r>
      <w:r w:rsidR="00A74B91" w:rsidRPr="00222439">
        <w:rPr>
          <w:rFonts w:eastAsia="Times New Roman"/>
          <w:noProof/>
          <w:color w:val="auto"/>
          <w:kern w:val="0"/>
          <w:lang w:val="sr-Cyrl-CS" w:eastAsia="sr-Latn-CS"/>
        </w:rPr>
        <w:t xml:space="preserve"> </w:t>
      </w:r>
      <w:r w:rsidRPr="00222439">
        <w:rPr>
          <w:rFonts w:eastAsia="Times New Roman"/>
          <w:noProof/>
          <w:color w:val="auto"/>
          <w:kern w:val="0"/>
          <w:lang w:val="sr-Cyrl-CS" w:eastAsia="sr-Latn-CS"/>
        </w:rPr>
        <w:t>и саставни је део ове конкурсне документације.</w:t>
      </w:r>
    </w:p>
    <w:p w14:paraId="421D226C" w14:textId="77777777" w:rsidR="002F1281" w:rsidRPr="00222439" w:rsidRDefault="002F1281" w:rsidP="002F1281">
      <w:pPr>
        <w:suppressAutoHyphens w:val="0"/>
        <w:spacing w:line="240" w:lineRule="auto"/>
        <w:jc w:val="both"/>
        <w:rPr>
          <w:rFonts w:eastAsia="Times New Roman"/>
          <w:b/>
          <w:noProof/>
          <w:color w:val="auto"/>
          <w:kern w:val="0"/>
          <w:lang w:val="sr-Cyrl-CS" w:eastAsia="sr-Latn-CS"/>
        </w:rPr>
      </w:pPr>
    </w:p>
    <w:p w14:paraId="72BE5C67" w14:textId="77777777" w:rsidR="00F22791" w:rsidRPr="00222439" w:rsidRDefault="00EE1D28" w:rsidP="00EE1D28">
      <w:pPr>
        <w:suppressAutoHyphens w:val="0"/>
        <w:spacing w:after="200" w:line="276" w:lineRule="auto"/>
        <w:rPr>
          <w:i/>
          <w:iCs/>
          <w:lang w:val="sr-Cyrl-CS"/>
        </w:rPr>
      </w:pPr>
      <w:r w:rsidRPr="00222439">
        <w:rPr>
          <w:i/>
          <w:iCs/>
          <w:lang w:val="sr-Cyrl-CS"/>
        </w:rPr>
        <w:br w:type="page"/>
      </w:r>
    </w:p>
    <w:p w14:paraId="0BEBCD16" w14:textId="77777777" w:rsidR="001A3F54" w:rsidRPr="00222439" w:rsidRDefault="001A3F54" w:rsidP="00124F61">
      <w:pPr>
        <w:shd w:val="clear" w:color="auto" w:fill="FFFFFF" w:themeFill="background1"/>
        <w:jc w:val="center"/>
        <w:rPr>
          <w:b/>
          <w:bCs/>
          <w:iCs/>
          <w:lang w:val="sr-Cyrl-CS"/>
        </w:rPr>
      </w:pPr>
      <w:r w:rsidRPr="00222439">
        <w:rPr>
          <w:b/>
          <w:bCs/>
          <w:iCs/>
          <w:lang w:val="sr-Cyrl-CS"/>
        </w:rPr>
        <w:lastRenderedPageBreak/>
        <w:t>I</w:t>
      </w:r>
      <w:r w:rsidR="003107E7" w:rsidRPr="00222439">
        <w:rPr>
          <w:b/>
          <w:bCs/>
          <w:iCs/>
          <w:lang w:val="sr-Cyrl-CS"/>
        </w:rPr>
        <w:t>II</w:t>
      </w:r>
      <w:r w:rsidRPr="00222439">
        <w:rPr>
          <w:b/>
          <w:bCs/>
          <w:iCs/>
          <w:lang w:val="sr-Cyrl-CS"/>
        </w:rPr>
        <w:t xml:space="preserve"> УПУТСТВО </w:t>
      </w:r>
      <w:r w:rsidRPr="00222439">
        <w:rPr>
          <w:b/>
          <w:lang w:val="sr-Cyrl-CS"/>
        </w:rPr>
        <w:t>ПОНУЂАЧУ КАКО ДА САЧИНИ ПОНУДУ</w:t>
      </w:r>
    </w:p>
    <w:p w14:paraId="5B7F4B04" w14:textId="77777777" w:rsidR="00CE3D2B" w:rsidRDefault="00CE3D2B" w:rsidP="00CE3D2B">
      <w:pPr>
        <w:suppressAutoHyphens w:val="0"/>
        <w:autoSpaceDE w:val="0"/>
        <w:autoSpaceDN w:val="0"/>
        <w:adjustRightInd w:val="0"/>
        <w:spacing w:line="240" w:lineRule="auto"/>
        <w:jc w:val="both"/>
        <w:outlineLvl w:val="0"/>
        <w:rPr>
          <w:b/>
          <w:bCs/>
          <w:iCs/>
          <w:lang w:val="sr-Cyrl-CS"/>
        </w:rPr>
      </w:pPr>
    </w:p>
    <w:p w14:paraId="387000CC" w14:textId="1016DDE5" w:rsidR="003107E7" w:rsidRPr="00CE3D2B" w:rsidRDefault="00CE3D2B" w:rsidP="00CE3D2B">
      <w:pPr>
        <w:suppressAutoHyphens w:val="0"/>
        <w:autoSpaceDE w:val="0"/>
        <w:autoSpaceDN w:val="0"/>
        <w:adjustRightInd w:val="0"/>
        <w:spacing w:line="240" w:lineRule="auto"/>
        <w:jc w:val="both"/>
        <w:outlineLvl w:val="0"/>
        <w:rPr>
          <w:b/>
          <w:bCs/>
          <w:iCs/>
          <w:lang w:val="sr-Cyrl-CS"/>
        </w:rPr>
      </w:pPr>
      <w:r w:rsidRPr="00CE3D2B">
        <w:rPr>
          <w:b/>
          <w:bCs/>
          <w:iCs/>
          <w:lang w:val="sr-Cyrl-CS"/>
        </w:rPr>
        <w:t>1.</w:t>
      </w:r>
      <w:r>
        <w:rPr>
          <w:b/>
          <w:bCs/>
          <w:iCs/>
          <w:lang w:val="sr-Cyrl-CS"/>
        </w:rPr>
        <w:t xml:space="preserve"> </w:t>
      </w:r>
      <w:r w:rsidR="003107E7" w:rsidRPr="00CE3D2B">
        <w:rPr>
          <w:b/>
          <w:bCs/>
          <w:iCs/>
          <w:lang w:val="sr-Cyrl-CS"/>
        </w:rPr>
        <w:t>Подаци о језику</w:t>
      </w:r>
    </w:p>
    <w:p w14:paraId="6A08AF1F" w14:textId="4545A90B" w:rsidR="003107E7" w:rsidRPr="00222439" w:rsidRDefault="003107E7" w:rsidP="00B91BF7">
      <w:pPr>
        <w:pStyle w:val="NoSpacing"/>
        <w:ind w:firstLine="540"/>
        <w:jc w:val="both"/>
        <w:rPr>
          <w:rFonts w:ascii="Times New Roman" w:hAnsi="Times New Roman" w:cs="Times New Roman"/>
          <w:sz w:val="24"/>
          <w:szCs w:val="24"/>
          <w:lang w:val="sr-Cyrl-CS"/>
        </w:rPr>
      </w:pPr>
      <w:r w:rsidRPr="00222439">
        <w:rPr>
          <w:rFonts w:ascii="Times New Roman" w:hAnsi="Times New Roman" w:cs="Times New Roman"/>
          <w:sz w:val="24"/>
          <w:szCs w:val="24"/>
          <w:lang w:val="sr-Cyrl-CS"/>
        </w:rPr>
        <w:tab/>
        <w:t xml:space="preserve">Понуђач је дужан да понуду сачини на српском језику на Обрасцу понуде који је саставни део конкурсне документације, у складу са чланом 17. Закона о јавним набавкама. </w:t>
      </w:r>
    </w:p>
    <w:p w14:paraId="6A332EB9" w14:textId="77777777" w:rsidR="003107E7" w:rsidRPr="00222439" w:rsidRDefault="003107E7" w:rsidP="003107E7">
      <w:pPr>
        <w:pStyle w:val="BodyTextIndent"/>
        <w:spacing w:after="0"/>
        <w:ind w:left="0"/>
        <w:jc w:val="both"/>
        <w:rPr>
          <w:lang w:val="sr-Cyrl-CS"/>
        </w:rPr>
      </w:pPr>
      <w:r w:rsidRPr="00222439">
        <w:rPr>
          <w:lang w:val="sr-Cyrl-CS"/>
        </w:rPr>
        <w:tab/>
        <w:t>Сва документа у понуди морају бити на српском језику.</w:t>
      </w:r>
    </w:p>
    <w:p w14:paraId="48944FB7" w14:textId="77777777" w:rsidR="003107E7" w:rsidRPr="00222439" w:rsidRDefault="003107E7" w:rsidP="003107E7">
      <w:pPr>
        <w:pStyle w:val="BodyTextIndent"/>
        <w:spacing w:after="0"/>
        <w:ind w:left="0"/>
        <w:jc w:val="both"/>
        <w:rPr>
          <w:lang w:val="sr-Cyrl-CS"/>
        </w:rPr>
      </w:pPr>
      <w:r w:rsidRPr="00222439">
        <w:rPr>
          <w:lang w:val="sr-Cyrl-CS"/>
        </w:rPr>
        <w:tab/>
        <w:t>Уколико је документ на страном језику, мора бити преведен на српски језик и оверен од стране овлашћеног судског тумача.</w:t>
      </w:r>
    </w:p>
    <w:p w14:paraId="7CC2F785" w14:textId="77777777" w:rsidR="003107E7" w:rsidRPr="00222439" w:rsidRDefault="003107E7" w:rsidP="003107E7">
      <w:pPr>
        <w:pStyle w:val="NoSpacing"/>
        <w:jc w:val="both"/>
        <w:rPr>
          <w:rFonts w:ascii="Times New Roman" w:hAnsi="Times New Roman" w:cs="Times New Roman"/>
          <w:sz w:val="24"/>
          <w:szCs w:val="24"/>
          <w:lang w:val="sr-Cyrl-CS"/>
        </w:rPr>
      </w:pPr>
      <w:r w:rsidRPr="00222439">
        <w:rPr>
          <w:rFonts w:ascii="Times New Roman" w:hAnsi="Times New Roman" w:cs="Times New Roman"/>
          <w:sz w:val="24"/>
          <w:szCs w:val="24"/>
          <w:lang w:val="sr-Cyrl-CS"/>
        </w:rPr>
        <w:tab/>
        <w:t xml:space="preserve">Конкурсна документација се преузима на Порталу Управе за јавне набавке: </w:t>
      </w:r>
      <w:hyperlink r:id="rId11" w:history="1">
        <w:r w:rsidRPr="00222439">
          <w:rPr>
            <w:rFonts w:ascii="Times New Roman" w:hAnsi="Times New Roman" w:cs="Times New Roman"/>
            <w:color w:val="0000FF"/>
            <w:sz w:val="24"/>
            <w:szCs w:val="24"/>
            <w:u w:val="single"/>
            <w:lang w:val="sr-Cyrl-CS"/>
          </w:rPr>
          <w:t>portal.ujn.gov.rs</w:t>
        </w:r>
      </w:hyperlink>
      <w:r w:rsidR="00B108EB" w:rsidRPr="00222439">
        <w:rPr>
          <w:rFonts w:ascii="Times New Roman" w:hAnsi="Times New Roman" w:cs="Times New Roman"/>
          <w:color w:val="0000FF"/>
          <w:sz w:val="24"/>
          <w:szCs w:val="24"/>
          <w:u w:val="single"/>
          <w:lang w:val="sr-Cyrl-CS"/>
        </w:rPr>
        <w:t xml:space="preserve"> </w:t>
      </w:r>
      <w:r w:rsidRPr="00222439">
        <w:rPr>
          <w:rFonts w:ascii="Times New Roman" w:hAnsi="Times New Roman" w:cs="Times New Roman"/>
          <w:sz w:val="24"/>
          <w:szCs w:val="24"/>
          <w:lang w:val="sr-Cyrl-CS"/>
        </w:rPr>
        <w:t xml:space="preserve">или на интернет страници Наручиоца: </w:t>
      </w:r>
      <w:hyperlink r:id="rId12" w:history="1">
        <w:r w:rsidRPr="00222439">
          <w:rPr>
            <w:rStyle w:val="Hyperlink"/>
            <w:rFonts w:ascii="Times New Roman" w:hAnsi="Times New Roman" w:cs="Times New Roman"/>
            <w:sz w:val="24"/>
            <w:szCs w:val="24"/>
            <w:lang w:val="sr-Cyrl-CS"/>
          </w:rPr>
          <w:t>www.mgsi.gov.rs</w:t>
        </w:r>
      </w:hyperlink>
      <w:r w:rsidRPr="00222439">
        <w:rPr>
          <w:rFonts w:ascii="Times New Roman" w:hAnsi="Times New Roman" w:cs="Times New Roman"/>
          <w:sz w:val="24"/>
          <w:szCs w:val="24"/>
          <w:lang w:val="sr-Cyrl-CS"/>
        </w:rPr>
        <w:t>.</w:t>
      </w:r>
    </w:p>
    <w:p w14:paraId="5E9E9390" w14:textId="77777777" w:rsidR="003107E7" w:rsidRPr="00222439" w:rsidRDefault="003107E7" w:rsidP="003107E7">
      <w:pPr>
        <w:pStyle w:val="NoSpacing"/>
        <w:jc w:val="both"/>
        <w:rPr>
          <w:rFonts w:ascii="Times New Roman" w:hAnsi="Times New Roman"/>
          <w:sz w:val="24"/>
          <w:szCs w:val="24"/>
          <w:lang w:val="sr-Cyrl-CS"/>
        </w:rPr>
      </w:pPr>
    </w:p>
    <w:p w14:paraId="048FEB09" w14:textId="76807E6F" w:rsidR="003107E7" w:rsidRPr="00222439" w:rsidRDefault="00CE3D2B" w:rsidP="00CE3D2B">
      <w:pPr>
        <w:pStyle w:val="NoSpacing"/>
        <w:suppressAutoHyphens w:val="0"/>
        <w:spacing w:line="240" w:lineRule="auto"/>
        <w:jc w:val="both"/>
        <w:rPr>
          <w:rFonts w:ascii="Times New Roman" w:hAnsi="Times New Roman"/>
          <w:b/>
          <w:sz w:val="24"/>
          <w:szCs w:val="24"/>
          <w:lang w:val="sr-Cyrl-CS"/>
        </w:rPr>
      </w:pPr>
      <w:r>
        <w:rPr>
          <w:rFonts w:ascii="Times New Roman" w:hAnsi="Times New Roman"/>
          <w:b/>
          <w:sz w:val="24"/>
          <w:szCs w:val="24"/>
        </w:rPr>
        <w:t xml:space="preserve">2. </w:t>
      </w:r>
      <w:r w:rsidR="003107E7" w:rsidRPr="00222439">
        <w:rPr>
          <w:rFonts w:ascii="Times New Roman" w:hAnsi="Times New Roman"/>
          <w:b/>
          <w:sz w:val="24"/>
          <w:szCs w:val="24"/>
          <w:lang w:val="sr-Cyrl-CS"/>
        </w:rPr>
        <w:t>Начин на који понуда мора да буде сачињена</w:t>
      </w:r>
    </w:p>
    <w:p w14:paraId="20386514" w14:textId="77777777" w:rsidR="001B7FCA" w:rsidRPr="00222439" w:rsidRDefault="00A1709E" w:rsidP="001B7FCA">
      <w:pPr>
        <w:pStyle w:val="NoSpacing"/>
        <w:ind w:firstLine="540"/>
        <w:jc w:val="both"/>
        <w:rPr>
          <w:rFonts w:ascii="Times New Roman" w:hAnsi="Times New Roman"/>
          <w:sz w:val="24"/>
          <w:szCs w:val="24"/>
          <w:lang w:val="sr-Cyrl-CS"/>
        </w:rPr>
      </w:pPr>
      <w:r w:rsidRPr="00222439">
        <w:rPr>
          <w:rFonts w:ascii="Times New Roman" w:hAnsi="Times New Roman"/>
          <w:sz w:val="24"/>
          <w:szCs w:val="24"/>
          <w:lang w:val="sr-Cyrl-CS"/>
        </w:rPr>
        <w:tab/>
      </w:r>
      <w:r w:rsidR="003107E7" w:rsidRPr="00222439">
        <w:rPr>
          <w:rFonts w:ascii="Times New Roman" w:hAnsi="Times New Roman"/>
          <w:sz w:val="24"/>
          <w:szCs w:val="24"/>
          <w:lang w:val="sr-Cyrl-CS"/>
        </w:rPr>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w:t>
      </w:r>
      <w:r w:rsidR="001B7FCA" w:rsidRPr="00222439">
        <w:rPr>
          <w:rFonts w:ascii="Times New Roman" w:hAnsi="Times New Roman"/>
          <w:sz w:val="24"/>
          <w:szCs w:val="24"/>
          <w:lang w:val="sr-Cyrl-CS"/>
        </w:rPr>
        <w:t>Евентуалне грешке начињене приликом попуњавања Обрасца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14:paraId="2E8A7B92" w14:textId="77777777" w:rsidR="001B7FCA" w:rsidRPr="00222439" w:rsidRDefault="001B7FCA" w:rsidP="001B7FCA">
      <w:pPr>
        <w:pStyle w:val="NoSpacing"/>
        <w:tabs>
          <w:tab w:val="left" w:pos="567"/>
        </w:tabs>
        <w:ind w:firstLine="539"/>
        <w:jc w:val="both"/>
        <w:rPr>
          <w:rFonts w:ascii="Times New Roman" w:hAnsi="Times New Roman"/>
          <w:bCs/>
          <w:sz w:val="24"/>
          <w:szCs w:val="24"/>
          <w:lang w:val="sr-Cyrl-CS"/>
        </w:rPr>
      </w:pPr>
      <w:r w:rsidRPr="00222439">
        <w:rPr>
          <w:rFonts w:ascii="Times New Roman" w:hAnsi="Times New Roman"/>
          <w:bCs/>
          <w:sz w:val="24"/>
          <w:szCs w:val="24"/>
          <w:lang w:val="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14:paraId="11B35893" w14:textId="77777777" w:rsidR="001B7FCA" w:rsidRPr="00222439" w:rsidRDefault="001B7FCA" w:rsidP="001B7FCA">
      <w:pPr>
        <w:pStyle w:val="NoSpacing"/>
        <w:tabs>
          <w:tab w:val="left" w:pos="567"/>
        </w:tabs>
        <w:ind w:firstLine="539"/>
        <w:jc w:val="both"/>
        <w:rPr>
          <w:rFonts w:ascii="Times New Roman" w:hAnsi="Times New Roman"/>
          <w:bCs/>
          <w:sz w:val="24"/>
          <w:szCs w:val="24"/>
          <w:lang w:val="sr-Cyrl-CS"/>
        </w:rPr>
      </w:pPr>
      <w:r w:rsidRPr="00222439">
        <w:rPr>
          <w:rFonts w:ascii="Times New Roman" w:hAnsi="Times New Roman"/>
          <w:bCs/>
          <w:sz w:val="24"/>
          <w:szCs w:val="24"/>
          <w:lang w:val="sr-Cyrl-CS"/>
        </w:rPr>
        <w:t>На полеђини коверте или на кутији навести назив и адресу понуђача.</w:t>
      </w:r>
    </w:p>
    <w:p w14:paraId="2859AC49" w14:textId="77777777" w:rsidR="001B7FCA" w:rsidRPr="00222439" w:rsidRDefault="001B7FCA" w:rsidP="001B7FCA">
      <w:pPr>
        <w:pStyle w:val="NoSpacing"/>
        <w:tabs>
          <w:tab w:val="left" w:pos="567"/>
        </w:tabs>
        <w:ind w:firstLine="539"/>
        <w:jc w:val="both"/>
        <w:rPr>
          <w:rFonts w:ascii="Times New Roman" w:hAnsi="Times New Roman"/>
          <w:bCs/>
          <w:sz w:val="24"/>
          <w:szCs w:val="24"/>
          <w:lang w:val="sr-Cyrl-CS"/>
        </w:rPr>
      </w:pPr>
      <w:r w:rsidRPr="00222439">
        <w:rPr>
          <w:rFonts w:ascii="Times New Roman" w:hAnsi="Times New Roman"/>
          <w:bCs/>
          <w:sz w:val="24"/>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3333ECB" w14:textId="14CFB3CB" w:rsidR="001B7FCA" w:rsidRPr="00222439" w:rsidRDefault="001B7FCA" w:rsidP="001B7FCA">
      <w:pPr>
        <w:pStyle w:val="Heading3"/>
        <w:numPr>
          <w:ilvl w:val="0"/>
          <w:numId w:val="0"/>
        </w:numPr>
        <w:tabs>
          <w:tab w:val="left" w:pos="720"/>
        </w:tabs>
        <w:spacing w:before="0"/>
        <w:jc w:val="both"/>
        <w:rPr>
          <w:rFonts w:ascii="Times New Roman" w:eastAsia="TimesNewRomanPS-BoldMT" w:hAnsi="Times New Roman"/>
          <w:bCs w:val="0"/>
          <w:sz w:val="24"/>
          <w:szCs w:val="24"/>
          <w:lang w:val="sr-Cyrl-CS"/>
        </w:rPr>
      </w:pPr>
      <w:r w:rsidRPr="00222439">
        <w:rPr>
          <w:rFonts w:ascii="Times New Roman" w:hAnsi="Times New Roman"/>
          <w:sz w:val="24"/>
          <w:szCs w:val="24"/>
          <w:lang w:val="sr-Cyrl-CS"/>
        </w:rPr>
        <w:t xml:space="preserve">Понуду доставити на адресу: Министарство грађевинарства, саобраћаја и инфраструктуре, Београд, улица Немањина бр. 22-26 са назнаком: „Понуда за јавну набавку Услуге </w:t>
      </w:r>
      <w:r w:rsidRPr="00222439">
        <w:rPr>
          <w:rFonts w:ascii="Times New Roman" w:eastAsia="TimesNewRomanPS-BoldMT" w:hAnsi="Times New Roman"/>
          <w:bCs w:val="0"/>
          <w:sz w:val="24"/>
          <w:szCs w:val="24"/>
          <w:lang w:val="sr-Cyrl-CS"/>
        </w:rPr>
        <w:t>стручног надзора над извођењем радова на реконструкцији и изградњи државног пута Крагујевац-Баточина (деоница од км 0+000 до км 5+000)</w:t>
      </w:r>
      <w:r w:rsidRPr="00222439">
        <w:rPr>
          <w:rFonts w:ascii="Times New Roman" w:hAnsi="Times New Roman"/>
          <w:sz w:val="24"/>
          <w:szCs w:val="24"/>
          <w:lang w:val="sr-Cyrl-CS"/>
        </w:rPr>
        <w:t xml:space="preserve"> ЈН бр. 52/2018 – НЕ ОТВАРАТИ”. </w:t>
      </w:r>
      <w:r w:rsidRPr="00222439">
        <w:rPr>
          <w:rFonts w:ascii="Times New Roman" w:hAnsi="Times New Roman"/>
          <w:b w:val="0"/>
          <w:sz w:val="24"/>
          <w:szCs w:val="24"/>
          <w:lang w:val="sr-Cyrl-CS"/>
        </w:rPr>
        <w:t xml:space="preserve">Понуда се сматра благовременом уколико је примљена од стране наручиоца до </w:t>
      </w:r>
      <w:r w:rsidR="00D45DDC" w:rsidRPr="00222439">
        <w:rPr>
          <w:rFonts w:ascii="Times New Roman" w:hAnsi="Times New Roman"/>
          <w:sz w:val="24"/>
          <w:szCs w:val="24"/>
          <w:lang w:val="sr-Cyrl-CS"/>
        </w:rPr>
        <w:t>17</w:t>
      </w:r>
      <w:r w:rsidR="00FF0DB3">
        <w:rPr>
          <w:rFonts w:ascii="Times New Roman" w:hAnsi="Times New Roman"/>
          <w:sz w:val="24"/>
          <w:szCs w:val="24"/>
          <w:lang w:val="sr-Cyrl-CS"/>
        </w:rPr>
        <w:t>.</w:t>
      </w:r>
      <w:r w:rsidRPr="00222439">
        <w:rPr>
          <w:rFonts w:ascii="Times New Roman" w:hAnsi="Times New Roman"/>
          <w:sz w:val="24"/>
          <w:szCs w:val="24"/>
          <w:lang w:val="sr-Cyrl-CS"/>
        </w:rPr>
        <w:t>1</w:t>
      </w:r>
      <w:r w:rsidR="00D45DDC" w:rsidRPr="00222439">
        <w:rPr>
          <w:rFonts w:ascii="Times New Roman" w:hAnsi="Times New Roman"/>
          <w:sz w:val="24"/>
          <w:szCs w:val="24"/>
          <w:lang w:val="sr-Cyrl-CS"/>
        </w:rPr>
        <w:t>2</w:t>
      </w:r>
      <w:r w:rsidR="00FF0DB3">
        <w:rPr>
          <w:rFonts w:ascii="Times New Roman" w:hAnsi="Times New Roman"/>
          <w:sz w:val="24"/>
          <w:szCs w:val="24"/>
          <w:lang w:val="sr-Cyrl-CS"/>
        </w:rPr>
        <w:t>.</w:t>
      </w:r>
      <w:r w:rsidRPr="00222439">
        <w:rPr>
          <w:rFonts w:ascii="Times New Roman" w:hAnsi="Times New Roman"/>
          <w:sz w:val="24"/>
          <w:szCs w:val="24"/>
          <w:lang w:val="sr-Cyrl-CS"/>
        </w:rPr>
        <w:t>2018. год</w:t>
      </w:r>
      <w:r w:rsidR="00FF0DB3">
        <w:rPr>
          <w:rFonts w:ascii="Times New Roman" w:hAnsi="Times New Roman"/>
          <w:sz w:val="24"/>
          <w:szCs w:val="24"/>
          <w:lang w:val="sr-Cyrl-CS"/>
        </w:rPr>
        <w:t>ине до 12:</w:t>
      </w:r>
      <w:r w:rsidRPr="00222439">
        <w:rPr>
          <w:rFonts w:ascii="Times New Roman" w:hAnsi="Times New Roman"/>
          <w:sz w:val="24"/>
          <w:szCs w:val="24"/>
          <w:lang w:val="sr-Cyrl-CS"/>
        </w:rPr>
        <w:t>00 часова.</w:t>
      </w:r>
    </w:p>
    <w:p w14:paraId="2FFCB628" w14:textId="77777777" w:rsidR="001B7FCA" w:rsidRPr="00222439" w:rsidRDefault="001B7FCA" w:rsidP="001B7FCA">
      <w:pPr>
        <w:pStyle w:val="NoSpacing"/>
        <w:tabs>
          <w:tab w:val="left" w:pos="567"/>
        </w:tabs>
        <w:ind w:firstLine="539"/>
        <w:jc w:val="both"/>
        <w:rPr>
          <w:rFonts w:ascii="Times New Roman" w:hAnsi="Times New Roman"/>
          <w:bCs/>
          <w:sz w:val="24"/>
          <w:szCs w:val="24"/>
          <w:lang w:val="sr-Cyrl-CS"/>
        </w:rPr>
      </w:pPr>
      <w:r w:rsidRPr="00222439">
        <w:rPr>
          <w:rFonts w:ascii="Times New Roman" w:hAnsi="Times New Roman"/>
          <w:bCs/>
          <w:sz w:val="24"/>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w:t>
      </w:r>
    </w:p>
    <w:p w14:paraId="0CE4F028" w14:textId="77777777" w:rsidR="003107E7" w:rsidRPr="00222439" w:rsidRDefault="001B7FCA" w:rsidP="003107E7">
      <w:pPr>
        <w:pStyle w:val="NoSpacing"/>
        <w:ind w:firstLine="540"/>
        <w:jc w:val="both"/>
        <w:rPr>
          <w:rFonts w:ascii="Times New Roman" w:hAnsi="Times New Roman"/>
          <w:sz w:val="24"/>
          <w:szCs w:val="24"/>
          <w:lang w:val="sr-Cyrl-CS"/>
        </w:rPr>
      </w:pPr>
      <w:r w:rsidRPr="00222439">
        <w:rPr>
          <w:rFonts w:ascii="Times New Roman" w:hAnsi="Times New Roman"/>
          <w:b/>
          <w:bCs/>
          <w:sz w:val="24"/>
          <w:szCs w:val="24"/>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45DDD6EB" w14:textId="634824FC" w:rsidR="001B7FCA" w:rsidRPr="00222439" w:rsidRDefault="003107E7" w:rsidP="001B7FCA">
      <w:pPr>
        <w:spacing w:line="240" w:lineRule="auto"/>
        <w:ind w:firstLine="709"/>
        <w:jc w:val="both"/>
        <w:rPr>
          <w:rFonts w:eastAsia="Times New Roman"/>
          <w:lang w:val="sr-Cyrl-CS"/>
        </w:rPr>
      </w:pPr>
      <w:r w:rsidRPr="00222439">
        <w:rPr>
          <w:lang w:val="sr-Cyrl-CS"/>
        </w:rPr>
        <w:tab/>
      </w:r>
      <w:r w:rsidR="001B7FCA" w:rsidRPr="00222439">
        <w:rPr>
          <w:rFonts w:eastAsia="Times New Roman"/>
          <w:iCs/>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(Изјава о независној понуди и Изјава о поштовању обавеза из чл.75. ст.</w:t>
      </w:r>
      <w:r w:rsidR="00FF0DB3">
        <w:rPr>
          <w:rFonts w:eastAsia="Times New Roman"/>
          <w:iCs/>
          <w:lang w:val="sr-Cyrl-CS"/>
        </w:rPr>
        <w:t xml:space="preserve"> </w:t>
      </w:r>
      <w:r w:rsidR="001B7FCA" w:rsidRPr="00222439">
        <w:rPr>
          <w:rFonts w:eastAsia="Times New Roman"/>
          <w:iCs/>
          <w:lang w:val="sr-Cyrl-CS"/>
        </w:rPr>
        <w:t>2. Закона</w:t>
      </w:r>
      <w:r w:rsidR="00FF0DB3">
        <w:rPr>
          <w:rFonts w:eastAsia="Times New Roman"/>
          <w:iCs/>
          <w:lang w:val="sr-Cyrl-CS"/>
        </w:rPr>
        <w:t xml:space="preserve"> о јавним набавкама</w:t>
      </w:r>
      <w:r w:rsidR="001B7FCA" w:rsidRPr="00222439">
        <w:rPr>
          <w:rFonts w:eastAsia="Times New Roman"/>
          <w:iCs/>
          <w:lang w:val="sr-Cyrl-CS"/>
        </w:rPr>
        <w:t>),</w:t>
      </w:r>
      <w:r w:rsidR="001B7FCA" w:rsidRPr="00222439">
        <w:rPr>
          <w:rFonts w:eastAsia="Times New Roman"/>
          <w:iCs/>
          <w:color w:val="FF0000"/>
          <w:lang w:val="sr-Cyrl-CS"/>
        </w:rPr>
        <w:t xml:space="preserve"> </w:t>
      </w:r>
      <w:r w:rsidR="001B7FCA" w:rsidRPr="00222439">
        <w:rPr>
          <w:rFonts w:eastAsia="Times New Roman"/>
          <w:iCs/>
          <w:lang w:val="sr-Cyrl-CS"/>
        </w:rPr>
        <w:t>који морају бити потписани и оверени печатом од стране сваког понуђача из групе понуђача.</w:t>
      </w:r>
      <w:r w:rsidR="001B7FCA" w:rsidRPr="00222439">
        <w:rPr>
          <w:rFonts w:eastAsia="Times New Roman"/>
          <w:bCs/>
          <w:iCs/>
          <w:lang w:val="sr-Cyrl-CS"/>
        </w:rPr>
        <w:t xml:space="preserve"> У случају да се понуђачи определе да</w:t>
      </w:r>
      <w:r w:rsidR="001B7FCA" w:rsidRPr="00222439">
        <w:rPr>
          <w:rFonts w:eastAsia="Times New Roman"/>
          <w:iCs/>
          <w:lang w:val="sr-Cyrl-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001B7FCA" w:rsidRPr="00222439">
        <w:rPr>
          <w:rFonts w:eastAsia="Times New Roman"/>
          <w:bCs/>
          <w:iCs/>
          <w:lang w:val="sr-Cyrl-CS"/>
        </w:rPr>
        <w:t xml:space="preserve"> наведено треба дефинисати </w:t>
      </w:r>
      <w:r w:rsidR="001B7FCA" w:rsidRPr="00222439">
        <w:rPr>
          <w:rFonts w:eastAsia="Times New Roman"/>
          <w:lang w:val="sr-Cyrl-C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6A8ACB89" w14:textId="77777777" w:rsidR="003107E7" w:rsidRPr="00222439" w:rsidRDefault="001D7C89" w:rsidP="00EF0D0D">
      <w:pPr>
        <w:spacing w:line="240" w:lineRule="atLeast"/>
        <w:ind w:firstLine="567"/>
        <w:jc w:val="both"/>
        <w:rPr>
          <w:lang w:val="sr-Cyrl-CS"/>
        </w:rPr>
      </w:pPr>
      <w:r w:rsidRPr="00222439">
        <w:rPr>
          <w:rFonts w:eastAsia="TimesNewRomanPSMT"/>
          <w:bCs/>
          <w:lang w:val="sr-Cyrl-CS"/>
        </w:rPr>
        <w:t xml:space="preserve"> </w:t>
      </w:r>
    </w:p>
    <w:p w14:paraId="69AF42A0" w14:textId="7A4CBF12" w:rsidR="00EF0D0D" w:rsidRPr="00222439" w:rsidRDefault="00CE3D2B" w:rsidP="00CE3D2B">
      <w:pPr>
        <w:pStyle w:val="BodyText"/>
        <w:suppressAutoHyphens w:val="0"/>
        <w:spacing w:after="0" w:line="276" w:lineRule="auto"/>
        <w:jc w:val="both"/>
        <w:rPr>
          <w:b/>
          <w:lang w:val="sr-Cyrl-CS"/>
        </w:rPr>
      </w:pPr>
      <w:r>
        <w:rPr>
          <w:b/>
          <w:lang w:val="en-US"/>
        </w:rPr>
        <w:t xml:space="preserve">3. </w:t>
      </w:r>
      <w:r w:rsidR="003107E7" w:rsidRPr="00222439">
        <w:rPr>
          <w:b/>
          <w:lang w:val="sr-Cyrl-CS"/>
        </w:rPr>
        <w:t xml:space="preserve">Понуда са варијантама </w:t>
      </w:r>
    </w:p>
    <w:p w14:paraId="039BD7A2" w14:textId="77777777" w:rsidR="00EF0D0D" w:rsidRPr="00222439" w:rsidRDefault="00EF0D0D" w:rsidP="001000B0">
      <w:pPr>
        <w:pStyle w:val="BodyText"/>
        <w:suppressAutoHyphens w:val="0"/>
        <w:spacing w:line="276" w:lineRule="auto"/>
        <w:ind w:firstLine="540"/>
        <w:jc w:val="both"/>
        <w:rPr>
          <w:lang w:val="sr-Cyrl-CS"/>
        </w:rPr>
      </w:pPr>
      <w:r w:rsidRPr="00222439">
        <w:rPr>
          <w:lang w:val="sr-Cyrl-CS"/>
        </w:rPr>
        <w:t>Понуда са варијантама није дозвољена.</w:t>
      </w:r>
    </w:p>
    <w:p w14:paraId="0CAC1DB9" w14:textId="77777777" w:rsidR="00EF0D0D" w:rsidRPr="00222439" w:rsidRDefault="00EF0D0D" w:rsidP="00EF0D0D">
      <w:pPr>
        <w:pStyle w:val="BodyText"/>
        <w:suppressAutoHyphens w:val="0"/>
        <w:spacing w:after="0" w:line="276" w:lineRule="auto"/>
        <w:ind w:left="900"/>
        <w:jc w:val="both"/>
        <w:rPr>
          <w:b/>
          <w:lang w:val="sr-Cyrl-CS"/>
        </w:rPr>
      </w:pPr>
    </w:p>
    <w:p w14:paraId="41FCFAB4" w14:textId="7DBC7B7D" w:rsidR="00D15882" w:rsidRPr="00222439" w:rsidRDefault="00CE3D2B" w:rsidP="00CE3D2B">
      <w:pPr>
        <w:pStyle w:val="BodyText"/>
        <w:suppressAutoHyphens w:val="0"/>
        <w:spacing w:after="0" w:line="276" w:lineRule="auto"/>
        <w:jc w:val="both"/>
        <w:rPr>
          <w:rStyle w:val="Bodytext0"/>
          <w:b/>
          <w:shd w:val="clear" w:color="auto" w:fill="auto"/>
          <w:lang w:val="sr-Cyrl-CS"/>
        </w:rPr>
      </w:pPr>
      <w:r>
        <w:rPr>
          <w:rStyle w:val="Bodytext0"/>
          <w:b/>
          <w:lang w:val="en-US"/>
        </w:rPr>
        <w:t xml:space="preserve">4. </w:t>
      </w:r>
      <w:r w:rsidR="00D15882" w:rsidRPr="00222439">
        <w:rPr>
          <w:rStyle w:val="Bodytext0"/>
          <w:b/>
          <w:lang w:val="sr-Cyrl-CS"/>
        </w:rPr>
        <w:t>Место, дан и сат отварања понуда, подношење пуномоћја</w:t>
      </w:r>
    </w:p>
    <w:p w14:paraId="212AA395" w14:textId="77777777" w:rsidR="00D15882" w:rsidRPr="00222439" w:rsidRDefault="00D15882" w:rsidP="00D15882">
      <w:pPr>
        <w:pStyle w:val="BodyText"/>
        <w:spacing w:after="0"/>
        <w:ind w:firstLine="720"/>
        <w:jc w:val="both"/>
        <w:rPr>
          <w:rStyle w:val="Bodytext0"/>
          <w:lang w:val="sr-Cyrl-CS"/>
        </w:rPr>
      </w:pPr>
      <w:r w:rsidRPr="00222439">
        <w:rPr>
          <w:rStyle w:val="Bodytext0"/>
          <w:lang w:val="sr-Cyrl-CS"/>
        </w:rPr>
        <w:t xml:space="preserve">Отварање понуда обавиће се </w:t>
      </w:r>
      <w:r w:rsidR="00D45DDC" w:rsidRPr="00222439">
        <w:rPr>
          <w:rStyle w:val="Bodytext0"/>
          <w:lang w:val="sr-Cyrl-CS"/>
        </w:rPr>
        <w:t xml:space="preserve">17.12.2018. </w:t>
      </w:r>
      <w:r w:rsidRPr="00222439">
        <w:rPr>
          <w:rStyle w:val="Bodytext0"/>
          <w:lang w:val="sr-Cyrl-CS"/>
        </w:rPr>
        <w:t xml:space="preserve">године у </w:t>
      </w:r>
      <w:r w:rsidR="00D45DDC" w:rsidRPr="00222439">
        <w:rPr>
          <w:rStyle w:val="Bodytext0"/>
          <w:lang w:val="sr-Cyrl-CS"/>
        </w:rPr>
        <w:t>12:3</w:t>
      </w:r>
      <w:r w:rsidRPr="00222439">
        <w:rPr>
          <w:rStyle w:val="Bodytext0"/>
          <w:lang w:val="sr-Cyrl-CS"/>
        </w:rPr>
        <w:t>0</w:t>
      </w:r>
      <w:r w:rsidR="003E7B52" w:rsidRPr="00222439">
        <w:rPr>
          <w:rStyle w:val="Bodytext0"/>
          <w:lang w:val="sr-Cyrl-CS"/>
        </w:rPr>
        <w:t xml:space="preserve"> </w:t>
      </w:r>
      <w:r w:rsidRPr="008139EA">
        <w:rPr>
          <w:rStyle w:val="Bodytext0"/>
          <w:lang w:val="sr-Cyrl-CS"/>
        </w:rPr>
        <w:t xml:space="preserve">часова у </w:t>
      </w:r>
      <w:r w:rsidR="008139EA" w:rsidRPr="008139EA">
        <w:rPr>
          <w:rStyle w:val="Bodytext0"/>
          <w:lang w:val="sr-Cyrl-CS"/>
        </w:rPr>
        <w:t xml:space="preserve">канцеларији број 17, </w:t>
      </w:r>
      <w:r w:rsidR="008139EA" w:rsidRPr="008139EA">
        <w:rPr>
          <w:rStyle w:val="Bodytext0"/>
          <w:lang w:val="en-US"/>
        </w:rPr>
        <w:t xml:space="preserve">XI </w:t>
      </w:r>
      <w:r w:rsidR="008139EA" w:rsidRPr="008139EA">
        <w:rPr>
          <w:rStyle w:val="Bodytext0"/>
          <w:lang w:val="sr-Cyrl-CS"/>
        </w:rPr>
        <w:t>спрат</w:t>
      </w:r>
      <w:r w:rsidRPr="008139EA">
        <w:rPr>
          <w:rStyle w:val="Bodytext0"/>
          <w:lang w:val="sr-Cyrl-CS"/>
        </w:rPr>
        <w:t>, Министарствo грађевинарства, саобраћаја и инфраструктуре, Немањина 22-26,</w:t>
      </w:r>
      <w:r w:rsidR="008139EA" w:rsidRPr="008139EA">
        <w:rPr>
          <w:rStyle w:val="Bodytext0"/>
          <w:lang w:val="sr-Cyrl-CS"/>
        </w:rPr>
        <w:t xml:space="preserve"> Београд,</w:t>
      </w:r>
      <w:r w:rsidRPr="008139EA">
        <w:rPr>
          <w:rStyle w:val="Bodytext0"/>
          <w:lang w:val="sr-Cyrl-CS"/>
        </w:rPr>
        <w:t xml:space="preserve"> уз присуство овлашћених представника понуђача.</w:t>
      </w:r>
    </w:p>
    <w:p w14:paraId="7BD25CF3" w14:textId="77777777" w:rsidR="00D15882" w:rsidRPr="00222439" w:rsidRDefault="00D15882" w:rsidP="00D15882">
      <w:pPr>
        <w:pStyle w:val="BodyText"/>
        <w:spacing w:after="0"/>
        <w:ind w:firstLine="720"/>
        <w:jc w:val="both"/>
        <w:rPr>
          <w:rStyle w:val="Bodytext0"/>
          <w:lang w:val="sr-Cyrl-CS"/>
        </w:rPr>
      </w:pPr>
      <w:r w:rsidRPr="00222439">
        <w:rPr>
          <w:rStyle w:val="Bodytext0"/>
          <w:lang w:val="sr-Cyrl-CS"/>
        </w:rPr>
        <w:t>Отварање понуда је јавно и може присуствовати свако заинтересовано лице.</w:t>
      </w:r>
    </w:p>
    <w:p w14:paraId="5044BD9A" w14:textId="77777777" w:rsidR="00D15882" w:rsidRPr="00222439" w:rsidRDefault="00D15882" w:rsidP="00D15882">
      <w:pPr>
        <w:pStyle w:val="BodyText"/>
        <w:spacing w:after="0"/>
        <w:ind w:firstLine="720"/>
        <w:jc w:val="both"/>
        <w:rPr>
          <w:rStyle w:val="Bodytext0"/>
          <w:lang w:val="sr-Cyrl-CS"/>
        </w:rPr>
      </w:pPr>
      <w:r w:rsidRPr="00222439">
        <w:rPr>
          <w:rStyle w:val="Bodytext0"/>
          <w:lang w:val="sr-Cyrl-CS"/>
        </w:rPr>
        <w:t>У поступку отварања понуда активно могу учествовати само овлашћени представници понуђача.</w:t>
      </w:r>
    </w:p>
    <w:p w14:paraId="782AA95D" w14:textId="77777777" w:rsidR="00D15882" w:rsidRPr="00222439" w:rsidRDefault="00D15882" w:rsidP="00D15882">
      <w:pPr>
        <w:pStyle w:val="BodyText"/>
        <w:spacing w:after="0"/>
        <w:ind w:firstLine="720"/>
        <w:jc w:val="both"/>
        <w:rPr>
          <w:rStyle w:val="Bodytext0"/>
          <w:lang w:val="sr-Cyrl-CS"/>
        </w:rPr>
      </w:pPr>
      <w:r w:rsidRPr="00222439">
        <w:rPr>
          <w:rStyle w:val="Bodytext0"/>
          <w:lang w:val="sr-Cyrl-C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14:paraId="17B04E9F" w14:textId="77777777" w:rsidR="00D15882" w:rsidRPr="00222439" w:rsidRDefault="00D15882" w:rsidP="00D15882">
      <w:pPr>
        <w:pStyle w:val="BodyText"/>
        <w:spacing w:after="0"/>
        <w:ind w:firstLine="720"/>
        <w:jc w:val="both"/>
        <w:rPr>
          <w:rStyle w:val="Bodytext0"/>
          <w:lang w:val="sr-Cyrl-CS"/>
        </w:rPr>
      </w:pPr>
      <w:r w:rsidRPr="00222439">
        <w:rPr>
          <w:rStyle w:val="Bodytext0"/>
          <w:lang w:val="sr-Cyrl-CS"/>
        </w:rPr>
        <w:t>Пуномоћје се доставља у писаној форми и мора бити заведено код понуђача, оверено печатом и потписано од стране овлашћеног лица понуђача.</w:t>
      </w:r>
    </w:p>
    <w:p w14:paraId="61C4EAB9" w14:textId="77777777" w:rsidR="003107E7" w:rsidRPr="00222439" w:rsidRDefault="003107E7" w:rsidP="003107E7">
      <w:pPr>
        <w:pStyle w:val="BodyText"/>
        <w:tabs>
          <w:tab w:val="left" w:pos="900"/>
        </w:tabs>
        <w:ind w:left="360" w:firstLine="180"/>
        <w:jc w:val="both"/>
        <w:rPr>
          <w:b/>
          <w:lang w:val="sr-Cyrl-CS"/>
        </w:rPr>
      </w:pPr>
    </w:p>
    <w:p w14:paraId="5A6DA78D" w14:textId="2E6A9AA4" w:rsidR="003107E7" w:rsidRPr="00222439" w:rsidRDefault="00CE3D2B" w:rsidP="00CE3D2B">
      <w:pPr>
        <w:pStyle w:val="BodyText"/>
        <w:tabs>
          <w:tab w:val="left" w:pos="900"/>
        </w:tabs>
        <w:spacing w:after="0"/>
        <w:jc w:val="both"/>
        <w:rPr>
          <w:b/>
          <w:lang w:val="sr-Cyrl-CS"/>
        </w:rPr>
      </w:pPr>
      <w:r>
        <w:rPr>
          <w:b/>
          <w:lang w:val="en-US"/>
        </w:rPr>
        <w:t xml:space="preserve">5. </w:t>
      </w:r>
      <w:r w:rsidR="003107E7" w:rsidRPr="00222439">
        <w:rPr>
          <w:b/>
          <w:lang w:val="sr-Cyrl-CS"/>
        </w:rPr>
        <w:t>Начин измене, допуне и опозива понуде</w:t>
      </w:r>
    </w:p>
    <w:p w14:paraId="3BC1BF17" w14:textId="77777777" w:rsidR="003107E7" w:rsidRPr="00222439" w:rsidRDefault="003107E7" w:rsidP="00A1709E">
      <w:pPr>
        <w:spacing w:line="240" w:lineRule="atLeast"/>
        <w:ind w:firstLine="576"/>
        <w:jc w:val="both"/>
        <w:rPr>
          <w:lang w:val="sr-Cyrl-CS"/>
        </w:rPr>
      </w:pPr>
      <w:r w:rsidRPr="00222439">
        <w:rPr>
          <w:lang w:val="sr-Cyrl-CS"/>
        </w:rPr>
        <w:tab/>
        <w:t xml:space="preserve">Понуђач може да измени, допуни или опозове своју понуду писаним обавештењем пре истека рока за подношење понуде. </w:t>
      </w:r>
    </w:p>
    <w:p w14:paraId="12CC9A4B" w14:textId="77777777" w:rsidR="003107E7" w:rsidRPr="00222439" w:rsidRDefault="003107E7" w:rsidP="003107E7">
      <w:pPr>
        <w:ind w:firstLine="576"/>
        <w:jc w:val="both"/>
        <w:rPr>
          <w:rFonts w:eastAsia="TimesNewRomanPSMT"/>
          <w:bCs/>
          <w:iCs/>
          <w:lang w:val="sr-Cyrl-CS"/>
        </w:rPr>
      </w:pPr>
      <w:r w:rsidRPr="00222439">
        <w:rPr>
          <w:rFonts w:eastAsia="TimesNewRomanPSMT"/>
          <w:bCs/>
          <w:iCs/>
          <w:lang w:val="sr-Cyrl-CS"/>
        </w:rPr>
        <w:tab/>
        <w:t xml:space="preserve">Измену, допуну или опозив понуде треба доставити на адресу </w:t>
      </w:r>
      <w:r w:rsidRPr="00222439">
        <w:rPr>
          <w:lang w:val="sr-Cyrl-CS"/>
        </w:rPr>
        <w:t>Наручиоца – Министарство грађевинарства, саобраћаја и инфраструктуре, Београд, Немањина бр. 22-26</w:t>
      </w:r>
      <w:r w:rsidRPr="00222439">
        <w:rPr>
          <w:i/>
          <w:iCs/>
          <w:lang w:val="sr-Cyrl-CS"/>
        </w:rPr>
        <w:t xml:space="preserve">, </w:t>
      </w:r>
      <w:r w:rsidRPr="00222439">
        <w:rPr>
          <w:rFonts w:eastAsia="TimesNewRomanPSMT"/>
          <w:bCs/>
          <w:iCs/>
          <w:lang w:val="sr-Cyrl-CS"/>
        </w:rPr>
        <w:t>преко писарнице Управе за заједничке послове републичких органа, са назнаком:</w:t>
      </w:r>
    </w:p>
    <w:p w14:paraId="4E47E6EB" w14:textId="77777777" w:rsidR="003107E7" w:rsidRPr="00222439" w:rsidRDefault="003107E7" w:rsidP="003107E7">
      <w:pPr>
        <w:ind w:firstLine="576"/>
        <w:jc w:val="both"/>
        <w:rPr>
          <w:rFonts w:eastAsia="TimesNewRomanPSMT"/>
          <w:bCs/>
          <w:iCs/>
          <w:lang w:val="sr-Cyrl-CS"/>
        </w:rPr>
      </w:pPr>
    </w:p>
    <w:p w14:paraId="37729DA3" w14:textId="77777777" w:rsidR="003107E7" w:rsidRPr="00222439" w:rsidRDefault="003107E7" w:rsidP="003107E7">
      <w:pPr>
        <w:jc w:val="both"/>
        <w:rPr>
          <w:rFonts w:eastAsia="TimesNewRomanPSMT"/>
          <w:bCs/>
          <w:iCs/>
          <w:lang w:val="sr-Cyrl-CS"/>
        </w:rPr>
      </w:pPr>
      <w:r w:rsidRPr="00222439">
        <w:rPr>
          <w:rFonts w:eastAsia="TimesNewRomanPSMT"/>
          <w:b/>
          <w:bCs/>
          <w:iCs/>
          <w:lang w:val="sr-Cyrl-CS"/>
        </w:rPr>
        <w:t>„Измена понуде</w:t>
      </w:r>
      <w:r w:rsidRPr="00222439">
        <w:rPr>
          <w:rFonts w:eastAsia="TimesNewRomanPS-BoldMT"/>
          <w:b/>
          <w:bCs/>
          <w:lang w:val="sr-Cyrl-CS"/>
        </w:rPr>
        <w:t xml:space="preserve"> </w:t>
      </w:r>
      <w:r w:rsidRPr="00222439">
        <w:rPr>
          <w:rFonts w:eastAsia="TimesNewRomanPS-BoldMT"/>
          <w:bCs/>
          <w:lang w:val="sr-Cyrl-CS"/>
        </w:rPr>
        <w:t>за јавну набавку</w:t>
      </w:r>
      <w:r w:rsidR="00F658DE" w:rsidRPr="00222439">
        <w:rPr>
          <w:rFonts w:eastAsia="TimesNewRomanPS-BoldMT"/>
          <w:bCs/>
          <w:lang w:val="sr-Cyrl-CS"/>
        </w:rPr>
        <w:t xml:space="preserve"> </w:t>
      </w:r>
      <w:r w:rsidRPr="00222439">
        <w:rPr>
          <w:lang w:val="sr-Cyrl-CS"/>
        </w:rPr>
        <w:t xml:space="preserve">услуга </w:t>
      </w:r>
      <w:r w:rsidR="00080EAE" w:rsidRPr="00222439">
        <w:rPr>
          <w:lang w:val="sr-Cyrl-CS"/>
        </w:rPr>
        <w:t>стручног надзора над извођењем радова на реконструкцији и изградњи државног пута Крагујевац-Баточина (деоница од км 0+000 до км 5+000)</w:t>
      </w:r>
      <w:r w:rsidRPr="00222439">
        <w:rPr>
          <w:lang w:val="sr-Cyrl-CS"/>
        </w:rPr>
        <w:t>,</w:t>
      </w:r>
      <w:r w:rsidR="00C57CA7" w:rsidRPr="00222439">
        <w:rPr>
          <w:lang w:val="sr-Cyrl-CS"/>
        </w:rPr>
        <w:t xml:space="preserve"> </w:t>
      </w:r>
      <w:r w:rsidRPr="00222439">
        <w:rPr>
          <w:lang w:val="sr-Cyrl-CS"/>
        </w:rPr>
        <w:t>ЈН број</w:t>
      </w:r>
      <w:r w:rsidR="00C57CA7" w:rsidRPr="00222439">
        <w:rPr>
          <w:lang w:val="sr-Cyrl-CS"/>
        </w:rPr>
        <w:t xml:space="preserve"> </w:t>
      </w:r>
      <w:r w:rsidR="00702529" w:rsidRPr="00222439">
        <w:rPr>
          <w:rFonts w:eastAsia="TimesNewRomanPS-BoldMT"/>
          <w:bCs/>
          <w:lang w:val="sr-Cyrl-CS"/>
        </w:rPr>
        <w:t>52</w:t>
      </w:r>
      <w:r w:rsidRPr="00222439">
        <w:rPr>
          <w:rFonts w:eastAsia="TimesNewRomanPS-BoldMT"/>
          <w:bCs/>
          <w:lang w:val="sr-Cyrl-CS"/>
        </w:rPr>
        <w:t>/201</w:t>
      </w:r>
      <w:r w:rsidR="00702529" w:rsidRPr="00222439">
        <w:rPr>
          <w:rFonts w:eastAsia="TimesNewRomanPS-BoldMT"/>
          <w:bCs/>
          <w:lang w:val="sr-Cyrl-CS"/>
        </w:rPr>
        <w:t>8</w:t>
      </w:r>
      <w:r w:rsidRPr="00222439">
        <w:rPr>
          <w:rFonts w:eastAsia="TimesNewRomanPSMT"/>
          <w:bCs/>
          <w:lang w:val="sr-Cyrl-CS"/>
        </w:rPr>
        <w:t>-</w:t>
      </w:r>
      <w:r w:rsidRPr="00222439">
        <w:rPr>
          <w:rFonts w:eastAsia="TimesNewRomanPS-BoldMT"/>
          <w:bCs/>
          <w:lang w:val="sr-Cyrl-CS"/>
        </w:rPr>
        <w:t>НЕ ОТВАРАТИ”</w:t>
      </w:r>
    </w:p>
    <w:p w14:paraId="43164F01" w14:textId="77777777" w:rsidR="003107E7" w:rsidRPr="00222439" w:rsidRDefault="003107E7" w:rsidP="003107E7">
      <w:pPr>
        <w:ind w:firstLine="720"/>
        <w:rPr>
          <w:rFonts w:eastAsia="TimesNewRomanPSMT"/>
          <w:bCs/>
          <w:iCs/>
          <w:lang w:val="sr-Cyrl-CS"/>
        </w:rPr>
      </w:pPr>
      <w:r w:rsidRPr="00222439">
        <w:rPr>
          <w:rFonts w:eastAsia="TimesNewRomanPSMT"/>
          <w:bCs/>
          <w:iCs/>
          <w:lang w:val="sr-Cyrl-CS"/>
        </w:rPr>
        <w:t>или</w:t>
      </w:r>
    </w:p>
    <w:p w14:paraId="49E1BC91" w14:textId="77777777" w:rsidR="003107E7" w:rsidRPr="00222439" w:rsidRDefault="003107E7" w:rsidP="003107E7">
      <w:pPr>
        <w:jc w:val="both"/>
        <w:rPr>
          <w:rFonts w:eastAsia="TimesNewRomanPSMT"/>
          <w:bCs/>
          <w:iCs/>
          <w:lang w:val="sr-Cyrl-CS"/>
        </w:rPr>
      </w:pPr>
      <w:r w:rsidRPr="00222439">
        <w:rPr>
          <w:rFonts w:eastAsia="TimesNewRomanPSMT"/>
          <w:b/>
          <w:bCs/>
          <w:iCs/>
          <w:lang w:val="sr-Cyrl-CS"/>
        </w:rPr>
        <w:t>„Допуна понуде</w:t>
      </w:r>
      <w:r w:rsidR="00E81217" w:rsidRPr="00222439">
        <w:rPr>
          <w:rFonts w:eastAsia="TimesNewRomanPSMT"/>
          <w:b/>
          <w:bCs/>
          <w:iCs/>
          <w:lang w:val="sr-Cyrl-CS"/>
        </w:rPr>
        <w:t xml:space="preserve"> </w:t>
      </w:r>
      <w:r w:rsidRPr="00222439">
        <w:rPr>
          <w:rFonts w:eastAsia="TimesNewRomanPS-BoldMT"/>
          <w:bCs/>
          <w:lang w:val="sr-Cyrl-CS"/>
        </w:rPr>
        <w:t xml:space="preserve">за јавну набавку услуга </w:t>
      </w:r>
      <w:r w:rsidR="00080EAE" w:rsidRPr="00222439">
        <w:rPr>
          <w:rFonts w:eastAsia="TimesNewRomanPS-BoldMT"/>
          <w:bCs/>
          <w:lang w:val="sr-Cyrl-CS"/>
        </w:rPr>
        <w:t>стручног надзора над извођењем радова на реконструкцији и изградњи државног пута Крагујевац-Баточина (деоница од км 0+000 до км 5+000)</w:t>
      </w:r>
      <w:r w:rsidRPr="00222439">
        <w:rPr>
          <w:lang w:val="sr-Cyrl-CS"/>
        </w:rPr>
        <w:t>, ЈН број</w:t>
      </w:r>
      <w:r w:rsidR="00C57CA7" w:rsidRPr="00222439">
        <w:rPr>
          <w:lang w:val="sr-Cyrl-CS"/>
        </w:rPr>
        <w:t xml:space="preserve"> </w:t>
      </w:r>
      <w:r w:rsidR="00702529" w:rsidRPr="00222439">
        <w:rPr>
          <w:bCs/>
          <w:lang w:val="sr-Cyrl-CS"/>
        </w:rPr>
        <w:t>52/2018</w:t>
      </w:r>
      <w:r w:rsidRPr="00222439">
        <w:rPr>
          <w:rFonts w:eastAsia="TimesNewRomanPSMT"/>
          <w:bCs/>
          <w:lang w:val="sr-Cyrl-CS"/>
        </w:rPr>
        <w:t xml:space="preserve">- </w:t>
      </w:r>
      <w:r w:rsidRPr="00222439">
        <w:rPr>
          <w:rFonts w:eastAsia="TimesNewRomanPS-BoldMT"/>
          <w:bCs/>
          <w:lang w:val="sr-Cyrl-CS"/>
        </w:rPr>
        <w:t>НЕ ОТВАРАТИˮ</w:t>
      </w:r>
    </w:p>
    <w:p w14:paraId="740BF365" w14:textId="77777777" w:rsidR="003107E7" w:rsidRPr="00222439" w:rsidRDefault="003107E7" w:rsidP="003107E7">
      <w:pPr>
        <w:ind w:firstLine="720"/>
        <w:jc w:val="both"/>
        <w:rPr>
          <w:rFonts w:eastAsia="TimesNewRomanPSMT"/>
          <w:bCs/>
          <w:iCs/>
          <w:lang w:val="sr-Cyrl-CS"/>
        </w:rPr>
      </w:pPr>
      <w:r w:rsidRPr="00222439">
        <w:rPr>
          <w:rFonts w:eastAsia="TimesNewRomanPSMT"/>
          <w:bCs/>
          <w:iCs/>
          <w:lang w:val="sr-Cyrl-CS"/>
        </w:rPr>
        <w:t>или</w:t>
      </w:r>
    </w:p>
    <w:p w14:paraId="0985590A" w14:textId="77777777" w:rsidR="003107E7" w:rsidRPr="00222439" w:rsidRDefault="003107E7" w:rsidP="003107E7">
      <w:pPr>
        <w:jc w:val="both"/>
        <w:rPr>
          <w:rFonts w:eastAsia="TimesNewRomanPS-BoldMT"/>
          <w:bCs/>
          <w:lang w:val="sr-Cyrl-CS"/>
        </w:rPr>
      </w:pPr>
      <w:r w:rsidRPr="00222439">
        <w:rPr>
          <w:rFonts w:eastAsia="TimesNewRomanPSMT"/>
          <w:b/>
          <w:bCs/>
          <w:iCs/>
          <w:lang w:val="sr-Cyrl-CS"/>
        </w:rPr>
        <w:t>„Опозив понуде</w:t>
      </w:r>
      <w:r w:rsidR="004A0139" w:rsidRPr="00222439">
        <w:rPr>
          <w:rFonts w:eastAsia="TimesNewRomanPSMT"/>
          <w:b/>
          <w:bCs/>
          <w:iCs/>
          <w:lang w:val="sr-Cyrl-CS"/>
        </w:rPr>
        <w:t xml:space="preserve"> </w:t>
      </w:r>
      <w:r w:rsidRPr="00222439">
        <w:rPr>
          <w:rFonts w:eastAsia="TimesNewRomanPS-BoldMT"/>
          <w:bCs/>
          <w:lang w:val="sr-Cyrl-CS"/>
        </w:rPr>
        <w:t>за јавну набавку</w:t>
      </w:r>
      <w:r w:rsidR="00F658DE" w:rsidRPr="00222439">
        <w:rPr>
          <w:rFonts w:eastAsia="TimesNewRomanPS-BoldMT"/>
          <w:bCs/>
          <w:lang w:val="sr-Cyrl-CS"/>
        </w:rPr>
        <w:t xml:space="preserve"> </w:t>
      </w:r>
      <w:r w:rsidRPr="00222439">
        <w:rPr>
          <w:lang w:val="sr-Cyrl-CS"/>
        </w:rPr>
        <w:t xml:space="preserve">услуга </w:t>
      </w:r>
      <w:r w:rsidR="00080EAE" w:rsidRPr="00222439">
        <w:rPr>
          <w:lang w:val="sr-Cyrl-CS"/>
        </w:rPr>
        <w:t>стручног надзора над извођењем радова на реконструкцији и изградњи државног пута Крагујевац-Баточина (деоница од км 0+000 до км 5+000)</w:t>
      </w:r>
      <w:r w:rsidRPr="00222439">
        <w:rPr>
          <w:lang w:val="sr-Cyrl-CS"/>
        </w:rPr>
        <w:t>, ЈН</w:t>
      </w:r>
      <w:r w:rsidR="00C57CA7" w:rsidRPr="00222439">
        <w:rPr>
          <w:lang w:val="sr-Cyrl-CS"/>
        </w:rPr>
        <w:t xml:space="preserve"> </w:t>
      </w:r>
      <w:r w:rsidRPr="00222439">
        <w:rPr>
          <w:lang w:val="sr-Cyrl-CS"/>
        </w:rPr>
        <w:t>број</w:t>
      </w:r>
      <w:r w:rsidR="009917D7" w:rsidRPr="00222439">
        <w:rPr>
          <w:bCs/>
          <w:lang w:val="sr-Cyrl-CS"/>
        </w:rPr>
        <w:t xml:space="preserve"> </w:t>
      </w:r>
      <w:r w:rsidR="00702529" w:rsidRPr="00222439">
        <w:rPr>
          <w:bCs/>
          <w:lang w:val="sr-Cyrl-CS"/>
        </w:rPr>
        <w:t>52/2018</w:t>
      </w:r>
      <w:r w:rsidRPr="00222439">
        <w:rPr>
          <w:rFonts w:eastAsia="TimesNewRomanPSMT"/>
          <w:bCs/>
          <w:lang w:val="sr-Cyrl-CS"/>
        </w:rPr>
        <w:t xml:space="preserve">- </w:t>
      </w:r>
      <w:r w:rsidRPr="00222439">
        <w:rPr>
          <w:rFonts w:eastAsia="TimesNewRomanPS-BoldMT"/>
          <w:bCs/>
          <w:lang w:val="sr-Cyrl-CS"/>
        </w:rPr>
        <w:t xml:space="preserve">НЕ ОТВАРАТИ” </w:t>
      </w:r>
    </w:p>
    <w:p w14:paraId="5BB5851C" w14:textId="77777777" w:rsidR="003107E7" w:rsidRPr="00222439" w:rsidRDefault="003107E7" w:rsidP="003107E7">
      <w:pPr>
        <w:ind w:firstLine="720"/>
        <w:jc w:val="both"/>
        <w:rPr>
          <w:rFonts w:eastAsia="TimesNewRomanPSMT"/>
          <w:bCs/>
          <w:iCs/>
          <w:lang w:val="sr-Cyrl-CS"/>
        </w:rPr>
      </w:pPr>
      <w:r w:rsidRPr="00222439">
        <w:rPr>
          <w:rFonts w:eastAsia="TimesNewRomanPS-BoldMT"/>
          <w:bCs/>
          <w:lang w:val="sr-Cyrl-CS"/>
        </w:rPr>
        <w:t>или</w:t>
      </w:r>
    </w:p>
    <w:p w14:paraId="5DC07104" w14:textId="77777777" w:rsidR="003107E7" w:rsidRPr="00222439" w:rsidRDefault="003107E7" w:rsidP="003107E7">
      <w:pPr>
        <w:jc w:val="both"/>
        <w:rPr>
          <w:rFonts w:eastAsia="TimesNewRomanPSMT"/>
          <w:bCs/>
          <w:iCs/>
          <w:lang w:val="sr-Cyrl-CS"/>
        </w:rPr>
      </w:pPr>
      <w:r w:rsidRPr="00222439">
        <w:rPr>
          <w:rFonts w:eastAsia="TimesNewRomanPSMT"/>
          <w:b/>
          <w:bCs/>
          <w:iCs/>
          <w:lang w:val="sr-Cyrl-CS"/>
        </w:rPr>
        <w:t>„Измена и допуна понуде</w:t>
      </w:r>
      <w:r w:rsidRPr="00222439">
        <w:rPr>
          <w:rFonts w:eastAsia="TimesNewRomanPS-BoldMT"/>
          <w:b/>
          <w:bCs/>
          <w:lang w:val="sr-Cyrl-CS"/>
        </w:rPr>
        <w:t xml:space="preserve"> </w:t>
      </w:r>
      <w:r w:rsidRPr="00222439">
        <w:rPr>
          <w:rFonts w:eastAsia="TimesNewRomanPS-BoldMT"/>
          <w:bCs/>
          <w:lang w:val="sr-Cyrl-CS"/>
        </w:rPr>
        <w:t>за јавну набавку</w:t>
      </w:r>
      <w:r w:rsidR="00F658DE" w:rsidRPr="00222439">
        <w:rPr>
          <w:rFonts w:eastAsia="TimesNewRomanPS-BoldMT"/>
          <w:bCs/>
          <w:lang w:val="sr-Cyrl-CS"/>
        </w:rPr>
        <w:t xml:space="preserve"> </w:t>
      </w:r>
      <w:r w:rsidRPr="00222439">
        <w:rPr>
          <w:lang w:val="sr-Cyrl-CS"/>
        </w:rPr>
        <w:t xml:space="preserve">услуга </w:t>
      </w:r>
      <w:r w:rsidR="00080EAE" w:rsidRPr="00222439">
        <w:rPr>
          <w:lang w:val="sr-Cyrl-CS"/>
        </w:rPr>
        <w:t>стручног надзора над извођењем радова на реконструкцији и изградњи државног пута Крагујевац-Баточина (деоница од км 0+000 до км 5+000)</w:t>
      </w:r>
      <w:r w:rsidRPr="00222439">
        <w:rPr>
          <w:lang w:val="sr-Cyrl-CS"/>
        </w:rPr>
        <w:t>, ЈН број</w:t>
      </w:r>
      <w:r w:rsidR="00C57CA7" w:rsidRPr="00222439">
        <w:rPr>
          <w:lang w:val="sr-Cyrl-CS"/>
        </w:rPr>
        <w:t xml:space="preserve"> </w:t>
      </w:r>
      <w:r w:rsidR="00702529" w:rsidRPr="00222439">
        <w:rPr>
          <w:bCs/>
          <w:lang w:val="sr-Cyrl-CS"/>
        </w:rPr>
        <w:t>52/2018</w:t>
      </w:r>
      <w:r w:rsidRPr="00222439">
        <w:rPr>
          <w:rFonts w:eastAsia="TimesNewRomanPSMT"/>
          <w:bCs/>
          <w:lang w:val="sr-Cyrl-CS"/>
        </w:rPr>
        <w:t xml:space="preserve">- </w:t>
      </w:r>
      <w:r w:rsidRPr="00222439">
        <w:rPr>
          <w:rFonts w:eastAsia="TimesNewRomanPS-BoldMT"/>
          <w:bCs/>
          <w:lang w:val="sr-Cyrl-CS"/>
        </w:rPr>
        <w:t>НЕ ОТВАРАТИ”.</w:t>
      </w:r>
    </w:p>
    <w:p w14:paraId="3ABC8B3B" w14:textId="77777777" w:rsidR="003107E7" w:rsidRPr="00222439" w:rsidRDefault="00A1709E" w:rsidP="003107E7">
      <w:pPr>
        <w:spacing w:line="240" w:lineRule="atLeast"/>
        <w:ind w:firstLine="576"/>
        <w:jc w:val="both"/>
        <w:rPr>
          <w:lang w:val="sr-Cyrl-CS"/>
        </w:rPr>
      </w:pPr>
      <w:r w:rsidRPr="00222439">
        <w:rPr>
          <w:rFonts w:eastAsia="TimesNewRomanPSMT"/>
          <w:bCs/>
          <w:lang w:val="sr-Cyrl-CS"/>
        </w:rPr>
        <w:tab/>
      </w:r>
      <w:r w:rsidR="003107E7" w:rsidRPr="00222439">
        <w:rPr>
          <w:lang w:val="sr-Cyrl-CS"/>
        </w:rPr>
        <w:t>По истеку рока за подношење понуда понуђач не може да повуче нити да мења своју понуду.</w:t>
      </w:r>
    </w:p>
    <w:p w14:paraId="6E363C09" w14:textId="77777777" w:rsidR="003107E7" w:rsidRPr="00222439" w:rsidRDefault="00A1709E" w:rsidP="003107E7">
      <w:pPr>
        <w:spacing w:line="240" w:lineRule="atLeast"/>
        <w:ind w:firstLine="576"/>
        <w:jc w:val="both"/>
        <w:rPr>
          <w:lang w:val="sr-Cyrl-CS"/>
        </w:rPr>
      </w:pPr>
      <w:r w:rsidRPr="00222439">
        <w:rPr>
          <w:lang w:val="sr-Cyrl-CS"/>
        </w:rPr>
        <w:tab/>
      </w:r>
      <w:r w:rsidR="003107E7" w:rsidRPr="00222439">
        <w:rPr>
          <w:lang w:val="sr-Cyrl-CS"/>
        </w:rPr>
        <w:t>Уколико се измена понуде односи на понуђену цену, цена мора бити изражена у динарском износу, а не у процентима. Измењену цену доставити на обрасцу понуде који је усклађен са изменом понуде.</w:t>
      </w:r>
    </w:p>
    <w:p w14:paraId="448EAE36" w14:textId="77777777" w:rsidR="00CE3D2B" w:rsidRDefault="00CE3D2B" w:rsidP="00CE3D2B">
      <w:pPr>
        <w:autoSpaceDE w:val="0"/>
        <w:autoSpaceDN w:val="0"/>
        <w:adjustRightInd w:val="0"/>
        <w:spacing w:line="240" w:lineRule="auto"/>
        <w:rPr>
          <w:lang w:val="sr-Cyrl-CS"/>
        </w:rPr>
      </w:pPr>
    </w:p>
    <w:p w14:paraId="636D12BE" w14:textId="32F69B76" w:rsidR="003107E7" w:rsidRPr="00CE3D2B" w:rsidRDefault="00CE3D2B" w:rsidP="00CE3D2B">
      <w:pPr>
        <w:autoSpaceDE w:val="0"/>
        <w:autoSpaceDN w:val="0"/>
        <w:adjustRightInd w:val="0"/>
        <w:spacing w:line="240" w:lineRule="auto"/>
        <w:rPr>
          <w:rFonts w:ascii="TimesNewRoman,Bold" w:eastAsia="Calibri" w:hAnsi="TimesNewRoman,Bold" w:cs="TimesNewRoman,Bold"/>
          <w:b/>
          <w:bCs/>
          <w:lang w:val="sr-Cyrl-CS"/>
        </w:rPr>
      </w:pPr>
      <w:r w:rsidRPr="00CE3D2B">
        <w:rPr>
          <w:b/>
        </w:rPr>
        <w:t xml:space="preserve">6. </w:t>
      </w:r>
      <w:r w:rsidR="003107E7" w:rsidRPr="00CE3D2B">
        <w:rPr>
          <w:rFonts w:eastAsia="Calibri"/>
          <w:b/>
          <w:bCs/>
          <w:lang w:val="sr-Cyrl-CS"/>
        </w:rPr>
        <w:t>Исправка грешке у поднетој понуди</w:t>
      </w:r>
    </w:p>
    <w:p w14:paraId="6A74ECAC" w14:textId="77777777" w:rsidR="003107E7" w:rsidRPr="00222439" w:rsidRDefault="003107E7" w:rsidP="003107E7">
      <w:pPr>
        <w:autoSpaceDE w:val="0"/>
        <w:autoSpaceDN w:val="0"/>
        <w:adjustRightInd w:val="0"/>
        <w:spacing w:line="240" w:lineRule="auto"/>
        <w:jc w:val="both"/>
        <w:rPr>
          <w:rFonts w:eastAsia="Calibri"/>
          <w:lang w:val="sr-Cyrl-CS"/>
        </w:rPr>
      </w:pPr>
      <w:r w:rsidRPr="00222439">
        <w:rPr>
          <w:rFonts w:eastAsia="Calibri"/>
          <w:lang w:val="sr-Cyrl-CS"/>
        </w:rPr>
        <w:tab/>
        <w:t>Уколико понуђач начини грешку у попуњавању, дужан је да исту избели иправилно попуни, а место начињене грешке парафира и овери печатом.</w:t>
      </w:r>
    </w:p>
    <w:p w14:paraId="22A860AC" w14:textId="77777777" w:rsidR="003107E7" w:rsidRPr="00222439" w:rsidRDefault="003107E7" w:rsidP="003107E7">
      <w:pPr>
        <w:autoSpaceDE w:val="0"/>
        <w:autoSpaceDN w:val="0"/>
        <w:adjustRightInd w:val="0"/>
        <w:spacing w:line="240" w:lineRule="auto"/>
        <w:jc w:val="both"/>
        <w:rPr>
          <w:rFonts w:eastAsia="Calibri"/>
          <w:lang w:val="sr-Cyrl-CS"/>
        </w:rPr>
      </w:pPr>
      <w:r w:rsidRPr="00222439">
        <w:rPr>
          <w:rFonts w:eastAsia="Calibri"/>
          <w:lang w:val="sr-Cyrl-CS"/>
        </w:rPr>
        <w:tab/>
        <w:t>Наручилац може уз сагласност понуђача да изврши исправке рачунских грешака</w:t>
      </w:r>
      <w:r w:rsidR="003E7B52" w:rsidRPr="00222439">
        <w:rPr>
          <w:rFonts w:eastAsia="Calibri"/>
          <w:lang w:val="sr-Cyrl-CS"/>
        </w:rPr>
        <w:t xml:space="preserve"> </w:t>
      </w:r>
      <w:r w:rsidRPr="00222439">
        <w:rPr>
          <w:rFonts w:eastAsia="Calibri"/>
          <w:lang w:val="sr-Cyrl-CS"/>
        </w:rPr>
        <w:t>уочених приликом разматрања понуде по окончаном поступку отварања понуда</w:t>
      </w:r>
      <w:r w:rsidR="00BF0196" w:rsidRPr="00222439">
        <w:rPr>
          <w:rFonts w:eastAsia="Calibri"/>
          <w:lang w:val="sr-Cyrl-CS"/>
        </w:rPr>
        <w:t xml:space="preserve"> </w:t>
      </w:r>
      <w:r w:rsidRPr="00222439">
        <w:rPr>
          <w:rFonts w:eastAsia="Calibri"/>
          <w:lang w:val="sr-Cyrl-CS"/>
        </w:rPr>
        <w:t>узимајући као релевантну цену по јединици мере.</w:t>
      </w:r>
    </w:p>
    <w:p w14:paraId="30916653" w14:textId="77777777" w:rsidR="003107E7" w:rsidRPr="00222439" w:rsidRDefault="003107E7" w:rsidP="00A1709E">
      <w:pPr>
        <w:autoSpaceDE w:val="0"/>
        <w:autoSpaceDN w:val="0"/>
        <w:adjustRightInd w:val="0"/>
        <w:spacing w:line="240" w:lineRule="auto"/>
        <w:jc w:val="both"/>
        <w:rPr>
          <w:rFonts w:eastAsia="Calibri"/>
          <w:lang w:val="sr-Cyrl-CS"/>
        </w:rPr>
      </w:pPr>
      <w:r w:rsidRPr="00222439">
        <w:rPr>
          <w:rFonts w:eastAsia="Calibri"/>
          <w:lang w:val="sr-Cyrl-CS"/>
        </w:rPr>
        <w:tab/>
        <w:t>Проверу рачунске тачности понуда и грешке, уколико их буде, Наручилац ће</w:t>
      </w:r>
      <w:r w:rsidR="009812CF" w:rsidRPr="00222439">
        <w:rPr>
          <w:rFonts w:eastAsia="Calibri"/>
          <w:lang w:val="sr-Cyrl-CS"/>
        </w:rPr>
        <w:t xml:space="preserve"> </w:t>
      </w:r>
      <w:r w:rsidRPr="00222439">
        <w:rPr>
          <w:rFonts w:eastAsia="Calibri"/>
          <w:lang w:val="sr-Cyrl-CS"/>
        </w:rPr>
        <w:t>исправљати на следећи начин:</w:t>
      </w:r>
    </w:p>
    <w:p w14:paraId="550F4EB3" w14:textId="77777777" w:rsidR="003107E7" w:rsidRPr="00222439" w:rsidRDefault="003107E7" w:rsidP="00A1709E">
      <w:pPr>
        <w:autoSpaceDE w:val="0"/>
        <w:autoSpaceDN w:val="0"/>
        <w:adjustRightInd w:val="0"/>
        <w:spacing w:line="240" w:lineRule="auto"/>
        <w:jc w:val="both"/>
        <w:rPr>
          <w:rFonts w:eastAsia="Calibri"/>
          <w:lang w:val="sr-Cyrl-CS"/>
        </w:rPr>
      </w:pPr>
      <w:r w:rsidRPr="00222439">
        <w:rPr>
          <w:rFonts w:eastAsia="Calibri"/>
          <w:lang w:val="sr-Cyrl-CS"/>
        </w:rPr>
        <w:tab/>
        <w:t>- Уколико постоји разлика у износу израженом бројем и словима, износ изражен</w:t>
      </w:r>
      <w:r w:rsidR="003E7B52" w:rsidRPr="00222439">
        <w:rPr>
          <w:rFonts w:eastAsia="Calibri"/>
          <w:lang w:val="sr-Cyrl-CS"/>
        </w:rPr>
        <w:t xml:space="preserve"> </w:t>
      </w:r>
      <w:r w:rsidRPr="00222439">
        <w:rPr>
          <w:rFonts w:eastAsia="Calibri"/>
          <w:lang w:val="sr-Cyrl-CS"/>
        </w:rPr>
        <w:t>словима сматраће се тачним</w:t>
      </w:r>
      <w:r w:rsidR="00B90DF0" w:rsidRPr="00222439">
        <w:rPr>
          <w:rFonts w:eastAsia="Calibri"/>
          <w:lang w:val="sr-Cyrl-CS"/>
        </w:rPr>
        <w:t>;</w:t>
      </w:r>
    </w:p>
    <w:p w14:paraId="474B0CFB" w14:textId="77777777" w:rsidR="003107E7" w:rsidRPr="00222439" w:rsidRDefault="003107E7" w:rsidP="00A1709E">
      <w:pPr>
        <w:autoSpaceDE w:val="0"/>
        <w:autoSpaceDN w:val="0"/>
        <w:adjustRightInd w:val="0"/>
        <w:spacing w:line="240" w:lineRule="auto"/>
        <w:jc w:val="both"/>
        <w:rPr>
          <w:rFonts w:eastAsia="Calibri"/>
          <w:lang w:val="sr-Cyrl-CS"/>
        </w:rPr>
      </w:pPr>
      <w:r w:rsidRPr="00222439">
        <w:rPr>
          <w:rFonts w:eastAsia="Calibri"/>
          <w:lang w:val="sr-Cyrl-CS"/>
        </w:rPr>
        <w:tab/>
        <w:t>- Уколико није тачан производ јединичне цене и количине, јединична цена ће се</w:t>
      </w:r>
      <w:r w:rsidR="003E7B52" w:rsidRPr="00222439">
        <w:rPr>
          <w:rFonts w:eastAsia="Calibri"/>
          <w:lang w:val="sr-Cyrl-CS"/>
        </w:rPr>
        <w:t xml:space="preserve"> </w:t>
      </w:r>
      <w:r w:rsidRPr="00222439">
        <w:rPr>
          <w:rFonts w:eastAsia="Calibri"/>
          <w:lang w:val="sr-Cyrl-CS"/>
        </w:rPr>
        <w:t>сматрати тачном, осим у</w:t>
      </w:r>
      <w:r w:rsidR="00B90DF0" w:rsidRPr="00222439">
        <w:rPr>
          <w:rFonts w:eastAsia="Calibri"/>
          <w:lang w:val="sr-Cyrl-CS"/>
        </w:rPr>
        <w:t xml:space="preserve"> износима који су дати паушално;</w:t>
      </w:r>
    </w:p>
    <w:p w14:paraId="253DDEDD" w14:textId="77777777" w:rsidR="003107E7" w:rsidRPr="00222439" w:rsidRDefault="003107E7" w:rsidP="00A1709E">
      <w:pPr>
        <w:autoSpaceDE w:val="0"/>
        <w:autoSpaceDN w:val="0"/>
        <w:adjustRightInd w:val="0"/>
        <w:spacing w:line="240" w:lineRule="auto"/>
        <w:jc w:val="both"/>
        <w:rPr>
          <w:rFonts w:eastAsia="Calibri"/>
          <w:lang w:val="sr-Cyrl-CS"/>
        </w:rPr>
      </w:pPr>
      <w:r w:rsidRPr="00222439">
        <w:rPr>
          <w:rFonts w:eastAsia="Calibri"/>
          <w:lang w:val="sr-Cyrl-CS"/>
        </w:rPr>
        <w:lastRenderedPageBreak/>
        <w:tab/>
        <w:t>- Уколико цена за неку позицију није дата с</w:t>
      </w:r>
      <w:r w:rsidR="00A1709E" w:rsidRPr="00222439">
        <w:rPr>
          <w:rFonts w:eastAsia="Calibri"/>
          <w:lang w:val="sr-Cyrl-CS"/>
        </w:rPr>
        <w:t>матраће се да је вредност услуга</w:t>
      </w:r>
      <w:r w:rsidRPr="00222439">
        <w:rPr>
          <w:rFonts w:eastAsia="Calibri"/>
          <w:lang w:val="sr-Cyrl-CS"/>
        </w:rPr>
        <w:t xml:space="preserve"> на</w:t>
      </w:r>
      <w:r w:rsidR="00B90DF0" w:rsidRPr="00222439">
        <w:rPr>
          <w:rFonts w:eastAsia="Calibri"/>
          <w:lang w:val="sr-Cyrl-CS"/>
        </w:rPr>
        <w:t xml:space="preserve"> </w:t>
      </w:r>
      <w:r w:rsidRPr="00222439">
        <w:rPr>
          <w:rFonts w:eastAsia="Calibri"/>
          <w:lang w:val="sr-Cyrl-CS"/>
        </w:rPr>
        <w:t>тој позицији у</w:t>
      </w:r>
      <w:r w:rsidR="00A1709E" w:rsidRPr="00222439">
        <w:rPr>
          <w:rFonts w:eastAsia="Calibri"/>
          <w:lang w:val="sr-Cyrl-CS"/>
        </w:rPr>
        <w:t>кључена у вредност других услуга</w:t>
      </w:r>
      <w:r w:rsidR="00B90DF0" w:rsidRPr="00222439">
        <w:rPr>
          <w:rFonts w:eastAsia="Calibri"/>
          <w:lang w:val="sr-Cyrl-CS"/>
        </w:rPr>
        <w:t>;</w:t>
      </w:r>
    </w:p>
    <w:p w14:paraId="519B8A6B" w14:textId="77777777" w:rsidR="003107E7" w:rsidRPr="00222439" w:rsidRDefault="003107E7" w:rsidP="00A1709E">
      <w:pPr>
        <w:autoSpaceDE w:val="0"/>
        <w:autoSpaceDN w:val="0"/>
        <w:adjustRightInd w:val="0"/>
        <w:spacing w:line="240" w:lineRule="auto"/>
        <w:jc w:val="both"/>
        <w:rPr>
          <w:rFonts w:ascii="TimesNewRoman" w:eastAsia="Calibri" w:hAnsi="TimesNewRoman" w:cs="TimesNewRoman"/>
          <w:lang w:val="sr-Cyrl-CS"/>
        </w:rPr>
      </w:pPr>
      <w:r w:rsidRPr="00222439">
        <w:rPr>
          <w:rFonts w:ascii="Arial" w:eastAsia="Calibri" w:hAnsi="Arial" w:cs="Arial"/>
          <w:sz w:val="16"/>
          <w:szCs w:val="16"/>
          <w:lang w:val="sr-Cyrl-CS"/>
        </w:rPr>
        <w:tab/>
        <w:t xml:space="preserve">- </w:t>
      </w:r>
      <w:r w:rsidRPr="00222439">
        <w:rPr>
          <w:rFonts w:ascii="TimesNewRoman" w:eastAsia="Calibri" w:hAnsi="TimesNewRoman" w:cs="TimesNewRoman"/>
          <w:lang w:val="sr-Cyrl-CS"/>
        </w:rPr>
        <w:t>Уколико јединична цена за неку позицију није дата, али јесте израчуната</w:t>
      </w:r>
      <w:r w:rsidR="003E7B52" w:rsidRPr="00222439">
        <w:rPr>
          <w:rFonts w:ascii="TimesNewRoman" w:eastAsia="Calibri" w:hAnsi="TimesNewRoman" w:cs="TimesNewRoman"/>
          <w:lang w:val="sr-Cyrl-CS"/>
        </w:rPr>
        <w:t xml:space="preserve"> </w:t>
      </w:r>
      <w:r w:rsidRPr="00222439">
        <w:rPr>
          <w:rFonts w:ascii="TimesNewRoman" w:eastAsia="Calibri" w:hAnsi="TimesNewRoman" w:cs="TimesNewRoman"/>
          <w:lang w:val="sr-Cyrl-CS"/>
        </w:rPr>
        <w:t>вредност те позиције, јединична цена те позиције ће се израчунати као количник</w:t>
      </w:r>
      <w:r w:rsidR="003E7B52" w:rsidRPr="00222439">
        <w:rPr>
          <w:rFonts w:ascii="TimesNewRoman" w:eastAsia="Calibri" w:hAnsi="TimesNewRoman" w:cs="TimesNewRoman"/>
          <w:lang w:val="sr-Cyrl-CS"/>
        </w:rPr>
        <w:t xml:space="preserve"> </w:t>
      </w:r>
      <w:r w:rsidRPr="00222439">
        <w:rPr>
          <w:rFonts w:ascii="TimesNewRoman" w:eastAsia="Calibri" w:hAnsi="TimesNewRoman" w:cs="TimesNewRoman"/>
          <w:lang w:val="sr-Cyrl-CS"/>
        </w:rPr>
        <w:t>в</w:t>
      </w:r>
      <w:r w:rsidR="00B90DF0" w:rsidRPr="00222439">
        <w:rPr>
          <w:rFonts w:ascii="TimesNewRoman" w:eastAsia="Calibri" w:hAnsi="TimesNewRoman" w:cs="TimesNewRoman"/>
          <w:lang w:val="sr-Cyrl-CS"/>
        </w:rPr>
        <w:t>редности те позиције и количине;</w:t>
      </w:r>
    </w:p>
    <w:p w14:paraId="571A054F" w14:textId="77777777" w:rsidR="00B90DF0" w:rsidRPr="00222439" w:rsidRDefault="00B90DF0" w:rsidP="00B90DF0">
      <w:pPr>
        <w:autoSpaceDE w:val="0"/>
        <w:autoSpaceDN w:val="0"/>
        <w:adjustRightInd w:val="0"/>
        <w:spacing w:line="240" w:lineRule="auto"/>
        <w:jc w:val="both"/>
        <w:rPr>
          <w:rFonts w:eastAsia="Calibri"/>
          <w:lang w:val="sr-Cyrl-CS"/>
        </w:rPr>
      </w:pPr>
      <w:r w:rsidRPr="00222439">
        <w:rPr>
          <w:rFonts w:ascii="TimesNewRoman" w:eastAsia="Calibri" w:hAnsi="TimesNewRoman" w:cs="TimesNewRoman"/>
          <w:lang w:val="sr-Cyrl-CS"/>
        </w:rPr>
        <w:tab/>
        <w:t xml:space="preserve">- </w:t>
      </w:r>
      <w:r w:rsidRPr="00222439">
        <w:rPr>
          <w:rFonts w:eastAsia="Calibri"/>
          <w:lang w:val="sr-Cyrl-CS"/>
        </w:rPr>
        <w:t>Уколико постоји разлика у износу израженом са и без ПДВ-а, износ изражен без ПДВ-а сматраће се тачним.</w:t>
      </w:r>
    </w:p>
    <w:p w14:paraId="1C4A8AC2" w14:textId="77777777" w:rsidR="00EE6E61" w:rsidRPr="00222439" w:rsidRDefault="00EE6E61" w:rsidP="008C437A">
      <w:pPr>
        <w:autoSpaceDE w:val="0"/>
        <w:autoSpaceDN w:val="0"/>
        <w:adjustRightInd w:val="0"/>
        <w:spacing w:line="240" w:lineRule="auto"/>
        <w:jc w:val="both"/>
        <w:rPr>
          <w:lang w:val="sr-Cyrl-CS"/>
        </w:rPr>
      </w:pPr>
    </w:p>
    <w:p w14:paraId="72B9ECE5" w14:textId="428A4747" w:rsidR="00EE6E61" w:rsidRPr="00222439" w:rsidRDefault="00CE3D2B" w:rsidP="00CE3D2B">
      <w:pPr>
        <w:pStyle w:val="BodyText"/>
        <w:spacing w:after="0"/>
        <w:jc w:val="both"/>
        <w:rPr>
          <w:b/>
          <w:lang w:val="sr-Cyrl-CS"/>
        </w:rPr>
      </w:pPr>
      <w:r>
        <w:rPr>
          <w:b/>
          <w:lang w:val="en-US"/>
        </w:rPr>
        <w:t xml:space="preserve">7. </w:t>
      </w:r>
      <w:r w:rsidR="003107E7" w:rsidRPr="00222439">
        <w:rPr>
          <w:b/>
          <w:lang w:val="sr-Cyrl-CS"/>
        </w:rPr>
        <w:t>Обавештење понуђачу у вези са подношењем понуде</w:t>
      </w:r>
    </w:p>
    <w:p w14:paraId="61C204C6" w14:textId="77777777" w:rsidR="003107E7" w:rsidRPr="00222439" w:rsidRDefault="003107E7" w:rsidP="00EE6E61">
      <w:pPr>
        <w:pStyle w:val="BodyText"/>
        <w:spacing w:after="0"/>
        <w:ind w:left="720"/>
        <w:jc w:val="both"/>
        <w:rPr>
          <w:b/>
          <w:lang w:val="sr-Cyrl-CS"/>
        </w:rPr>
      </w:pPr>
      <w:r w:rsidRPr="00222439">
        <w:rPr>
          <w:lang w:val="sr-Cyrl-CS"/>
        </w:rPr>
        <w:t>Понуђач може да поднесе само једну понуду.</w:t>
      </w:r>
    </w:p>
    <w:p w14:paraId="6B3E1C3C" w14:textId="77777777" w:rsidR="003107E7" w:rsidRPr="00222439" w:rsidRDefault="003107E7" w:rsidP="003107E7">
      <w:pPr>
        <w:pStyle w:val="BodyText"/>
        <w:spacing w:after="0"/>
        <w:ind w:firstLine="720"/>
        <w:jc w:val="both"/>
        <w:rPr>
          <w:lang w:val="sr-Cyrl-CS"/>
        </w:rPr>
      </w:pPr>
      <w:r w:rsidRPr="00222439">
        <w:rPr>
          <w:lang w:val="sr-Cyrl-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14:paraId="48CE10C0" w14:textId="77777777" w:rsidR="001C1FDF" w:rsidRPr="00222439" w:rsidRDefault="001C1FDF" w:rsidP="001C1FDF">
      <w:pPr>
        <w:pStyle w:val="BodyText"/>
        <w:spacing w:after="0"/>
        <w:ind w:firstLine="720"/>
        <w:jc w:val="both"/>
        <w:rPr>
          <w:lang w:val="sr-Cyrl-CS"/>
        </w:rPr>
      </w:pPr>
      <w:r w:rsidRPr="00222439">
        <w:rPr>
          <w:lang w:val="sr-Cyrl-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4655F68" w14:textId="77777777" w:rsidR="003107E7" w:rsidRPr="00222439" w:rsidRDefault="003107E7" w:rsidP="003107E7">
      <w:pPr>
        <w:autoSpaceDE w:val="0"/>
        <w:autoSpaceDN w:val="0"/>
        <w:adjustRightInd w:val="0"/>
        <w:spacing w:line="240" w:lineRule="auto"/>
        <w:jc w:val="both"/>
        <w:rPr>
          <w:b/>
          <w:bCs/>
          <w:i/>
          <w:iCs/>
          <w:u w:val="single"/>
          <w:lang w:val="sr-Cyrl-CS"/>
        </w:rPr>
      </w:pPr>
    </w:p>
    <w:p w14:paraId="6009E176" w14:textId="54ECABFA" w:rsidR="003107E7" w:rsidRPr="00CE3D2B" w:rsidRDefault="00CE3D2B" w:rsidP="00CE3D2B">
      <w:pPr>
        <w:autoSpaceDE w:val="0"/>
        <w:autoSpaceDN w:val="0"/>
        <w:adjustRightInd w:val="0"/>
        <w:spacing w:line="240" w:lineRule="auto"/>
        <w:jc w:val="both"/>
        <w:outlineLvl w:val="0"/>
        <w:rPr>
          <w:b/>
          <w:bCs/>
          <w:iCs/>
          <w:lang w:val="sr-Cyrl-CS"/>
        </w:rPr>
      </w:pPr>
      <w:r>
        <w:rPr>
          <w:b/>
          <w:bCs/>
          <w:iCs/>
        </w:rPr>
        <w:t xml:space="preserve">8. </w:t>
      </w:r>
      <w:r w:rsidR="003107E7" w:rsidRPr="00CE3D2B">
        <w:rPr>
          <w:b/>
          <w:bCs/>
          <w:iCs/>
          <w:lang w:val="sr-Cyrl-CS"/>
        </w:rPr>
        <w:t>Понуда са подизвођачем</w:t>
      </w:r>
    </w:p>
    <w:p w14:paraId="761B4D0C"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067B5C1"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Понуђач у Обрасцу понуде наводи назив и седиште подизвођача, уколико ће делимично извршење набавке поверити подизвођачу.</w:t>
      </w:r>
    </w:p>
    <w:p w14:paraId="75B47245"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14:paraId="2690B402"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
    <w:p w14:paraId="18567CC8"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48FDC625"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Понуђач је дужан да наручиоцу, на његов захтев, омогући приступ код подизвођача, ради утврђивања испуњености тражених услова.</w:t>
      </w:r>
    </w:p>
    <w:p w14:paraId="4AA749D7" w14:textId="77777777" w:rsidR="001D7C89" w:rsidRPr="00222439" w:rsidRDefault="001D7C89" w:rsidP="001D7C89">
      <w:pPr>
        <w:pStyle w:val="NoSpacing"/>
        <w:ind w:firstLine="720"/>
        <w:jc w:val="both"/>
        <w:rPr>
          <w:rFonts w:ascii="Times New Roman" w:hAnsi="Times New Roman"/>
          <w:sz w:val="24"/>
          <w:lang w:val="sr-Cyrl-CS"/>
        </w:rPr>
      </w:pPr>
      <w:r w:rsidRPr="00222439">
        <w:rPr>
          <w:rFonts w:ascii="Times New Roman" w:hAnsi="Times New Roman"/>
          <w:sz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EC89320" w14:textId="77777777" w:rsidR="001D7C89" w:rsidRPr="00222439" w:rsidRDefault="001D7C89" w:rsidP="001D7C89">
      <w:pPr>
        <w:pStyle w:val="NoSpacing"/>
        <w:ind w:firstLine="720"/>
        <w:jc w:val="both"/>
        <w:rPr>
          <w:rFonts w:ascii="Times New Roman" w:hAnsi="Times New Roman"/>
          <w:sz w:val="24"/>
          <w:lang w:val="sr-Cyrl-CS"/>
        </w:rPr>
      </w:pPr>
      <w:r w:rsidRPr="00222439">
        <w:rPr>
          <w:rFonts w:ascii="Times New Roman" w:hAnsi="Times New Roman"/>
          <w:sz w:val="24"/>
          <w:lang w:val="sr-Cyrl-CS"/>
        </w:rPr>
        <w:t>Лице у односу са којим постоји сукоб интереса, не може бити подизвођач понуђачу којем је додељен уговор.</w:t>
      </w:r>
    </w:p>
    <w:p w14:paraId="3FC0FA2F" w14:textId="77777777" w:rsidR="001D7C89" w:rsidRPr="00222439" w:rsidRDefault="001D7C89" w:rsidP="001D7C89">
      <w:pPr>
        <w:pStyle w:val="NoSpacing"/>
        <w:ind w:firstLine="720"/>
        <w:jc w:val="both"/>
        <w:rPr>
          <w:rFonts w:ascii="Times New Roman" w:hAnsi="Times New Roman"/>
          <w:sz w:val="24"/>
          <w:lang w:val="sr-Cyrl-CS"/>
        </w:rPr>
      </w:pPr>
      <w:r w:rsidRPr="00222439">
        <w:rPr>
          <w:rFonts w:ascii="Times New Roman" w:hAnsi="Times New Roman"/>
          <w:sz w:val="24"/>
          <w:lang w:val="sr-Cyrl-CS"/>
        </w:rPr>
        <w:t>Уколико ће понуђач извршење дела јавне набавке поверити подизвођачу, обавезни елементи понуде и уговора о јавној набавци биће:</w:t>
      </w:r>
    </w:p>
    <w:p w14:paraId="694AA275" w14:textId="77777777" w:rsidR="001D7C89" w:rsidRPr="00222439" w:rsidRDefault="001D7C89" w:rsidP="001D7C89">
      <w:pPr>
        <w:pStyle w:val="NoSpacing"/>
        <w:ind w:firstLine="720"/>
        <w:jc w:val="both"/>
        <w:rPr>
          <w:rFonts w:ascii="Times New Roman" w:hAnsi="Times New Roman"/>
          <w:sz w:val="24"/>
          <w:lang w:val="sr-Cyrl-CS"/>
        </w:rPr>
      </w:pPr>
      <w:r w:rsidRPr="00222439">
        <w:rPr>
          <w:rFonts w:ascii="Times New Roman" w:hAnsi="Times New Roman"/>
          <w:sz w:val="24"/>
          <w:lang w:val="sr-Cyrl-CS"/>
        </w:rPr>
        <w:t>•</w:t>
      </w:r>
      <w:r w:rsidRPr="00222439">
        <w:rPr>
          <w:rFonts w:ascii="Times New Roman" w:hAnsi="Times New Roman"/>
          <w:sz w:val="24"/>
          <w:lang w:val="sr-Cyrl-CS"/>
        </w:rPr>
        <w:tab/>
        <w:t>подаци о подизвођачу (назив, адреса, седиште, ПИБ и матични број подизвођача);</w:t>
      </w:r>
    </w:p>
    <w:p w14:paraId="6F4743FC" w14:textId="77777777" w:rsidR="001D7C89" w:rsidRPr="00222439" w:rsidRDefault="001D7C89" w:rsidP="001D7C89">
      <w:pPr>
        <w:pStyle w:val="NoSpacing"/>
        <w:ind w:firstLine="720"/>
        <w:jc w:val="both"/>
        <w:rPr>
          <w:rFonts w:ascii="Times New Roman" w:hAnsi="Times New Roman"/>
          <w:sz w:val="24"/>
          <w:lang w:val="sr-Cyrl-CS"/>
        </w:rPr>
      </w:pPr>
      <w:r w:rsidRPr="00222439">
        <w:rPr>
          <w:rFonts w:ascii="Times New Roman" w:hAnsi="Times New Roman"/>
          <w:sz w:val="24"/>
          <w:lang w:val="sr-Cyrl-CS"/>
        </w:rPr>
        <w:t>•</w:t>
      </w:r>
      <w:r w:rsidRPr="00222439">
        <w:rPr>
          <w:rFonts w:ascii="Times New Roman" w:hAnsi="Times New Roman"/>
          <w:sz w:val="24"/>
          <w:lang w:val="sr-Cyrl-CS"/>
        </w:rPr>
        <w:tab/>
        <w:t>део предмета набавке које ће извршити подизвођач;</w:t>
      </w:r>
    </w:p>
    <w:p w14:paraId="1C080074" w14:textId="77777777" w:rsidR="001D7C89" w:rsidRPr="00222439" w:rsidRDefault="001D7C89" w:rsidP="001D7C89">
      <w:pPr>
        <w:pStyle w:val="NoSpacing"/>
        <w:ind w:firstLine="720"/>
        <w:jc w:val="both"/>
        <w:rPr>
          <w:rFonts w:ascii="Times New Roman" w:hAnsi="Times New Roman"/>
          <w:sz w:val="24"/>
          <w:lang w:val="sr-Cyrl-CS"/>
        </w:rPr>
      </w:pPr>
      <w:r w:rsidRPr="00222439">
        <w:rPr>
          <w:rFonts w:ascii="Times New Roman" w:hAnsi="Times New Roman"/>
          <w:sz w:val="24"/>
          <w:lang w:val="sr-Cyrl-CS"/>
        </w:rPr>
        <w:t>•</w:t>
      </w:r>
      <w:r w:rsidRPr="00222439">
        <w:rPr>
          <w:rFonts w:ascii="Times New Roman" w:hAnsi="Times New Roman"/>
          <w:sz w:val="24"/>
          <w:lang w:val="sr-Cyrl-CS"/>
        </w:rPr>
        <w:tab/>
        <w:t>% укупне вредности набавке који ће поверити подизвођачу.</w:t>
      </w:r>
      <w:r w:rsidR="00844391" w:rsidRPr="00222439">
        <w:rPr>
          <w:rFonts w:ascii="Times New Roman" w:hAnsi="Times New Roman"/>
          <w:sz w:val="24"/>
          <w:lang w:val="sr-Cyrl-CS"/>
        </w:rPr>
        <w:t xml:space="preserve"> </w:t>
      </w:r>
    </w:p>
    <w:p w14:paraId="7A0616D0" w14:textId="0C1F54D7" w:rsidR="003C2DCF" w:rsidRPr="00222439" w:rsidRDefault="003C2DCF" w:rsidP="003C2DCF">
      <w:pPr>
        <w:pStyle w:val="NoSpacing"/>
        <w:ind w:firstLine="720"/>
        <w:jc w:val="both"/>
        <w:rPr>
          <w:rFonts w:ascii="Times New Roman" w:hAnsi="Times New Roman"/>
          <w:sz w:val="24"/>
          <w:lang w:val="sr-Cyrl-CS"/>
        </w:rPr>
      </w:pPr>
      <w:r w:rsidRPr="00222439">
        <w:rPr>
          <w:rFonts w:ascii="Times New Roman" w:hAnsi="Times New Roman"/>
          <w:sz w:val="24"/>
          <w:lang w:val="sr-Cyrl-CS"/>
        </w:rPr>
        <w:t xml:space="preserve">Понуђач је дужан да за подизвођаче достави доказе о испуњености обавезних услова из члана 75. став 1. тач. 1) до 4) </w:t>
      </w:r>
      <w:r w:rsidR="0032425B">
        <w:rPr>
          <w:rFonts w:ascii="Times New Roman" w:hAnsi="Times New Roman"/>
          <w:sz w:val="24"/>
          <w:lang w:val="sr-Cyrl-CS"/>
        </w:rPr>
        <w:t>Закона о јавним набавкама</w:t>
      </w:r>
      <w:r w:rsidRPr="00222439">
        <w:rPr>
          <w:rFonts w:ascii="Times New Roman" w:hAnsi="Times New Roman"/>
          <w:sz w:val="24"/>
          <w:lang w:val="sr-Cyrl-CS"/>
        </w:rPr>
        <w:t xml:space="preserve">, а доказ о испуњености услова из члана 75. став 1. тачка 5) </w:t>
      </w:r>
      <w:r w:rsidR="0032425B">
        <w:rPr>
          <w:rFonts w:ascii="Times New Roman" w:hAnsi="Times New Roman"/>
          <w:sz w:val="24"/>
          <w:lang w:val="sr-Cyrl-CS"/>
        </w:rPr>
        <w:t>Закона о јавним набавкама</w:t>
      </w:r>
      <w:r w:rsidRPr="00222439">
        <w:rPr>
          <w:rFonts w:ascii="Times New Roman" w:hAnsi="Times New Roman"/>
          <w:sz w:val="24"/>
          <w:lang w:val="sr-Cyrl-CS"/>
        </w:rPr>
        <w:t xml:space="preserve"> за део набавке који ће извршити преко подизвођача.</w:t>
      </w:r>
    </w:p>
    <w:p w14:paraId="0213A033" w14:textId="77777777" w:rsidR="00CE3D2B" w:rsidRDefault="00CE3D2B" w:rsidP="00CE3D2B">
      <w:pPr>
        <w:autoSpaceDE w:val="0"/>
        <w:autoSpaceDN w:val="0"/>
        <w:adjustRightInd w:val="0"/>
        <w:spacing w:line="240" w:lineRule="auto"/>
        <w:jc w:val="both"/>
        <w:outlineLvl w:val="0"/>
        <w:rPr>
          <w:b/>
          <w:bCs/>
          <w:iCs/>
          <w:lang w:val="sr-Cyrl-CS"/>
        </w:rPr>
      </w:pPr>
    </w:p>
    <w:p w14:paraId="3DD9CA54" w14:textId="3E325251" w:rsidR="003107E7" w:rsidRPr="00CE3D2B" w:rsidRDefault="00CE3D2B" w:rsidP="00CE3D2B">
      <w:pPr>
        <w:autoSpaceDE w:val="0"/>
        <w:autoSpaceDN w:val="0"/>
        <w:adjustRightInd w:val="0"/>
        <w:spacing w:line="240" w:lineRule="auto"/>
        <w:jc w:val="both"/>
        <w:outlineLvl w:val="0"/>
        <w:rPr>
          <w:b/>
          <w:bCs/>
          <w:iCs/>
          <w:lang w:val="sr-Cyrl-CS"/>
        </w:rPr>
      </w:pPr>
      <w:r>
        <w:rPr>
          <w:b/>
          <w:bCs/>
          <w:iCs/>
        </w:rPr>
        <w:t xml:space="preserve">9. </w:t>
      </w:r>
      <w:r w:rsidR="003107E7" w:rsidRPr="00CE3D2B">
        <w:rPr>
          <w:b/>
          <w:bCs/>
          <w:iCs/>
          <w:lang w:val="sr-Cyrl-CS"/>
        </w:rPr>
        <w:t>Заједничка понуда</w:t>
      </w:r>
    </w:p>
    <w:p w14:paraId="6733DAAB" w14:textId="77777777" w:rsidR="00193695" w:rsidRPr="00222439" w:rsidRDefault="00193695" w:rsidP="008E77A9">
      <w:pPr>
        <w:ind w:firstLine="720"/>
        <w:jc w:val="both"/>
        <w:rPr>
          <w:bCs/>
          <w:iCs/>
          <w:lang w:val="sr-Cyrl-CS"/>
        </w:rPr>
      </w:pPr>
      <w:r w:rsidRPr="00222439">
        <w:rPr>
          <w:bCs/>
          <w:iCs/>
          <w:lang w:val="sr-Cyrl-CS"/>
        </w:rPr>
        <w:t>Понуду може поднети група понуђача.</w:t>
      </w:r>
    </w:p>
    <w:p w14:paraId="4B58D060" w14:textId="77777777" w:rsidR="00193695" w:rsidRPr="00222439" w:rsidRDefault="00193695" w:rsidP="008E77A9">
      <w:pPr>
        <w:ind w:firstLine="720"/>
        <w:jc w:val="both"/>
        <w:rPr>
          <w:bCs/>
          <w:iCs/>
          <w:lang w:val="sr-Cyrl-CS"/>
        </w:rPr>
      </w:pPr>
      <w:r w:rsidRPr="00222439">
        <w:rPr>
          <w:bCs/>
          <w:iCs/>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тачке 1) и 2) Закона и то:</w:t>
      </w:r>
    </w:p>
    <w:p w14:paraId="293ECF30" w14:textId="77777777" w:rsidR="00193695" w:rsidRPr="00222439" w:rsidRDefault="00193695" w:rsidP="008E77A9">
      <w:pPr>
        <w:ind w:firstLine="720"/>
        <w:jc w:val="both"/>
        <w:rPr>
          <w:bCs/>
          <w:iCs/>
          <w:lang w:val="sr-Cyrl-CS"/>
        </w:rPr>
      </w:pPr>
      <w:r w:rsidRPr="00222439">
        <w:rPr>
          <w:bCs/>
          <w:iCs/>
          <w:lang w:val="sr-Cyrl-CS"/>
        </w:rPr>
        <w:t>•</w:t>
      </w:r>
      <w:r w:rsidRPr="00222439">
        <w:rPr>
          <w:bCs/>
          <w:iCs/>
          <w:lang w:val="sr-Cyrl-CS"/>
        </w:rPr>
        <w:tab/>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699F35E2" w14:textId="77777777" w:rsidR="00193695" w:rsidRPr="00222439" w:rsidRDefault="00193695" w:rsidP="008E77A9">
      <w:pPr>
        <w:ind w:firstLine="720"/>
        <w:jc w:val="both"/>
        <w:rPr>
          <w:bCs/>
          <w:iCs/>
          <w:lang w:val="sr-Cyrl-CS"/>
        </w:rPr>
      </w:pPr>
      <w:r w:rsidRPr="00222439">
        <w:rPr>
          <w:bCs/>
          <w:iCs/>
          <w:lang w:val="sr-Cyrl-CS"/>
        </w:rPr>
        <w:t>•</w:t>
      </w:r>
      <w:r w:rsidRPr="00222439">
        <w:rPr>
          <w:bCs/>
          <w:iCs/>
          <w:lang w:val="sr-Cyrl-CS"/>
        </w:rPr>
        <w:tab/>
        <w:t>опис послова сваког од понуђача из групе понуђача у извршењу уговора.</w:t>
      </w:r>
    </w:p>
    <w:p w14:paraId="1BE309F4" w14:textId="77777777" w:rsidR="00193695" w:rsidRPr="00222439" w:rsidRDefault="00193695" w:rsidP="008E77A9">
      <w:pPr>
        <w:ind w:firstLine="720"/>
        <w:jc w:val="both"/>
        <w:rPr>
          <w:bCs/>
          <w:iCs/>
          <w:lang w:val="sr-Cyrl-CS"/>
        </w:rPr>
      </w:pPr>
      <w:r w:rsidRPr="00222439">
        <w:rPr>
          <w:bCs/>
          <w:iCs/>
          <w:lang w:val="sr-Cyrl-CS"/>
        </w:rPr>
        <w:lastRenderedPageBreak/>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14:paraId="700189DD" w14:textId="77777777" w:rsidR="00193695" w:rsidRPr="00222439" w:rsidRDefault="00193695" w:rsidP="008E77A9">
      <w:pPr>
        <w:ind w:firstLine="720"/>
        <w:jc w:val="both"/>
        <w:rPr>
          <w:bCs/>
          <w:iCs/>
          <w:lang w:val="sr-Cyrl-CS"/>
        </w:rPr>
      </w:pPr>
      <w:r w:rsidRPr="00222439">
        <w:rPr>
          <w:bCs/>
          <w:iCs/>
          <w:lang w:val="sr-Cyrl-CS"/>
        </w:rPr>
        <w:t>Понуђачи из групе понуђача одговарају неограничено солидарно према наручиоцу.</w:t>
      </w:r>
    </w:p>
    <w:p w14:paraId="0612D448" w14:textId="77777777" w:rsidR="00193695" w:rsidRPr="00222439" w:rsidRDefault="00193695" w:rsidP="008E77A9">
      <w:pPr>
        <w:ind w:firstLine="720"/>
        <w:jc w:val="both"/>
        <w:rPr>
          <w:bCs/>
          <w:iCs/>
          <w:lang w:val="sr-Cyrl-CS"/>
        </w:rPr>
      </w:pPr>
      <w:r w:rsidRPr="00222439">
        <w:rPr>
          <w:bCs/>
          <w:iCs/>
          <w:lang w:val="sr-Cyrl-CS"/>
        </w:rPr>
        <w:t>Задруга може поднети понуду самостално, у своје име, а за рачун задругара или заједничку понуду у име задругара.</w:t>
      </w:r>
    </w:p>
    <w:p w14:paraId="1B667E56" w14:textId="77777777" w:rsidR="00193695" w:rsidRPr="00222439" w:rsidRDefault="00193695" w:rsidP="008E77A9">
      <w:pPr>
        <w:ind w:firstLine="720"/>
        <w:jc w:val="both"/>
        <w:rPr>
          <w:bCs/>
          <w:iCs/>
          <w:lang w:val="sr-Cyrl-CS"/>
        </w:rPr>
      </w:pPr>
      <w:r w:rsidRPr="00222439">
        <w:rPr>
          <w:bCs/>
          <w:iCs/>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6097B37" w14:textId="77777777" w:rsidR="00D15882" w:rsidRPr="00222439" w:rsidRDefault="00193695" w:rsidP="008E77A9">
      <w:pPr>
        <w:ind w:firstLine="720"/>
        <w:jc w:val="both"/>
        <w:rPr>
          <w:bCs/>
          <w:iCs/>
          <w:lang w:val="sr-Cyrl-CS"/>
        </w:rPr>
      </w:pPr>
      <w:r w:rsidRPr="00222439">
        <w:rPr>
          <w:bCs/>
          <w:iCs/>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4C8BBE1" w14:textId="77777777" w:rsidR="00193695" w:rsidRPr="00222439" w:rsidRDefault="00193695" w:rsidP="00193695">
      <w:pPr>
        <w:jc w:val="both"/>
        <w:rPr>
          <w:lang w:val="sr-Cyrl-CS"/>
        </w:rPr>
      </w:pPr>
    </w:p>
    <w:p w14:paraId="53DC8AD7" w14:textId="5341FF6A" w:rsidR="00D15882" w:rsidRPr="00222439" w:rsidRDefault="00CE3D2B" w:rsidP="00CE3D2B">
      <w:pPr>
        <w:pStyle w:val="BodyText"/>
        <w:spacing w:after="0" w:line="240" w:lineRule="auto"/>
        <w:jc w:val="both"/>
        <w:rPr>
          <w:b/>
          <w:lang w:val="sr-Cyrl-CS"/>
        </w:rPr>
      </w:pPr>
      <w:r>
        <w:rPr>
          <w:b/>
          <w:lang w:val="en-US"/>
        </w:rPr>
        <w:t xml:space="preserve">10. </w:t>
      </w:r>
      <w:r w:rsidR="00D15882" w:rsidRPr="00222439">
        <w:rPr>
          <w:b/>
          <w:lang w:val="sr-Cyrl-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4EC74DB8" w14:textId="77777777" w:rsidR="00D15882" w:rsidRPr="00222439" w:rsidRDefault="00D15882" w:rsidP="00F71E47">
      <w:pPr>
        <w:pStyle w:val="BodyText"/>
        <w:spacing w:after="0" w:line="240" w:lineRule="auto"/>
        <w:ind w:firstLine="720"/>
        <w:jc w:val="both"/>
        <w:rPr>
          <w:lang w:val="sr-Cyrl-CS"/>
        </w:rPr>
      </w:pPr>
      <w:r w:rsidRPr="00222439">
        <w:rPr>
          <w:lang w:val="sr-Cyrl-CS"/>
        </w:rPr>
        <w:t>Подаци о пореским обавезама се могу добити у Пореској управи</w:t>
      </w:r>
      <w:r w:rsidR="00877080" w:rsidRPr="00222439">
        <w:rPr>
          <w:lang w:val="sr-Cyrl-CS"/>
        </w:rPr>
        <w:t xml:space="preserve"> </w:t>
      </w:r>
      <w:r w:rsidRPr="00222439">
        <w:rPr>
          <w:lang w:val="sr-Cyrl-CS"/>
        </w:rPr>
        <w:t>Министарства финансија.</w:t>
      </w:r>
    </w:p>
    <w:p w14:paraId="4EFD7019" w14:textId="3CA2CDB9" w:rsidR="00D15882" w:rsidRPr="00222439" w:rsidRDefault="00D15882" w:rsidP="00B91BF7">
      <w:pPr>
        <w:pStyle w:val="BodyText"/>
        <w:spacing w:after="0" w:line="240" w:lineRule="auto"/>
        <w:ind w:firstLine="720"/>
        <w:jc w:val="both"/>
        <w:rPr>
          <w:lang w:val="sr-Cyrl-CS"/>
        </w:rPr>
      </w:pPr>
      <w:r w:rsidRPr="00222439">
        <w:rPr>
          <w:lang w:val="sr-Cyrl-CS"/>
        </w:rPr>
        <w:t xml:space="preserve">Подаци о заштити животне средине се могу добити у Агенцији за заштиту животне средине и у Министарству </w:t>
      </w:r>
      <w:r w:rsidR="00B91BF7">
        <w:rPr>
          <w:lang w:val="sr-Cyrl-CS"/>
        </w:rPr>
        <w:t>заштите животне средине</w:t>
      </w:r>
      <w:r w:rsidRPr="00222439">
        <w:rPr>
          <w:lang w:val="sr-Cyrl-CS"/>
        </w:rPr>
        <w:t>.</w:t>
      </w:r>
    </w:p>
    <w:p w14:paraId="6BC24A44" w14:textId="77777777" w:rsidR="00D15882" w:rsidRPr="00222439" w:rsidRDefault="00D15882" w:rsidP="008C3E30">
      <w:pPr>
        <w:pStyle w:val="BodyText"/>
        <w:spacing w:after="0" w:line="240" w:lineRule="auto"/>
        <w:ind w:firstLine="709"/>
        <w:jc w:val="both"/>
        <w:rPr>
          <w:lang w:val="sr-Cyrl-CS"/>
        </w:rPr>
      </w:pPr>
      <w:r w:rsidRPr="00222439">
        <w:rPr>
          <w:lang w:val="sr-Cyrl-CS"/>
        </w:rPr>
        <w:t>Подаци о заштити при запошљавању и условима рада се могу добити у Министарству за рад, запошљавање, борачка и социјална питања.</w:t>
      </w:r>
    </w:p>
    <w:p w14:paraId="53E5B536" w14:textId="77777777" w:rsidR="00CE3D2B" w:rsidRDefault="00CE3D2B" w:rsidP="00CE3D2B">
      <w:pPr>
        <w:pStyle w:val="BodyText"/>
        <w:tabs>
          <w:tab w:val="left" w:pos="720"/>
          <w:tab w:val="left" w:pos="1260"/>
        </w:tabs>
        <w:spacing w:after="0" w:line="240" w:lineRule="auto"/>
        <w:jc w:val="both"/>
        <w:rPr>
          <w:lang w:val="sr-Cyrl-CS"/>
        </w:rPr>
      </w:pPr>
    </w:p>
    <w:p w14:paraId="263D7C34" w14:textId="09076A55" w:rsidR="005E0B79" w:rsidRPr="00222439" w:rsidRDefault="00CE3D2B" w:rsidP="00CE3D2B">
      <w:pPr>
        <w:pStyle w:val="BodyText"/>
        <w:tabs>
          <w:tab w:val="left" w:pos="720"/>
          <w:tab w:val="left" w:pos="1260"/>
        </w:tabs>
        <w:spacing w:after="0" w:line="240" w:lineRule="auto"/>
        <w:jc w:val="both"/>
        <w:rPr>
          <w:b/>
          <w:lang w:val="sr-Cyrl-CS"/>
        </w:rPr>
      </w:pPr>
      <w:r w:rsidRPr="00CE3D2B">
        <w:rPr>
          <w:b/>
          <w:lang w:val="en-US"/>
        </w:rPr>
        <w:t xml:space="preserve">11. </w:t>
      </w:r>
      <w:r w:rsidR="003107E7" w:rsidRPr="00CE3D2B">
        <w:rPr>
          <w:b/>
          <w:lang w:val="sr-Cyrl-CS"/>
        </w:rPr>
        <w:t>Захтеви</w:t>
      </w:r>
      <w:r w:rsidR="003107E7" w:rsidRPr="00222439">
        <w:rPr>
          <w:b/>
          <w:lang w:val="sr-Cyrl-CS"/>
        </w:rPr>
        <w:t xml:space="preserve"> у погледу начина</w:t>
      </w:r>
      <w:r w:rsidR="005E0B79" w:rsidRPr="00222439">
        <w:rPr>
          <w:b/>
          <w:lang w:val="sr-Cyrl-CS"/>
        </w:rPr>
        <w:t>, рока</w:t>
      </w:r>
      <w:r w:rsidR="003107E7" w:rsidRPr="00222439">
        <w:rPr>
          <w:b/>
          <w:lang w:val="sr-Cyrl-CS"/>
        </w:rPr>
        <w:t xml:space="preserve"> и услова плаћања</w:t>
      </w:r>
    </w:p>
    <w:p w14:paraId="1FD2ABDD" w14:textId="77777777" w:rsidR="003107E7" w:rsidRPr="00222439" w:rsidRDefault="003107E7" w:rsidP="00BB72E6">
      <w:pPr>
        <w:autoSpaceDE w:val="0"/>
        <w:autoSpaceDN w:val="0"/>
        <w:adjustRightInd w:val="0"/>
        <w:spacing w:line="240" w:lineRule="auto"/>
        <w:jc w:val="both"/>
        <w:rPr>
          <w:rFonts w:eastAsia="Calibri"/>
          <w:lang w:val="sr-Cyrl-CS"/>
        </w:rPr>
      </w:pPr>
      <w:r w:rsidRPr="00222439">
        <w:rPr>
          <w:lang w:val="sr-Cyrl-CS"/>
        </w:rPr>
        <w:tab/>
        <w:t>Плаћање се врши уплатом на рачун понуђача.</w:t>
      </w:r>
      <w:r w:rsidR="00F658DE" w:rsidRPr="00222439">
        <w:rPr>
          <w:lang w:val="sr-Cyrl-CS"/>
        </w:rPr>
        <w:t xml:space="preserve"> </w:t>
      </w:r>
      <w:r w:rsidRPr="00222439">
        <w:rPr>
          <w:rFonts w:eastAsia="Calibri"/>
          <w:bCs/>
          <w:lang w:val="sr-Cyrl-CS"/>
        </w:rPr>
        <w:t>Рачун који је наведен у</w:t>
      </w:r>
      <w:r w:rsidR="00F658DE" w:rsidRPr="00222439">
        <w:rPr>
          <w:rFonts w:eastAsia="Calibri"/>
          <w:bCs/>
          <w:lang w:val="sr-Cyrl-CS"/>
        </w:rPr>
        <w:t xml:space="preserve"> </w:t>
      </w:r>
      <w:r w:rsidRPr="00222439">
        <w:rPr>
          <w:rFonts w:eastAsia="Calibri"/>
          <w:bCs/>
          <w:lang w:val="sr-Cyrl-CS"/>
        </w:rPr>
        <w:t>Споразуму групе понуђача као рачун на који ће се вршити плаћања мора бити идентичан рачуну</w:t>
      </w:r>
      <w:r w:rsidR="00F658DE" w:rsidRPr="00222439">
        <w:rPr>
          <w:rFonts w:eastAsia="Calibri"/>
          <w:bCs/>
          <w:lang w:val="sr-Cyrl-CS"/>
        </w:rPr>
        <w:t xml:space="preserve"> </w:t>
      </w:r>
      <w:r w:rsidR="00B96265" w:rsidRPr="00222439">
        <w:rPr>
          <w:rFonts w:eastAsia="Calibri"/>
          <w:bCs/>
          <w:lang w:val="sr-Cyrl-CS"/>
        </w:rPr>
        <w:t>наведеном у члану 4</w:t>
      </w:r>
      <w:r w:rsidRPr="00222439">
        <w:rPr>
          <w:rFonts w:eastAsia="Calibri"/>
          <w:bCs/>
          <w:lang w:val="sr-Cyrl-CS"/>
        </w:rPr>
        <w:t>. Модела уговора.</w:t>
      </w:r>
      <w:r w:rsidR="00C57CA7" w:rsidRPr="00222439">
        <w:rPr>
          <w:rFonts w:eastAsia="Calibri"/>
          <w:bCs/>
          <w:lang w:val="sr-Cyrl-CS"/>
        </w:rPr>
        <w:t xml:space="preserve"> </w:t>
      </w:r>
      <w:r w:rsidRPr="00222439">
        <w:rPr>
          <w:rFonts w:eastAsia="Calibri"/>
          <w:lang w:val="sr-Cyrl-CS"/>
        </w:rPr>
        <w:t xml:space="preserve">Плаћање ситуација (авансна, привремена и окончана) обављаће се уз важеће банкарске гаранције </w:t>
      </w:r>
      <w:r w:rsidR="00B96265" w:rsidRPr="00222439">
        <w:rPr>
          <w:rFonts w:eastAsia="Calibri"/>
          <w:lang w:val="sr-Cyrl-CS"/>
        </w:rPr>
        <w:t>и полисе</w:t>
      </w:r>
      <w:r w:rsidR="009A5D70" w:rsidRPr="00222439">
        <w:rPr>
          <w:rFonts w:eastAsia="Calibri"/>
          <w:lang w:val="sr-Cyrl-CS"/>
        </w:rPr>
        <w:t xml:space="preserve"> осигурања </w:t>
      </w:r>
      <w:r w:rsidR="00B96265" w:rsidRPr="00222439">
        <w:rPr>
          <w:rFonts w:eastAsia="Calibri"/>
          <w:lang w:val="sr-Cyrl-CS"/>
        </w:rPr>
        <w:t xml:space="preserve">у року до </w:t>
      </w:r>
      <w:r w:rsidRPr="00222439">
        <w:rPr>
          <w:rFonts w:eastAsia="Calibri"/>
          <w:lang w:val="sr-Cyrl-CS"/>
        </w:rPr>
        <w:t>45 дана од дана пријема оверене ситуације, са свим неопходним документима којима се доказује испуњеност услова за плаћање, у складу са Законом о роковима измирења новчаних обавеза у комерцијалним трансакцијама („Службени гласник РС</w:t>
      </w:r>
      <w:r w:rsidR="003609F2" w:rsidRPr="00222439">
        <w:rPr>
          <w:rFonts w:eastAsia="Calibri"/>
          <w:lang w:val="sr-Cyrl-CS"/>
        </w:rPr>
        <w:t>”</w:t>
      </w:r>
      <w:r w:rsidRPr="00222439">
        <w:rPr>
          <w:rFonts w:eastAsia="Calibri"/>
          <w:lang w:val="sr-Cyrl-CS"/>
        </w:rPr>
        <w:t xml:space="preserve">, број </w:t>
      </w:r>
      <w:r w:rsidR="00DF091D" w:rsidRPr="00222439">
        <w:rPr>
          <w:rFonts w:eastAsia="Calibri"/>
          <w:lang w:val="sr-Cyrl-CS"/>
        </w:rPr>
        <w:t>119/2012, 68/2015 i 113/2017</w:t>
      </w:r>
      <w:r w:rsidRPr="00222439">
        <w:rPr>
          <w:rFonts w:eastAsia="Calibri"/>
          <w:lang w:val="sr-Cyrl-CS"/>
        </w:rPr>
        <w:t>).</w:t>
      </w:r>
    </w:p>
    <w:p w14:paraId="7017F002" w14:textId="77777777" w:rsidR="00D2492D" w:rsidRPr="00222439" w:rsidRDefault="00D2492D" w:rsidP="00BB72E6">
      <w:pPr>
        <w:autoSpaceDE w:val="0"/>
        <w:autoSpaceDN w:val="0"/>
        <w:adjustRightInd w:val="0"/>
        <w:spacing w:line="240" w:lineRule="auto"/>
        <w:jc w:val="both"/>
        <w:rPr>
          <w:rFonts w:eastAsia="Calibri"/>
          <w:b/>
          <w:bCs/>
          <w:lang w:val="sr-Cyrl-CS"/>
        </w:rPr>
      </w:pPr>
      <w:r w:rsidRPr="00222439">
        <w:rPr>
          <w:rFonts w:eastAsia="Calibri"/>
          <w:lang w:val="sr-Cyrl-CS"/>
        </w:rPr>
        <w:tab/>
        <w:t>Под исправно испостављеном ситуацијом сматра се ситуација која поседује сва обележја рачуноводствене исправе у смислу одредаба Закона о рачуноводству и ревизији („Службени гласник РС“, бр. 46/2006, 111/2009, 99/2011 – др. закон и 62/2013 – др. закон), пореских прописа и других прописа који уређују ову област и уз коју је Наручиоцу достављен Извештај о извршеној услузи.</w:t>
      </w:r>
    </w:p>
    <w:p w14:paraId="615F7BCE" w14:textId="77777777" w:rsidR="003107E7" w:rsidRPr="00222439" w:rsidRDefault="003107E7" w:rsidP="003107E7">
      <w:pPr>
        <w:tabs>
          <w:tab w:val="num" w:pos="0"/>
          <w:tab w:val="left" w:pos="360"/>
        </w:tabs>
        <w:spacing w:line="240" w:lineRule="atLeast"/>
        <w:jc w:val="both"/>
        <w:rPr>
          <w:lang w:val="sr-Cyrl-CS"/>
        </w:rPr>
      </w:pPr>
      <w:r w:rsidRPr="00222439">
        <w:rPr>
          <w:lang w:val="sr-Cyrl-CS"/>
        </w:rPr>
        <w:tab/>
      </w:r>
      <w:r w:rsidRPr="00222439">
        <w:rPr>
          <w:lang w:val="sr-Cyrl-CS"/>
        </w:rPr>
        <w:tab/>
        <w:t xml:space="preserve">Понуђачу је дозвољено да захтева аванс </w:t>
      </w:r>
      <w:r w:rsidR="009D5377" w:rsidRPr="00222439">
        <w:rPr>
          <w:lang w:val="sr-Cyrl-CS"/>
        </w:rPr>
        <w:t xml:space="preserve">у износу </w:t>
      </w:r>
      <w:r w:rsidR="008D1237" w:rsidRPr="00222439">
        <w:rPr>
          <w:lang w:val="sr-Cyrl-CS"/>
        </w:rPr>
        <w:t>до највише</w:t>
      </w:r>
      <w:r w:rsidRPr="00222439">
        <w:rPr>
          <w:lang w:val="sr-Cyrl-CS"/>
        </w:rPr>
        <w:t xml:space="preserve"> </w:t>
      </w:r>
      <w:r w:rsidR="008D1237" w:rsidRPr="00222439">
        <w:rPr>
          <w:lang w:val="sr-Cyrl-CS"/>
        </w:rPr>
        <w:t>20</w:t>
      </w:r>
      <w:r w:rsidRPr="00222439">
        <w:rPr>
          <w:lang w:val="sr-Cyrl-CS"/>
        </w:rPr>
        <w:t xml:space="preserve">% </w:t>
      </w:r>
      <w:r w:rsidR="008D1237" w:rsidRPr="00222439">
        <w:rPr>
          <w:lang w:val="sr-Cyrl-CS"/>
        </w:rPr>
        <w:t>понуђене цене</w:t>
      </w:r>
      <w:r w:rsidRPr="00222439">
        <w:rPr>
          <w:lang w:val="sr-Cyrl-CS"/>
        </w:rPr>
        <w:t>.</w:t>
      </w:r>
    </w:p>
    <w:p w14:paraId="271D6A13" w14:textId="77777777" w:rsidR="00D2492D" w:rsidRPr="00222439" w:rsidRDefault="00D2492D" w:rsidP="00D2492D">
      <w:pPr>
        <w:tabs>
          <w:tab w:val="num" w:pos="0"/>
          <w:tab w:val="left" w:pos="360"/>
        </w:tabs>
        <w:spacing w:line="240" w:lineRule="atLeast"/>
        <w:ind w:firstLine="709"/>
        <w:jc w:val="both"/>
        <w:rPr>
          <w:lang w:val="sr-Cyrl-CS"/>
        </w:rPr>
      </w:pPr>
      <w:r w:rsidRPr="00222439">
        <w:rPr>
          <w:lang w:val="sr-Cyrl-CS"/>
        </w:rPr>
        <w:tab/>
        <w:t>Остатак од укупне уговорене цене са ПДВ-ом плаћа се у износима који ће бити сразмерни проценту реализације изведених и фактурисаних радова над којима је извршен стручни надзор</w:t>
      </w:r>
      <w:r w:rsidR="00D36A65" w:rsidRPr="00222439">
        <w:rPr>
          <w:lang w:val="sr-Cyrl-CS"/>
        </w:rPr>
        <w:t>, одобрe</w:t>
      </w:r>
      <w:r w:rsidRPr="00222439">
        <w:rPr>
          <w:lang w:val="sr-Cyrl-CS"/>
        </w:rPr>
        <w:t>н и потписан од стране надзорног органа у складу са ситуацијама Извођача радова.</w:t>
      </w:r>
    </w:p>
    <w:p w14:paraId="2E7B2562" w14:textId="77777777" w:rsidR="00174257" w:rsidRPr="00222439" w:rsidRDefault="003107E7" w:rsidP="003107E7">
      <w:pPr>
        <w:tabs>
          <w:tab w:val="num" w:pos="0"/>
          <w:tab w:val="left" w:pos="360"/>
        </w:tabs>
        <w:spacing w:line="240" w:lineRule="atLeast"/>
        <w:jc w:val="both"/>
        <w:rPr>
          <w:lang w:val="sr-Cyrl-CS"/>
        </w:rPr>
      </w:pPr>
      <w:r w:rsidRPr="00222439">
        <w:rPr>
          <w:lang w:val="sr-Cyrl-CS"/>
        </w:rPr>
        <w:tab/>
      </w:r>
      <w:r w:rsidRPr="00222439">
        <w:rPr>
          <w:lang w:val="sr-Cyrl-CS"/>
        </w:rPr>
        <w:tab/>
        <w:t>О</w:t>
      </w:r>
      <w:r w:rsidR="00174257" w:rsidRPr="00222439">
        <w:rPr>
          <w:lang w:val="sr-Cyrl-CS"/>
        </w:rPr>
        <w:t>кончана ситуација</w:t>
      </w:r>
      <w:r w:rsidR="002B7764" w:rsidRPr="00222439">
        <w:rPr>
          <w:lang w:val="sr-Cyrl-CS"/>
        </w:rPr>
        <w:t xml:space="preserve"> </w:t>
      </w:r>
      <w:r w:rsidR="00576EBD" w:rsidRPr="00222439">
        <w:rPr>
          <w:lang w:val="sr-Cyrl-CS"/>
        </w:rPr>
        <w:t>се испоставља</w:t>
      </w:r>
      <w:r w:rsidR="002B7764" w:rsidRPr="00222439">
        <w:rPr>
          <w:lang w:val="sr-Cyrl-CS"/>
        </w:rPr>
        <w:t xml:space="preserve"> </w:t>
      </w:r>
      <w:r w:rsidR="00174257" w:rsidRPr="00222439">
        <w:rPr>
          <w:lang w:val="sr-Cyrl-CS"/>
        </w:rPr>
        <w:t xml:space="preserve">након извршеног техничког прегледа објекта, </w:t>
      </w:r>
      <w:r w:rsidR="00B96265" w:rsidRPr="00222439">
        <w:rPr>
          <w:lang w:val="sr-Cyrl-CS"/>
        </w:rPr>
        <w:t>уз достављен позитиван извештај</w:t>
      </w:r>
      <w:r w:rsidR="00174257" w:rsidRPr="00222439">
        <w:rPr>
          <w:lang w:val="sr-Cyrl-CS"/>
        </w:rPr>
        <w:t xml:space="preserve"> Комисије за технички преглед објекта.</w:t>
      </w:r>
    </w:p>
    <w:p w14:paraId="4555E935" w14:textId="77777777" w:rsidR="00D2492D" w:rsidRPr="00222439" w:rsidRDefault="00D2492D" w:rsidP="003107E7">
      <w:pPr>
        <w:tabs>
          <w:tab w:val="num" w:pos="0"/>
          <w:tab w:val="left" w:pos="360"/>
        </w:tabs>
        <w:spacing w:line="240" w:lineRule="atLeast"/>
        <w:jc w:val="both"/>
        <w:rPr>
          <w:lang w:val="sr-Cyrl-CS"/>
        </w:rPr>
      </w:pPr>
      <w:r w:rsidRPr="00222439">
        <w:rPr>
          <w:lang w:val="sr-Cyrl-CS"/>
        </w:rPr>
        <w:tab/>
      </w:r>
      <w:r w:rsidR="00DF091D" w:rsidRPr="00222439">
        <w:rPr>
          <w:lang w:val="sr-Cyrl-CS"/>
        </w:rPr>
        <w:tab/>
      </w:r>
      <w:r w:rsidRPr="00222439">
        <w:rPr>
          <w:lang w:val="sr-Cyrl-CS"/>
        </w:rPr>
        <w:t>Уколико изабрани Понуђач испостави ситуације које у неком елементу не испуњавају услове да буду прихваћене као рачуноводствена исправа и/или не достави Извештај о извршеним услугама за период</w:t>
      </w:r>
      <w:r w:rsidR="009625DB" w:rsidRPr="00222439">
        <w:rPr>
          <w:lang w:val="sr-Cyrl-CS"/>
        </w:rPr>
        <w:t xml:space="preserve"> за који испоставља ситуацију, исте неће бити прихваћене као основ за плаћање и биће враћене Извршиоцу у року од 10 (десет) радних дана од дана њиховог пријема ради отклањања уочених недостатака и/или неправилности.</w:t>
      </w:r>
    </w:p>
    <w:p w14:paraId="0BE07079" w14:textId="77109859" w:rsidR="006E32D3" w:rsidRDefault="006E32D3" w:rsidP="006E32D3">
      <w:pPr>
        <w:tabs>
          <w:tab w:val="left" w:pos="709"/>
        </w:tabs>
        <w:spacing w:line="240" w:lineRule="atLeast"/>
        <w:jc w:val="both"/>
        <w:rPr>
          <w:rFonts w:eastAsia="Times New Roman"/>
          <w:lang w:val="sr-Cyrl-CS"/>
        </w:rPr>
      </w:pPr>
      <w:r w:rsidRPr="00222439">
        <w:rPr>
          <w:rFonts w:eastAsia="Times New Roman"/>
          <w:lang w:val="sr-Cyrl-CS"/>
        </w:rPr>
        <w:tab/>
        <w:t>Извођач се обавезује да примљени аванс правда кроз привремене ситуације почев од I привремене ситуације. Аванс се правда процентуално од привремених ситуације и мора се оправдати закључно са последњом привременом ситуацијом.</w:t>
      </w:r>
    </w:p>
    <w:p w14:paraId="4BEC093A" w14:textId="77777777" w:rsidR="00CE3D2B" w:rsidRDefault="00CE3D2B" w:rsidP="00FF0DB3">
      <w:pPr>
        <w:tabs>
          <w:tab w:val="left" w:pos="709"/>
        </w:tabs>
        <w:spacing w:line="240" w:lineRule="atLeast"/>
        <w:jc w:val="both"/>
        <w:rPr>
          <w:lang w:val="sr-Cyrl-CS"/>
        </w:rPr>
      </w:pPr>
    </w:p>
    <w:p w14:paraId="4A229459" w14:textId="77777777" w:rsidR="00CE3D2B" w:rsidRDefault="00CE3D2B" w:rsidP="00FF0DB3">
      <w:pPr>
        <w:tabs>
          <w:tab w:val="left" w:pos="709"/>
        </w:tabs>
        <w:spacing w:line="240" w:lineRule="atLeast"/>
        <w:jc w:val="both"/>
        <w:rPr>
          <w:lang w:val="sr-Cyrl-CS"/>
        </w:rPr>
      </w:pPr>
      <w:r w:rsidRPr="00CE3D2B">
        <w:rPr>
          <w:b/>
        </w:rPr>
        <w:t xml:space="preserve">12. </w:t>
      </w:r>
      <w:r w:rsidRPr="00CE3D2B">
        <w:rPr>
          <w:b/>
          <w:lang w:val="sr-Cyrl-CS"/>
        </w:rPr>
        <w:t>Измене</w:t>
      </w:r>
      <w:r>
        <w:rPr>
          <w:b/>
          <w:lang w:val="sr-Cyrl-CS"/>
        </w:rPr>
        <w:t xml:space="preserve"> током трајања уговора</w:t>
      </w:r>
      <w:r w:rsidR="00FF0DB3">
        <w:rPr>
          <w:lang w:val="sr-Cyrl-CS"/>
        </w:rPr>
        <w:t xml:space="preserve"> </w:t>
      </w:r>
    </w:p>
    <w:p w14:paraId="075BE0F7" w14:textId="04B3AE9F" w:rsidR="00FF0DB3" w:rsidRPr="00FF0DB3" w:rsidRDefault="00CE3D2B" w:rsidP="00FF0DB3">
      <w:pPr>
        <w:tabs>
          <w:tab w:val="left" w:pos="709"/>
        </w:tabs>
        <w:spacing w:line="240" w:lineRule="atLeast"/>
        <w:jc w:val="both"/>
        <w:rPr>
          <w:lang w:val="sr-Cyrl-CS"/>
        </w:rPr>
      </w:pPr>
      <w:r>
        <w:rPr>
          <w:lang w:val="sr-Cyrl-CS"/>
        </w:rPr>
        <w:tab/>
      </w:r>
      <w:r w:rsidR="00FF0DB3" w:rsidRPr="00FF0DB3">
        <w:rPr>
          <w:lang w:val="sr-Cyrl-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веће од вредности из члана 39. став 1</w:t>
      </w:r>
      <w:r w:rsidR="00FF0DB3">
        <w:rPr>
          <w:lang w:val="sr-Cyrl-CS"/>
        </w:rPr>
        <w:t>.</w:t>
      </w:r>
      <w:r w:rsidR="00FF0DB3" w:rsidRPr="00FF0DB3">
        <w:rPr>
          <w:lang w:val="sr-Cyrl-CS"/>
        </w:rPr>
        <w:t xml:space="preserve"> Закона о јавним набавкама сходно члану 115. став 1. Закона о јавним набавкама.</w:t>
      </w:r>
    </w:p>
    <w:p w14:paraId="6AD22690" w14:textId="3A4B7DA9" w:rsidR="00FF0DB3" w:rsidRPr="00FF0DB3" w:rsidRDefault="00FF0DB3" w:rsidP="00FF0DB3">
      <w:pPr>
        <w:tabs>
          <w:tab w:val="left" w:pos="709"/>
        </w:tabs>
        <w:spacing w:line="240" w:lineRule="atLeast"/>
        <w:jc w:val="both"/>
        <w:rPr>
          <w:lang w:val="sr-Cyrl-CS"/>
        </w:rPr>
      </w:pPr>
      <w:r>
        <w:rPr>
          <w:lang w:val="sr-Cyrl-CS"/>
        </w:rPr>
        <w:lastRenderedPageBreak/>
        <w:tab/>
      </w:r>
      <w:r w:rsidRPr="00FF0DB3">
        <w:rPr>
          <w:lang w:val="sr-Cyrl-CS"/>
        </w:rPr>
        <w:t xml:space="preserve">Наручилац може дозволити измене током трајања уговора, на основу образложеног писаног захтева Извршиоца, из разлога на које Извршилац није могао утицати, сходно члану 115. став 2. Закона о јавним набавкама. </w:t>
      </w:r>
    </w:p>
    <w:p w14:paraId="52B1864B" w14:textId="295C1F8A" w:rsidR="00FF0DB3" w:rsidRPr="00FF0DB3" w:rsidRDefault="00FF0DB3" w:rsidP="00FF0DB3">
      <w:pPr>
        <w:tabs>
          <w:tab w:val="left" w:pos="709"/>
        </w:tabs>
        <w:spacing w:line="240" w:lineRule="atLeast"/>
        <w:jc w:val="both"/>
        <w:rPr>
          <w:lang w:val="sr-Cyrl-CS"/>
        </w:rPr>
      </w:pPr>
      <w:r w:rsidRPr="00FF0DB3">
        <w:rPr>
          <w:lang w:val="sr-Cyrl-CS"/>
        </w:rPr>
        <w:tab/>
        <w:t>Образложени захтев за измену уговора, Извршилац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наведене у члану 2. овог Уговора.</w:t>
      </w:r>
    </w:p>
    <w:p w14:paraId="3745FD70" w14:textId="1D4927BB" w:rsidR="00491BEF" w:rsidRPr="00491BEF" w:rsidRDefault="00491BEF" w:rsidP="00491BEF">
      <w:pPr>
        <w:widowControl w:val="0"/>
        <w:tabs>
          <w:tab w:val="left" w:pos="1008"/>
          <w:tab w:val="left" w:pos="1440"/>
        </w:tabs>
        <w:spacing w:line="240" w:lineRule="auto"/>
        <w:jc w:val="both"/>
        <w:rPr>
          <w:rFonts w:eastAsia="Malgun Gothic"/>
          <w:b/>
          <w:lang w:val="sr-Cyrl-CS"/>
        </w:rPr>
      </w:pPr>
      <w:r>
        <w:rPr>
          <w:lang w:val="sr-Cyrl-CS"/>
        </w:rPr>
        <w:tab/>
      </w:r>
      <w:r w:rsidRPr="00491BEF">
        <w:rPr>
          <w:lang w:val="sr-Cyrl-CS"/>
        </w:rPr>
        <w:t xml:space="preserve">Уговор се закључује на период од </w:t>
      </w:r>
      <w:r w:rsidR="009A5D70" w:rsidRPr="00491BEF">
        <w:rPr>
          <w:lang w:val="sr-Cyrl-CS"/>
        </w:rPr>
        <w:t xml:space="preserve"> </w:t>
      </w:r>
      <w:r w:rsidR="00602459" w:rsidRPr="00491BEF">
        <w:rPr>
          <w:lang w:val="sr-Cyrl-CS"/>
        </w:rPr>
        <w:t>24</w:t>
      </w:r>
      <w:r w:rsidR="00174257" w:rsidRPr="00491BEF">
        <w:rPr>
          <w:lang w:val="sr-Cyrl-CS"/>
        </w:rPr>
        <w:t xml:space="preserve"> (двадесетчетири) месец</w:t>
      </w:r>
      <w:r w:rsidRPr="00491BEF">
        <w:rPr>
          <w:lang w:val="sr-Cyrl-CS"/>
        </w:rPr>
        <w:t>а,</w:t>
      </w:r>
      <w:r w:rsidRPr="00491BEF">
        <w:rPr>
          <w:rFonts w:eastAsia="Malgun Gothic"/>
          <w:color w:val="auto"/>
          <w:lang w:val="sr-Cyrl-CS"/>
        </w:rPr>
        <w:t xml:space="preserve"> рачунајући од дана потписивања уговора.</w:t>
      </w:r>
    </w:p>
    <w:p w14:paraId="5FFA16E7" w14:textId="1A85F5CC" w:rsidR="00491BEF" w:rsidRPr="00D811A4" w:rsidRDefault="00491BEF" w:rsidP="00491BEF">
      <w:pPr>
        <w:widowControl w:val="0"/>
        <w:tabs>
          <w:tab w:val="left" w:pos="0"/>
        </w:tabs>
        <w:spacing w:line="240" w:lineRule="auto"/>
        <w:jc w:val="both"/>
        <w:rPr>
          <w:rFonts w:eastAsia="Malgun Gothic"/>
          <w:color w:val="auto"/>
          <w:lang w:val="sr-Cyrl-CS"/>
        </w:rPr>
      </w:pPr>
      <w:r>
        <w:rPr>
          <w:rFonts w:eastAsia="Malgun Gothic"/>
          <w:lang w:val="sr-Cyrl-CS"/>
        </w:rPr>
        <w:tab/>
      </w:r>
      <w:r w:rsidRPr="00491BEF">
        <w:rPr>
          <w:rFonts w:eastAsia="Malgun Gothic"/>
          <w:lang w:val="sr-Cyrl-CS"/>
        </w:rPr>
        <w:t xml:space="preserve">Извршење услуге стручног надзора </w:t>
      </w:r>
      <w:r w:rsidRPr="00491BEF">
        <w:rPr>
          <w:rFonts w:eastAsia="Malgun Gothic"/>
          <w:color w:val="auto"/>
          <w:lang w:val="sr-Cyrl-CS"/>
        </w:rPr>
        <w:t>почиње да тече од дана увођења извођача у посао на извођењу радова на реконструкци</w:t>
      </w:r>
      <w:bookmarkStart w:id="0" w:name="_GoBack"/>
      <w:bookmarkEnd w:id="0"/>
      <w:r w:rsidRPr="00491BEF">
        <w:rPr>
          <w:rFonts w:eastAsia="Malgun Gothic"/>
          <w:color w:val="auto"/>
          <w:lang w:val="sr-Cyrl-CS"/>
        </w:rPr>
        <w:t>ји и изградњи државног пута Крагујевац-Баточина (деоница од км 0+000 до км 5+000).</w:t>
      </w:r>
      <w:r w:rsidRPr="00D811A4">
        <w:rPr>
          <w:rFonts w:eastAsia="Malgun Gothic"/>
          <w:color w:val="auto"/>
          <w:lang w:val="sr-Cyrl-CS"/>
        </w:rPr>
        <w:t xml:space="preserve"> </w:t>
      </w:r>
    </w:p>
    <w:p w14:paraId="184D880B" w14:textId="25DC880E" w:rsidR="00491BEF" w:rsidRPr="00222439" w:rsidRDefault="00491BEF" w:rsidP="00491BEF">
      <w:pPr>
        <w:widowControl w:val="0"/>
        <w:tabs>
          <w:tab w:val="left" w:pos="0"/>
        </w:tabs>
        <w:spacing w:line="240" w:lineRule="auto"/>
        <w:jc w:val="both"/>
        <w:rPr>
          <w:rFonts w:eastAsia="Malgun Gothic"/>
          <w:color w:val="auto"/>
          <w:lang w:val="sr-Cyrl-CS"/>
        </w:rPr>
      </w:pPr>
      <w:r w:rsidRPr="00D811A4">
        <w:rPr>
          <w:rFonts w:eastAsia="Malgun Gothic"/>
          <w:color w:val="auto"/>
          <w:lang w:val="sr-Cyrl-CS"/>
        </w:rPr>
        <w:tab/>
        <w:t>Извршилац стручног надзора се обавезује да послове стручног надзора врши до завршетка извођења радова</w:t>
      </w:r>
      <w:r w:rsidRPr="00491BEF">
        <w:rPr>
          <w:rFonts w:eastAsia="Malgun Gothic"/>
          <w:color w:val="auto"/>
          <w:lang w:val="sr-Cyrl-CS"/>
        </w:rPr>
        <w:t xml:space="preserve"> </w:t>
      </w:r>
      <w:r w:rsidRPr="00D811A4">
        <w:rPr>
          <w:rFonts w:eastAsia="Malgun Gothic"/>
          <w:color w:val="auto"/>
          <w:lang w:val="sr-Cyrl-CS"/>
        </w:rPr>
        <w:t>на реконструкцији и изградњи државног пута Крагујевац-Баточина (д</w:t>
      </w:r>
      <w:r>
        <w:rPr>
          <w:rFonts w:eastAsia="Malgun Gothic"/>
          <w:color w:val="auto"/>
          <w:lang w:val="sr-Cyrl-CS"/>
        </w:rPr>
        <w:t>еоница од км 0+000 до км 5+000)</w:t>
      </w:r>
      <w:r w:rsidRPr="00D811A4">
        <w:rPr>
          <w:rFonts w:eastAsia="Malgun Gothic"/>
          <w:color w:val="auto"/>
          <w:lang w:val="sr-Cyrl-CS"/>
        </w:rPr>
        <w:t xml:space="preserve"> и прибављања позитивног извештаја комисије за технички преглед</w:t>
      </w:r>
      <w:r>
        <w:rPr>
          <w:rFonts w:eastAsia="Malgun Gothic"/>
          <w:color w:val="auto"/>
          <w:lang w:val="sr-Cyrl-CS"/>
        </w:rPr>
        <w:t xml:space="preserve"> изведеног</w:t>
      </w:r>
      <w:r w:rsidRPr="00D811A4">
        <w:rPr>
          <w:rFonts w:eastAsia="Malgun Gothic"/>
          <w:color w:val="auto"/>
          <w:lang w:val="sr-Cyrl-CS"/>
        </w:rPr>
        <w:t xml:space="preserve"> објекта, </w:t>
      </w:r>
      <w:r>
        <w:rPr>
          <w:rFonts w:eastAsia="Malgun Gothic"/>
          <w:color w:val="auto"/>
          <w:lang w:val="sr-Cyrl-CS"/>
        </w:rPr>
        <w:t>а најдуже</w:t>
      </w:r>
      <w:r w:rsidRPr="00D811A4">
        <w:rPr>
          <w:rFonts w:eastAsia="Malgun Gothic"/>
          <w:color w:val="auto"/>
          <w:lang w:val="sr-Cyrl-CS"/>
        </w:rPr>
        <w:t xml:space="preserve"> 24 месеца од дана закључења уговора.</w:t>
      </w:r>
    </w:p>
    <w:p w14:paraId="0F68EDD4" w14:textId="77777777" w:rsidR="00491BEF" w:rsidRPr="00491BEF" w:rsidRDefault="00491BEF" w:rsidP="00491BEF">
      <w:pPr>
        <w:pStyle w:val="NoSpacing"/>
        <w:jc w:val="both"/>
        <w:rPr>
          <w:rFonts w:ascii="Times New Roman" w:eastAsia="Malgun Gothic" w:hAnsi="Times New Roman" w:cs="Times New Roman"/>
          <w:sz w:val="24"/>
          <w:szCs w:val="24"/>
          <w:lang w:val="sr-Cyrl-CS"/>
        </w:rPr>
      </w:pPr>
    </w:p>
    <w:p w14:paraId="1D16592C" w14:textId="77777777" w:rsidR="009A5D70" w:rsidRPr="00222439" w:rsidRDefault="009A5D70" w:rsidP="009A5D70">
      <w:pPr>
        <w:pStyle w:val="NoSpacing"/>
        <w:ind w:firstLine="720"/>
        <w:jc w:val="both"/>
        <w:rPr>
          <w:rFonts w:ascii="Times New Roman" w:hAnsi="Times New Roman"/>
          <w:sz w:val="24"/>
          <w:szCs w:val="24"/>
          <w:lang w:val="sr-Cyrl-CS"/>
        </w:rPr>
      </w:pPr>
      <w:r w:rsidRPr="00FF0DB3">
        <w:rPr>
          <w:rFonts w:ascii="Times New Roman" w:hAnsi="Times New Roman"/>
          <w:sz w:val="24"/>
          <w:szCs w:val="24"/>
          <w:lang w:val="sr-Cyrl-CS"/>
        </w:rPr>
        <w:t>Рок за извршење услуге се може продужити на захтев Извршиоца. Извршилац има право да захтева продужење рока када је због неиспуњења обавеза Наручиоца, надлежних институција, односно објективних околности на које се није могло утицати, био спречен да изврши услугу у уговореном року.</w:t>
      </w:r>
    </w:p>
    <w:p w14:paraId="7D67BD14" w14:textId="77777777" w:rsidR="003107E7" w:rsidRPr="00222439" w:rsidRDefault="003107E7" w:rsidP="009A5D70">
      <w:pPr>
        <w:autoSpaceDE w:val="0"/>
        <w:autoSpaceDN w:val="0"/>
        <w:adjustRightInd w:val="0"/>
        <w:spacing w:line="240" w:lineRule="auto"/>
        <w:jc w:val="both"/>
        <w:rPr>
          <w:rFonts w:eastAsia="Calibri"/>
          <w:lang w:val="sr-Cyrl-CS"/>
        </w:rPr>
      </w:pPr>
      <w:r w:rsidRPr="00222439">
        <w:rPr>
          <w:rFonts w:ascii="TimesNewRoman" w:hAnsi="TimesNewRoman" w:cs="TimesNewRoman"/>
          <w:lang w:val="sr-Cyrl-CS"/>
        </w:rPr>
        <w:tab/>
      </w:r>
    </w:p>
    <w:p w14:paraId="0FCDAF24" w14:textId="08FDB6C2" w:rsidR="003107E7" w:rsidRPr="00222439" w:rsidRDefault="00CE3D2B" w:rsidP="003107E7">
      <w:pPr>
        <w:pStyle w:val="NoSpacing"/>
        <w:tabs>
          <w:tab w:val="left" w:pos="709"/>
          <w:tab w:val="left" w:pos="1418"/>
          <w:tab w:val="left" w:pos="1701"/>
        </w:tabs>
        <w:jc w:val="both"/>
        <w:rPr>
          <w:rFonts w:ascii="Times New Roman" w:hAnsi="Times New Roman"/>
          <w:b/>
          <w:color w:val="FF0000"/>
          <w:sz w:val="24"/>
          <w:szCs w:val="24"/>
          <w:lang w:val="sr-Cyrl-CS"/>
        </w:rPr>
      </w:pPr>
      <w:r>
        <w:rPr>
          <w:rFonts w:ascii="Times New Roman" w:hAnsi="Times New Roman"/>
          <w:b/>
          <w:sz w:val="24"/>
          <w:szCs w:val="24"/>
          <w:lang w:val="sr-Cyrl-CS"/>
        </w:rPr>
        <w:t xml:space="preserve">13. </w:t>
      </w:r>
      <w:r w:rsidR="003107E7" w:rsidRPr="00222439">
        <w:rPr>
          <w:rFonts w:ascii="Times New Roman" w:hAnsi="Times New Roman"/>
          <w:b/>
          <w:sz w:val="24"/>
          <w:szCs w:val="24"/>
          <w:lang w:val="sr-Cyrl-CS"/>
        </w:rPr>
        <w:t>Подаци о врсти, садржини, начину подношења, висини и роковима обезбеђења испуњења обавеза понуђача</w:t>
      </w:r>
    </w:p>
    <w:p w14:paraId="60C4A9C1" w14:textId="77777777" w:rsidR="00AF7178" w:rsidRPr="00222439" w:rsidRDefault="00AF7178" w:rsidP="00AF7178">
      <w:pPr>
        <w:spacing w:line="240" w:lineRule="atLeast"/>
        <w:ind w:firstLine="720"/>
        <w:jc w:val="both"/>
        <w:rPr>
          <w:lang w:val="sr-Cyrl-CS"/>
        </w:rPr>
      </w:pPr>
      <w:r w:rsidRPr="00222439">
        <w:rPr>
          <w:lang w:val="sr-Cyrl-CS"/>
        </w:rPr>
        <w:t xml:space="preserve">Понуђач који наступа самостално, понуђач који наступа са подизвођачима, односно група понуђача, у обавези је да уз понуду достави </w:t>
      </w:r>
      <w:r w:rsidR="00101D3D" w:rsidRPr="00222439">
        <w:rPr>
          <w:lang w:val="sr-Cyrl-CS"/>
        </w:rPr>
        <w:t>банкарску гаранцију</w:t>
      </w:r>
      <w:r w:rsidRPr="00222439">
        <w:rPr>
          <w:lang w:val="sr-Cyrl-CS"/>
        </w:rPr>
        <w:t xml:space="preserve"> за озбиљност понуде, и то:</w:t>
      </w:r>
    </w:p>
    <w:p w14:paraId="73B13B5C" w14:textId="77777777" w:rsidR="00AF7178" w:rsidRPr="00222439" w:rsidRDefault="00AF7178" w:rsidP="00AF7178">
      <w:pPr>
        <w:spacing w:line="240" w:lineRule="atLeast"/>
        <w:ind w:firstLine="720"/>
        <w:jc w:val="both"/>
        <w:rPr>
          <w:lang w:val="sr-Cyrl-CS"/>
        </w:rPr>
      </w:pPr>
    </w:p>
    <w:p w14:paraId="713F27FD" w14:textId="08CB61A7" w:rsidR="00AF7178" w:rsidRPr="00222439" w:rsidRDefault="00AF7178" w:rsidP="00AF7178">
      <w:pPr>
        <w:spacing w:line="240" w:lineRule="atLeast"/>
        <w:ind w:firstLine="720"/>
        <w:jc w:val="both"/>
        <w:rPr>
          <w:lang w:val="sr-Cyrl-CS"/>
        </w:rPr>
      </w:pPr>
      <w:r w:rsidRPr="00222439">
        <w:rPr>
          <w:b/>
          <w:lang w:val="sr-Cyrl-CS"/>
        </w:rPr>
        <w:t>1</w:t>
      </w:r>
      <w:r w:rsidR="00CE3D2B">
        <w:rPr>
          <w:b/>
        </w:rPr>
        <w:t>3</w:t>
      </w:r>
      <w:r w:rsidRPr="00222439">
        <w:rPr>
          <w:b/>
          <w:lang w:val="sr-Cyrl-CS"/>
        </w:rPr>
        <w:t xml:space="preserve">.1. </w:t>
      </w:r>
      <w:r w:rsidR="00D2492D" w:rsidRPr="00222439">
        <w:rPr>
          <w:b/>
          <w:lang w:val="sr-Cyrl-CS"/>
        </w:rPr>
        <w:t>Банкарска гаранција</w:t>
      </w:r>
      <w:r w:rsidRPr="00222439">
        <w:rPr>
          <w:b/>
          <w:lang w:val="sr-Cyrl-CS"/>
        </w:rPr>
        <w:t xml:space="preserve"> за озбиљност понуде</w:t>
      </w:r>
      <w:r w:rsidR="00C219D3" w:rsidRPr="00222439">
        <w:rPr>
          <w:b/>
          <w:lang w:val="sr-Cyrl-CS"/>
        </w:rPr>
        <w:t xml:space="preserve">, </w:t>
      </w:r>
      <w:r w:rsidR="001A79B9" w:rsidRPr="00222439">
        <w:rPr>
          <w:lang w:val="sr-Cyrl-CS"/>
        </w:rPr>
        <w:t>која ће бити са клаузулама: неопозива, без права на приговор, безусловна и платива на први позив</w:t>
      </w:r>
      <w:r w:rsidR="00C219D3" w:rsidRPr="00222439">
        <w:rPr>
          <w:lang w:val="sr-Cyrl-CS"/>
        </w:rPr>
        <w:t>,</w:t>
      </w:r>
      <w:r w:rsidRPr="00222439">
        <w:rPr>
          <w:lang w:val="sr-Cyrl-CS"/>
        </w:rPr>
        <w:t xml:space="preserve"> </w:t>
      </w:r>
      <w:r w:rsidR="00C219D3" w:rsidRPr="00222439">
        <w:rPr>
          <w:lang w:val="sr-Cyrl-CS"/>
        </w:rPr>
        <w:t xml:space="preserve">у висини од </w:t>
      </w:r>
      <w:r w:rsidR="008D1237" w:rsidRPr="00222439">
        <w:rPr>
          <w:lang w:val="sr-Cyrl-CS"/>
        </w:rPr>
        <w:t>5</w:t>
      </w:r>
      <w:r w:rsidR="00C219D3" w:rsidRPr="00222439">
        <w:rPr>
          <w:lang w:val="sr-Cyrl-CS"/>
        </w:rPr>
        <w:t xml:space="preserve">% од понуђене цене без ПДВ-а, </w:t>
      </w:r>
      <w:r w:rsidRPr="00222439">
        <w:rPr>
          <w:lang w:val="sr-Cyrl-CS"/>
        </w:rPr>
        <w:t xml:space="preserve">са роком важења који је </w:t>
      </w:r>
      <w:r w:rsidR="00933877" w:rsidRPr="00222439">
        <w:rPr>
          <w:lang w:val="sr-Cyrl-CS"/>
        </w:rPr>
        <w:t xml:space="preserve">исти као </w:t>
      </w:r>
      <w:r w:rsidR="008D1237" w:rsidRPr="00222439">
        <w:rPr>
          <w:lang w:val="sr-Cyrl-CS"/>
        </w:rPr>
        <w:t>рок важења</w:t>
      </w:r>
      <w:r w:rsidRPr="00222439">
        <w:rPr>
          <w:lang w:val="sr-Cyrl-CS"/>
        </w:rPr>
        <w:t xml:space="preserve"> понуде.</w:t>
      </w:r>
    </w:p>
    <w:p w14:paraId="1EEE0096" w14:textId="77777777" w:rsidR="00C219D3" w:rsidRPr="00222439" w:rsidRDefault="00C219D3" w:rsidP="00AF7178">
      <w:pPr>
        <w:spacing w:line="240" w:lineRule="atLeast"/>
        <w:ind w:firstLine="720"/>
        <w:jc w:val="both"/>
        <w:rPr>
          <w:lang w:val="sr-Cyrl-CS"/>
        </w:rPr>
      </w:pPr>
      <w:r w:rsidRPr="00222439">
        <w:rPr>
          <w:lang w:val="sr-Cyrl-CS"/>
        </w:rPr>
        <w:t xml:space="preserve">Понуђач може поднети гаранцију </w:t>
      </w:r>
      <w:r w:rsidR="00F343B0" w:rsidRPr="00222439">
        <w:rPr>
          <w:lang w:val="sr-Cyrl-CS"/>
        </w:rPr>
        <w:t>ино</w:t>
      </w:r>
      <w:r w:rsidRPr="00222439">
        <w:rPr>
          <w:lang w:val="sr-Cyrl-CS"/>
        </w:rPr>
        <w:t>стране банке само ако је тој банци додељен кредитни рејтинг коме одговара најмање ниво кредитног клавитета 3 (три) (инвестициони ранг).</w:t>
      </w:r>
    </w:p>
    <w:p w14:paraId="2B992EB8" w14:textId="77777777" w:rsidR="00C219D3" w:rsidRPr="00222439" w:rsidRDefault="00C219D3" w:rsidP="00AF7178">
      <w:pPr>
        <w:spacing w:line="240" w:lineRule="atLeast"/>
        <w:ind w:firstLine="720"/>
        <w:jc w:val="both"/>
        <w:rPr>
          <w:u w:val="single"/>
          <w:lang w:val="sr-Cyrl-CS"/>
        </w:rPr>
      </w:pPr>
      <w:r w:rsidRPr="00222439">
        <w:rPr>
          <w:u w:val="single"/>
          <w:lang w:val="sr-Cyrl-CS"/>
        </w:rPr>
        <w:t>Наручилац ће банкарску гаранцију за озбиљност понуде активирати у случају да:</w:t>
      </w:r>
    </w:p>
    <w:p w14:paraId="2EA21379" w14:textId="77777777" w:rsidR="00C219D3" w:rsidRPr="00222439" w:rsidRDefault="00C219D3" w:rsidP="00812EE8">
      <w:pPr>
        <w:numPr>
          <w:ilvl w:val="0"/>
          <w:numId w:val="11"/>
        </w:numPr>
        <w:tabs>
          <w:tab w:val="clear" w:pos="1800"/>
          <w:tab w:val="num" w:pos="1440"/>
        </w:tabs>
        <w:suppressAutoHyphens w:val="0"/>
        <w:spacing w:line="240" w:lineRule="atLeast"/>
        <w:ind w:left="1560"/>
        <w:jc w:val="both"/>
        <w:rPr>
          <w:lang w:val="sr-Cyrl-CS"/>
        </w:rPr>
      </w:pPr>
      <w:r w:rsidRPr="00222439">
        <w:rPr>
          <w:lang w:val="sr-Cyrl-CS"/>
        </w:rPr>
        <w:t>Понуђач одустане од понуде или измени своју понуду у периоду важења понуде;</w:t>
      </w:r>
    </w:p>
    <w:p w14:paraId="1AD1DF80" w14:textId="77777777" w:rsidR="00C219D3" w:rsidRPr="00222439" w:rsidRDefault="00C219D3" w:rsidP="00812EE8">
      <w:pPr>
        <w:numPr>
          <w:ilvl w:val="0"/>
          <w:numId w:val="11"/>
        </w:numPr>
        <w:tabs>
          <w:tab w:val="clear" w:pos="1800"/>
          <w:tab w:val="num" w:pos="1440"/>
        </w:tabs>
        <w:suppressAutoHyphens w:val="0"/>
        <w:spacing w:line="240" w:lineRule="atLeast"/>
        <w:ind w:left="1560"/>
        <w:jc w:val="both"/>
        <w:rPr>
          <w:lang w:val="sr-Cyrl-CS"/>
        </w:rPr>
      </w:pPr>
      <w:r w:rsidRPr="00222439">
        <w:rPr>
          <w:lang w:val="sr-Cyrl-CS"/>
        </w:rPr>
        <w:t>Понуђач одбије да достави тражено разјашњење своје понуде;</w:t>
      </w:r>
    </w:p>
    <w:p w14:paraId="0078037A" w14:textId="77777777" w:rsidR="00C219D3" w:rsidRPr="00222439" w:rsidRDefault="00C219D3" w:rsidP="00812EE8">
      <w:pPr>
        <w:numPr>
          <w:ilvl w:val="0"/>
          <w:numId w:val="11"/>
        </w:numPr>
        <w:tabs>
          <w:tab w:val="clear" w:pos="1800"/>
          <w:tab w:val="num" w:pos="1440"/>
        </w:tabs>
        <w:suppressAutoHyphens w:val="0"/>
        <w:spacing w:line="240" w:lineRule="atLeast"/>
        <w:ind w:left="1560"/>
        <w:jc w:val="both"/>
        <w:rPr>
          <w:lang w:val="sr-Cyrl-CS"/>
        </w:rPr>
      </w:pPr>
      <w:r w:rsidRPr="00222439">
        <w:rPr>
          <w:lang w:val="sr-Cyrl-CS"/>
        </w:rPr>
        <w:t>Понуђач одбије да изврши дозвољену исправку грешке у понуде;</w:t>
      </w:r>
    </w:p>
    <w:p w14:paraId="172A07DC" w14:textId="77777777" w:rsidR="00AF7178" w:rsidRPr="00222439" w:rsidRDefault="00C219D3" w:rsidP="00812EE8">
      <w:pPr>
        <w:numPr>
          <w:ilvl w:val="0"/>
          <w:numId w:val="11"/>
        </w:numPr>
        <w:tabs>
          <w:tab w:val="clear" w:pos="1800"/>
          <w:tab w:val="num" w:pos="1440"/>
        </w:tabs>
        <w:suppressAutoHyphens w:val="0"/>
        <w:spacing w:line="240" w:lineRule="atLeast"/>
        <w:ind w:left="1560"/>
        <w:jc w:val="both"/>
        <w:rPr>
          <w:lang w:val="sr-Cyrl-CS"/>
        </w:rPr>
      </w:pPr>
      <w:r w:rsidRPr="00222439">
        <w:rPr>
          <w:lang w:val="sr-Cyrl-CS"/>
        </w:rPr>
        <w:t xml:space="preserve">Изабрани </w:t>
      </w:r>
      <w:r w:rsidR="00AF7178" w:rsidRPr="00222439">
        <w:rPr>
          <w:lang w:val="sr-Cyrl-CS"/>
        </w:rPr>
        <w:t>п</w:t>
      </w:r>
      <w:r w:rsidR="00101D3D" w:rsidRPr="00222439">
        <w:rPr>
          <w:lang w:val="sr-Cyrl-CS"/>
        </w:rPr>
        <w:t>онуђач одбије да закључи уговор;</w:t>
      </w:r>
    </w:p>
    <w:p w14:paraId="427C40AA" w14:textId="77777777" w:rsidR="00AF7178" w:rsidRPr="00222439" w:rsidRDefault="00101D3D" w:rsidP="00101D3D">
      <w:pPr>
        <w:numPr>
          <w:ilvl w:val="0"/>
          <w:numId w:val="11"/>
        </w:numPr>
        <w:tabs>
          <w:tab w:val="clear" w:pos="1800"/>
        </w:tabs>
        <w:suppressAutoHyphens w:val="0"/>
        <w:spacing w:line="240" w:lineRule="atLeast"/>
        <w:ind w:left="1418" w:hanging="218"/>
        <w:jc w:val="both"/>
        <w:rPr>
          <w:lang w:val="sr-Cyrl-CS"/>
        </w:rPr>
      </w:pPr>
      <w:r w:rsidRPr="00222439">
        <w:rPr>
          <w:lang w:val="sr-Cyrl-CS"/>
        </w:rPr>
        <w:t xml:space="preserve">Изабрани </w:t>
      </w:r>
      <w:r w:rsidR="00AF7178" w:rsidRPr="00222439">
        <w:rPr>
          <w:lang w:val="sr-Cyrl-CS"/>
        </w:rPr>
        <w:t xml:space="preserve">понуђач у року од </w:t>
      </w:r>
      <w:r w:rsidR="008D1237" w:rsidRPr="00222439">
        <w:rPr>
          <w:lang w:val="sr-Cyrl-CS"/>
        </w:rPr>
        <w:t>15</w:t>
      </w:r>
      <w:r w:rsidR="00AF7178" w:rsidRPr="00222439">
        <w:rPr>
          <w:lang w:val="sr-Cyrl-CS"/>
        </w:rPr>
        <w:t xml:space="preserve"> дана од дана закључења уговора не достави Наручиоцу </w:t>
      </w:r>
      <w:r w:rsidRPr="00222439">
        <w:rPr>
          <w:lang w:val="sr-Cyrl-CS"/>
        </w:rPr>
        <w:t>банкарску гаранцију</w:t>
      </w:r>
      <w:r w:rsidR="00AF7178" w:rsidRPr="00222439">
        <w:rPr>
          <w:lang w:val="sr-Cyrl-CS"/>
        </w:rPr>
        <w:t xml:space="preserve"> за повраћај аванса и </w:t>
      </w:r>
      <w:r w:rsidRPr="00222439">
        <w:rPr>
          <w:lang w:val="sr-Cyrl-CS"/>
        </w:rPr>
        <w:t>банкарску гаранцију</w:t>
      </w:r>
      <w:r w:rsidR="00AF7178" w:rsidRPr="00222439">
        <w:rPr>
          <w:lang w:val="sr-Cyrl-CS"/>
        </w:rPr>
        <w:t xml:space="preserve"> за добро извршење посла</w:t>
      </w:r>
      <w:r w:rsidRPr="00222439">
        <w:rPr>
          <w:lang w:val="sr-Cyrl-CS"/>
        </w:rPr>
        <w:t>;</w:t>
      </w:r>
    </w:p>
    <w:p w14:paraId="33C99283" w14:textId="77777777" w:rsidR="00AF7178" w:rsidRPr="00222439" w:rsidRDefault="00101D3D" w:rsidP="00101D3D">
      <w:pPr>
        <w:numPr>
          <w:ilvl w:val="0"/>
          <w:numId w:val="11"/>
        </w:numPr>
        <w:tabs>
          <w:tab w:val="clear" w:pos="1800"/>
        </w:tabs>
        <w:suppressAutoHyphens w:val="0"/>
        <w:spacing w:line="240" w:lineRule="atLeast"/>
        <w:ind w:left="1418" w:hanging="218"/>
        <w:jc w:val="both"/>
        <w:rPr>
          <w:lang w:val="sr-Cyrl-CS"/>
        </w:rPr>
      </w:pPr>
      <w:r w:rsidRPr="00222439">
        <w:rPr>
          <w:lang w:val="sr-Cyrl-CS"/>
        </w:rPr>
        <w:t xml:space="preserve">Изабрани </w:t>
      </w:r>
      <w:r w:rsidR="00AF7178" w:rsidRPr="00222439">
        <w:rPr>
          <w:lang w:val="sr-Cyrl-CS"/>
        </w:rPr>
        <w:t xml:space="preserve">понуђач у року од </w:t>
      </w:r>
      <w:r w:rsidR="008D1237" w:rsidRPr="00222439">
        <w:rPr>
          <w:lang w:val="sr-Cyrl-CS"/>
        </w:rPr>
        <w:t>15</w:t>
      </w:r>
      <w:r w:rsidR="00AF7178" w:rsidRPr="00222439">
        <w:rPr>
          <w:lang w:val="sr-Cyrl-CS"/>
        </w:rPr>
        <w:t xml:space="preserve"> дана од дана закључења уго</w:t>
      </w:r>
      <w:r w:rsidR="009726FA" w:rsidRPr="00222439">
        <w:rPr>
          <w:lang w:val="sr-Cyrl-CS"/>
        </w:rPr>
        <w:t>вора не достави Наручиоцу полисе</w:t>
      </w:r>
      <w:r w:rsidR="00AF7178" w:rsidRPr="00222439">
        <w:rPr>
          <w:lang w:val="sr-Cyrl-CS"/>
        </w:rPr>
        <w:t xml:space="preserve"> осигурања</w:t>
      </w:r>
      <w:r w:rsidRPr="00222439">
        <w:rPr>
          <w:lang w:val="sr-Cyrl-CS"/>
        </w:rPr>
        <w:t>;</w:t>
      </w:r>
    </w:p>
    <w:p w14:paraId="5706782A" w14:textId="77777777" w:rsidR="00F343B0" w:rsidRPr="00222439" w:rsidRDefault="00F343B0" w:rsidP="00AF7178">
      <w:pPr>
        <w:spacing w:line="240" w:lineRule="atLeast"/>
        <w:ind w:firstLine="720"/>
        <w:jc w:val="both"/>
        <w:rPr>
          <w:lang w:val="sr-Cyrl-CS"/>
        </w:rPr>
      </w:pPr>
      <w:r w:rsidRPr="00222439">
        <w:rPr>
          <w:lang w:val="sr-Cyrl-CS"/>
        </w:rPr>
        <w:t xml:space="preserve">Понуђач је у обавези да достави и </w:t>
      </w:r>
      <w:r w:rsidR="00DF091D" w:rsidRPr="00222439">
        <w:rPr>
          <w:lang w:val="sr-Cyrl-CS"/>
        </w:rPr>
        <w:t xml:space="preserve">оригинална </w:t>
      </w:r>
      <w:r w:rsidRPr="00222439">
        <w:rPr>
          <w:lang w:val="sr-Cyrl-CS"/>
        </w:rPr>
        <w:t>писма о намерама банке за издавање банкарских гаранција, које морају бити неопозиве, без права на приговор, безусловне и плативе на први позив, и то:</w:t>
      </w:r>
    </w:p>
    <w:p w14:paraId="2E3CD586" w14:textId="77777777" w:rsidR="00F343B0" w:rsidRPr="00222439" w:rsidRDefault="00F343B0" w:rsidP="00AF7178">
      <w:pPr>
        <w:spacing w:line="240" w:lineRule="atLeast"/>
        <w:ind w:firstLine="720"/>
        <w:jc w:val="both"/>
        <w:rPr>
          <w:lang w:val="sr-Cyrl-CS"/>
        </w:rPr>
      </w:pPr>
      <w:r w:rsidRPr="00222439">
        <w:rPr>
          <w:lang w:val="sr-Cyrl-CS"/>
        </w:rPr>
        <w:t xml:space="preserve">- </w:t>
      </w:r>
      <w:r w:rsidRPr="00222439">
        <w:rPr>
          <w:b/>
          <w:lang w:val="sr-Cyrl-CS"/>
        </w:rPr>
        <w:t>Писмо о намерама банке за издавање банкарске гаранције за повраћај аванса</w:t>
      </w:r>
      <w:r w:rsidRPr="00222439">
        <w:rPr>
          <w:lang w:val="sr-Cyrl-CS"/>
        </w:rPr>
        <w:t xml:space="preserve"> у висини траженог аванса са ПДВ-ом и са роком</w:t>
      </w:r>
      <w:r w:rsidR="00933877" w:rsidRPr="00222439">
        <w:rPr>
          <w:lang w:val="sr-Cyrl-CS"/>
        </w:rPr>
        <w:t xml:space="preserve"> важења</w:t>
      </w:r>
      <w:r w:rsidRPr="00222439">
        <w:rPr>
          <w:lang w:val="sr-Cyrl-CS"/>
        </w:rPr>
        <w:t xml:space="preserve"> </w:t>
      </w:r>
      <w:r w:rsidR="00933877" w:rsidRPr="00222439">
        <w:rPr>
          <w:lang w:val="sr-Cyrl-CS"/>
        </w:rPr>
        <w:t>до краја</w:t>
      </w:r>
      <w:r w:rsidRPr="00222439">
        <w:rPr>
          <w:lang w:val="sr-Cyrl-CS"/>
        </w:rPr>
        <w:t xml:space="preserve"> уговореног рока за извршење уговорних обавеза од стране изабраног понуђача;</w:t>
      </w:r>
    </w:p>
    <w:p w14:paraId="6ED84F97" w14:textId="77777777" w:rsidR="00F343B0" w:rsidRPr="00222439" w:rsidRDefault="00F343B0" w:rsidP="00AF7178">
      <w:pPr>
        <w:spacing w:line="240" w:lineRule="atLeast"/>
        <w:ind w:firstLine="720"/>
        <w:jc w:val="both"/>
        <w:rPr>
          <w:lang w:val="sr-Cyrl-CS"/>
        </w:rPr>
      </w:pPr>
      <w:r w:rsidRPr="00222439">
        <w:rPr>
          <w:lang w:val="sr-Cyrl-CS"/>
        </w:rPr>
        <w:t xml:space="preserve">- </w:t>
      </w:r>
      <w:r w:rsidRPr="00222439">
        <w:rPr>
          <w:b/>
          <w:lang w:val="sr-Cyrl-CS"/>
        </w:rPr>
        <w:t>Писмо о намерама банке за издавање банкарске гаранције за добро извршење посла</w:t>
      </w:r>
      <w:r w:rsidRPr="00222439">
        <w:rPr>
          <w:lang w:val="sr-Cyrl-CS"/>
        </w:rPr>
        <w:t xml:space="preserve"> у износу од 10% од вредности уговора без ПДВ-а и са роком важења најмање 60 дана дуже од уговореног рока за завршетак уговорних обавеза.</w:t>
      </w:r>
    </w:p>
    <w:p w14:paraId="7B7252DB" w14:textId="77777777" w:rsidR="00F343B0" w:rsidRPr="00222439" w:rsidRDefault="00F343B0" w:rsidP="00AF7178">
      <w:pPr>
        <w:spacing w:line="240" w:lineRule="atLeast"/>
        <w:ind w:firstLine="720"/>
        <w:jc w:val="both"/>
        <w:rPr>
          <w:lang w:val="sr-Cyrl-CS"/>
        </w:rPr>
      </w:pPr>
    </w:p>
    <w:p w14:paraId="6BE19743" w14:textId="2CF6AD2F" w:rsidR="00AF7178" w:rsidRPr="00222439" w:rsidRDefault="00AF7178" w:rsidP="00AF7178">
      <w:pPr>
        <w:spacing w:line="240" w:lineRule="atLeast"/>
        <w:ind w:firstLine="720"/>
        <w:jc w:val="both"/>
        <w:rPr>
          <w:lang w:val="sr-Cyrl-CS"/>
        </w:rPr>
      </w:pPr>
      <w:r w:rsidRPr="00222439">
        <w:rPr>
          <w:b/>
          <w:lang w:val="sr-Cyrl-CS"/>
        </w:rPr>
        <w:t>1</w:t>
      </w:r>
      <w:r w:rsidR="00CE3D2B">
        <w:rPr>
          <w:b/>
        </w:rPr>
        <w:t>3</w:t>
      </w:r>
      <w:r w:rsidRPr="00222439">
        <w:rPr>
          <w:b/>
          <w:lang w:val="sr-Cyrl-CS"/>
        </w:rPr>
        <w:t>.2. Изабрани понуђач је дужан да достави:</w:t>
      </w:r>
      <w:r w:rsidRPr="00222439">
        <w:rPr>
          <w:lang w:val="sr-Cyrl-CS"/>
        </w:rPr>
        <w:t xml:space="preserve"> </w:t>
      </w:r>
    </w:p>
    <w:p w14:paraId="4874E159" w14:textId="77777777" w:rsidR="00AF7178" w:rsidRPr="00222439" w:rsidRDefault="00AF7178" w:rsidP="00AF7178">
      <w:pPr>
        <w:spacing w:line="240" w:lineRule="atLeast"/>
        <w:ind w:firstLine="720"/>
        <w:jc w:val="both"/>
        <w:rPr>
          <w:lang w:val="sr-Cyrl-CS"/>
        </w:rPr>
      </w:pPr>
      <w:r w:rsidRPr="00222439">
        <w:rPr>
          <w:lang w:val="sr-Cyrl-CS"/>
        </w:rPr>
        <w:lastRenderedPageBreak/>
        <w:t xml:space="preserve">У случају избора понуђача за ову јавну набавку, понуђач је дужан да року од </w:t>
      </w:r>
      <w:r w:rsidR="008D1237" w:rsidRPr="00222439">
        <w:rPr>
          <w:lang w:val="sr-Cyrl-CS"/>
        </w:rPr>
        <w:t>15</w:t>
      </w:r>
      <w:r w:rsidRPr="00222439">
        <w:rPr>
          <w:lang w:val="sr-Cyrl-CS"/>
        </w:rPr>
        <w:t xml:space="preserve"> дана од дана закључења уговора, као средства финансијског обезбеђења достави Наручиоцу </w:t>
      </w:r>
      <w:r w:rsidR="00F343B0" w:rsidRPr="00222439">
        <w:rPr>
          <w:lang w:val="sr-Cyrl-CS"/>
        </w:rPr>
        <w:t>банкарске гаранције, и то</w:t>
      </w:r>
      <w:r w:rsidRPr="00222439">
        <w:rPr>
          <w:lang w:val="sr-Cyrl-CS"/>
        </w:rPr>
        <w:t>:</w:t>
      </w:r>
    </w:p>
    <w:p w14:paraId="46F5DE7C" w14:textId="7C04D52F" w:rsidR="00AF7178" w:rsidRPr="00222439" w:rsidRDefault="00F343B0" w:rsidP="00AF7178">
      <w:pPr>
        <w:spacing w:line="240" w:lineRule="atLeast"/>
        <w:ind w:firstLine="720"/>
        <w:jc w:val="both"/>
        <w:rPr>
          <w:lang w:val="sr-Cyrl-CS"/>
        </w:rPr>
      </w:pPr>
      <w:r w:rsidRPr="00222439">
        <w:rPr>
          <w:b/>
          <w:lang w:val="sr-Cyrl-CS"/>
        </w:rPr>
        <w:t>Банкарску гаранцију</w:t>
      </w:r>
      <w:r w:rsidR="00AF7178" w:rsidRPr="00222439">
        <w:rPr>
          <w:b/>
          <w:lang w:val="sr-Cyrl-CS"/>
        </w:rPr>
        <w:t xml:space="preserve"> за повраћај аванса</w:t>
      </w:r>
      <w:r w:rsidR="00887135">
        <w:rPr>
          <w:b/>
          <w:lang w:val="sr-Cyrl-CS"/>
        </w:rPr>
        <w:t xml:space="preserve"> </w:t>
      </w:r>
      <w:r w:rsidR="00887135" w:rsidRPr="00222439">
        <w:rPr>
          <w:lang w:val="sr-Cyrl-CS"/>
        </w:rPr>
        <w:t>у висини траженог аванса са ПДВ-ом</w:t>
      </w:r>
      <w:r w:rsidR="00AF7178" w:rsidRPr="00222439">
        <w:rPr>
          <w:lang w:val="sr-Cyrl-CS"/>
        </w:rPr>
        <w:t xml:space="preserve">, </w:t>
      </w:r>
      <w:r w:rsidR="008B7FDA" w:rsidRPr="00222439">
        <w:rPr>
          <w:lang w:val="sr-Cyrl-CS"/>
        </w:rPr>
        <w:t xml:space="preserve">која ће бити са клаузулама: неопозива, без права на приговор, безусловна и платива на први позив; у висини </w:t>
      </w:r>
      <w:r w:rsidR="00AD5AAE" w:rsidRPr="00222439">
        <w:rPr>
          <w:lang w:val="sr-Cyrl-CS"/>
        </w:rPr>
        <w:t>траженог</w:t>
      </w:r>
      <w:r w:rsidR="008B7FDA" w:rsidRPr="00222439">
        <w:rPr>
          <w:lang w:val="sr-Cyrl-CS"/>
        </w:rPr>
        <w:t xml:space="preserve"> аванса, </w:t>
      </w:r>
      <w:r w:rsidR="00AF7178" w:rsidRPr="00222439">
        <w:rPr>
          <w:lang w:val="sr-Cyrl-CS"/>
        </w:rPr>
        <w:t xml:space="preserve">са </w:t>
      </w:r>
      <w:r w:rsidR="00933877" w:rsidRPr="00222439">
        <w:rPr>
          <w:lang w:val="sr-Cyrl-CS"/>
        </w:rPr>
        <w:t>роком важења до краја уговореног рока за извршење уговорних обавеза од стране изабраног понуђача</w:t>
      </w:r>
      <w:r w:rsidR="008B7FDA" w:rsidRPr="00222439">
        <w:rPr>
          <w:lang w:val="sr-Cyrl-CS"/>
        </w:rPr>
        <w:t>.</w:t>
      </w:r>
    </w:p>
    <w:p w14:paraId="61651C01" w14:textId="77777777" w:rsidR="008B7FDA" w:rsidRPr="00222439" w:rsidRDefault="008B7FDA" w:rsidP="00AF7178">
      <w:pPr>
        <w:spacing w:line="240" w:lineRule="atLeast"/>
        <w:ind w:firstLine="720"/>
        <w:jc w:val="both"/>
        <w:rPr>
          <w:lang w:val="sr-Cyrl-CS"/>
        </w:rPr>
      </w:pPr>
      <w:r w:rsidRPr="00222439">
        <w:rPr>
          <w:lang w:val="sr-Cyrl-CS"/>
        </w:rPr>
        <w:t xml:space="preserve">Ако се за време трајања уговора промене рокови за извршење уговорне обавезе, важност банкарске гаранције за </w:t>
      </w:r>
      <w:r w:rsidR="00AD5AAE" w:rsidRPr="00222439">
        <w:rPr>
          <w:lang w:val="sr-Cyrl-CS"/>
        </w:rPr>
        <w:t>повраћај аванса</w:t>
      </w:r>
      <w:r w:rsidRPr="00222439">
        <w:rPr>
          <w:lang w:val="sr-Cyrl-CS"/>
        </w:rPr>
        <w:t xml:space="preserve"> мора да се продужи. </w:t>
      </w:r>
    </w:p>
    <w:p w14:paraId="7EF02DD9" w14:textId="77777777" w:rsidR="00AF7178" w:rsidRPr="00222439" w:rsidRDefault="00AF7178" w:rsidP="00AD5AAE">
      <w:pPr>
        <w:spacing w:line="240" w:lineRule="atLeast"/>
        <w:ind w:firstLine="720"/>
        <w:jc w:val="both"/>
        <w:rPr>
          <w:lang w:val="sr-Cyrl-CS"/>
        </w:rPr>
      </w:pPr>
      <w:r w:rsidRPr="00222439">
        <w:rPr>
          <w:lang w:val="sr-Cyrl-CS"/>
        </w:rPr>
        <w:t xml:space="preserve">Наручилац ће уновчити </w:t>
      </w:r>
      <w:r w:rsidR="00AD5AAE" w:rsidRPr="00222439">
        <w:rPr>
          <w:lang w:val="sr-Cyrl-CS"/>
        </w:rPr>
        <w:t>банкарску гаранцију за</w:t>
      </w:r>
      <w:r w:rsidRPr="00222439">
        <w:rPr>
          <w:lang w:val="sr-Cyrl-CS"/>
        </w:rPr>
        <w:t xml:space="preserve"> повраћај аванса, у случају да Извршилац не оправда аванс на начин предвиђен уговором</w:t>
      </w:r>
      <w:r w:rsidR="00AD5AAE" w:rsidRPr="00222439">
        <w:rPr>
          <w:lang w:val="sr-Cyrl-CS"/>
        </w:rPr>
        <w:t>, употреби аванс за намену која не представља трошкове предвиђене уговором или не одржава гаранцију важећом на начин предвиђен уговором</w:t>
      </w:r>
      <w:r w:rsidRPr="00222439">
        <w:rPr>
          <w:lang w:val="sr-Cyrl-CS"/>
        </w:rPr>
        <w:t>.</w:t>
      </w:r>
    </w:p>
    <w:p w14:paraId="5F1BD5B7" w14:textId="77777777" w:rsidR="00AF7178" w:rsidRPr="00222439" w:rsidRDefault="00AD5AAE" w:rsidP="00AF7178">
      <w:pPr>
        <w:spacing w:line="240" w:lineRule="atLeast"/>
        <w:ind w:firstLine="720"/>
        <w:jc w:val="both"/>
        <w:rPr>
          <w:lang w:val="sr-Cyrl-CS"/>
        </w:rPr>
      </w:pPr>
      <w:r w:rsidRPr="00222439">
        <w:rPr>
          <w:lang w:val="sr-Cyrl-CS"/>
        </w:rPr>
        <w:t>Понуђач може поднети гаранцију иностране банке само ако је тој банци додељен кредитни рејтинг ком одговара најмање ниво кредитног квалитета 3 (инвестициони ранг)</w:t>
      </w:r>
      <w:r w:rsidR="00AF7178" w:rsidRPr="00222439">
        <w:rPr>
          <w:lang w:val="sr-Cyrl-CS"/>
        </w:rPr>
        <w:t>.</w:t>
      </w:r>
    </w:p>
    <w:p w14:paraId="49E2BF4C" w14:textId="77777777" w:rsidR="00AF7178" w:rsidRPr="00222439" w:rsidRDefault="00AF7178" w:rsidP="00AF7178">
      <w:pPr>
        <w:spacing w:line="240" w:lineRule="atLeast"/>
        <w:ind w:firstLine="720"/>
        <w:jc w:val="both"/>
        <w:rPr>
          <w:lang w:val="sr-Cyrl-CS"/>
        </w:rPr>
      </w:pPr>
    </w:p>
    <w:p w14:paraId="1AD19D14" w14:textId="77777777" w:rsidR="00AF7178" w:rsidRPr="00222439" w:rsidRDefault="00AD5AAE" w:rsidP="00AF7178">
      <w:pPr>
        <w:spacing w:line="240" w:lineRule="atLeast"/>
        <w:ind w:firstLine="720"/>
        <w:jc w:val="both"/>
        <w:rPr>
          <w:lang w:val="sr-Cyrl-CS"/>
        </w:rPr>
      </w:pPr>
      <w:r w:rsidRPr="00222439">
        <w:rPr>
          <w:b/>
          <w:lang w:val="sr-Cyrl-CS"/>
        </w:rPr>
        <w:t>Банкарска гаранција</w:t>
      </w:r>
      <w:r w:rsidR="00AF7178" w:rsidRPr="00222439">
        <w:rPr>
          <w:b/>
          <w:lang w:val="sr-Cyrl-CS"/>
        </w:rPr>
        <w:t xml:space="preserve"> за добро извршење посла</w:t>
      </w:r>
      <w:r w:rsidR="00AF7178" w:rsidRPr="00222439">
        <w:rPr>
          <w:lang w:val="sr-Cyrl-CS"/>
        </w:rPr>
        <w:t xml:space="preserve"> </w:t>
      </w:r>
      <w:r w:rsidRPr="00222439">
        <w:rPr>
          <w:lang w:val="sr-Cyrl-CS"/>
        </w:rPr>
        <w:t>која ће бити са клаузулама: неопозива, без права на приговор, безусловна и платива на први позив; у висини од 10% од укупне вредности уговора без ПДВ-а,</w:t>
      </w:r>
      <w:r w:rsidR="00AF7178" w:rsidRPr="00222439">
        <w:rPr>
          <w:lang w:val="sr-Cyrl-CS"/>
        </w:rPr>
        <w:t xml:space="preserve"> са роком важења који је </w:t>
      </w:r>
      <w:r w:rsidRPr="00222439">
        <w:rPr>
          <w:lang w:val="sr-Cyrl-CS"/>
        </w:rPr>
        <w:t>60</w:t>
      </w:r>
      <w:r w:rsidR="00B26DD5" w:rsidRPr="00222439">
        <w:rPr>
          <w:lang w:val="sr-Cyrl-CS"/>
        </w:rPr>
        <w:t xml:space="preserve"> </w:t>
      </w:r>
      <w:r w:rsidR="00AF7178" w:rsidRPr="00222439">
        <w:rPr>
          <w:lang w:val="sr-Cyrl-CS"/>
        </w:rPr>
        <w:t xml:space="preserve">дана дужи </w:t>
      </w:r>
      <w:r w:rsidR="008D1237" w:rsidRPr="00222439">
        <w:rPr>
          <w:lang w:val="sr-Cyrl-CS"/>
        </w:rPr>
        <w:t>од уговореног рока за извршење уговорних обавеза</w:t>
      </w:r>
      <w:r w:rsidR="00AF7178" w:rsidRPr="00222439">
        <w:rPr>
          <w:lang w:val="sr-Cyrl-CS"/>
        </w:rPr>
        <w:t xml:space="preserve">. У случају наступања услова за продужење рока за извршење уговора, Извршилац је у обавези да достави нову </w:t>
      </w:r>
      <w:r w:rsidRPr="00222439">
        <w:rPr>
          <w:lang w:val="sr-Cyrl-CS"/>
        </w:rPr>
        <w:t>банкарску гаранцију</w:t>
      </w:r>
      <w:r w:rsidR="00AF7178" w:rsidRPr="00222439">
        <w:rPr>
          <w:lang w:val="sr-Cyrl-CS"/>
        </w:rPr>
        <w:t xml:space="preserve"> за добро извршење посла.</w:t>
      </w:r>
    </w:p>
    <w:p w14:paraId="7683D344" w14:textId="77777777" w:rsidR="00AF7178" w:rsidRPr="00222439" w:rsidRDefault="00AF7178" w:rsidP="00C61237">
      <w:pPr>
        <w:spacing w:line="240" w:lineRule="atLeast"/>
        <w:ind w:firstLine="720"/>
        <w:jc w:val="both"/>
        <w:rPr>
          <w:lang w:val="sr-Cyrl-CS"/>
        </w:rPr>
      </w:pPr>
      <w:r w:rsidRPr="00222439">
        <w:rPr>
          <w:lang w:val="sr-Cyrl-CS"/>
        </w:rPr>
        <w:t xml:space="preserve">Наручилац ће уновчити </w:t>
      </w:r>
      <w:r w:rsidR="00AD4731" w:rsidRPr="00222439">
        <w:rPr>
          <w:lang w:val="sr-Cyrl-CS"/>
        </w:rPr>
        <w:t>банкарску гаранцију</w:t>
      </w:r>
      <w:r w:rsidRPr="00222439">
        <w:rPr>
          <w:lang w:val="sr-Cyrl-CS"/>
        </w:rPr>
        <w:t xml:space="preserve"> за добро извршење посла, у случају да Извршилац</w:t>
      </w:r>
      <w:r w:rsidR="00C61237" w:rsidRPr="00222439">
        <w:rPr>
          <w:lang w:val="sr-Cyrl-CS"/>
        </w:rPr>
        <w:t xml:space="preserve"> </w:t>
      </w:r>
      <w:r w:rsidRPr="00222439">
        <w:rPr>
          <w:lang w:val="sr-Cyrl-CS"/>
        </w:rPr>
        <w:t>не извршава своје уговорене обавезе у роковима и на начин предвиђен уговором.</w:t>
      </w:r>
    </w:p>
    <w:p w14:paraId="3A4CD116" w14:textId="77777777" w:rsidR="003107E7" w:rsidRPr="00222439" w:rsidRDefault="00AD4731" w:rsidP="008139EA">
      <w:pPr>
        <w:spacing w:line="240" w:lineRule="atLeast"/>
        <w:ind w:firstLine="720"/>
        <w:jc w:val="both"/>
        <w:rPr>
          <w:lang w:val="sr-Cyrl-CS"/>
        </w:rPr>
      </w:pPr>
      <w:r w:rsidRPr="00222439">
        <w:rPr>
          <w:lang w:val="sr-Cyrl-CS"/>
        </w:rPr>
        <w:t>Понуђач може поднети гаранцију иностране банке само ако је тој банци додељен кредитни рејтинг ком одговара најмање ниво кредитног квалитета 3 (инвестициони ранг).</w:t>
      </w:r>
    </w:p>
    <w:p w14:paraId="2FFE1CB9" w14:textId="77777777" w:rsidR="00AF7178" w:rsidRPr="00222439" w:rsidRDefault="00AF7178" w:rsidP="00AF7178">
      <w:pPr>
        <w:spacing w:line="240" w:lineRule="atLeast"/>
        <w:contextualSpacing/>
        <w:jc w:val="both"/>
        <w:rPr>
          <w:lang w:val="sr-Cyrl-CS"/>
        </w:rPr>
      </w:pPr>
    </w:p>
    <w:p w14:paraId="42A0B5FB" w14:textId="68B26DFB" w:rsidR="003107E7" w:rsidRPr="00222439" w:rsidRDefault="003107E7" w:rsidP="009A5D70">
      <w:pPr>
        <w:spacing w:line="240" w:lineRule="atLeast"/>
        <w:ind w:firstLine="709"/>
        <w:contextualSpacing/>
        <w:jc w:val="both"/>
        <w:rPr>
          <w:lang w:val="sr-Cyrl-CS"/>
        </w:rPr>
      </w:pPr>
      <w:r w:rsidRPr="00222439">
        <w:rPr>
          <w:b/>
          <w:lang w:val="sr-Cyrl-CS"/>
        </w:rPr>
        <w:t>1</w:t>
      </w:r>
      <w:r w:rsidR="00CE3D2B">
        <w:rPr>
          <w:b/>
        </w:rPr>
        <w:t>3</w:t>
      </w:r>
      <w:r w:rsidR="0046719A" w:rsidRPr="00222439">
        <w:rPr>
          <w:b/>
          <w:lang w:val="sr-Cyrl-CS"/>
        </w:rPr>
        <w:t>.3</w:t>
      </w:r>
      <w:r w:rsidRPr="00222439">
        <w:rPr>
          <w:b/>
          <w:lang w:val="sr-Cyrl-CS"/>
        </w:rPr>
        <w:t>.</w:t>
      </w:r>
      <w:r w:rsidR="007D602A" w:rsidRPr="00222439">
        <w:rPr>
          <w:b/>
          <w:lang w:val="sr-Cyrl-CS"/>
        </w:rPr>
        <w:t xml:space="preserve"> </w:t>
      </w:r>
      <w:r w:rsidRPr="00222439">
        <w:rPr>
          <w:lang w:val="sr-Cyrl-CS"/>
        </w:rPr>
        <w:t xml:space="preserve">Понуђач који наступа самостално, понуђач који наступа са подизвођачима, односно група понуђача је у обавези да уз понуду достави </w:t>
      </w:r>
      <w:r w:rsidRPr="00222439">
        <w:rPr>
          <w:b/>
          <w:lang w:val="sr-Cyrl-CS"/>
        </w:rPr>
        <w:t xml:space="preserve">изјаву о прибављању </w:t>
      </w:r>
      <w:r w:rsidRPr="00222439">
        <w:rPr>
          <w:b/>
          <w:bCs/>
          <w:iCs/>
          <w:lang w:val="sr-Cyrl-CS"/>
        </w:rPr>
        <w:t>полис</w:t>
      </w:r>
      <w:r w:rsidR="00B26DD5" w:rsidRPr="00222439">
        <w:rPr>
          <w:b/>
          <w:bCs/>
          <w:iCs/>
          <w:lang w:val="sr-Cyrl-CS"/>
        </w:rPr>
        <w:t>а</w:t>
      </w:r>
      <w:r w:rsidRPr="00222439">
        <w:rPr>
          <w:b/>
          <w:bCs/>
          <w:iCs/>
          <w:lang w:val="sr-Cyrl-CS"/>
        </w:rPr>
        <w:t xml:space="preserve"> осигурања</w:t>
      </w:r>
      <w:r w:rsidRPr="00222439">
        <w:rPr>
          <w:bCs/>
          <w:iCs/>
          <w:lang w:val="sr-Cyrl-CS"/>
        </w:rPr>
        <w:t xml:space="preserve"> </w:t>
      </w:r>
      <w:r w:rsidR="00102C2B" w:rsidRPr="00222439">
        <w:rPr>
          <w:lang w:val="sr-Cyrl-CS"/>
        </w:rPr>
        <w:t>за своје запослене за све време пружања услуге</w:t>
      </w:r>
      <w:r w:rsidR="00C616C2" w:rsidRPr="00222439">
        <w:rPr>
          <w:lang w:val="sr-Cyrl-CS"/>
        </w:rPr>
        <w:t xml:space="preserve"> </w:t>
      </w:r>
      <w:r w:rsidRPr="00222439">
        <w:rPr>
          <w:lang w:val="sr-Cyrl-CS"/>
        </w:rPr>
        <w:t>(Образац изјаве је саставни део конкурсне документације).</w:t>
      </w:r>
    </w:p>
    <w:p w14:paraId="2A7230AE" w14:textId="77777777" w:rsidR="003107E7" w:rsidRPr="00222439" w:rsidRDefault="003B287F" w:rsidP="009A5D70">
      <w:pPr>
        <w:spacing w:line="240" w:lineRule="atLeast"/>
        <w:ind w:firstLine="576"/>
        <w:jc w:val="both"/>
        <w:rPr>
          <w:lang w:val="sr-Cyrl-CS"/>
        </w:rPr>
      </w:pPr>
      <w:r w:rsidRPr="00222439">
        <w:rPr>
          <w:lang w:val="sr-Cyrl-CS"/>
        </w:rPr>
        <w:tab/>
      </w:r>
      <w:r w:rsidR="003107E7" w:rsidRPr="00222439">
        <w:rPr>
          <w:lang w:val="sr-Cyrl-CS"/>
        </w:rPr>
        <w:t>Понуђач чија понуда</w:t>
      </w:r>
      <w:r w:rsidR="007D602A" w:rsidRPr="00222439">
        <w:rPr>
          <w:lang w:val="sr-Cyrl-CS"/>
        </w:rPr>
        <w:t xml:space="preserve"> </w:t>
      </w:r>
      <w:r w:rsidR="003107E7" w:rsidRPr="00222439">
        <w:rPr>
          <w:lang w:val="sr-Cyrl-CS"/>
        </w:rPr>
        <w:t xml:space="preserve">буде изабрана као најповољнија дужан је да у року од </w:t>
      </w:r>
      <w:r w:rsidR="008D1237" w:rsidRPr="00222439">
        <w:rPr>
          <w:lang w:val="sr-Cyrl-CS"/>
        </w:rPr>
        <w:t>15</w:t>
      </w:r>
      <w:r w:rsidR="003107E7" w:rsidRPr="00222439">
        <w:rPr>
          <w:lang w:val="sr-Cyrl-CS"/>
        </w:rPr>
        <w:t xml:space="preserve"> дана од дана закључења уговора Наручиоцу достави </w:t>
      </w:r>
      <w:r w:rsidR="00102C2B" w:rsidRPr="00222439">
        <w:rPr>
          <w:b/>
          <w:bCs/>
          <w:iCs/>
          <w:lang w:val="sr-Cyrl-CS"/>
        </w:rPr>
        <w:t>полису осигурања</w:t>
      </w:r>
      <w:r w:rsidR="00102C2B" w:rsidRPr="00222439">
        <w:rPr>
          <w:b/>
          <w:lang w:val="sr-Cyrl-CS"/>
        </w:rPr>
        <w:t xml:space="preserve"> за своје запослене </w:t>
      </w:r>
      <w:r w:rsidR="00B26DD5" w:rsidRPr="00222439">
        <w:rPr>
          <w:b/>
          <w:lang w:val="sr-Cyrl-CS"/>
        </w:rPr>
        <w:t>и полису осигурања од професионалне одговорности за штету кој</w:t>
      </w:r>
      <w:r w:rsidR="008C3E30" w:rsidRPr="00222439">
        <w:rPr>
          <w:b/>
          <w:lang w:val="sr-Cyrl-CS"/>
        </w:rPr>
        <w:t>у може причинити другој страни</w:t>
      </w:r>
      <w:r w:rsidR="008C3E30" w:rsidRPr="00222439">
        <w:rPr>
          <w:lang w:val="sr-Cyrl-CS"/>
        </w:rPr>
        <w:t>,</w:t>
      </w:r>
      <w:r w:rsidR="00B26DD5" w:rsidRPr="00222439">
        <w:rPr>
          <w:lang w:val="sr-Cyrl-CS"/>
        </w:rPr>
        <w:t xml:space="preserve"> у складу са Правилником о условима осигурања од професионалне одговорности („Службени гласник РС”, број 40/15), са важношћу до истека рока за извршење услуге. </w:t>
      </w:r>
    </w:p>
    <w:p w14:paraId="74AD32A0" w14:textId="77777777" w:rsidR="00CE3D2B" w:rsidRDefault="00CE3D2B" w:rsidP="00CE3D2B">
      <w:pPr>
        <w:autoSpaceDE w:val="0"/>
        <w:autoSpaceDN w:val="0"/>
        <w:adjustRightInd w:val="0"/>
        <w:spacing w:line="240" w:lineRule="auto"/>
        <w:jc w:val="both"/>
        <w:outlineLvl w:val="0"/>
        <w:rPr>
          <w:lang w:val="sr-Cyrl-CS"/>
        </w:rPr>
      </w:pPr>
    </w:p>
    <w:p w14:paraId="30646E4D" w14:textId="616643F1" w:rsidR="0066593D" w:rsidRPr="00222439" w:rsidRDefault="00CE3D2B" w:rsidP="00CE3D2B">
      <w:pPr>
        <w:autoSpaceDE w:val="0"/>
        <w:autoSpaceDN w:val="0"/>
        <w:adjustRightInd w:val="0"/>
        <w:spacing w:line="240" w:lineRule="auto"/>
        <w:jc w:val="both"/>
        <w:outlineLvl w:val="0"/>
        <w:rPr>
          <w:b/>
          <w:lang w:val="sr-Cyrl-CS"/>
        </w:rPr>
      </w:pPr>
      <w:r w:rsidRPr="00CE3D2B">
        <w:rPr>
          <w:b/>
        </w:rPr>
        <w:t>14</w:t>
      </w:r>
      <w:r w:rsidR="008C437A" w:rsidRPr="00CE3D2B">
        <w:rPr>
          <w:b/>
          <w:lang w:val="sr-Cyrl-CS"/>
        </w:rPr>
        <w:t xml:space="preserve">. </w:t>
      </w:r>
      <w:r w:rsidR="0066593D" w:rsidRPr="00CE3D2B">
        <w:rPr>
          <w:b/>
          <w:lang w:val="sr-Cyrl-CS"/>
        </w:rPr>
        <w:t>Додатне</w:t>
      </w:r>
      <w:r w:rsidR="0066593D" w:rsidRPr="00222439">
        <w:rPr>
          <w:b/>
          <w:lang w:val="sr-Cyrl-CS"/>
        </w:rPr>
        <w:t xml:space="preserve"> информације и појашњења у вези са припремањем понуда</w:t>
      </w:r>
    </w:p>
    <w:p w14:paraId="17E84FED"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t xml:space="preserve">Заинтересовано лице може, у писаном облику (путем поште на адресу Наручиоца или електронске поште на </w:t>
      </w:r>
      <w:r w:rsidRPr="00222439">
        <w:rPr>
          <w:b/>
          <w:lang w:val="sr-Cyrl-CS"/>
        </w:rPr>
        <w:t xml:space="preserve">e-mail: </w:t>
      </w:r>
      <w:r w:rsidR="00AD4731" w:rsidRPr="00222439">
        <w:rPr>
          <w:b/>
          <w:lang w:val="sr-Cyrl-CS"/>
        </w:rPr>
        <w:t>snezana.sokcanic</w:t>
      </w:r>
      <w:r w:rsidRPr="00222439">
        <w:rPr>
          <w:b/>
          <w:lang w:val="sr-Cyrl-CS"/>
        </w:rPr>
        <w:t>@mgsi.gov.rs)</w:t>
      </w:r>
      <w:r w:rsidRPr="00222439">
        <w:rPr>
          <w:lang w:val="sr-Cyrl-CS"/>
        </w:rPr>
        <w:t xml:space="preserve">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 </w:t>
      </w:r>
    </w:p>
    <w:p w14:paraId="464EE34E" w14:textId="77777777" w:rsidR="0066593D" w:rsidRPr="00222439" w:rsidRDefault="0066593D" w:rsidP="0066593D">
      <w:pPr>
        <w:autoSpaceDE w:val="0"/>
        <w:autoSpaceDN w:val="0"/>
        <w:adjustRightInd w:val="0"/>
        <w:spacing w:line="240" w:lineRule="auto"/>
        <w:ind w:firstLine="720"/>
        <w:jc w:val="both"/>
        <w:outlineLvl w:val="0"/>
        <w:rPr>
          <w:color w:val="auto"/>
          <w:lang w:val="sr-Cyrl-CS"/>
        </w:rPr>
      </w:pPr>
      <w:r w:rsidRPr="00222439">
        <w:rPr>
          <w:lang w:val="sr-Cyrl-CS"/>
        </w:rPr>
        <w:t>Додатне информације или појашњења упућују се са напоменом „Захтев за додатним информацијама или појашњењима конкурсне документације, ЈН бр</w:t>
      </w:r>
      <w:r w:rsidRPr="00222439">
        <w:rPr>
          <w:color w:val="auto"/>
          <w:lang w:val="sr-Cyrl-CS"/>
        </w:rPr>
        <w:t xml:space="preserve">. </w:t>
      </w:r>
      <w:r w:rsidR="00AD4731" w:rsidRPr="00222439">
        <w:rPr>
          <w:color w:val="auto"/>
          <w:lang w:val="sr-Cyrl-CS"/>
        </w:rPr>
        <w:t>52/2018</w:t>
      </w:r>
      <w:r w:rsidRPr="00222439">
        <w:rPr>
          <w:color w:val="auto"/>
          <w:lang w:val="sr-Cyrl-CS"/>
        </w:rPr>
        <w:t>”.</w:t>
      </w:r>
    </w:p>
    <w:p w14:paraId="5B73079E"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t xml:space="preserve">Наручилац је дужан да у року од три дана од дана пријема захтева, пошаље одговор у писаном облику и да истовремено ту информацију објави на Порталу јавних набавки и на својој интернет страници. </w:t>
      </w:r>
      <w:r w:rsidRPr="00222439">
        <w:rPr>
          <w:b/>
          <w:lang w:val="sr-Cyrl-CS"/>
        </w:rPr>
        <w:t>Тражење додатних информација или појашњења телефоном није дозвољено.</w:t>
      </w:r>
    </w:p>
    <w:p w14:paraId="7C5F43EC" w14:textId="77777777" w:rsidR="00CE3D2B" w:rsidRDefault="00CE3D2B" w:rsidP="0066593D">
      <w:pPr>
        <w:tabs>
          <w:tab w:val="left" w:pos="851"/>
          <w:tab w:val="left" w:pos="1134"/>
        </w:tabs>
        <w:autoSpaceDE w:val="0"/>
        <w:autoSpaceDN w:val="0"/>
        <w:adjustRightInd w:val="0"/>
        <w:spacing w:line="240" w:lineRule="auto"/>
        <w:jc w:val="both"/>
        <w:outlineLvl w:val="0"/>
        <w:rPr>
          <w:lang w:val="sr-Cyrl-CS"/>
        </w:rPr>
      </w:pPr>
    </w:p>
    <w:p w14:paraId="583944CD" w14:textId="10CB9A04" w:rsidR="0066593D" w:rsidRPr="00222439" w:rsidRDefault="00CE3D2B" w:rsidP="0066593D">
      <w:pPr>
        <w:tabs>
          <w:tab w:val="left" w:pos="851"/>
          <w:tab w:val="left" w:pos="1134"/>
        </w:tabs>
        <w:autoSpaceDE w:val="0"/>
        <w:autoSpaceDN w:val="0"/>
        <w:adjustRightInd w:val="0"/>
        <w:spacing w:line="240" w:lineRule="auto"/>
        <w:jc w:val="both"/>
        <w:outlineLvl w:val="0"/>
        <w:rPr>
          <w:b/>
          <w:lang w:val="sr-Cyrl-CS"/>
        </w:rPr>
      </w:pPr>
      <w:r w:rsidRPr="00CE3D2B">
        <w:rPr>
          <w:b/>
        </w:rPr>
        <w:t xml:space="preserve">15. </w:t>
      </w:r>
      <w:r w:rsidR="0066593D" w:rsidRPr="00CE3D2B">
        <w:rPr>
          <w:b/>
          <w:lang w:val="sr-Cyrl-CS"/>
        </w:rPr>
        <w:t>Измене</w:t>
      </w:r>
      <w:r w:rsidR="0066593D" w:rsidRPr="00222439">
        <w:rPr>
          <w:b/>
          <w:lang w:val="sr-Cyrl-CS"/>
        </w:rPr>
        <w:t xml:space="preserve"> конкурсне документације </w:t>
      </w:r>
    </w:p>
    <w:p w14:paraId="28115AEB"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t xml:space="preserve">Ако у року предвиђеном за подношење понуде измени или допуни конкурсну документацију, Наручилац ће измене и допуне конкурсне документације објавити на Порталу јавних набавки и </w:t>
      </w:r>
      <w:r w:rsidR="00B66862" w:rsidRPr="00222439">
        <w:rPr>
          <w:lang w:val="sr-Cyrl-CS"/>
        </w:rPr>
        <w:t>на интернет страници</w:t>
      </w:r>
      <w:r w:rsidRPr="00222439">
        <w:rPr>
          <w:lang w:val="sr-Cyrl-CS"/>
        </w:rPr>
        <w:t xml:space="preserve"> www.mgsi.gov.rs на </w:t>
      </w:r>
      <w:r w:rsidR="00B66862" w:rsidRPr="00222439">
        <w:rPr>
          <w:lang w:val="sr-Cyrl-CS"/>
        </w:rPr>
        <w:t>којој</w:t>
      </w:r>
      <w:r w:rsidRPr="00222439">
        <w:rPr>
          <w:lang w:val="sr-Cyrl-CS"/>
        </w:rPr>
        <w:t xml:space="preserve"> је објављена конкурсна документација.</w:t>
      </w:r>
    </w:p>
    <w:p w14:paraId="3CD9B92C"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lastRenderedPageBreak/>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7A1919F"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t xml:space="preserve">Понуде се припремају у складу са конкурсном документацијом и изменама и допунама конкурсне документације.  </w:t>
      </w:r>
    </w:p>
    <w:p w14:paraId="5C5C42EC" w14:textId="77777777" w:rsidR="002F1E4E" w:rsidRPr="00222439" w:rsidRDefault="0066593D" w:rsidP="008C3E30">
      <w:pPr>
        <w:autoSpaceDE w:val="0"/>
        <w:autoSpaceDN w:val="0"/>
        <w:adjustRightInd w:val="0"/>
        <w:spacing w:line="240" w:lineRule="auto"/>
        <w:ind w:firstLine="720"/>
        <w:jc w:val="both"/>
        <w:outlineLvl w:val="0"/>
        <w:rPr>
          <w:lang w:val="sr-Cyrl-CS"/>
        </w:rPr>
      </w:pPr>
      <w:r w:rsidRPr="00222439">
        <w:rPr>
          <w:lang w:val="sr-Cyrl-CS"/>
        </w:rPr>
        <w:t>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w:t>
      </w:r>
    </w:p>
    <w:p w14:paraId="611631D0" w14:textId="77777777" w:rsidR="00CE3D2B" w:rsidRDefault="00CE3D2B" w:rsidP="0066593D">
      <w:pPr>
        <w:autoSpaceDE w:val="0"/>
        <w:autoSpaceDN w:val="0"/>
        <w:adjustRightInd w:val="0"/>
        <w:spacing w:line="240" w:lineRule="auto"/>
        <w:jc w:val="both"/>
        <w:outlineLvl w:val="0"/>
        <w:rPr>
          <w:lang w:val="sr-Cyrl-CS"/>
        </w:rPr>
      </w:pPr>
    </w:p>
    <w:p w14:paraId="0536AC58" w14:textId="511B22CE" w:rsidR="0066593D" w:rsidRPr="00CE3D2B" w:rsidRDefault="00CE3D2B" w:rsidP="0066593D">
      <w:pPr>
        <w:autoSpaceDE w:val="0"/>
        <w:autoSpaceDN w:val="0"/>
        <w:adjustRightInd w:val="0"/>
        <w:spacing w:line="240" w:lineRule="auto"/>
        <w:jc w:val="both"/>
        <w:outlineLvl w:val="0"/>
        <w:rPr>
          <w:b/>
          <w:lang w:val="sr-Cyrl-CS"/>
        </w:rPr>
      </w:pPr>
      <w:r w:rsidRPr="00CE3D2B">
        <w:rPr>
          <w:b/>
        </w:rPr>
        <w:t xml:space="preserve">16. </w:t>
      </w:r>
      <w:r w:rsidR="0066593D" w:rsidRPr="00CE3D2B">
        <w:rPr>
          <w:b/>
          <w:lang w:val="sr-Cyrl-CS"/>
        </w:rPr>
        <w:t>Комуникација</w:t>
      </w:r>
    </w:p>
    <w:p w14:paraId="1D7E5089"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t xml:space="preserve">Комуникација се у поступку јавне набавке одвија </w:t>
      </w:r>
      <w:r w:rsidRPr="00222439">
        <w:rPr>
          <w:b/>
          <w:u w:val="single"/>
          <w:lang w:val="sr-Cyrl-CS"/>
        </w:rPr>
        <w:t xml:space="preserve">писаним путем, односно путем поште </w:t>
      </w:r>
      <w:r w:rsidR="00193695" w:rsidRPr="00222439">
        <w:rPr>
          <w:b/>
          <w:u w:val="single"/>
          <w:lang w:val="sr-Cyrl-CS"/>
        </w:rPr>
        <w:t>или електронске поште.</w:t>
      </w:r>
    </w:p>
    <w:p w14:paraId="11E463D3" w14:textId="77777777" w:rsidR="0066593D" w:rsidRPr="00222439" w:rsidRDefault="0066593D" w:rsidP="0066593D">
      <w:pPr>
        <w:autoSpaceDE w:val="0"/>
        <w:autoSpaceDN w:val="0"/>
        <w:adjustRightInd w:val="0"/>
        <w:spacing w:line="240" w:lineRule="auto"/>
        <w:ind w:firstLine="720"/>
        <w:jc w:val="both"/>
        <w:outlineLvl w:val="0"/>
        <w:rPr>
          <w:lang w:val="sr-Cyrl-CS"/>
        </w:rPr>
      </w:pPr>
      <w:r w:rsidRPr="00222439">
        <w:rPr>
          <w:lang w:val="sr-Cyrl-CS"/>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1D65725" w14:textId="77777777" w:rsidR="003107E7" w:rsidRPr="00222439" w:rsidRDefault="003107E7" w:rsidP="003107E7">
      <w:pPr>
        <w:spacing w:line="240" w:lineRule="atLeast"/>
        <w:jc w:val="both"/>
        <w:rPr>
          <w:lang w:val="sr-Cyrl-CS"/>
        </w:rPr>
      </w:pPr>
    </w:p>
    <w:p w14:paraId="16D9D07B" w14:textId="7B0B826A" w:rsidR="003107E7" w:rsidRPr="00222439" w:rsidRDefault="00CE3D2B" w:rsidP="00CE3D2B">
      <w:pPr>
        <w:autoSpaceDE w:val="0"/>
        <w:autoSpaceDN w:val="0"/>
        <w:adjustRightInd w:val="0"/>
        <w:spacing w:line="240" w:lineRule="auto"/>
        <w:jc w:val="both"/>
        <w:outlineLvl w:val="0"/>
        <w:rPr>
          <w:b/>
          <w:bCs/>
          <w:iCs/>
          <w:lang w:val="sr-Cyrl-CS"/>
        </w:rPr>
      </w:pPr>
      <w:r>
        <w:rPr>
          <w:b/>
          <w:bCs/>
          <w:iCs/>
        </w:rPr>
        <w:t xml:space="preserve">17. </w:t>
      </w:r>
      <w:r w:rsidR="003107E7" w:rsidRPr="00222439">
        <w:rPr>
          <w:b/>
          <w:bCs/>
          <w:iCs/>
          <w:lang w:val="sr-Cyrl-CS"/>
        </w:rPr>
        <w:t>Начин означавања поверљивих података</w:t>
      </w:r>
    </w:p>
    <w:p w14:paraId="3D1FAE57" w14:textId="77777777" w:rsidR="00193695" w:rsidRPr="00222439" w:rsidRDefault="003107E7" w:rsidP="00193695">
      <w:pPr>
        <w:contextualSpacing/>
        <w:jc w:val="both"/>
        <w:rPr>
          <w:lang w:val="sr-Cyrl-CS"/>
        </w:rPr>
      </w:pPr>
      <w:r w:rsidRPr="00222439">
        <w:rPr>
          <w:lang w:val="sr-Cyrl-CS"/>
        </w:rPr>
        <w:tab/>
      </w:r>
      <w:r w:rsidR="00193695" w:rsidRPr="00222439">
        <w:rPr>
          <w:lang w:val="sr-Cyrl-C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03701E2B" w14:textId="77777777" w:rsidR="00193695" w:rsidRPr="00222439" w:rsidRDefault="00193695" w:rsidP="00193695">
      <w:pPr>
        <w:ind w:firstLine="720"/>
        <w:contextualSpacing/>
        <w:jc w:val="both"/>
        <w:rPr>
          <w:lang w:val="sr-Cyrl-CS"/>
        </w:rPr>
      </w:pPr>
      <w:r w:rsidRPr="00222439">
        <w:rPr>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14:paraId="7F4213EF" w14:textId="45BE90B4" w:rsidR="00193695" w:rsidRPr="00222439" w:rsidRDefault="00193695" w:rsidP="00193695">
      <w:pPr>
        <w:ind w:firstLine="720"/>
        <w:contextualSpacing/>
        <w:jc w:val="both"/>
        <w:rPr>
          <w:lang w:val="sr-Cyrl-CS"/>
        </w:rPr>
      </w:pPr>
      <w:r w:rsidRPr="00222439">
        <w:rPr>
          <w:lang w:val="sr-Cyrl-CS"/>
        </w:rPr>
        <w:t xml:space="preserve">Подаци који морају бити јавни и подаци који морају бити доступни другим понуђачима у складу са Законом о јавним набавкама не могу се означити са </w:t>
      </w:r>
      <w:r w:rsidR="0032425B">
        <w:rPr>
          <w:lang w:val="sr-Cyrl-CS"/>
        </w:rPr>
        <w:t>„</w:t>
      </w:r>
      <w:r w:rsidRPr="00222439">
        <w:rPr>
          <w:lang w:val="sr-Cyrl-CS"/>
        </w:rPr>
        <w:t>ПОВЕРЉИВО</w:t>
      </w:r>
      <w:r w:rsidR="0032425B">
        <w:rPr>
          <w:lang w:val="sr-Cyrl-CS"/>
        </w:rPr>
        <w:t>“</w:t>
      </w:r>
      <w:r w:rsidRPr="00222439">
        <w:rPr>
          <w:lang w:val="sr-Cyrl-CS"/>
        </w:rPr>
        <w:t>, односно и ако буду тако означени сматраће се јавним подацима.</w:t>
      </w:r>
    </w:p>
    <w:p w14:paraId="2503C07F" w14:textId="77777777" w:rsidR="00193695" w:rsidRPr="00222439" w:rsidRDefault="00193695" w:rsidP="00193695">
      <w:pPr>
        <w:ind w:firstLine="720"/>
        <w:contextualSpacing/>
        <w:jc w:val="both"/>
        <w:rPr>
          <w:lang w:val="sr-Cyrl-CS"/>
        </w:rPr>
      </w:pPr>
      <w:r w:rsidRPr="00222439">
        <w:rPr>
          <w:lang w:val="sr-Cyrl-CS"/>
        </w:rPr>
        <w:t>Наручилац не одговара за поверљивост података који нису означени на поменути начин.</w:t>
      </w:r>
    </w:p>
    <w:p w14:paraId="1BFC879A" w14:textId="77777777" w:rsidR="0066593D" w:rsidRPr="00222439" w:rsidRDefault="00193695" w:rsidP="00193695">
      <w:pPr>
        <w:ind w:firstLine="720"/>
        <w:contextualSpacing/>
        <w:jc w:val="both"/>
        <w:rPr>
          <w:lang w:val="sr-Cyrl-CS"/>
        </w:rPr>
      </w:pPr>
      <w:r w:rsidRPr="00222439">
        <w:rPr>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14:paraId="63A39A25" w14:textId="77777777" w:rsidR="00CE3D2B" w:rsidRDefault="003609F2" w:rsidP="00CE3D2B">
      <w:pPr>
        <w:spacing w:line="240" w:lineRule="auto"/>
        <w:ind w:firstLine="720"/>
        <w:contextualSpacing/>
        <w:jc w:val="both"/>
        <w:rPr>
          <w:b/>
          <w:u w:val="single"/>
          <w:lang w:val="sr-Cyrl-CS"/>
        </w:rPr>
      </w:pPr>
      <w:r w:rsidRPr="00222439">
        <w:rPr>
          <w:lang w:val="sr-Cyrl-CS"/>
        </w:rPr>
        <w:t xml:space="preserve"> </w:t>
      </w:r>
    </w:p>
    <w:p w14:paraId="6D79B2A6" w14:textId="6509E208" w:rsidR="003107E7" w:rsidRPr="00CE3D2B" w:rsidRDefault="00CE3D2B" w:rsidP="00CE3D2B">
      <w:pPr>
        <w:spacing w:line="240" w:lineRule="auto"/>
        <w:contextualSpacing/>
        <w:jc w:val="both"/>
        <w:rPr>
          <w:b/>
          <w:lang w:val="sr-Cyrl-CS"/>
        </w:rPr>
      </w:pPr>
      <w:r w:rsidRPr="00CE3D2B">
        <w:rPr>
          <w:b/>
        </w:rPr>
        <w:t xml:space="preserve">18. </w:t>
      </w:r>
      <w:r w:rsidR="003107E7" w:rsidRPr="00CE3D2B">
        <w:rPr>
          <w:b/>
          <w:bCs/>
          <w:iCs/>
          <w:lang w:val="sr-Cyrl-CS"/>
        </w:rPr>
        <w:t xml:space="preserve">Валута и начин на који мора бити наведена и изражена цена у понуди </w:t>
      </w:r>
    </w:p>
    <w:p w14:paraId="70C76E1B"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Цена мора бити исказана у динарима, са и без пореза на додату вредност, којом је обухваћен целокупан рад и сви други пратећи трошкови, неопходни да би се услуга у потпуности извршила, с тим да ће се за оцену понуде узимати у обзир цена без пореза на додату вредност.</w:t>
      </w:r>
    </w:p>
    <w:p w14:paraId="2DD7FFEA" w14:textId="77777777" w:rsidR="00193695"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 xml:space="preserve">Цена из понуде је фиксна. </w:t>
      </w:r>
    </w:p>
    <w:p w14:paraId="52818275" w14:textId="77777777" w:rsidR="003107E7" w:rsidRPr="00222439" w:rsidRDefault="00193695" w:rsidP="00193695">
      <w:pPr>
        <w:pStyle w:val="NoSpacing"/>
        <w:ind w:firstLine="720"/>
        <w:jc w:val="both"/>
        <w:rPr>
          <w:rFonts w:ascii="Times New Roman" w:hAnsi="Times New Roman"/>
          <w:sz w:val="24"/>
          <w:lang w:val="sr-Cyrl-CS"/>
        </w:rPr>
      </w:pPr>
      <w:r w:rsidRPr="00222439">
        <w:rPr>
          <w:rFonts w:ascii="Times New Roman" w:hAnsi="Times New Roman"/>
          <w:sz w:val="24"/>
          <w:lang w:val="sr-Cyrl-CS"/>
        </w:rPr>
        <w:t>Ако је у понуди исказана неуобичајено ниска цена, наручилац ће поступити у складу са чланом 92. Закона</w:t>
      </w:r>
      <w:r w:rsidR="00D36A65" w:rsidRPr="00222439">
        <w:rPr>
          <w:rFonts w:ascii="Times New Roman" w:hAnsi="Times New Roman"/>
          <w:sz w:val="24"/>
          <w:lang w:val="sr-Cyrl-CS"/>
        </w:rPr>
        <w:t xml:space="preserve"> о јавним набавкама</w:t>
      </w:r>
      <w:r w:rsidRPr="00222439">
        <w:rPr>
          <w:rFonts w:ascii="Times New Roman" w:hAnsi="Times New Roman"/>
          <w:sz w:val="24"/>
          <w:lang w:val="sr-Cyrl-CS"/>
        </w:rPr>
        <w:t>.</w:t>
      </w:r>
    </w:p>
    <w:p w14:paraId="4D76A329" w14:textId="77777777" w:rsidR="00F71E47" w:rsidRPr="00222439" w:rsidRDefault="00F71E47" w:rsidP="003107E7">
      <w:pPr>
        <w:pStyle w:val="NoSpacing"/>
        <w:ind w:firstLine="720"/>
        <w:jc w:val="both"/>
        <w:rPr>
          <w:rFonts w:ascii="Times New Roman" w:hAnsi="Times New Roman"/>
          <w:sz w:val="24"/>
          <w:lang w:val="sr-Cyrl-CS"/>
        </w:rPr>
      </w:pPr>
    </w:p>
    <w:p w14:paraId="5B5E41DF" w14:textId="51AD08CF" w:rsidR="003107E7" w:rsidRPr="00222439" w:rsidRDefault="00CE3D2B" w:rsidP="00CE3D2B">
      <w:pPr>
        <w:autoSpaceDE w:val="0"/>
        <w:autoSpaceDN w:val="0"/>
        <w:adjustRightInd w:val="0"/>
        <w:spacing w:line="240" w:lineRule="auto"/>
        <w:jc w:val="both"/>
        <w:rPr>
          <w:b/>
          <w:bCs/>
          <w:iCs/>
          <w:lang w:val="sr-Cyrl-CS"/>
        </w:rPr>
      </w:pPr>
      <w:r>
        <w:rPr>
          <w:b/>
          <w:bCs/>
          <w:iCs/>
        </w:rPr>
        <w:t xml:space="preserve">19. </w:t>
      </w:r>
      <w:r w:rsidR="003107E7" w:rsidRPr="00222439">
        <w:rPr>
          <w:b/>
          <w:bCs/>
          <w:iCs/>
          <w:lang w:val="sr-Cyrl-CS"/>
        </w:rPr>
        <w:t>Дефинисање посебних захтева, уколико постоје, у погледу заштите поверљивости података које наручилац ставља понуђачима на располагање, укључујући и њихове подизвођаче</w:t>
      </w:r>
    </w:p>
    <w:p w14:paraId="4A11EA05" w14:textId="77777777" w:rsidR="003107E7" w:rsidRPr="00222439" w:rsidRDefault="003107E7" w:rsidP="003107E7">
      <w:pPr>
        <w:autoSpaceDE w:val="0"/>
        <w:autoSpaceDN w:val="0"/>
        <w:adjustRightInd w:val="0"/>
        <w:spacing w:line="240" w:lineRule="auto"/>
        <w:ind w:firstLine="720"/>
        <w:jc w:val="both"/>
        <w:outlineLvl w:val="0"/>
        <w:rPr>
          <w:bCs/>
          <w:iCs/>
          <w:lang w:val="sr-Cyrl-CS"/>
        </w:rPr>
      </w:pPr>
      <w:r w:rsidRPr="00222439">
        <w:rPr>
          <w:bCs/>
          <w:iCs/>
          <w:lang w:val="sr-Cyrl-CS"/>
        </w:rPr>
        <w:t>Подаци који се налазе у конкурсној документацији нису поверљиви.</w:t>
      </w:r>
    </w:p>
    <w:p w14:paraId="2C4B8BC6" w14:textId="77777777" w:rsidR="003107E7" w:rsidRPr="00222439" w:rsidRDefault="003107E7" w:rsidP="003107E7">
      <w:pPr>
        <w:autoSpaceDE w:val="0"/>
        <w:autoSpaceDN w:val="0"/>
        <w:adjustRightInd w:val="0"/>
        <w:spacing w:line="240" w:lineRule="auto"/>
        <w:ind w:firstLine="720"/>
        <w:jc w:val="both"/>
        <w:outlineLvl w:val="0"/>
        <w:rPr>
          <w:b/>
          <w:bCs/>
          <w:i/>
          <w:iCs/>
          <w:u w:val="single"/>
          <w:lang w:val="sr-Cyrl-CS"/>
        </w:rPr>
      </w:pPr>
    </w:p>
    <w:p w14:paraId="693DE91E" w14:textId="7BA9E9DA" w:rsidR="003107E7" w:rsidRPr="00222439" w:rsidRDefault="00CE3D2B" w:rsidP="00CE3D2B">
      <w:pPr>
        <w:autoSpaceDE w:val="0"/>
        <w:autoSpaceDN w:val="0"/>
        <w:adjustRightInd w:val="0"/>
        <w:spacing w:line="240" w:lineRule="auto"/>
        <w:jc w:val="both"/>
        <w:outlineLvl w:val="0"/>
        <w:rPr>
          <w:b/>
          <w:bCs/>
          <w:iCs/>
          <w:lang w:val="sr-Cyrl-CS"/>
        </w:rPr>
      </w:pPr>
      <w:r>
        <w:rPr>
          <w:b/>
          <w:bCs/>
          <w:iCs/>
        </w:rPr>
        <w:t xml:space="preserve">20. </w:t>
      </w:r>
      <w:r w:rsidR="003107E7" w:rsidRPr="00222439">
        <w:rPr>
          <w:b/>
          <w:bCs/>
          <w:iCs/>
          <w:lang w:val="sr-Cyrl-CS"/>
        </w:rPr>
        <w:t>Додатна објашњења од понуђача за оцену понуда</w:t>
      </w:r>
    </w:p>
    <w:p w14:paraId="07251AF7" w14:textId="77777777" w:rsidR="00193695" w:rsidRPr="00222439" w:rsidRDefault="00193695" w:rsidP="00193695">
      <w:pPr>
        <w:spacing w:line="240" w:lineRule="auto"/>
        <w:ind w:firstLine="567"/>
        <w:jc w:val="both"/>
        <w:rPr>
          <w:rFonts w:eastAsia="Times New Roman"/>
          <w:b/>
          <w:lang w:val="sr-Cyrl-CS"/>
        </w:rPr>
      </w:pPr>
      <w:r w:rsidRPr="00222439">
        <w:rPr>
          <w:rFonts w:eastAsia="Times New Roman"/>
          <w:lang w:val="sr-Cyrl-CS"/>
        </w:rPr>
        <w:t xml:space="preserve">Заинтересовано лице може сваког радног дана до </w:t>
      </w:r>
      <w:r w:rsidR="00D36A65" w:rsidRPr="00222439">
        <w:rPr>
          <w:rFonts w:eastAsia="Times New Roman"/>
          <w:b/>
          <w:lang w:val="sr-Cyrl-CS"/>
        </w:rPr>
        <w:t>15:</w:t>
      </w:r>
      <w:r w:rsidRPr="00222439">
        <w:rPr>
          <w:rFonts w:eastAsia="Times New Roman"/>
          <w:b/>
          <w:lang w:val="sr-Cyrl-CS"/>
        </w:rPr>
        <w:t>30</w:t>
      </w:r>
      <w:r w:rsidRPr="00222439">
        <w:rPr>
          <w:rFonts w:eastAsia="Times New Roman"/>
          <w:lang w:val="sr-Cyrl-CS"/>
        </w:rPr>
        <w:t xml:space="preserve"> часова, у писаном облику путем поште на адресу наручиоца, електронске поште на e-mail: </w:t>
      </w:r>
      <w:r w:rsidRPr="00222439">
        <w:rPr>
          <w:rFonts w:eastAsia="Times New Roman"/>
          <w:b/>
          <w:lang w:val="sr-Cyrl-CS"/>
        </w:rPr>
        <w:t>snezana.sokcanic@mgsi.gov.rs</w:t>
      </w:r>
      <w:r w:rsidRPr="00222439">
        <w:rPr>
          <w:rFonts w:eastAsia="Times New Roman"/>
          <w:lang w:val="sr-Cyrl-CS"/>
        </w:rPr>
        <w:t xml:space="preserve"> 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w:t>
      </w:r>
      <w:r w:rsidR="008C437A" w:rsidRPr="00222439">
        <w:rPr>
          <w:rFonts w:eastAsia="Times New Roman"/>
          <w:lang w:val="sr-Cyrl-CS"/>
        </w:rPr>
        <w:t xml:space="preserve">ка рока за подношење понуде. </w:t>
      </w:r>
      <w:r w:rsidRPr="00222439">
        <w:rPr>
          <w:rFonts w:eastAsia="Times New Roman"/>
          <w:b/>
          <w:lang w:val="sr-Cyrl-CS"/>
        </w:rPr>
        <w:t>Уколи</w:t>
      </w:r>
      <w:r w:rsidR="00D36A65" w:rsidRPr="00222439">
        <w:rPr>
          <w:rFonts w:eastAsia="Times New Roman"/>
          <w:b/>
          <w:lang w:val="sr-Cyrl-CS"/>
        </w:rPr>
        <w:t>ко захтев буде примљен након 15:</w:t>
      </w:r>
      <w:r w:rsidRPr="00222439">
        <w:rPr>
          <w:rFonts w:eastAsia="Times New Roman"/>
          <w:b/>
          <w:lang w:val="sr-Cyrl-CS"/>
        </w:rPr>
        <w:t>30 часова, сматраће се да је примљен првог наредног радног дана.</w:t>
      </w:r>
    </w:p>
    <w:p w14:paraId="35881AE5" w14:textId="77777777" w:rsidR="00193695" w:rsidRPr="00222439" w:rsidRDefault="00193695" w:rsidP="00193695">
      <w:pPr>
        <w:spacing w:line="240" w:lineRule="auto"/>
        <w:ind w:firstLine="567"/>
        <w:jc w:val="both"/>
        <w:rPr>
          <w:rFonts w:eastAsia="Times New Roman"/>
          <w:lang w:val="sr-Cyrl-CS"/>
        </w:rPr>
      </w:pPr>
      <w:r w:rsidRPr="00222439">
        <w:rPr>
          <w:noProof/>
          <w:lang w:val="sr-Cyrl-CS"/>
        </w:rPr>
        <w:lastRenderedPageBreak/>
        <w:t>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222439">
        <w:rPr>
          <w:rFonts w:eastAsia="Times New Roman"/>
          <w:lang w:val="sr-Cyrl-CS"/>
        </w:rPr>
        <w:t>.</w:t>
      </w:r>
    </w:p>
    <w:p w14:paraId="417CA0A1" w14:textId="77777777" w:rsidR="00193695" w:rsidRPr="00222439" w:rsidRDefault="00193695" w:rsidP="00193695">
      <w:pPr>
        <w:spacing w:line="240" w:lineRule="auto"/>
        <w:ind w:firstLine="567"/>
        <w:jc w:val="both"/>
        <w:rPr>
          <w:rFonts w:eastAsia="Times New Roman"/>
          <w:lang w:val="sr-Cyrl-CS"/>
        </w:rPr>
      </w:pPr>
      <w:r w:rsidRPr="00222439">
        <w:rPr>
          <w:rFonts w:eastAsia="Times New Roman"/>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222439">
        <w:rPr>
          <w:rFonts w:eastAsia="TimesNewRomanPS-BoldMT"/>
          <w:bCs/>
          <w:lang w:val="sr-Cyrl-CS"/>
        </w:rPr>
        <w:t xml:space="preserve"> ЈН бр. </w:t>
      </w:r>
      <w:r w:rsidR="00D36A65" w:rsidRPr="00222439">
        <w:rPr>
          <w:rFonts w:eastAsia="TimesNewRomanPS-BoldMT"/>
          <w:bCs/>
          <w:lang w:val="sr-Cyrl-CS"/>
        </w:rPr>
        <w:t>52</w:t>
      </w:r>
      <w:r w:rsidRPr="00222439">
        <w:rPr>
          <w:rFonts w:eastAsia="TimesNewRomanPS-BoldMT"/>
          <w:bCs/>
          <w:lang w:val="sr-Cyrl-CS"/>
        </w:rPr>
        <w:t>/2018</w:t>
      </w:r>
      <w:r w:rsidRPr="00222439">
        <w:rPr>
          <w:rFonts w:eastAsia="Times New Roman"/>
          <w:lang w:val="sr-Cyrl-CS"/>
        </w:rPr>
        <w:t>”.</w:t>
      </w:r>
    </w:p>
    <w:p w14:paraId="652B075E" w14:textId="77777777" w:rsidR="00193695" w:rsidRPr="00222439" w:rsidRDefault="00193695" w:rsidP="00193695">
      <w:pPr>
        <w:spacing w:line="240" w:lineRule="auto"/>
        <w:ind w:firstLine="567"/>
        <w:jc w:val="both"/>
        <w:rPr>
          <w:rFonts w:eastAsia="Times New Roman"/>
          <w:lang w:val="sr-Cyrl-CS"/>
        </w:rPr>
      </w:pPr>
      <w:r w:rsidRPr="00222439">
        <w:rPr>
          <w:rFonts w:eastAsia="Times New Roman"/>
          <w:lang w:val="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14:paraId="3EC69AE8" w14:textId="77777777" w:rsidR="00193695" w:rsidRPr="00222439" w:rsidRDefault="00193695" w:rsidP="00193695">
      <w:pPr>
        <w:spacing w:line="240" w:lineRule="auto"/>
        <w:ind w:firstLine="567"/>
        <w:jc w:val="both"/>
        <w:rPr>
          <w:rFonts w:eastAsia="Times New Roman"/>
          <w:lang w:val="sr-Cyrl-CS"/>
        </w:rPr>
      </w:pPr>
      <w:r w:rsidRPr="00222439">
        <w:rPr>
          <w:rFonts w:eastAsia="Times New Roman"/>
          <w:lang w:val="sr-Cyrl-CS"/>
        </w:rPr>
        <w:t>По истеку рока предвиђеног за подношење понуда наручилац не може да мења нити да допуњује конкурсну документацију.</w:t>
      </w:r>
    </w:p>
    <w:p w14:paraId="6431967D" w14:textId="77777777" w:rsidR="00193695" w:rsidRPr="00222439" w:rsidRDefault="00193695" w:rsidP="00193695">
      <w:pPr>
        <w:spacing w:line="240" w:lineRule="auto"/>
        <w:ind w:firstLine="567"/>
        <w:jc w:val="both"/>
        <w:rPr>
          <w:rFonts w:eastAsia="Times New Roman"/>
          <w:bCs/>
          <w:lang w:val="sr-Cyrl-CS"/>
        </w:rPr>
      </w:pPr>
      <w:r w:rsidRPr="00222439">
        <w:rPr>
          <w:rFonts w:eastAsia="Times New Roman"/>
          <w:lang w:val="sr-Cyrl-CS"/>
        </w:rPr>
        <w:t>Тражење додатних информација или појашњења у вези са припремањем понуде телефоном није дозвољено.</w:t>
      </w:r>
    </w:p>
    <w:p w14:paraId="5D671BF0" w14:textId="29F41052" w:rsidR="008C437A" w:rsidRPr="00222439" w:rsidRDefault="00193695" w:rsidP="008C437A">
      <w:pPr>
        <w:spacing w:line="240" w:lineRule="auto"/>
        <w:ind w:firstLine="567"/>
        <w:jc w:val="both"/>
        <w:rPr>
          <w:rFonts w:eastAsia="Times New Roman"/>
          <w:bCs/>
          <w:lang w:val="sr-Cyrl-CS"/>
        </w:rPr>
      </w:pPr>
      <w:r w:rsidRPr="00222439">
        <w:rPr>
          <w:rFonts w:eastAsia="Times New Roman"/>
          <w:bCs/>
          <w:lang w:val="sr-Cyrl-CS"/>
        </w:rPr>
        <w:t>Комуникација у поступку јавне набавке врши се искључиво на начин одређен чланом 20. Закона</w:t>
      </w:r>
      <w:r w:rsidR="0032425B">
        <w:rPr>
          <w:rFonts w:eastAsia="Times New Roman"/>
          <w:bCs/>
          <w:lang w:val="sr-Cyrl-CS"/>
        </w:rPr>
        <w:t xml:space="preserve"> о јавним набавкама</w:t>
      </w:r>
      <w:r w:rsidRPr="00222439">
        <w:rPr>
          <w:rFonts w:eastAsia="Times New Roman"/>
          <w:bCs/>
          <w:lang w:val="sr-Cyrl-CS"/>
        </w:rPr>
        <w:t>.</w:t>
      </w:r>
    </w:p>
    <w:p w14:paraId="60E4E613" w14:textId="77777777" w:rsidR="00CE3D2B" w:rsidRDefault="00CE3D2B" w:rsidP="00CE3D2B">
      <w:pPr>
        <w:spacing w:line="240" w:lineRule="auto"/>
        <w:jc w:val="both"/>
        <w:rPr>
          <w:b/>
          <w:lang w:val="sr-Cyrl-CS"/>
        </w:rPr>
      </w:pPr>
    </w:p>
    <w:p w14:paraId="57A7C0EB" w14:textId="38071130" w:rsidR="003107E7" w:rsidRPr="00222439" w:rsidRDefault="00CE3D2B" w:rsidP="00CE3D2B">
      <w:pPr>
        <w:spacing w:line="240" w:lineRule="auto"/>
        <w:jc w:val="both"/>
        <w:rPr>
          <w:rFonts w:eastAsia="Times New Roman"/>
          <w:lang w:val="sr-Cyrl-CS"/>
        </w:rPr>
      </w:pPr>
      <w:r>
        <w:rPr>
          <w:b/>
        </w:rPr>
        <w:t xml:space="preserve">21. </w:t>
      </w:r>
      <w:r w:rsidR="003107E7" w:rsidRPr="00222439">
        <w:rPr>
          <w:rStyle w:val="Heading30"/>
          <w:b/>
          <w:bCs/>
          <w:lang w:val="sr-Cyrl-CS" w:eastAsia="sr-Cyrl-CS"/>
        </w:rPr>
        <w:t>Важност понуде</w:t>
      </w:r>
    </w:p>
    <w:p w14:paraId="59A0E571" w14:textId="07753254" w:rsidR="009A5D70" w:rsidRPr="00222439" w:rsidRDefault="003107E7" w:rsidP="00CE3D2B">
      <w:pPr>
        <w:pStyle w:val="Bodytext1"/>
        <w:shd w:val="clear" w:color="auto" w:fill="auto"/>
        <w:spacing w:before="0" w:after="0" w:line="274" w:lineRule="exact"/>
        <w:ind w:firstLine="720"/>
        <w:jc w:val="both"/>
        <w:rPr>
          <w:rFonts w:ascii="Times New Roman" w:hAnsi="Times New Roman"/>
          <w:sz w:val="24"/>
          <w:szCs w:val="24"/>
          <w:lang w:val="sr-Cyrl-CS"/>
        </w:rPr>
      </w:pPr>
      <w:r w:rsidRPr="00222439">
        <w:rPr>
          <w:rStyle w:val="Bodytext0"/>
          <w:rFonts w:ascii="Times New Roman" w:hAnsi="Times New Roman"/>
          <w:color w:val="000000"/>
          <w:sz w:val="24"/>
          <w:szCs w:val="24"/>
          <w:lang w:val="sr-Cyrl-CS" w:eastAsia="sr-Cyrl-CS"/>
        </w:rPr>
        <w:t>Понуђач је дужан да у обрасцу конкурсне документације наведе рок важења понуде.</w:t>
      </w:r>
    </w:p>
    <w:p w14:paraId="0C8EF360" w14:textId="0C96CE03" w:rsidR="009A5D70" w:rsidRPr="00222439" w:rsidRDefault="003107E7" w:rsidP="00CE3D2B">
      <w:pPr>
        <w:pStyle w:val="Bodytext1"/>
        <w:shd w:val="clear" w:color="auto" w:fill="auto"/>
        <w:spacing w:before="0" w:after="0" w:line="274" w:lineRule="exact"/>
        <w:ind w:left="40" w:firstLine="680"/>
        <w:jc w:val="both"/>
        <w:rPr>
          <w:rStyle w:val="Bodytext0"/>
          <w:rFonts w:ascii="Times New Roman" w:hAnsi="Times New Roman"/>
          <w:sz w:val="24"/>
          <w:szCs w:val="24"/>
          <w:shd w:val="clear" w:color="auto" w:fill="auto"/>
          <w:lang w:val="sr-Cyrl-CS"/>
        </w:rPr>
      </w:pPr>
      <w:r w:rsidRPr="00222439">
        <w:rPr>
          <w:rStyle w:val="Bodytext0"/>
          <w:rFonts w:ascii="Times New Roman" w:hAnsi="Times New Roman"/>
          <w:color w:val="000000"/>
          <w:sz w:val="24"/>
          <w:szCs w:val="24"/>
          <w:lang w:val="sr-Cyrl-CS" w:eastAsia="sr-Cyrl-CS"/>
        </w:rPr>
        <w:t xml:space="preserve">Понуда мора да важи најмање </w:t>
      </w:r>
      <w:r w:rsidR="008C3E30" w:rsidRPr="00222439">
        <w:rPr>
          <w:rStyle w:val="Bodytext0"/>
          <w:rFonts w:ascii="Times New Roman" w:hAnsi="Times New Roman"/>
          <w:color w:val="000000"/>
          <w:sz w:val="24"/>
          <w:szCs w:val="24"/>
          <w:lang w:val="sr-Cyrl-CS" w:eastAsia="sr-Cyrl-CS"/>
        </w:rPr>
        <w:t>120</w:t>
      </w:r>
      <w:r w:rsidR="00142956" w:rsidRPr="00222439">
        <w:rPr>
          <w:rStyle w:val="Bodytext0"/>
          <w:rFonts w:ascii="Times New Roman" w:hAnsi="Times New Roman"/>
          <w:color w:val="000000"/>
          <w:sz w:val="24"/>
          <w:szCs w:val="24"/>
          <w:lang w:val="sr-Cyrl-CS" w:eastAsia="sr-Cyrl-CS"/>
        </w:rPr>
        <w:t xml:space="preserve"> </w:t>
      </w:r>
      <w:r w:rsidRPr="00222439">
        <w:rPr>
          <w:rStyle w:val="Bodytext0"/>
          <w:rFonts w:ascii="Times New Roman" w:hAnsi="Times New Roman"/>
          <w:color w:val="000000"/>
          <w:sz w:val="24"/>
          <w:szCs w:val="24"/>
          <w:lang w:val="sr-Cyrl-CS" w:eastAsia="sr-Cyrl-CS"/>
        </w:rPr>
        <w:t xml:space="preserve">дана од дана отварања понуде. </w:t>
      </w:r>
    </w:p>
    <w:p w14:paraId="631B5CC0" w14:textId="7F9A357C" w:rsidR="00BB1616" w:rsidRPr="00222439" w:rsidRDefault="003107E7" w:rsidP="00CE3D2B">
      <w:pPr>
        <w:pStyle w:val="Bodytext1"/>
        <w:shd w:val="clear" w:color="auto" w:fill="auto"/>
        <w:spacing w:before="0" w:after="0" w:line="274" w:lineRule="exact"/>
        <w:ind w:left="40" w:firstLine="680"/>
        <w:jc w:val="both"/>
        <w:rPr>
          <w:rFonts w:ascii="Times New Roman" w:hAnsi="Times New Roman"/>
          <w:sz w:val="24"/>
          <w:szCs w:val="24"/>
          <w:lang w:val="sr-Cyrl-CS"/>
        </w:rPr>
      </w:pPr>
      <w:r w:rsidRPr="00222439">
        <w:rPr>
          <w:rStyle w:val="Bodytext0"/>
          <w:rFonts w:ascii="Times New Roman" w:hAnsi="Times New Roman"/>
          <w:color w:val="000000"/>
          <w:sz w:val="24"/>
          <w:szCs w:val="24"/>
          <w:lang w:val="sr-Cyrl-CS" w:eastAsia="sr-Cyrl-CS"/>
        </w:rPr>
        <w:t>Услучају да понуђач наведе краћи рок важења понуде, таква понуда ће бити одбијена.</w:t>
      </w:r>
    </w:p>
    <w:p w14:paraId="50EAFE4C" w14:textId="77777777" w:rsidR="00CE3D2B" w:rsidRDefault="00CE3D2B" w:rsidP="00CE3D2B">
      <w:pPr>
        <w:pStyle w:val="Bodytext1"/>
        <w:shd w:val="clear" w:color="auto" w:fill="auto"/>
        <w:spacing w:before="0" w:after="0" w:line="274" w:lineRule="exact"/>
        <w:ind w:right="20" w:firstLine="0"/>
        <w:jc w:val="both"/>
        <w:rPr>
          <w:rStyle w:val="Bodytext0"/>
          <w:rFonts w:ascii="Calibri" w:eastAsia="Arial Unicode MS" w:hAnsi="Calibri" w:cs="Calibri"/>
          <w:color w:val="000000"/>
          <w:kern w:val="2"/>
          <w:sz w:val="24"/>
          <w:szCs w:val="24"/>
          <w:lang w:val="sr-Cyrl-CS" w:eastAsia="sr-Cyrl-CS"/>
        </w:rPr>
      </w:pPr>
    </w:p>
    <w:p w14:paraId="33760367" w14:textId="77777777" w:rsidR="00CE3D2B" w:rsidRDefault="00CE3D2B" w:rsidP="00CE3D2B">
      <w:pPr>
        <w:pStyle w:val="Bodytext1"/>
        <w:shd w:val="clear" w:color="auto" w:fill="auto"/>
        <w:spacing w:before="0" w:after="0" w:line="274" w:lineRule="exact"/>
        <w:ind w:right="20" w:firstLine="0"/>
        <w:jc w:val="both"/>
        <w:rPr>
          <w:rStyle w:val="Bodytext0"/>
          <w:rFonts w:ascii="Times New Roman" w:hAnsi="Times New Roman"/>
          <w:b/>
          <w:color w:val="000000"/>
          <w:sz w:val="24"/>
          <w:szCs w:val="24"/>
          <w:lang w:val="sr-Cyrl-CS" w:eastAsia="sr-Cyrl-CS"/>
        </w:rPr>
      </w:pPr>
      <w:r w:rsidRPr="00CE3D2B">
        <w:rPr>
          <w:rStyle w:val="Bodytext0"/>
          <w:rFonts w:ascii="Times New Roman" w:eastAsia="Arial Unicode MS" w:hAnsi="Times New Roman" w:cs="Times New Roman"/>
          <w:b/>
          <w:color w:val="000000"/>
          <w:kern w:val="2"/>
          <w:sz w:val="24"/>
          <w:szCs w:val="24"/>
          <w:lang w:eastAsia="sr-Cyrl-CS"/>
        </w:rPr>
        <w:t xml:space="preserve">22. </w:t>
      </w:r>
      <w:r w:rsidR="003107E7" w:rsidRPr="00CE3D2B">
        <w:rPr>
          <w:rStyle w:val="Bodytext0"/>
          <w:rFonts w:ascii="Times New Roman" w:hAnsi="Times New Roman" w:cs="Times New Roman"/>
          <w:b/>
          <w:color w:val="000000"/>
          <w:sz w:val="24"/>
          <w:szCs w:val="24"/>
          <w:lang w:val="sr-Cyrl-CS" w:eastAsia="sr-Cyrl-CS"/>
        </w:rPr>
        <w:t>Критеријум</w:t>
      </w:r>
      <w:r>
        <w:rPr>
          <w:rStyle w:val="Bodytext0"/>
          <w:rFonts w:ascii="Times New Roman" w:hAnsi="Times New Roman"/>
          <w:b/>
          <w:color w:val="000000"/>
          <w:sz w:val="24"/>
          <w:szCs w:val="24"/>
          <w:lang w:val="sr-Cyrl-CS" w:eastAsia="sr-Cyrl-CS"/>
        </w:rPr>
        <w:t xml:space="preserve"> за доделу уговора</w:t>
      </w:r>
    </w:p>
    <w:p w14:paraId="356FDCBD" w14:textId="0735BBE5" w:rsidR="003107E7" w:rsidRPr="00CE3D2B" w:rsidRDefault="003107E7" w:rsidP="00CE3D2B">
      <w:pPr>
        <w:pStyle w:val="Bodytext1"/>
        <w:shd w:val="clear" w:color="auto" w:fill="auto"/>
        <w:spacing w:before="0" w:after="0" w:line="274" w:lineRule="exact"/>
        <w:ind w:right="20" w:firstLine="567"/>
        <w:jc w:val="both"/>
        <w:rPr>
          <w:rStyle w:val="Bodytext0"/>
          <w:rFonts w:ascii="Times New Roman" w:hAnsi="Times New Roman"/>
          <w:b/>
          <w:color w:val="000000"/>
          <w:sz w:val="24"/>
          <w:szCs w:val="24"/>
          <w:lang w:val="sr-Cyrl-CS" w:eastAsia="sr-Cyrl-CS"/>
        </w:rPr>
      </w:pPr>
      <w:r w:rsidRPr="00222439">
        <w:rPr>
          <w:rStyle w:val="Bodytext0"/>
          <w:rFonts w:ascii="Times New Roman" w:hAnsi="Times New Roman"/>
          <w:color w:val="000000"/>
          <w:sz w:val="24"/>
          <w:szCs w:val="24"/>
          <w:lang w:val="sr-Cyrl-CS" w:eastAsia="sr-Cyrl-CS"/>
        </w:rPr>
        <w:t>Одлука о додели уговора донеће се применом критеријума најнижа понуђена цена.</w:t>
      </w:r>
    </w:p>
    <w:p w14:paraId="1F74003A" w14:textId="18E165DE" w:rsidR="009E7FD6" w:rsidRPr="00222439" w:rsidRDefault="009E7FD6" w:rsidP="009E7FD6">
      <w:pPr>
        <w:keepNext/>
        <w:tabs>
          <w:tab w:val="left" w:pos="709"/>
        </w:tabs>
        <w:spacing w:line="240" w:lineRule="auto"/>
        <w:ind w:firstLine="567"/>
        <w:jc w:val="both"/>
        <w:rPr>
          <w:rFonts w:eastAsia="Times New Roman"/>
          <w:iCs/>
          <w:lang w:val="sr-Cyrl-CS"/>
        </w:rPr>
      </w:pPr>
      <w:r w:rsidRPr="00222439">
        <w:rPr>
          <w:rFonts w:eastAsia="Times New Roman"/>
          <w:iCs/>
          <w:lang w:val="sr-Cyrl-CS"/>
        </w:rPr>
        <w:t xml:space="preserve">Уколико две или више понуда имају једнаку понуђену цену, као најповољнија биће изабрана понуда оног понуђача који понуди дужи рок важења понуде. </w:t>
      </w:r>
    </w:p>
    <w:p w14:paraId="40396213" w14:textId="0006AA52" w:rsidR="009E7FD6" w:rsidRPr="00222439" w:rsidRDefault="009E7FD6" w:rsidP="009E7FD6">
      <w:pPr>
        <w:keepNext/>
        <w:tabs>
          <w:tab w:val="left" w:pos="709"/>
        </w:tabs>
        <w:spacing w:line="240" w:lineRule="auto"/>
        <w:ind w:firstLine="567"/>
        <w:jc w:val="both"/>
        <w:rPr>
          <w:rFonts w:eastAsia="Times New Roman"/>
          <w:iCs/>
          <w:lang w:val="sr-Cyrl-CS"/>
        </w:rPr>
      </w:pPr>
      <w:r w:rsidRPr="00222439">
        <w:rPr>
          <w:rFonts w:eastAsia="Times New Roman"/>
          <w:iCs/>
          <w:lang w:val="sr-Cyrl-CS"/>
        </w:rPr>
        <w:t>Уколико ни након примене горе наведеног резервног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број дана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14:paraId="747444CC" w14:textId="77777777" w:rsidR="003107E7" w:rsidRPr="00222439" w:rsidRDefault="003107E7" w:rsidP="003107E7">
      <w:pPr>
        <w:pStyle w:val="Bodytext1"/>
        <w:shd w:val="clear" w:color="auto" w:fill="auto"/>
        <w:spacing w:before="0" w:after="0" w:line="274" w:lineRule="exact"/>
        <w:ind w:right="20" w:firstLine="0"/>
        <w:jc w:val="both"/>
        <w:rPr>
          <w:rFonts w:ascii="Times New Roman" w:hAnsi="Times New Roman"/>
          <w:b/>
          <w:color w:val="FF0000"/>
          <w:sz w:val="24"/>
          <w:szCs w:val="24"/>
          <w:lang w:val="sr-Cyrl-CS"/>
        </w:rPr>
      </w:pPr>
      <w:r w:rsidRPr="00222439">
        <w:rPr>
          <w:rStyle w:val="Bodytext0"/>
          <w:rFonts w:ascii="Times New Roman" w:hAnsi="Times New Roman"/>
          <w:b/>
          <w:color w:val="000000"/>
          <w:sz w:val="24"/>
          <w:szCs w:val="24"/>
          <w:lang w:val="sr-Cyrl-CS" w:eastAsia="sr-Cyrl-CS"/>
        </w:rPr>
        <w:tab/>
      </w:r>
    </w:p>
    <w:p w14:paraId="2B803468" w14:textId="3542D0D7" w:rsidR="009E7FD6" w:rsidRPr="00222439" w:rsidRDefault="00CE3D2B" w:rsidP="00CE3D2B">
      <w:pPr>
        <w:spacing w:line="240" w:lineRule="auto"/>
        <w:jc w:val="both"/>
        <w:rPr>
          <w:b/>
          <w:bCs/>
          <w:iCs/>
          <w:lang w:val="sr-Cyrl-CS"/>
        </w:rPr>
      </w:pPr>
      <w:r>
        <w:rPr>
          <w:b/>
          <w:bCs/>
          <w:iCs/>
        </w:rPr>
        <w:t xml:space="preserve">23. </w:t>
      </w:r>
      <w:r w:rsidR="009E7FD6" w:rsidRPr="00222439">
        <w:rPr>
          <w:b/>
          <w:bCs/>
          <w:iCs/>
          <w:lang w:val="sr-Cyrl-CS"/>
        </w:rPr>
        <w:t>Д</w:t>
      </w:r>
      <w:r w:rsidR="009E7FD6" w:rsidRPr="00222439">
        <w:rPr>
          <w:rFonts w:eastAsia="Times New Roman"/>
          <w:b/>
          <w:bCs/>
          <w:lang w:val="sr-Cyrl-CS"/>
        </w:rPr>
        <w:t>одатна објашњења од понуђача после отварања понуда и контрола код понуђача односно његовог подизвођача</w:t>
      </w:r>
    </w:p>
    <w:p w14:paraId="70673BA4" w14:textId="77777777" w:rsidR="009E7FD6" w:rsidRPr="00222439" w:rsidRDefault="009E7FD6" w:rsidP="009E7FD6">
      <w:pPr>
        <w:spacing w:line="240" w:lineRule="auto"/>
        <w:ind w:firstLine="567"/>
        <w:jc w:val="both"/>
        <w:rPr>
          <w:rFonts w:eastAsia="TimesNewRomanPSMT"/>
          <w:bCs/>
          <w:lang w:val="sr-Cyrl-CS"/>
        </w:rPr>
      </w:pPr>
      <w:r w:rsidRPr="00222439">
        <w:rPr>
          <w:rFonts w:eastAsia="Times New Roman"/>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00D36A65" w:rsidRPr="00222439">
        <w:rPr>
          <w:rFonts w:eastAsia="Times New Roman"/>
          <w:lang w:val="sr-Cyrl-CS"/>
        </w:rPr>
        <w:t xml:space="preserve"> о јавним набавкама</w:t>
      </w:r>
      <w:r w:rsidRPr="00222439">
        <w:rPr>
          <w:rFonts w:eastAsia="Times New Roman"/>
          <w:lang w:val="sr-Cyrl-CS"/>
        </w:rPr>
        <w:t>).</w:t>
      </w:r>
    </w:p>
    <w:p w14:paraId="4367F5D1" w14:textId="77777777" w:rsidR="009E7FD6" w:rsidRPr="00222439" w:rsidRDefault="009E7FD6" w:rsidP="009E7FD6">
      <w:pPr>
        <w:spacing w:line="240" w:lineRule="auto"/>
        <w:ind w:firstLine="567"/>
        <w:jc w:val="both"/>
        <w:rPr>
          <w:lang w:val="sr-Cyrl-CS"/>
        </w:rPr>
      </w:pPr>
      <w:r w:rsidRPr="00222439">
        <w:rPr>
          <w:rFonts w:eastAsia="TimesNewRomanPSMT"/>
          <w:bCs/>
          <w:lang w:val="sr-Cyrl-CS"/>
        </w:rPr>
        <w:t>Уколико Наручиоци оцене да су потребна додатна објашњења или је потребно извршити</w:t>
      </w:r>
      <w:r w:rsidRPr="00222439">
        <w:rPr>
          <w:rFonts w:eastAsia="Times New Roman"/>
          <w:lang w:val="sr-Cyrl-CS"/>
        </w:rPr>
        <w:t xml:space="preserve"> контролу (увид) код понуђача, односно његовог подизвођача</w:t>
      </w:r>
      <w:r w:rsidRPr="00222439">
        <w:rPr>
          <w:rFonts w:eastAsia="TimesNewRomanPSMT"/>
          <w:bCs/>
          <w:lang w:val="sr-Cyrl-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64E3ADB" w14:textId="77777777" w:rsidR="009E7FD6" w:rsidRPr="00222439" w:rsidRDefault="009E7FD6" w:rsidP="009E7FD6">
      <w:pPr>
        <w:spacing w:line="240" w:lineRule="auto"/>
        <w:ind w:firstLine="567"/>
        <w:jc w:val="both"/>
        <w:rPr>
          <w:rFonts w:eastAsia="Times New Roman"/>
          <w:lang w:val="sr-Cyrl-CS"/>
        </w:rPr>
      </w:pPr>
      <w:r w:rsidRPr="00222439">
        <w:rPr>
          <w:rFonts w:eastAsia="Times New Roman"/>
          <w:lang w:val="sr-Cyrl-CS"/>
        </w:rPr>
        <w:t>Наручиоци могу уз сагласност понуђача да изврше исправке рачунских грешака уочених приликом разматрања понуде по окончаном поступку отварања.</w:t>
      </w:r>
    </w:p>
    <w:p w14:paraId="02349491" w14:textId="77777777" w:rsidR="009E7FD6" w:rsidRPr="00222439" w:rsidRDefault="009E7FD6" w:rsidP="009E7FD6">
      <w:pPr>
        <w:spacing w:line="240" w:lineRule="auto"/>
        <w:ind w:firstLine="567"/>
        <w:jc w:val="both"/>
        <w:rPr>
          <w:rFonts w:eastAsia="Times New Roman"/>
          <w:lang w:val="sr-Cyrl-CS"/>
        </w:rPr>
      </w:pPr>
      <w:r w:rsidRPr="00222439">
        <w:rPr>
          <w:rFonts w:eastAsia="Times New Roman"/>
          <w:lang w:val="sr-Cyrl-CS"/>
        </w:rPr>
        <w:t>У случају разлике између јединичне и укупне цене, меродавна је јединична цена.</w:t>
      </w:r>
    </w:p>
    <w:p w14:paraId="36342A36" w14:textId="77777777" w:rsidR="009E7FD6" w:rsidRPr="00222439" w:rsidRDefault="009E7FD6" w:rsidP="009E7FD6">
      <w:pPr>
        <w:spacing w:line="240" w:lineRule="auto"/>
        <w:ind w:firstLine="567"/>
        <w:jc w:val="both"/>
        <w:rPr>
          <w:rFonts w:eastAsia="Times New Roman"/>
          <w:b/>
          <w:bCs/>
          <w:lang w:val="sr-Cyrl-CS"/>
        </w:rPr>
      </w:pPr>
      <w:r w:rsidRPr="00222439">
        <w:rPr>
          <w:rFonts w:eastAsia="Times New Roman"/>
          <w:lang w:val="sr-Cyrl-CS"/>
        </w:rPr>
        <w:t>Ако се понуђач не сагласи са исправком рачунских грешака, наручилац ће његову понуду одбити као неприхватљиву.</w:t>
      </w:r>
    </w:p>
    <w:p w14:paraId="0A44218E" w14:textId="77777777" w:rsidR="003107E7" w:rsidRPr="00222439" w:rsidRDefault="003107E7" w:rsidP="009E7FD6">
      <w:pPr>
        <w:autoSpaceDE w:val="0"/>
        <w:autoSpaceDN w:val="0"/>
        <w:adjustRightInd w:val="0"/>
        <w:spacing w:line="240" w:lineRule="auto"/>
        <w:ind w:firstLine="720"/>
        <w:jc w:val="both"/>
        <w:outlineLvl w:val="0"/>
        <w:rPr>
          <w:rFonts w:eastAsia="Calibri"/>
          <w:lang w:val="sr-Cyrl-CS"/>
        </w:rPr>
      </w:pPr>
    </w:p>
    <w:p w14:paraId="72C7F716" w14:textId="29E79E5E" w:rsidR="003107E7" w:rsidRPr="00222439" w:rsidRDefault="00CE3D2B" w:rsidP="00CE3D2B">
      <w:pPr>
        <w:autoSpaceDE w:val="0"/>
        <w:autoSpaceDN w:val="0"/>
        <w:adjustRightInd w:val="0"/>
        <w:spacing w:line="240" w:lineRule="auto"/>
        <w:jc w:val="both"/>
        <w:rPr>
          <w:rFonts w:eastAsia="Calibri"/>
          <w:b/>
          <w:bCs/>
          <w:lang w:val="sr-Cyrl-CS"/>
        </w:rPr>
      </w:pPr>
      <w:r>
        <w:rPr>
          <w:rFonts w:eastAsia="Calibri"/>
          <w:b/>
          <w:bCs/>
        </w:rPr>
        <w:t xml:space="preserve">24. </w:t>
      </w:r>
      <w:r w:rsidR="003107E7" w:rsidRPr="00222439">
        <w:rPr>
          <w:rFonts w:eastAsia="Calibri"/>
          <w:b/>
          <w:bCs/>
          <w:lang w:val="sr-Cyrl-CS"/>
        </w:rPr>
        <w:t xml:space="preserve">Захтев за заштиту права </w:t>
      </w:r>
    </w:p>
    <w:p w14:paraId="7C5EF12A" w14:textId="77777777" w:rsidR="003107E7" w:rsidRPr="00222439" w:rsidRDefault="003107E7" w:rsidP="003107E7">
      <w:pPr>
        <w:autoSpaceDE w:val="0"/>
        <w:autoSpaceDN w:val="0"/>
        <w:adjustRightInd w:val="0"/>
        <w:spacing w:line="240" w:lineRule="auto"/>
        <w:ind w:firstLine="720"/>
        <w:jc w:val="both"/>
        <w:rPr>
          <w:rFonts w:eastAsia="Calibri"/>
          <w:lang w:val="sr-Cyrl-CS"/>
        </w:rPr>
      </w:pPr>
      <w:r w:rsidRPr="00222439">
        <w:rPr>
          <w:rFonts w:eastAsia="Calibri"/>
          <w:lang w:val="sr-Cyrl-CS"/>
        </w:rPr>
        <w:t xml:space="preserve">Захтев за заштиту права може да поднесе понуђач односно заинтересовано лице. </w:t>
      </w:r>
    </w:p>
    <w:p w14:paraId="6156C0EE" w14:textId="77777777" w:rsidR="009E7FD6" w:rsidRPr="00222439" w:rsidRDefault="009E7FD6" w:rsidP="009E7FD6">
      <w:pPr>
        <w:tabs>
          <w:tab w:val="left" w:pos="709"/>
        </w:tabs>
        <w:spacing w:line="240" w:lineRule="auto"/>
        <w:ind w:firstLine="567"/>
        <w:jc w:val="both"/>
        <w:rPr>
          <w:b/>
          <w:bCs/>
          <w:color w:val="000000" w:themeColor="text1"/>
          <w:lang w:val="sr-Cyrl-CS"/>
        </w:rPr>
      </w:pPr>
      <w:r w:rsidRPr="00222439">
        <w:rPr>
          <w:color w:val="000000" w:themeColor="text1"/>
          <w:lang w:val="sr-Cyrl-CS"/>
        </w:rPr>
        <w:lastRenderedPageBreak/>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00D36A65" w:rsidRPr="00222439">
        <w:rPr>
          <w:color w:val="000000" w:themeColor="text1"/>
          <w:lang w:val="sr-Cyrl-CS"/>
        </w:rPr>
        <w:t>Закона о јавним набавкама</w:t>
      </w:r>
      <w:r w:rsidRPr="00222439">
        <w:rPr>
          <w:color w:val="000000" w:themeColor="text1"/>
          <w:lang w:val="sr-Cyrl-CS"/>
        </w:rPr>
        <w:t>.</w:t>
      </w:r>
    </w:p>
    <w:p w14:paraId="58346139" w14:textId="77777777" w:rsidR="009E7FD6" w:rsidRPr="00222439" w:rsidRDefault="009E7FD6" w:rsidP="009E7FD6">
      <w:pPr>
        <w:spacing w:line="240" w:lineRule="auto"/>
        <w:ind w:firstLine="567"/>
        <w:jc w:val="both"/>
        <w:rPr>
          <w:b/>
          <w:bCs/>
          <w:color w:val="000000" w:themeColor="text1"/>
          <w:lang w:val="sr-Cyrl-CS"/>
        </w:rPr>
      </w:pPr>
      <w:r w:rsidRPr="00222439">
        <w:rPr>
          <w:bCs/>
          <w:color w:val="000000" w:themeColor="text1"/>
          <w:lang w:val="sr-Cyrl-CS"/>
        </w:rPr>
        <w:t>Захтев за заштиту права подноси се наручиоцу, а копија се истовремено доставља Републичкој комисији</w:t>
      </w:r>
      <w:r w:rsidRPr="00222439">
        <w:rPr>
          <w:color w:val="000000" w:themeColor="text1"/>
          <w:lang w:val="sr-Cyrl-CS"/>
        </w:rPr>
        <w:t xml:space="preserve"> за заштиту права у поступцима јавних набавки (у даљем тексту: Републичка комисија)</w:t>
      </w:r>
      <w:r w:rsidRPr="00222439">
        <w:rPr>
          <w:bCs/>
          <w:color w:val="000000" w:themeColor="text1"/>
          <w:lang w:val="sr-Cyrl-CS"/>
        </w:rPr>
        <w:t>.</w:t>
      </w:r>
    </w:p>
    <w:p w14:paraId="6C829DB9" w14:textId="77777777" w:rsidR="009E7FD6" w:rsidRPr="00222439" w:rsidRDefault="009E7FD6" w:rsidP="009E7FD6">
      <w:pPr>
        <w:spacing w:line="240" w:lineRule="auto"/>
        <w:ind w:firstLine="567"/>
        <w:jc w:val="both"/>
        <w:rPr>
          <w:color w:val="000000" w:themeColor="text1"/>
          <w:lang w:val="sr-Cyrl-CS"/>
        </w:rPr>
      </w:pPr>
      <w:r w:rsidRPr="00222439">
        <w:rPr>
          <w:rFonts w:eastAsia="TimesNewRomanPSMT"/>
          <w:bCs/>
          <w:color w:val="000000" w:themeColor="text1"/>
          <w:lang w:val="sr-Cyrl-CS"/>
        </w:rPr>
        <w:t xml:space="preserve">Захтев за заштиту права се доставља наручиоцу непосредно или препорученом пошиљком са повратницом. </w:t>
      </w:r>
      <w:r w:rsidRPr="00222439">
        <w:rPr>
          <w:color w:val="000000" w:themeColor="text1"/>
          <w:lang w:val="sr-Cyrl-CS"/>
        </w:rPr>
        <w:t xml:space="preserve">Захтев за заштиту права се може поднети у току целог поступка јавне набавке, против сваке радње наручиоца, осим уколико </w:t>
      </w:r>
      <w:r w:rsidR="00D36A65" w:rsidRPr="00222439">
        <w:rPr>
          <w:color w:val="000000" w:themeColor="text1"/>
          <w:lang w:val="sr-Cyrl-CS"/>
        </w:rPr>
        <w:t xml:space="preserve">Закона о јавним набавкама </w:t>
      </w:r>
      <w:r w:rsidRPr="00222439">
        <w:rPr>
          <w:color w:val="000000" w:themeColor="text1"/>
          <w:lang w:val="sr-Cyrl-CS"/>
        </w:rPr>
        <w:t>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набавкии на својој интернет страници, најкасније у року од два дана од дана пријема захтева.</w:t>
      </w:r>
    </w:p>
    <w:p w14:paraId="69E9B020" w14:textId="77777777" w:rsidR="009E7FD6" w:rsidRPr="00222439" w:rsidRDefault="009E7FD6" w:rsidP="009E7FD6">
      <w:pPr>
        <w:spacing w:line="240" w:lineRule="auto"/>
        <w:ind w:firstLine="567"/>
        <w:jc w:val="both"/>
        <w:rPr>
          <w:color w:val="000000" w:themeColor="text1"/>
          <w:lang w:val="sr-Cyrl-CS"/>
        </w:rPr>
      </w:pPr>
      <w:r w:rsidRPr="00222439">
        <w:rPr>
          <w:color w:val="000000" w:themeColor="text1"/>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w:t>
      </w:r>
      <w:r w:rsidR="00D36A65" w:rsidRPr="00222439">
        <w:rPr>
          <w:color w:val="000000" w:themeColor="text1"/>
          <w:lang w:val="sr-Cyrl-CS"/>
        </w:rPr>
        <w:t xml:space="preserve">Закона о јавним набавкама </w:t>
      </w:r>
      <w:r w:rsidRPr="00222439">
        <w:rPr>
          <w:color w:val="000000" w:themeColor="text1"/>
          <w:lang w:val="sr-Cyrl-CS"/>
        </w:rPr>
        <w:t>указао наручиоцу на евентуалне недостатке и неправилности, а наручилац исте није отклонио.</w:t>
      </w:r>
    </w:p>
    <w:p w14:paraId="4516A772" w14:textId="77777777" w:rsidR="009E7FD6" w:rsidRPr="00222439" w:rsidRDefault="009E7FD6" w:rsidP="009E7FD6">
      <w:pPr>
        <w:spacing w:line="240" w:lineRule="auto"/>
        <w:ind w:firstLine="567"/>
        <w:jc w:val="both"/>
        <w:rPr>
          <w:color w:val="000000" w:themeColor="text1"/>
          <w:lang w:val="sr-Cyrl-CS"/>
        </w:rPr>
      </w:pPr>
      <w:r w:rsidRPr="00222439">
        <w:rPr>
          <w:color w:val="000000" w:themeColor="text1"/>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w:t>
      </w:r>
      <w:r w:rsidR="00222439" w:rsidRPr="00222439">
        <w:rPr>
          <w:color w:val="000000" w:themeColor="text1"/>
          <w:lang w:val="sr-Cyrl-CS"/>
        </w:rPr>
        <w:t>Закона о јавним набавкама</w:t>
      </w:r>
      <w:r w:rsidRPr="00222439">
        <w:rPr>
          <w:color w:val="000000" w:themeColor="text1"/>
          <w:lang w:val="sr-Cyrl-CS"/>
        </w:rPr>
        <w:t xml:space="preserve"> или одлуке о обустави поступка јавне набавке из чл. 109. </w:t>
      </w:r>
      <w:r w:rsidR="00D36A65" w:rsidRPr="00222439">
        <w:rPr>
          <w:color w:val="000000" w:themeColor="text1"/>
          <w:lang w:val="sr-Cyrl-CS"/>
        </w:rPr>
        <w:t>Закона о јавним набавкама</w:t>
      </w:r>
      <w:r w:rsidRPr="00222439">
        <w:rPr>
          <w:color w:val="000000" w:themeColor="text1"/>
          <w:lang w:val="sr-Cyrl-CS"/>
        </w:rPr>
        <w:t>, рок за подношење захтева за заштиту права је 10 дана од дана објављивања одлуке на Порталу јавних набавки.</w:t>
      </w:r>
    </w:p>
    <w:p w14:paraId="1122A8DE" w14:textId="77777777" w:rsidR="009E7FD6" w:rsidRPr="00222439" w:rsidRDefault="009E7FD6" w:rsidP="009E7FD6">
      <w:pPr>
        <w:tabs>
          <w:tab w:val="left" w:pos="426"/>
        </w:tabs>
        <w:spacing w:line="240" w:lineRule="auto"/>
        <w:ind w:firstLine="567"/>
        <w:jc w:val="both"/>
        <w:rPr>
          <w:color w:val="000000" w:themeColor="text1"/>
          <w:lang w:val="sr-Cyrl-CS"/>
        </w:rPr>
      </w:pPr>
      <w:r w:rsidRPr="00222439">
        <w:rPr>
          <w:color w:val="000000" w:themeColor="text1"/>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9B50810" w14:textId="77777777" w:rsidR="009E7FD6" w:rsidRPr="00222439" w:rsidRDefault="009E7FD6" w:rsidP="009E7FD6">
      <w:pPr>
        <w:tabs>
          <w:tab w:val="left" w:pos="426"/>
        </w:tabs>
        <w:spacing w:line="240" w:lineRule="auto"/>
        <w:ind w:firstLine="567"/>
        <w:jc w:val="both"/>
        <w:rPr>
          <w:color w:val="000000" w:themeColor="text1"/>
          <w:lang w:val="sr-Cyrl-CS"/>
        </w:rPr>
      </w:pPr>
      <w:r w:rsidRPr="00222439">
        <w:rPr>
          <w:color w:val="000000" w:themeColor="text1"/>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31034F97" w14:textId="77777777" w:rsidR="009E7FD6" w:rsidRPr="00222439" w:rsidRDefault="009E7FD6" w:rsidP="009E7FD6">
      <w:pPr>
        <w:tabs>
          <w:tab w:val="left" w:pos="426"/>
        </w:tabs>
        <w:spacing w:line="240" w:lineRule="auto"/>
        <w:ind w:firstLine="567"/>
        <w:jc w:val="both"/>
        <w:rPr>
          <w:color w:val="000000" w:themeColor="text1"/>
          <w:lang w:val="sr-Cyrl-CS"/>
        </w:rPr>
      </w:pPr>
      <w:r w:rsidRPr="00222439">
        <w:rPr>
          <w:color w:val="000000" w:themeColor="text1"/>
          <w:lang w:val="sr-Cyrl-CS"/>
        </w:rPr>
        <w:t xml:space="preserve">Захтев за заштиту права не задржава даље активности наручиоца у поступку јавне набавке у складу са одредбама члана 150. </w:t>
      </w:r>
      <w:r w:rsidR="00D36A65" w:rsidRPr="00222439">
        <w:rPr>
          <w:color w:val="000000" w:themeColor="text1"/>
          <w:lang w:val="sr-Cyrl-CS"/>
        </w:rPr>
        <w:t>Закона о јавним набавкама</w:t>
      </w:r>
      <w:r w:rsidRPr="00222439">
        <w:rPr>
          <w:color w:val="000000" w:themeColor="text1"/>
          <w:lang w:val="sr-Cyrl-CS"/>
        </w:rPr>
        <w:t>.</w:t>
      </w:r>
    </w:p>
    <w:p w14:paraId="67111E68" w14:textId="77777777" w:rsidR="009E7FD6" w:rsidRPr="00222439" w:rsidRDefault="009E7FD6" w:rsidP="009E7FD6">
      <w:pPr>
        <w:tabs>
          <w:tab w:val="left" w:pos="426"/>
        </w:tabs>
        <w:spacing w:line="240" w:lineRule="auto"/>
        <w:ind w:firstLine="567"/>
        <w:jc w:val="both"/>
        <w:rPr>
          <w:color w:val="000000" w:themeColor="text1"/>
          <w:lang w:val="sr-Cyrl-CS"/>
        </w:rPr>
      </w:pPr>
      <w:r w:rsidRPr="00222439">
        <w:rPr>
          <w:color w:val="000000" w:themeColor="text1"/>
          <w:lang w:val="sr-Cyrl-CS"/>
        </w:rPr>
        <w:t xml:space="preserve">Захтев за заштиту права мора да садржи: </w:t>
      </w:r>
    </w:p>
    <w:p w14:paraId="16C871B9" w14:textId="77777777" w:rsidR="009E7FD6" w:rsidRPr="00222439" w:rsidRDefault="009E7FD6" w:rsidP="009E7FD6">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 xml:space="preserve">назив и адресу подносиоца захтева и лице за контакт; </w:t>
      </w:r>
    </w:p>
    <w:p w14:paraId="22BF75F0" w14:textId="77777777" w:rsidR="009E7FD6" w:rsidRPr="00222439" w:rsidRDefault="009E7FD6" w:rsidP="009E7FD6">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назив и адресу наручиоца;</w:t>
      </w:r>
    </w:p>
    <w:p w14:paraId="261C46B7" w14:textId="77777777" w:rsidR="009E7FD6" w:rsidRPr="00222439" w:rsidRDefault="009E7FD6" w:rsidP="009E7FD6">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 xml:space="preserve">податке о јавној набавци која је предмет захтева, односно о одлуци наручиоца; </w:t>
      </w:r>
    </w:p>
    <w:p w14:paraId="25D19BBF" w14:textId="77777777" w:rsidR="009E7FD6" w:rsidRPr="00222439" w:rsidRDefault="009E7FD6" w:rsidP="009E7FD6">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 xml:space="preserve">повреде прописа којима се уређује поступак јавне набавке; </w:t>
      </w:r>
    </w:p>
    <w:p w14:paraId="7550A9E0" w14:textId="77777777" w:rsidR="00D36A65" w:rsidRPr="00222439" w:rsidRDefault="009E7FD6" w:rsidP="00D36A65">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 xml:space="preserve">чињенице и доказе којима се повреде доказују; </w:t>
      </w:r>
    </w:p>
    <w:p w14:paraId="3291FF1F" w14:textId="77777777" w:rsidR="009E7FD6" w:rsidRPr="00222439" w:rsidRDefault="009E7FD6" w:rsidP="00D36A65">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 xml:space="preserve">потврду о уплати таксе из члана 156. </w:t>
      </w:r>
      <w:r w:rsidR="00D36A65" w:rsidRPr="00222439">
        <w:rPr>
          <w:color w:val="000000" w:themeColor="text1"/>
          <w:lang w:val="sr-Cyrl-CS"/>
        </w:rPr>
        <w:t>Закона о јавним набавкама</w:t>
      </w:r>
      <w:r w:rsidRPr="00222439">
        <w:rPr>
          <w:color w:val="000000" w:themeColor="text1"/>
          <w:lang w:val="sr-Cyrl-CS"/>
        </w:rPr>
        <w:t xml:space="preserve">; </w:t>
      </w:r>
    </w:p>
    <w:p w14:paraId="25F50EC5" w14:textId="77777777" w:rsidR="009E7FD6" w:rsidRPr="00222439" w:rsidRDefault="009E7FD6" w:rsidP="009E7FD6">
      <w:pPr>
        <w:numPr>
          <w:ilvl w:val="0"/>
          <w:numId w:val="20"/>
        </w:numPr>
        <w:tabs>
          <w:tab w:val="left" w:pos="851"/>
        </w:tabs>
        <w:spacing w:line="240" w:lineRule="auto"/>
        <w:ind w:left="0" w:firstLine="567"/>
        <w:jc w:val="both"/>
        <w:rPr>
          <w:color w:val="000000" w:themeColor="text1"/>
          <w:lang w:val="sr-Cyrl-CS"/>
        </w:rPr>
      </w:pPr>
      <w:r w:rsidRPr="00222439">
        <w:rPr>
          <w:color w:val="000000" w:themeColor="text1"/>
          <w:lang w:val="sr-Cyrl-CS"/>
        </w:rPr>
        <w:t>потпис подносиоца.</w:t>
      </w:r>
    </w:p>
    <w:p w14:paraId="4544727C" w14:textId="77777777" w:rsidR="009E7FD6" w:rsidRPr="00222439" w:rsidRDefault="009E7FD6" w:rsidP="009E7FD6">
      <w:pPr>
        <w:tabs>
          <w:tab w:val="left" w:pos="426"/>
        </w:tabs>
        <w:spacing w:line="240" w:lineRule="auto"/>
        <w:ind w:firstLine="567"/>
        <w:jc w:val="both"/>
        <w:rPr>
          <w:rFonts w:eastAsia="TimesNewRomanPSMT"/>
          <w:b/>
          <w:bCs/>
          <w:lang w:val="sr-Cyrl-CS"/>
        </w:rPr>
      </w:pPr>
      <w:r w:rsidRPr="00222439">
        <w:rPr>
          <w:rFonts w:eastAsia="TimesNewRomanPSMT"/>
          <w:bCs/>
          <w:lang w:val="sr-Cyrl-CS"/>
        </w:rPr>
        <w:t xml:space="preserve">Подносилац захтева је дужан да на рачун буџета Републике Србије уплати таксу у изнoсу од </w:t>
      </w:r>
      <w:r w:rsidRPr="00222439">
        <w:rPr>
          <w:rFonts w:eastAsia="TimesNewRomanPSMT"/>
          <w:b/>
          <w:bCs/>
          <w:lang w:val="sr-Cyrl-CS"/>
        </w:rPr>
        <w:t>250.000,00 динара</w:t>
      </w:r>
      <w:r w:rsidRPr="00222439">
        <w:rPr>
          <w:rFonts w:eastAsia="TimesNewRomanPSMT"/>
          <w:bCs/>
          <w:lang w:val="sr-Cyrl-CS"/>
        </w:rPr>
        <w:t xml:space="preserve"> ако је процењена вредност јавне набавке већа од 120.000.000,00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120.000.000,00 динара такса износи </w:t>
      </w:r>
      <w:r w:rsidRPr="00222439">
        <w:rPr>
          <w:rFonts w:eastAsia="TimesNewRomanPSMT"/>
          <w:b/>
          <w:bCs/>
          <w:lang w:val="sr-Cyrl-CS"/>
        </w:rPr>
        <w:t xml:space="preserve">120.000,00 динара, </w:t>
      </w:r>
      <w:r w:rsidRPr="00222439">
        <w:rPr>
          <w:rFonts w:eastAsia="TimesNewRomanPSMT"/>
          <w:bCs/>
          <w:lang w:val="sr-Cyrl-CS"/>
        </w:rPr>
        <w:t>а ако та вредност прелази 120.000.000,00 динара такса износи</w:t>
      </w:r>
      <w:r w:rsidRPr="00222439">
        <w:rPr>
          <w:rFonts w:eastAsia="TimesNewRomanPSMT"/>
          <w:b/>
          <w:bCs/>
          <w:lang w:val="sr-Cyrl-CS"/>
        </w:rPr>
        <w:t xml:space="preserve"> 0,1% процењене вредности јавне набавке, односно понуђене цене понуђача којем је додељен уговор.</w:t>
      </w:r>
    </w:p>
    <w:p w14:paraId="6DE8CD7F" w14:textId="77777777" w:rsidR="009E7FD6" w:rsidRPr="00222439" w:rsidRDefault="009E7FD6" w:rsidP="009E7FD6">
      <w:pPr>
        <w:tabs>
          <w:tab w:val="left" w:pos="284"/>
          <w:tab w:val="left" w:pos="709"/>
        </w:tabs>
        <w:spacing w:line="240" w:lineRule="auto"/>
        <w:ind w:firstLine="567"/>
        <w:contextualSpacing/>
        <w:jc w:val="both"/>
        <w:rPr>
          <w:rFonts w:eastAsia="TimesNewRomanPSMT"/>
          <w:bCs/>
          <w:lang w:val="sr-Cyrl-CS"/>
        </w:rPr>
      </w:pPr>
      <w:r w:rsidRPr="00222439">
        <w:rPr>
          <w:rFonts w:eastAsia="TimesNewRomanPSMT"/>
          <w:bCs/>
          <w:lang w:val="sr-Cyrl-CS"/>
        </w:rPr>
        <w:t xml:space="preserve">Као доказ о уплати таксе, у смислу члана 151. став 1. тачка 6) </w:t>
      </w:r>
      <w:r w:rsidR="00D36A65" w:rsidRPr="00222439">
        <w:rPr>
          <w:rFonts w:eastAsia="TimesNewRomanPSMT"/>
          <w:bCs/>
          <w:lang w:val="sr-Cyrl-CS"/>
        </w:rPr>
        <w:t xml:space="preserve">Закона о јавним набавкама </w:t>
      </w:r>
      <w:r w:rsidRPr="00222439">
        <w:rPr>
          <w:rFonts w:eastAsia="TimesNewRomanPSMT"/>
          <w:bCs/>
          <w:lang w:val="sr-Cyrl-CS"/>
        </w:rPr>
        <w:t>прихавтиће се:</w:t>
      </w:r>
    </w:p>
    <w:p w14:paraId="172061CC" w14:textId="77777777" w:rsidR="009E7FD6" w:rsidRPr="00222439" w:rsidRDefault="009E7FD6" w:rsidP="00D36A65">
      <w:pPr>
        <w:numPr>
          <w:ilvl w:val="0"/>
          <w:numId w:val="19"/>
        </w:numPr>
        <w:tabs>
          <w:tab w:val="left" w:pos="709"/>
          <w:tab w:val="left" w:pos="851"/>
        </w:tabs>
        <w:suppressAutoHyphens w:val="0"/>
        <w:spacing w:line="240" w:lineRule="auto"/>
        <w:contextualSpacing/>
        <w:jc w:val="both"/>
        <w:rPr>
          <w:rFonts w:eastAsia="TimesNewRomanPSMT"/>
          <w:b/>
          <w:bCs/>
          <w:lang w:val="sr-Cyrl-CS"/>
        </w:rPr>
      </w:pPr>
      <w:r w:rsidRPr="00222439">
        <w:rPr>
          <w:rFonts w:eastAsia="TimesNewRomanPSMT"/>
          <w:b/>
          <w:bCs/>
          <w:lang w:val="sr-Cyrl-CS"/>
        </w:rPr>
        <w:lastRenderedPageBreak/>
        <w:t xml:space="preserve">Потврда о извршеној уплати таксе из чл. 156. </w:t>
      </w:r>
      <w:r w:rsidR="00D36A65" w:rsidRPr="00222439">
        <w:rPr>
          <w:rFonts w:eastAsia="TimesNewRomanPSMT"/>
          <w:b/>
          <w:bCs/>
          <w:lang w:val="sr-Cyrl-CS"/>
        </w:rPr>
        <w:t>Закона о јавним набавкама</w:t>
      </w:r>
      <w:r w:rsidRPr="00222439">
        <w:rPr>
          <w:rFonts w:eastAsia="TimesNewRomanPSMT"/>
          <w:b/>
          <w:bCs/>
          <w:lang w:val="sr-Cyrl-CS"/>
        </w:rPr>
        <w:t>, која садржи следеће елементе:</w:t>
      </w:r>
    </w:p>
    <w:p w14:paraId="50548EDF" w14:textId="77777777" w:rsidR="009E7FD6" w:rsidRPr="00222439" w:rsidRDefault="009E7FD6" w:rsidP="008E77A9">
      <w:pPr>
        <w:pStyle w:val="ListParagraph"/>
        <w:numPr>
          <w:ilvl w:val="0"/>
          <w:numId w:val="18"/>
        </w:numPr>
        <w:tabs>
          <w:tab w:val="left" w:pos="426"/>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да буде издата од стране банке и да садржи печат банке;</w:t>
      </w:r>
    </w:p>
    <w:p w14:paraId="56F9F0F4" w14:textId="77777777" w:rsidR="00D36A65" w:rsidRPr="00222439" w:rsidRDefault="009E7FD6" w:rsidP="00D36A65">
      <w:pPr>
        <w:pStyle w:val="ListParagraph"/>
        <w:numPr>
          <w:ilvl w:val="0"/>
          <w:numId w:val="18"/>
        </w:numPr>
        <w:tabs>
          <w:tab w:val="left" w:pos="426"/>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w:t>
      </w:r>
      <w:r w:rsidR="00D36A65" w:rsidRPr="00222439">
        <w:rPr>
          <w:rFonts w:eastAsia="TimesNewRomanPSMT"/>
          <w:bCs/>
          <w:lang w:val="sr-Cyrl-CS"/>
        </w:rPr>
        <w:t>н, као и датум извршења налога;</w:t>
      </w:r>
    </w:p>
    <w:p w14:paraId="4D9DA8B7" w14:textId="77777777" w:rsidR="009E7FD6" w:rsidRPr="00222439" w:rsidRDefault="009E7FD6" w:rsidP="00D36A65">
      <w:pPr>
        <w:pStyle w:val="ListParagraph"/>
        <w:numPr>
          <w:ilvl w:val="0"/>
          <w:numId w:val="18"/>
        </w:numPr>
        <w:tabs>
          <w:tab w:val="left" w:pos="426"/>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 xml:space="preserve">износ таксе из члана 156. </w:t>
      </w:r>
      <w:r w:rsidR="00D36A65" w:rsidRPr="00222439">
        <w:rPr>
          <w:rFonts w:eastAsia="TimesNewRomanPSMT"/>
          <w:bCs/>
          <w:lang w:val="sr-Cyrl-CS"/>
        </w:rPr>
        <w:t xml:space="preserve">Закона о јавним набавкама </w:t>
      </w:r>
      <w:r w:rsidRPr="00222439">
        <w:rPr>
          <w:rFonts w:eastAsia="TimesNewRomanPSMT"/>
          <w:bCs/>
          <w:lang w:val="sr-Cyrl-CS"/>
        </w:rPr>
        <w:t>чија се уплата врши;</w:t>
      </w:r>
    </w:p>
    <w:p w14:paraId="345E59C9" w14:textId="77777777" w:rsidR="009E7FD6" w:rsidRPr="00222439" w:rsidRDefault="009E7FD6" w:rsidP="008E77A9">
      <w:pPr>
        <w:pStyle w:val="ListParagraph"/>
        <w:numPr>
          <w:ilvl w:val="0"/>
          <w:numId w:val="18"/>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број рачуна: 840-30678845-06;</w:t>
      </w:r>
    </w:p>
    <w:p w14:paraId="22A73DAD" w14:textId="77777777" w:rsidR="009E7FD6" w:rsidRPr="00222439" w:rsidRDefault="009E7FD6" w:rsidP="008E77A9">
      <w:pPr>
        <w:pStyle w:val="ListParagraph"/>
        <w:numPr>
          <w:ilvl w:val="0"/>
          <w:numId w:val="18"/>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шифра плаћања: 153 или 253;</w:t>
      </w:r>
    </w:p>
    <w:p w14:paraId="04F5DE88" w14:textId="77777777" w:rsidR="009E7FD6" w:rsidRPr="00222439" w:rsidRDefault="009E7FD6" w:rsidP="008E77A9">
      <w:pPr>
        <w:pStyle w:val="ListParagraph"/>
        <w:numPr>
          <w:ilvl w:val="0"/>
          <w:numId w:val="18"/>
        </w:numPr>
        <w:tabs>
          <w:tab w:val="left" w:pos="284"/>
          <w:tab w:val="left" w:pos="426"/>
          <w:tab w:val="left" w:pos="709"/>
          <w:tab w:val="left" w:pos="1080"/>
        </w:tabs>
        <w:suppressAutoHyphens w:val="0"/>
        <w:spacing w:line="240" w:lineRule="auto"/>
        <w:ind w:left="0" w:firstLine="0"/>
        <w:contextualSpacing/>
        <w:jc w:val="both"/>
        <w:rPr>
          <w:rFonts w:eastAsia="TimesNewRomanPSMT"/>
          <w:b/>
          <w:bCs/>
          <w:lang w:val="sr-Cyrl-CS"/>
        </w:rPr>
      </w:pPr>
      <w:r w:rsidRPr="00222439">
        <w:rPr>
          <w:rFonts w:eastAsia="TimesNewRomanPSMT"/>
          <w:bCs/>
          <w:lang w:val="sr-Cyrl-CS"/>
        </w:rPr>
        <w:t xml:space="preserve">позив на број: </w:t>
      </w:r>
      <w:r w:rsidRPr="00222439">
        <w:rPr>
          <w:rFonts w:eastAsia="TimesNewRomanPSMT"/>
          <w:b/>
          <w:bCs/>
          <w:lang w:val="sr-Cyrl-CS"/>
        </w:rPr>
        <w:t>унети податке о броју или ознаци јавне набавке поводом које се подноси захтев за заштиту права;</w:t>
      </w:r>
    </w:p>
    <w:p w14:paraId="6766C239" w14:textId="77777777" w:rsidR="009E7FD6" w:rsidRPr="00222439" w:rsidRDefault="009E7FD6" w:rsidP="008E77A9">
      <w:pPr>
        <w:pStyle w:val="ListParagraph"/>
        <w:numPr>
          <w:ilvl w:val="0"/>
          <w:numId w:val="18"/>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сврха уплате: такса за ЗЗП; назив наручиоца; број или ознака јавне набавке поводом које се подноси захтев за заштиту права;</w:t>
      </w:r>
    </w:p>
    <w:p w14:paraId="6C35F519" w14:textId="77777777" w:rsidR="009E7FD6" w:rsidRPr="00222439" w:rsidRDefault="009E7FD6" w:rsidP="008E77A9">
      <w:pPr>
        <w:pStyle w:val="ListParagraph"/>
        <w:numPr>
          <w:ilvl w:val="0"/>
          <w:numId w:val="18"/>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корисник: буџет Републике Србије;</w:t>
      </w:r>
    </w:p>
    <w:p w14:paraId="6D08AB9A" w14:textId="77777777" w:rsidR="009E7FD6" w:rsidRPr="00222439" w:rsidRDefault="009E7FD6" w:rsidP="008E77A9">
      <w:pPr>
        <w:pStyle w:val="ListParagraph"/>
        <w:numPr>
          <w:ilvl w:val="0"/>
          <w:numId w:val="18"/>
        </w:numPr>
        <w:tabs>
          <w:tab w:val="left" w:pos="284"/>
          <w:tab w:val="left" w:pos="426"/>
          <w:tab w:val="left" w:pos="709"/>
          <w:tab w:val="left" w:pos="1080"/>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назив уплатиоца односно назив подносиоца захтева за заштиту права за којег је извршена уплата таксе;</w:t>
      </w:r>
    </w:p>
    <w:p w14:paraId="00AC25F7" w14:textId="77777777" w:rsidR="009E7FD6" w:rsidRPr="00222439" w:rsidRDefault="009E7FD6" w:rsidP="008E77A9">
      <w:pPr>
        <w:pStyle w:val="ListParagraph"/>
        <w:numPr>
          <w:ilvl w:val="0"/>
          <w:numId w:val="18"/>
        </w:numPr>
        <w:tabs>
          <w:tab w:val="left" w:pos="284"/>
        </w:tabs>
        <w:suppressAutoHyphens w:val="0"/>
        <w:spacing w:line="240" w:lineRule="auto"/>
        <w:ind w:left="0" w:firstLine="0"/>
        <w:contextualSpacing/>
        <w:jc w:val="both"/>
        <w:rPr>
          <w:rFonts w:eastAsia="TimesNewRomanPSMT"/>
          <w:bCs/>
          <w:lang w:val="sr-Cyrl-CS"/>
        </w:rPr>
      </w:pPr>
      <w:r w:rsidRPr="00222439">
        <w:rPr>
          <w:rFonts w:eastAsia="TimesNewRomanPSMT"/>
          <w:bCs/>
          <w:lang w:val="sr-Cyrl-CS"/>
        </w:rPr>
        <w:t>потпис овлашћеног лица банке.</w:t>
      </w:r>
    </w:p>
    <w:p w14:paraId="67392150" w14:textId="77777777" w:rsidR="009E7FD6" w:rsidRPr="00222439" w:rsidRDefault="009E7FD6" w:rsidP="008E77A9">
      <w:pPr>
        <w:pStyle w:val="ListParagraph"/>
        <w:numPr>
          <w:ilvl w:val="0"/>
          <w:numId w:val="19"/>
        </w:numPr>
        <w:tabs>
          <w:tab w:val="left" w:pos="709"/>
        </w:tabs>
        <w:suppressAutoHyphens w:val="0"/>
        <w:spacing w:line="240" w:lineRule="auto"/>
        <w:ind w:left="0" w:firstLine="0"/>
        <w:contextualSpacing/>
        <w:jc w:val="both"/>
        <w:rPr>
          <w:rFonts w:eastAsia="TimesNewRomanPSMT"/>
          <w:b/>
          <w:bCs/>
          <w:lang w:val="sr-Cyrl-CS"/>
        </w:rPr>
      </w:pPr>
      <w:r w:rsidRPr="00222439">
        <w:rPr>
          <w:rFonts w:eastAsia="TimesNewRomanPSMT"/>
          <w:b/>
          <w:bCs/>
          <w:lang w:val="sr-Cyrl-CS"/>
        </w:rPr>
        <w:t xml:space="preserve">Налог за уплату – први примерак, </w:t>
      </w:r>
      <w:r w:rsidRPr="00222439">
        <w:rPr>
          <w:rFonts w:eastAsia="TimesNewRomanPSMT"/>
          <w:bCs/>
          <w:lang w:val="sr-Cyrl-CS"/>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14:paraId="15BFD6D4" w14:textId="77777777" w:rsidR="009E7FD6" w:rsidRPr="00222439" w:rsidRDefault="009E7FD6" w:rsidP="008E77A9">
      <w:pPr>
        <w:pStyle w:val="ListParagraph"/>
        <w:numPr>
          <w:ilvl w:val="0"/>
          <w:numId w:val="19"/>
        </w:numPr>
        <w:tabs>
          <w:tab w:val="left" w:pos="709"/>
        </w:tabs>
        <w:suppressAutoHyphens w:val="0"/>
        <w:spacing w:line="240" w:lineRule="auto"/>
        <w:ind w:left="0" w:firstLine="0"/>
        <w:contextualSpacing/>
        <w:jc w:val="both"/>
        <w:rPr>
          <w:rFonts w:eastAsia="TimesNewRomanPSMT"/>
          <w:b/>
          <w:bCs/>
          <w:lang w:val="sr-Cyrl-CS"/>
        </w:rPr>
      </w:pPr>
      <w:r w:rsidRPr="00222439">
        <w:rPr>
          <w:rFonts w:eastAsia="TimesNewRomanPSMT"/>
          <w:b/>
          <w:bCs/>
          <w:lang w:val="sr-Cyrl-CS"/>
        </w:rPr>
        <w:t xml:space="preserve">Потврда издата од стране Министарства финансија РС – Управе за трезор, </w:t>
      </w:r>
      <w:r w:rsidRPr="00222439">
        <w:rPr>
          <w:rFonts w:eastAsia="TimesNewRomanPSMT"/>
          <w:bCs/>
          <w:lang w:val="sr-Cyrl-CS"/>
        </w:rPr>
        <w:t>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14:paraId="7BA13D02" w14:textId="77777777" w:rsidR="009E7FD6" w:rsidRPr="00222439" w:rsidRDefault="009E7FD6" w:rsidP="008E77A9">
      <w:pPr>
        <w:pStyle w:val="ListParagraph"/>
        <w:numPr>
          <w:ilvl w:val="0"/>
          <w:numId w:val="19"/>
        </w:numPr>
        <w:tabs>
          <w:tab w:val="left" w:pos="709"/>
        </w:tabs>
        <w:suppressAutoHyphens w:val="0"/>
        <w:spacing w:line="240" w:lineRule="auto"/>
        <w:ind w:left="0" w:firstLine="0"/>
        <w:contextualSpacing/>
        <w:jc w:val="both"/>
        <w:rPr>
          <w:noProof/>
          <w:lang w:val="sr-Cyrl-CS"/>
        </w:rPr>
      </w:pPr>
      <w:r w:rsidRPr="00222439">
        <w:rPr>
          <w:rFonts w:eastAsia="TimesNewRomanPSMT"/>
          <w:b/>
          <w:bCs/>
          <w:lang w:val="sr-Cyrl-CS"/>
        </w:rPr>
        <w:t xml:space="preserve">Потврда издата од стране Народне банке Србије, </w:t>
      </w:r>
      <w:r w:rsidRPr="00222439">
        <w:rPr>
          <w:rFonts w:eastAsia="TimesNewRomanPSMT"/>
          <w:bCs/>
          <w:lang w:val="sr-Cyrl-CS"/>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222439">
        <w:rPr>
          <w:noProof/>
          <w:lang w:val="sr-Cyrl-CS"/>
        </w:rPr>
        <w:t>.</w:t>
      </w:r>
    </w:p>
    <w:p w14:paraId="73AE6631" w14:textId="77777777" w:rsidR="009E7FD6" w:rsidRPr="00222439" w:rsidRDefault="00DF091D" w:rsidP="009E7FD6">
      <w:pPr>
        <w:tabs>
          <w:tab w:val="left" w:pos="709"/>
        </w:tabs>
        <w:spacing w:line="240" w:lineRule="auto"/>
        <w:ind w:firstLine="284"/>
        <w:jc w:val="both"/>
        <w:rPr>
          <w:lang w:val="sr-Cyrl-CS"/>
        </w:rPr>
      </w:pPr>
      <w:r w:rsidRPr="00222439">
        <w:rPr>
          <w:noProof/>
          <w:lang w:val="sr-Cyrl-CS"/>
        </w:rPr>
        <w:tab/>
      </w:r>
      <w:r w:rsidR="009E7FD6" w:rsidRPr="00222439">
        <w:rPr>
          <w:noProof/>
          <w:lang w:val="sr-Cyrl-CS"/>
        </w:rPr>
        <w:t xml:space="preserve">Поступак заштите права понуђача регулисан је одредбама чл. 138. - 167. </w:t>
      </w:r>
      <w:r w:rsidR="00D36A65" w:rsidRPr="00222439">
        <w:rPr>
          <w:noProof/>
          <w:lang w:val="sr-Cyrl-CS"/>
        </w:rPr>
        <w:t>Закона о јавним набавкама</w:t>
      </w:r>
      <w:r w:rsidR="009E7FD6" w:rsidRPr="00222439">
        <w:rPr>
          <w:rFonts w:eastAsia="TimesNewRomanPSMT"/>
          <w:bCs/>
          <w:lang w:val="sr-Cyrl-CS"/>
        </w:rPr>
        <w:t>.</w:t>
      </w:r>
    </w:p>
    <w:p w14:paraId="0493585F" w14:textId="77777777" w:rsidR="002F1E4E" w:rsidRPr="00222439" w:rsidRDefault="002F1E4E" w:rsidP="003107E7">
      <w:pPr>
        <w:autoSpaceDE w:val="0"/>
        <w:autoSpaceDN w:val="0"/>
        <w:adjustRightInd w:val="0"/>
        <w:spacing w:line="240" w:lineRule="auto"/>
        <w:ind w:firstLine="720"/>
        <w:jc w:val="both"/>
        <w:rPr>
          <w:rFonts w:eastAsia="Calibri"/>
          <w:lang w:val="sr-Cyrl-CS"/>
        </w:rPr>
      </w:pPr>
    </w:p>
    <w:p w14:paraId="23B1DDA6" w14:textId="77270857" w:rsidR="002F1E4E" w:rsidRPr="00222439" w:rsidRDefault="00CE3D2B" w:rsidP="002F1E4E">
      <w:pPr>
        <w:tabs>
          <w:tab w:val="left" w:pos="709"/>
          <w:tab w:val="left" w:pos="1418"/>
        </w:tabs>
        <w:autoSpaceDE w:val="0"/>
        <w:autoSpaceDN w:val="0"/>
        <w:adjustRightInd w:val="0"/>
        <w:spacing w:line="240" w:lineRule="auto"/>
        <w:jc w:val="both"/>
        <w:rPr>
          <w:rFonts w:eastAsia="Calibri"/>
          <w:b/>
          <w:lang w:val="sr-Cyrl-CS"/>
        </w:rPr>
      </w:pPr>
      <w:r w:rsidRPr="00CE3D2B">
        <w:rPr>
          <w:rFonts w:eastAsia="Calibri"/>
          <w:b/>
          <w:lang w:val="sr-Cyrl-CS"/>
        </w:rPr>
        <w:t>25.</w:t>
      </w:r>
      <w:r w:rsidR="002F1E4E" w:rsidRPr="00CE3D2B">
        <w:rPr>
          <w:rFonts w:eastAsia="Calibri"/>
          <w:b/>
          <w:lang w:val="sr-Cyrl-CS"/>
        </w:rPr>
        <w:t xml:space="preserve"> </w:t>
      </w:r>
      <w:r w:rsidR="002F1E4E" w:rsidRPr="00CE3D2B">
        <w:rPr>
          <w:b/>
          <w:lang w:val="sr-Cyrl-CS"/>
        </w:rPr>
        <w:t>Рок</w:t>
      </w:r>
      <w:r w:rsidR="002F1E4E" w:rsidRPr="00222439">
        <w:rPr>
          <w:b/>
          <w:lang w:val="sr-Cyrl-CS"/>
        </w:rPr>
        <w:t xml:space="preserve"> за доношење Одлуке о додели уговора</w:t>
      </w:r>
    </w:p>
    <w:p w14:paraId="7990F86D" w14:textId="77777777" w:rsidR="002F1E4E" w:rsidRPr="00222439" w:rsidRDefault="002F1E4E" w:rsidP="00EB54D7">
      <w:pPr>
        <w:spacing w:line="240" w:lineRule="atLeast"/>
        <w:ind w:firstLine="576"/>
        <w:jc w:val="both"/>
        <w:rPr>
          <w:lang w:val="sr-Cyrl-CS"/>
        </w:rPr>
      </w:pPr>
      <w:r w:rsidRPr="00222439">
        <w:rPr>
          <w:lang w:val="sr-Cyrl-CS"/>
        </w:rPr>
        <w:t>Рок за доношење Одлуке о додели уговора је</w:t>
      </w:r>
      <w:r w:rsidR="00193C47" w:rsidRPr="00222439">
        <w:rPr>
          <w:lang w:val="sr-Cyrl-CS"/>
        </w:rPr>
        <w:t xml:space="preserve"> до</w:t>
      </w:r>
      <w:r w:rsidRPr="00222439">
        <w:rPr>
          <w:lang w:val="sr-Cyrl-CS"/>
        </w:rPr>
        <w:t xml:space="preserve"> 25 (двадесетпет) дана од дана отварања понуда.</w:t>
      </w:r>
    </w:p>
    <w:p w14:paraId="4997669B" w14:textId="77777777" w:rsidR="003107E7" w:rsidRPr="00222439" w:rsidRDefault="003107E7" w:rsidP="003107E7">
      <w:pPr>
        <w:autoSpaceDE w:val="0"/>
        <w:autoSpaceDN w:val="0"/>
        <w:adjustRightInd w:val="0"/>
        <w:spacing w:line="240" w:lineRule="auto"/>
        <w:jc w:val="both"/>
        <w:rPr>
          <w:bCs/>
          <w:iCs/>
          <w:lang w:val="sr-Cyrl-CS"/>
        </w:rPr>
      </w:pPr>
    </w:p>
    <w:p w14:paraId="50482FA2" w14:textId="24CC8F6B" w:rsidR="003107E7" w:rsidRPr="00222439" w:rsidRDefault="00CE3D2B" w:rsidP="00CE3D2B">
      <w:pPr>
        <w:jc w:val="both"/>
        <w:outlineLvl w:val="0"/>
        <w:rPr>
          <w:bCs/>
          <w:lang w:val="sr-Cyrl-CS"/>
        </w:rPr>
      </w:pPr>
      <w:r>
        <w:rPr>
          <w:b/>
          <w:spacing w:val="-16"/>
        </w:rPr>
        <w:t xml:space="preserve">26. </w:t>
      </w:r>
      <w:r w:rsidR="003107E7" w:rsidRPr="00222439">
        <w:rPr>
          <w:b/>
          <w:bCs/>
          <w:iCs/>
          <w:lang w:val="sr-Cyrl-CS"/>
        </w:rPr>
        <w:t>Закључење уговора</w:t>
      </w:r>
    </w:p>
    <w:p w14:paraId="7C584632" w14:textId="1BBAD3E5" w:rsidR="001D47B7" w:rsidRPr="00222439" w:rsidRDefault="003107E7" w:rsidP="00665296">
      <w:pPr>
        <w:pStyle w:val="NoSpacing"/>
        <w:ind w:firstLine="720"/>
        <w:jc w:val="both"/>
        <w:rPr>
          <w:rFonts w:ascii="Times New Roman" w:hAnsi="Times New Roman"/>
          <w:sz w:val="24"/>
          <w:lang w:val="sr-Cyrl-CS"/>
        </w:rPr>
      </w:pPr>
      <w:r w:rsidRPr="00222439">
        <w:rPr>
          <w:rFonts w:ascii="Times New Roman" w:hAnsi="Times New Roman"/>
          <w:sz w:val="24"/>
          <w:lang w:val="sr-Cyrl-CS"/>
        </w:rPr>
        <w:t>Према члану 11</w:t>
      </w:r>
      <w:r w:rsidR="008240B6">
        <w:rPr>
          <w:rFonts w:ascii="Times New Roman" w:hAnsi="Times New Roman"/>
          <w:sz w:val="24"/>
        </w:rPr>
        <w:t>3</w:t>
      </w:r>
      <w:r w:rsidRPr="00222439">
        <w:rPr>
          <w:rFonts w:ascii="Times New Roman" w:hAnsi="Times New Roman"/>
          <w:sz w:val="24"/>
          <w:lang w:val="sr-Cyrl-CS"/>
        </w:rPr>
        <w:t>. Закона о јавним набавкама У</w:t>
      </w:r>
      <w:r w:rsidR="00193C47" w:rsidRPr="00222439">
        <w:rPr>
          <w:rFonts w:ascii="Times New Roman" w:hAnsi="Times New Roman"/>
          <w:sz w:val="24"/>
          <w:lang w:val="sr-Cyrl-CS"/>
        </w:rPr>
        <w:t>говор ће бити закључен у року до</w:t>
      </w:r>
      <w:r w:rsidRPr="00222439">
        <w:rPr>
          <w:rFonts w:ascii="Times New Roman" w:hAnsi="Times New Roman"/>
          <w:sz w:val="24"/>
          <w:lang w:val="sr-Cyrl-CS"/>
        </w:rPr>
        <w:t xml:space="preserve"> 8 (осам) дана од истека рока за под</w:t>
      </w:r>
      <w:r w:rsidR="009E7FD6" w:rsidRPr="00222439">
        <w:rPr>
          <w:rFonts w:ascii="Times New Roman" w:hAnsi="Times New Roman"/>
          <w:sz w:val="24"/>
          <w:lang w:val="sr-Cyrl-CS"/>
        </w:rPr>
        <w:t>ношење Захтева за заштиту права.</w:t>
      </w:r>
    </w:p>
    <w:p w14:paraId="6189DF07" w14:textId="77777777" w:rsidR="001D47B7" w:rsidRPr="00222439" w:rsidRDefault="00665296" w:rsidP="00665296">
      <w:pPr>
        <w:suppressAutoHyphens w:val="0"/>
        <w:spacing w:after="200" w:line="276" w:lineRule="auto"/>
        <w:rPr>
          <w:b/>
          <w:bCs/>
          <w:iCs/>
          <w:lang w:val="sr-Cyrl-CS"/>
        </w:rPr>
      </w:pPr>
      <w:r w:rsidRPr="00222439">
        <w:rPr>
          <w:b/>
          <w:bCs/>
          <w:iCs/>
          <w:lang w:val="sr-Cyrl-CS"/>
        </w:rPr>
        <w:br w:type="page"/>
      </w:r>
    </w:p>
    <w:p w14:paraId="013DFAEB" w14:textId="77777777" w:rsidR="003107E7" w:rsidRPr="00222439" w:rsidRDefault="009A5D70" w:rsidP="0044491E">
      <w:pPr>
        <w:shd w:val="clear" w:color="auto" w:fill="FFFFFF" w:themeFill="background1"/>
        <w:jc w:val="center"/>
        <w:rPr>
          <w:b/>
          <w:bCs/>
          <w:iCs/>
          <w:lang w:val="sr-Cyrl-CS"/>
        </w:rPr>
      </w:pPr>
      <w:r w:rsidRPr="00222439">
        <w:rPr>
          <w:b/>
          <w:bCs/>
          <w:iCs/>
          <w:lang w:val="sr-Cyrl-CS"/>
        </w:rPr>
        <w:lastRenderedPageBreak/>
        <w:t>IV</w:t>
      </w:r>
      <w:r w:rsidR="003107E7" w:rsidRPr="00222439">
        <w:rPr>
          <w:b/>
          <w:bCs/>
          <w:iCs/>
          <w:lang w:val="sr-Cyrl-CS"/>
        </w:rPr>
        <w:t xml:space="preserve"> УСЛОВИ ЗА УЧЕШЋЕ У ПОСТУПКУ И УПУТСТВО ЗА ДОКАЗИВАЊЕ ИСПУЊЕНОСТИ УСЛОВА</w:t>
      </w:r>
    </w:p>
    <w:p w14:paraId="41CFC803" w14:textId="77777777" w:rsidR="001D47B7" w:rsidRPr="00222439" w:rsidRDefault="001D47B7" w:rsidP="0044491E">
      <w:pPr>
        <w:shd w:val="clear" w:color="auto" w:fill="FFFFFF" w:themeFill="background1"/>
        <w:jc w:val="center"/>
        <w:rPr>
          <w:b/>
          <w:bCs/>
          <w:iCs/>
          <w:lang w:val="sr-Cyrl-CS"/>
        </w:rPr>
      </w:pPr>
    </w:p>
    <w:p w14:paraId="5B38EF3C" w14:textId="77777777" w:rsidR="001D47B7" w:rsidRPr="00222439" w:rsidRDefault="001D47B7" w:rsidP="0044491E">
      <w:pPr>
        <w:shd w:val="clear" w:color="auto" w:fill="FFFFFF" w:themeFill="background1"/>
        <w:jc w:val="center"/>
        <w:rPr>
          <w:b/>
          <w:bCs/>
          <w:iCs/>
          <w:lang w:val="sr-Cyrl-CS"/>
        </w:rPr>
      </w:pPr>
    </w:p>
    <w:p w14:paraId="323EB56D" w14:textId="77777777" w:rsidR="00803591" w:rsidRPr="00222439" w:rsidRDefault="00803591" w:rsidP="00803591">
      <w:pPr>
        <w:pStyle w:val="NoSpacing"/>
        <w:ind w:firstLine="720"/>
        <w:jc w:val="both"/>
        <w:rPr>
          <w:rFonts w:ascii="Times New Roman" w:hAnsi="Times New Roman"/>
          <w:sz w:val="24"/>
          <w:szCs w:val="24"/>
          <w:lang w:val="sr-Cyrl-CS"/>
        </w:rPr>
      </w:pPr>
      <w:r w:rsidRPr="00222439">
        <w:rPr>
          <w:rFonts w:ascii="Times New Roman" w:hAnsi="Times New Roman"/>
          <w:sz w:val="24"/>
          <w:szCs w:val="24"/>
          <w:lang w:val="sr-Cyrl-CS"/>
        </w:rPr>
        <w:t>Право учешћа имају сви понуђачи који испуњавају услове за учешће у поступку, у складу са чланом 75. и 76. Закона о јавним набавкама. Докази о испуњености услова се достављају уз понуду.</w:t>
      </w:r>
    </w:p>
    <w:p w14:paraId="2AC2EE44" w14:textId="77777777" w:rsidR="00665296" w:rsidRPr="00222439" w:rsidRDefault="00665296" w:rsidP="00803591">
      <w:pPr>
        <w:pStyle w:val="NoSpacing"/>
        <w:ind w:firstLine="720"/>
        <w:jc w:val="both"/>
        <w:rPr>
          <w:rFonts w:ascii="Times New Roman" w:hAnsi="Times New Roman"/>
          <w:sz w:val="24"/>
          <w:szCs w:val="24"/>
          <w:lang w:val="sr-Cyrl-CS"/>
        </w:rPr>
      </w:pPr>
    </w:p>
    <w:p w14:paraId="133B6E1D" w14:textId="77777777" w:rsidR="00803591" w:rsidRPr="00222439" w:rsidRDefault="00803591" w:rsidP="00812EE8">
      <w:pPr>
        <w:pStyle w:val="NoSpacing"/>
        <w:numPr>
          <w:ilvl w:val="0"/>
          <w:numId w:val="8"/>
        </w:numPr>
        <w:suppressAutoHyphens w:val="0"/>
        <w:spacing w:line="240" w:lineRule="auto"/>
        <w:jc w:val="both"/>
        <w:outlineLvl w:val="0"/>
        <w:rPr>
          <w:rFonts w:ascii="Times New Roman" w:hAnsi="Times New Roman"/>
          <w:b/>
          <w:color w:val="000000"/>
          <w:sz w:val="24"/>
          <w:szCs w:val="24"/>
          <w:lang w:val="sr-Cyrl-CS"/>
        </w:rPr>
      </w:pPr>
      <w:r w:rsidRPr="00222439">
        <w:rPr>
          <w:rFonts w:ascii="Times New Roman" w:hAnsi="Times New Roman"/>
          <w:b/>
          <w:color w:val="000000"/>
          <w:sz w:val="24"/>
          <w:szCs w:val="24"/>
          <w:lang w:val="sr-Cyrl-CS"/>
        </w:rPr>
        <w:t>Обавезни услови</w:t>
      </w:r>
    </w:p>
    <w:p w14:paraId="69FC05FB" w14:textId="77777777" w:rsidR="001D47B7" w:rsidRPr="00222439" w:rsidRDefault="001D47B7" w:rsidP="001D47B7">
      <w:pPr>
        <w:pStyle w:val="NoSpacing"/>
        <w:suppressAutoHyphens w:val="0"/>
        <w:spacing w:line="240" w:lineRule="auto"/>
        <w:ind w:left="720"/>
        <w:jc w:val="both"/>
        <w:outlineLvl w:val="0"/>
        <w:rPr>
          <w:rFonts w:ascii="Times New Roman" w:hAnsi="Times New Roman"/>
          <w:b/>
          <w:color w:val="000000"/>
          <w:sz w:val="24"/>
          <w:szCs w:val="24"/>
          <w:lang w:val="sr-Cyrl-CS"/>
        </w:rPr>
      </w:pPr>
    </w:p>
    <w:p w14:paraId="047E57E9" w14:textId="77777777" w:rsidR="009E7FD6" w:rsidRPr="00222439" w:rsidRDefault="009E7FD6" w:rsidP="009E7FD6">
      <w:pPr>
        <w:widowControl w:val="0"/>
        <w:numPr>
          <w:ilvl w:val="1"/>
          <w:numId w:val="21"/>
        </w:numPr>
        <w:tabs>
          <w:tab w:val="left" w:pos="284"/>
        </w:tabs>
        <w:suppressAutoHyphens w:val="0"/>
        <w:spacing w:after="200" w:line="240" w:lineRule="auto"/>
        <w:ind w:left="0" w:firstLine="0"/>
        <w:contextualSpacing/>
        <w:jc w:val="both"/>
        <w:rPr>
          <w:rFonts w:eastAsia="Times New Roman"/>
          <w:b/>
          <w:iCs/>
          <w:color w:val="auto"/>
          <w:kern w:val="0"/>
          <w:lang w:val="sr-Cyrl-CS" w:eastAsia="en-US"/>
        </w:rPr>
      </w:pPr>
      <w:r w:rsidRPr="00222439">
        <w:rPr>
          <w:rFonts w:eastAsia="Times New Roman"/>
          <w:b/>
          <w:iCs/>
          <w:color w:val="auto"/>
          <w:kern w:val="0"/>
          <w:lang w:val="sr-Cyrl-CS" w:eastAsia="en-US"/>
        </w:rPr>
        <w:t>Право на учешће у поступку предметне јавне набавке има понуђач који испуњава обавезне услове за уч</w:t>
      </w:r>
      <w:r w:rsidR="00C76AB5" w:rsidRPr="00222439">
        <w:rPr>
          <w:rFonts w:eastAsia="Times New Roman"/>
          <w:b/>
          <w:iCs/>
          <w:color w:val="auto"/>
          <w:kern w:val="0"/>
          <w:lang w:val="sr-Cyrl-CS" w:eastAsia="en-US"/>
        </w:rPr>
        <w:t>ешће у поступку јавне</w:t>
      </w:r>
      <w:r w:rsidRPr="00222439">
        <w:rPr>
          <w:rFonts w:eastAsia="Times New Roman"/>
          <w:b/>
          <w:iCs/>
          <w:color w:val="auto"/>
          <w:kern w:val="0"/>
          <w:lang w:val="sr-Cyrl-CS" w:eastAsia="en-US"/>
        </w:rPr>
        <w:t xml:space="preserve"> </w:t>
      </w:r>
      <w:r w:rsidR="00C76AB5" w:rsidRPr="00222439">
        <w:rPr>
          <w:rFonts w:eastAsia="Times New Roman"/>
          <w:b/>
          <w:iCs/>
          <w:color w:val="auto"/>
          <w:kern w:val="0"/>
          <w:lang w:val="sr-Cyrl-CS" w:eastAsia="en-US"/>
        </w:rPr>
        <w:t>н</w:t>
      </w:r>
      <w:r w:rsidRPr="00222439">
        <w:rPr>
          <w:rFonts w:eastAsia="Times New Roman"/>
          <w:b/>
          <w:iCs/>
          <w:color w:val="auto"/>
          <w:kern w:val="0"/>
          <w:lang w:val="sr-Cyrl-CS" w:eastAsia="en-US"/>
        </w:rPr>
        <w:t xml:space="preserve">абавке дефинисане чл. 75. </w:t>
      </w:r>
      <w:r w:rsidR="00D36A65" w:rsidRPr="00222439">
        <w:rPr>
          <w:color w:val="000000" w:themeColor="text1"/>
          <w:lang w:val="sr-Cyrl-CS"/>
        </w:rPr>
        <w:t>Закона о јавним набавкама</w:t>
      </w:r>
      <w:r w:rsidRPr="00222439">
        <w:rPr>
          <w:rFonts w:eastAsia="Times New Roman"/>
          <w:b/>
          <w:iCs/>
          <w:color w:val="auto"/>
          <w:kern w:val="0"/>
          <w:lang w:val="sr-Cyrl-CS" w:eastAsia="en-US"/>
        </w:rPr>
        <w:t>, и то:</w:t>
      </w:r>
    </w:p>
    <w:p w14:paraId="7DFF446E" w14:textId="77777777" w:rsidR="001D47B7" w:rsidRPr="00222439" w:rsidRDefault="001D47B7" w:rsidP="001D47B7">
      <w:pPr>
        <w:widowControl w:val="0"/>
        <w:tabs>
          <w:tab w:val="left" w:pos="284"/>
        </w:tabs>
        <w:suppressAutoHyphens w:val="0"/>
        <w:spacing w:after="200" w:line="240" w:lineRule="auto"/>
        <w:contextualSpacing/>
        <w:jc w:val="both"/>
        <w:rPr>
          <w:rFonts w:eastAsia="Times New Roman"/>
          <w:b/>
          <w:iCs/>
          <w:color w:val="auto"/>
          <w:kern w:val="0"/>
          <w:lang w:val="sr-Cyrl-CS" w:eastAsia="en-US"/>
        </w:rPr>
      </w:pPr>
    </w:p>
    <w:p w14:paraId="44F13868" w14:textId="77777777" w:rsidR="009E7FD6" w:rsidRPr="00222439" w:rsidRDefault="009E7FD6" w:rsidP="009E7FD6">
      <w:pPr>
        <w:widowControl w:val="0"/>
        <w:numPr>
          <w:ilvl w:val="0"/>
          <w:numId w:val="22"/>
        </w:numPr>
        <w:tabs>
          <w:tab w:val="left" w:pos="284"/>
        </w:tabs>
        <w:suppressAutoHyphens w:val="0"/>
        <w:spacing w:after="200" w:line="240" w:lineRule="auto"/>
        <w:ind w:left="0" w:firstLine="0"/>
        <w:contextualSpacing/>
        <w:jc w:val="both"/>
        <w:rPr>
          <w:rFonts w:eastAsia="Times New Roman"/>
          <w:color w:val="auto"/>
          <w:kern w:val="0"/>
          <w:lang w:val="sr-Cyrl-CS" w:eastAsia="en-US"/>
        </w:rPr>
      </w:pPr>
      <w:r w:rsidRPr="00222439">
        <w:rPr>
          <w:rFonts w:eastAsia="Times New Roman"/>
          <w:iCs/>
          <w:color w:val="auto"/>
          <w:kern w:val="0"/>
          <w:lang w:val="sr-Cyrl-CS" w:eastAsia="en-US"/>
        </w:rPr>
        <w:t xml:space="preserve">Да је регистрован код надлежног органа, односно уписан у одговарајући регистар </w:t>
      </w:r>
      <w:r w:rsidRPr="00222439">
        <w:rPr>
          <w:rFonts w:eastAsia="Times New Roman"/>
          <w:i/>
          <w:iCs/>
          <w:color w:val="auto"/>
          <w:kern w:val="0"/>
          <w:lang w:val="sr-Cyrl-CS" w:eastAsia="en-US"/>
        </w:rPr>
        <w:t>(чл. 75. ст. 1. тач. 1) Закона);</w:t>
      </w:r>
    </w:p>
    <w:p w14:paraId="750DBEC7" w14:textId="77777777" w:rsidR="001D47B7" w:rsidRPr="00222439" w:rsidRDefault="001D47B7" w:rsidP="001D47B7">
      <w:pPr>
        <w:widowControl w:val="0"/>
        <w:tabs>
          <w:tab w:val="left" w:pos="284"/>
        </w:tabs>
        <w:suppressAutoHyphens w:val="0"/>
        <w:spacing w:after="200" w:line="240" w:lineRule="auto"/>
        <w:contextualSpacing/>
        <w:jc w:val="both"/>
        <w:rPr>
          <w:rFonts w:eastAsia="Times New Roman"/>
          <w:lang w:val="sr-Cyrl-CS"/>
        </w:rPr>
      </w:pPr>
      <w:r w:rsidRPr="00222439">
        <w:rPr>
          <w:rFonts w:eastAsia="Times New Roman"/>
          <w:b/>
          <w:iCs/>
          <w:lang w:val="sr-Cyrl-CS"/>
        </w:rPr>
        <w:t>Доказ</w:t>
      </w:r>
      <w:r w:rsidRPr="00222439">
        <w:rPr>
          <w:rFonts w:eastAsia="Times New Roman"/>
          <w:iCs/>
          <w:lang w:val="sr-Cyrl-CS"/>
        </w:rPr>
        <w:t xml:space="preserve">: Извод </w:t>
      </w:r>
      <w:r w:rsidRPr="00222439">
        <w:rPr>
          <w:rFonts w:eastAsia="Times New Roman"/>
          <w:lang w:val="sr-Cyrl-CS"/>
        </w:rPr>
        <w:t>из регистра Агенције за привредне регистре, односно извод из регистра надлежног Привредног суда</w:t>
      </w:r>
      <w:r w:rsidR="00C76AB5" w:rsidRPr="00222439">
        <w:rPr>
          <w:rFonts w:eastAsia="Times New Roman"/>
          <w:lang w:val="sr-Cyrl-CS"/>
        </w:rPr>
        <w:t>.</w:t>
      </w:r>
    </w:p>
    <w:p w14:paraId="2B5CBFB2" w14:textId="77777777" w:rsidR="001D47B7" w:rsidRPr="00222439" w:rsidRDefault="001D47B7" w:rsidP="001D47B7">
      <w:pPr>
        <w:widowControl w:val="0"/>
        <w:tabs>
          <w:tab w:val="left" w:pos="284"/>
        </w:tabs>
        <w:suppressAutoHyphens w:val="0"/>
        <w:spacing w:after="200" w:line="240" w:lineRule="auto"/>
        <w:contextualSpacing/>
        <w:jc w:val="both"/>
        <w:rPr>
          <w:rFonts w:eastAsia="Times New Roman"/>
          <w:color w:val="auto"/>
          <w:kern w:val="0"/>
          <w:lang w:val="sr-Cyrl-CS" w:eastAsia="en-US"/>
        </w:rPr>
      </w:pPr>
    </w:p>
    <w:p w14:paraId="2032DC9E" w14:textId="77777777" w:rsidR="009E7FD6" w:rsidRPr="00222439" w:rsidRDefault="009E7FD6" w:rsidP="009E7FD6">
      <w:pPr>
        <w:widowControl w:val="0"/>
        <w:numPr>
          <w:ilvl w:val="0"/>
          <w:numId w:val="22"/>
        </w:numPr>
        <w:tabs>
          <w:tab w:val="left" w:pos="284"/>
        </w:tabs>
        <w:suppressAutoHyphens w:val="0"/>
        <w:spacing w:after="200" w:line="240" w:lineRule="auto"/>
        <w:ind w:left="0" w:firstLine="0"/>
        <w:contextualSpacing/>
        <w:jc w:val="both"/>
        <w:rPr>
          <w:rFonts w:eastAsia="Times New Roman"/>
          <w:color w:val="auto"/>
          <w:kern w:val="0"/>
          <w:lang w:val="sr-Cyrl-CS" w:eastAsia="en-US"/>
        </w:rPr>
      </w:pPr>
      <w:r w:rsidRPr="00222439">
        <w:rPr>
          <w:rFonts w:eastAsia="Times New Roman"/>
          <w:color w:val="auto"/>
          <w:kern w:val="0"/>
          <w:lang w:val="sr-Cyrl-CS"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22439">
        <w:rPr>
          <w:rFonts w:eastAsia="Times New Roman"/>
          <w:i/>
          <w:iCs/>
          <w:color w:val="auto"/>
          <w:kern w:val="0"/>
          <w:lang w:val="sr-Cyrl-CS" w:eastAsia="en-US"/>
        </w:rPr>
        <w:t xml:space="preserve">(чл. 75. ст. 1. тач. 2) </w:t>
      </w:r>
      <w:r w:rsidR="00D36A65" w:rsidRPr="00222439">
        <w:rPr>
          <w:color w:val="000000" w:themeColor="text1"/>
          <w:lang w:val="sr-Cyrl-CS"/>
        </w:rPr>
        <w:t>Закона о јавним набавкама</w:t>
      </w:r>
      <w:r w:rsidRPr="00222439">
        <w:rPr>
          <w:rFonts w:eastAsia="Times New Roman"/>
          <w:i/>
          <w:iCs/>
          <w:color w:val="auto"/>
          <w:kern w:val="0"/>
          <w:lang w:val="sr-Cyrl-CS" w:eastAsia="en-US"/>
        </w:rPr>
        <w:t>);</w:t>
      </w:r>
      <w:r w:rsidRPr="00222439">
        <w:rPr>
          <w:rFonts w:eastAsia="Times New Roman"/>
          <w:color w:val="auto"/>
          <w:kern w:val="0"/>
          <w:lang w:val="sr-Cyrl-CS" w:eastAsia="en-US"/>
        </w:rPr>
        <w:t xml:space="preserve"> </w:t>
      </w:r>
    </w:p>
    <w:p w14:paraId="5A4661C7" w14:textId="77777777" w:rsidR="001D47B7" w:rsidRPr="00222439" w:rsidRDefault="001D47B7" w:rsidP="001D47B7">
      <w:pPr>
        <w:widowControl w:val="0"/>
        <w:tabs>
          <w:tab w:val="left" w:pos="284"/>
        </w:tabs>
        <w:suppressAutoHyphens w:val="0"/>
        <w:spacing w:after="200" w:line="240" w:lineRule="auto"/>
        <w:contextualSpacing/>
        <w:jc w:val="both"/>
        <w:rPr>
          <w:rFonts w:eastAsia="Times New Roman"/>
          <w:b/>
          <w:lang w:val="sr-Cyrl-CS"/>
        </w:rPr>
      </w:pPr>
      <w:r w:rsidRPr="00222439">
        <w:rPr>
          <w:rFonts w:eastAsia="Times New Roman"/>
          <w:b/>
          <w:lang w:val="sr-Cyrl-CS"/>
        </w:rPr>
        <w:t>Доказ:</w:t>
      </w:r>
      <w:r w:rsidRPr="00222439">
        <w:rPr>
          <w:rFonts w:eastAsia="Times New Roman"/>
          <w:lang w:val="sr-Cyrl-CS"/>
        </w:rPr>
        <w:t xml:space="preserve"> </w:t>
      </w:r>
      <w:r w:rsidRPr="00222439">
        <w:rPr>
          <w:rFonts w:eastAsia="Times New Roman"/>
          <w:u w:val="single"/>
          <w:lang w:val="sr-Cyrl-CS"/>
        </w:rPr>
        <w:t>Пр</w:t>
      </w:r>
      <w:r w:rsidRPr="00222439">
        <w:rPr>
          <w:rFonts w:eastAsia="Times New Roman"/>
          <w:bCs/>
          <w:u w:val="single"/>
          <w:lang w:val="sr-Cyrl-CS"/>
        </w:rPr>
        <w:t>авна лица:</w:t>
      </w:r>
      <w:r w:rsidRPr="00222439">
        <w:rPr>
          <w:rFonts w:eastAsia="Times New Roman"/>
          <w:bCs/>
          <w:lang w:val="sr-Cyrl-CS"/>
        </w:rPr>
        <w:t xml:space="preserve"> 1) </w:t>
      </w:r>
      <w:r w:rsidRPr="00222439">
        <w:rPr>
          <w:rFonts w:eastAsia="Times New Roman"/>
          <w:lang w:val="sr-Cyrl-CS"/>
        </w:rPr>
        <w:t xml:space="preserve">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222439">
        <w:rPr>
          <w:rFonts w:eastAsia="Times New Roman"/>
          <w:b/>
          <w:lang w:val="sr-Cyrl-CS"/>
        </w:rPr>
        <w:t>Доказ не може бити старији од два месеца пре отварања понуда</w:t>
      </w:r>
      <w:r w:rsidR="00B82D65" w:rsidRPr="00222439">
        <w:rPr>
          <w:rFonts w:eastAsia="Times New Roman"/>
          <w:b/>
          <w:lang w:val="sr-Cyrl-CS"/>
        </w:rPr>
        <w:t>.</w:t>
      </w:r>
    </w:p>
    <w:p w14:paraId="5921FAF7" w14:textId="77777777" w:rsidR="001D47B7" w:rsidRPr="00222439" w:rsidRDefault="001D47B7" w:rsidP="001D47B7">
      <w:pPr>
        <w:widowControl w:val="0"/>
        <w:tabs>
          <w:tab w:val="left" w:pos="284"/>
        </w:tabs>
        <w:suppressAutoHyphens w:val="0"/>
        <w:spacing w:after="200" w:line="240" w:lineRule="auto"/>
        <w:contextualSpacing/>
        <w:jc w:val="both"/>
        <w:rPr>
          <w:rFonts w:eastAsia="Times New Roman"/>
          <w:color w:val="auto"/>
          <w:kern w:val="0"/>
          <w:lang w:val="sr-Cyrl-CS" w:eastAsia="en-US"/>
        </w:rPr>
      </w:pPr>
    </w:p>
    <w:p w14:paraId="07A5B03F" w14:textId="77777777" w:rsidR="009E7FD6" w:rsidRPr="00222439" w:rsidRDefault="009E7FD6" w:rsidP="009E7FD6">
      <w:pPr>
        <w:widowControl w:val="0"/>
        <w:numPr>
          <w:ilvl w:val="0"/>
          <w:numId w:val="22"/>
        </w:numPr>
        <w:tabs>
          <w:tab w:val="left" w:pos="284"/>
        </w:tabs>
        <w:suppressAutoHyphens w:val="0"/>
        <w:spacing w:after="200" w:line="240" w:lineRule="auto"/>
        <w:ind w:left="0" w:firstLine="0"/>
        <w:contextualSpacing/>
        <w:jc w:val="both"/>
        <w:rPr>
          <w:rFonts w:eastAsia="Times New Roman"/>
          <w:color w:val="auto"/>
          <w:kern w:val="0"/>
          <w:lang w:val="sr-Cyrl-CS" w:eastAsia="en-US"/>
        </w:rPr>
      </w:pPr>
      <w:r w:rsidRPr="00222439">
        <w:rPr>
          <w:rFonts w:eastAsia="Times New Roman"/>
          <w:color w:val="auto"/>
          <w:kern w:val="0"/>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22439">
        <w:rPr>
          <w:rFonts w:eastAsia="Times New Roman"/>
          <w:i/>
          <w:iCs/>
          <w:color w:val="auto"/>
          <w:kern w:val="0"/>
          <w:lang w:val="sr-Cyrl-CS" w:eastAsia="en-US"/>
        </w:rPr>
        <w:t xml:space="preserve">(чл. 75. ст. 1. тач. 4) </w:t>
      </w:r>
      <w:r w:rsidR="00D36A65" w:rsidRPr="00222439">
        <w:rPr>
          <w:i/>
          <w:color w:val="000000" w:themeColor="text1"/>
          <w:lang w:val="sr-Cyrl-CS"/>
        </w:rPr>
        <w:t>Закона о јавним набавкама</w:t>
      </w:r>
      <w:r w:rsidRPr="00222439">
        <w:rPr>
          <w:rFonts w:eastAsia="Times New Roman"/>
          <w:i/>
          <w:iCs/>
          <w:color w:val="auto"/>
          <w:kern w:val="0"/>
          <w:lang w:val="sr-Cyrl-CS" w:eastAsia="en-US"/>
        </w:rPr>
        <w:t>);</w:t>
      </w:r>
    </w:p>
    <w:p w14:paraId="7A67248B" w14:textId="77777777" w:rsidR="001D47B7" w:rsidRPr="00222439" w:rsidRDefault="001D47B7" w:rsidP="001D47B7">
      <w:pPr>
        <w:spacing w:line="240" w:lineRule="auto"/>
        <w:contextualSpacing/>
        <w:jc w:val="both"/>
        <w:rPr>
          <w:rFonts w:eastAsia="Times New Roman"/>
          <w:b/>
          <w:lang w:val="sr-Cyrl-CS"/>
        </w:rPr>
      </w:pPr>
      <w:r w:rsidRPr="00222439">
        <w:rPr>
          <w:rFonts w:eastAsia="Times New Roman"/>
          <w:b/>
          <w:lang w:val="sr-Cyrl-CS"/>
        </w:rPr>
        <w:t>Доказ:</w:t>
      </w:r>
      <w:r w:rsidRPr="00222439">
        <w:rPr>
          <w:rFonts w:eastAsia="Times New Roman"/>
          <w:lang w:val="sr-Cyrl-CS"/>
        </w:rPr>
        <w:t xml:space="preserve"> Уверење </w:t>
      </w:r>
      <w:r w:rsidRPr="00222439">
        <w:rPr>
          <w:rFonts w:eastAsia="Times New Roman"/>
          <w:bCs/>
          <w:lang w:val="sr-Cyrl-CS"/>
        </w:rPr>
        <w:t xml:space="preserve">Пореске управе Министарства финансија </w:t>
      </w:r>
      <w:r w:rsidRPr="00222439">
        <w:rPr>
          <w:rFonts w:eastAsia="Times New Roman"/>
          <w:lang w:val="sr-Cyrl-CS"/>
        </w:rPr>
        <w:t xml:space="preserve">да је измирио доспеле порезе и доприносе и уверење надлежне управе </w:t>
      </w:r>
      <w:r w:rsidRPr="00222439">
        <w:rPr>
          <w:rFonts w:eastAsia="Times New Roman"/>
          <w:bCs/>
          <w:lang w:val="sr-Cyrl-CS"/>
        </w:rPr>
        <w:t xml:space="preserve">локалне самоуправе </w:t>
      </w:r>
      <w:r w:rsidRPr="00222439">
        <w:rPr>
          <w:rFonts w:eastAsia="Times New Roman"/>
          <w:lang w:val="sr-Cyrl-CS"/>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222439">
        <w:rPr>
          <w:rFonts w:eastAsia="Times New Roman"/>
          <w:b/>
          <w:lang w:val="sr-Cyrl-CS"/>
        </w:rPr>
        <w:t xml:space="preserve"> Доказ не може бити старији од два месеца пре отварања понуда</w:t>
      </w:r>
      <w:r w:rsidR="00B82D65" w:rsidRPr="00222439">
        <w:rPr>
          <w:rFonts w:eastAsia="Times New Roman"/>
          <w:b/>
          <w:lang w:val="sr-Cyrl-CS"/>
        </w:rPr>
        <w:t>.</w:t>
      </w:r>
    </w:p>
    <w:p w14:paraId="61F1E985" w14:textId="77777777" w:rsidR="001D47B7" w:rsidRPr="00222439" w:rsidRDefault="001D47B7" w:rsidP="001D47B7">
      <w:pPr>
        <w:spacing w:line="240" w:lineRule="auto"/>
        <w:contextualSpacing/>
        <w:jc w:val="both"/>
        <w:rPr>
          <w:rFonts w:eastAsia="Times New Roman"/>
          <w:b/>
          <w:lang w:val="sr-Cyrl-CS"/>
        </w:rPr>
      </w:pPr>
    </w:p>
    <w:p w14:paraId="6D664216" w14:textId="23212FF3" w:rsidR="00FF0DB3" w:rsidRPr="00FF0DB3" w:rsidRDefault="00FF0DB3" w:rsidP="00FF0DB3">
      <w:pPr>
        <w:widowControl w:val="0"/>
        <w:tabs>
          <w:tab w:val="left" w:pos="284"/>
        </w:tabs>
        <w:suppressAutoHyphens w:val="0"/>
        <w:spacing w:line="240" w:lineRule="auto"/>
        <w:jc w:val="both"/>
        <w:rPr>
          <w:rFonts w:eastAsia="Times New Roman"/>
          <w:color w:val="auto"/>
          <w:kern w:val="0"/>
          <w:lang w:val="sr-Cyrl-CS" w:eastAsia="en-US"/>
        </w:rPr>
      </w:pPr>
      <w:r w:rsidRPr="00FF0DB3">
        <w:rPr>
          <w:rFonts w:eastAsia="Times New Roman"/>
          <w:color w:val="auto"/>
          <w:kern w:val="0"/>
          <w:lang w:val="sr-Cyrl-CS" w:eastAsia="en-US"/>
        </w:rPr>
        <w:t>4)</w:t>
      </w:r>
      <w:r>
        <w:rPr>
          <w:rFonts w:eastAsia="Times New Roman"/>
          <w:color w:val="auto"/>
          <w:kern w:val="0"/>
          <w:lang w:val="sr-Cyrl-CS" w:eastAsia="en-US"/>
        </w:rPr>
        <w:t xml:space="preserve"> </w:t>
      </w:r>
      <w:r w:rsidRPr="00FF0DB3">
        <w:rPr>
          <w:rFonts w:eastAsia="Times New Roman"/>
          <w:color w:val="auto"/>
          <w:kern w:val="0"/>
          <w:lang w:val="sr-Cyrl-CS" w:eastAsia="en-U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и заштити животне средине (чл. 75. ст. 2. Закона о јавним набавкама), као и да нема забрану обављања делатности која је на снази у време подношења понуде (чл. 75. ст. 2. Закона</w:t>
      </w:r>
      <w:r w:rsidR="009E7FD6" w:rsidRPr="00FF0DB3">
        <w:rPr>
          <w:rFonts w:eastAsia="Times New Roman"/>
          <w:color w:val="auto"/>
          <w:kern w:val="0"/>
          <w:lang w:val="sr-Cyrl-CS" w:eastAsia="en-US"/>
        </w:rPr>
        <w:t xml:space="preserve"> </w:t>
      </w:r>
      <w:r w:rsidRPr="00FF0DB3">
        <w:rPr>
          <w:rFonts w:eastAsia="Times New Roman"/>
          <w:color w:val="auto"/>
          <w:kern w:val="0"/>
          <w:lang w:val="sr-Cyrl-CS" w:eastAsia="en-US"/>
        </w:rPr>
        <w:t>о јавним набавкама).</w:t>
      </w:r>
    </w:p>
    <w:p w14:paraId="2CA754D9" w14:textId="52FBEC33" w:rsidR="00FF0DB3" w:rsidRPr="00FF0DB3" w:rsidRDefault="00FF0DB3" w:rsidP="00FF0DB3">
      <w:pPr>
        <w:rPr>
          <w:lang w:val="sr-Cyrl-CS" w:eastAsia="en-US"/>
        </w:rPr>
      </w:pPr>
      <w:r w:rsidRPr="00FF0DB3">
        <w:rPr>
          <w:b/>
          <w:lang w:val="sr-Cyrl-CS" w:eastAsia="en-US"/>
        </w:rPr>
        <w:t>Доказ:</w:t>
      </w:r>
      <w:r>
        <w:rPr>
          <w:lang w:val="sr-Cyrl-CS" w:eastAsia="en-US"/>
        </w:rPr>
        <w:t xml:space="preserve"> </w:t>
      </w:r>
      <w:r w:rsidRPr="00FF0DB3">
        <w:rPr>
          <w:lang w:val="sr-Cyrl-CS" w:eastAsia="en-US"/>
        </w:rPr>
        <w:t>Потписан о оверен</w:t>
      </w:r>
      <w:r w:rsidR="00EC274E">
        <w:rPr>
          <w:lang w:val="sr-Cyrl-CS" w:eastAsia="en-US"/>
        </w:rPr>
        <w:t xml:space="preserve"> Oбразац изјаве (Образац изјаве</w:t>
      </w:r>
      <w:r w:rsidRPr="00FF0DB3">
        <w:rPr>
          <w:lang w:val="sr-Cyrl-CS" w:eastAsia="en-US"/>
        </w:rPr>
        <w:t xml:space="preserve"> дат је у конкурсној документацији). Изјава мора да буде потписана од стране овлашћеног лица понуђача и оверена печатом. </w:t>
      </w:r>
      <w:r w:rsidRPr="00FF0DB3">
        <w:rPr>
          <w:b/>
          <w:lang w:val="sr-Cyrl-CS" w:eastAsia="en-US"/>
        </w:rPr>
        <w:t>Уколико понуду подноси група понуђача</w:t>
      </w:r>
      <w:r w:rsidRPr="00FF0DB3">
        <w:rPr>
          <w:lang w:val="sr-Cyrl-CS" w:eastAsia="en-US"/>
        </w:rPr>
        <w:t>, Изјавe морају бити потписане од стране овлашћеног лица сваког понуђача из групе понуђача и оверене печатом.</w:t>
      </w:r>
    </w:p>
    <w:p w14:paraId="03BEC25D" w14:textId="77777777" w:rsidR="00FF0DB3" w:rsidRDefault="00FF0DB3" w:rsidP="001D47B7">
      <w:pPr>
        <w:widowControl w:val="0"/>
        <w:tabs>
          <w:tab w:val="left" w:pos="284"/>
        </w:tabs>
        <w:suppressAutoHyphens w:val="0"/>
        <w:spacing w:line="240" w:lineRule="auto"/>
        <w:jc w:val="both"/>
        <w:rPr>
          <w:rFonts w:eastAsia="Times New Roman"/>
          <w:color w:val="auto"/>
          <w:kern w:val="0"/>
          <w:lang w:val="sr-Cyrl-CS" w:eastAsia="en-US"/>
        </w:rPr>
      </w:pPr>
    </w:p>
    <w:p w14:paraId="6E0FE51B" w14:textId="392D65B7" w:rsidR="00C76AB5" w:rsidRPr="00222439" w:rsidRDefault="00EC274E" w:rsidP="00C76AB5">
      <w:pPr>
        <w:widowControl w:val="0"/>
        <w:tabs>
          <w:tab w:val="left" w:pos="284"/>
        </w:tabs>
        <w:suppressAutoHyphens w:val="0"/>
        <w:spacing w:line="240" w:lineRule="auto"/>
        <w:jc w:val="both"/>
        <w:rPr>
          <w:rFonts w:eastAsia="Calibri"/>
          <w:bCs/>
          <w:kern w:val="0"/>
          <w:lang w:val="sr-Cyrl-CS" w:eastAsia="en-US"/>
        </w:rPr>
      </w:pPr>
      <w:r>
        <w:rPr>
          <w:rFonts w:eastAsia="Times New Roman"/>
          <w:bCs/>
          <w:iCs/>
          <w:kern w:val="0"/>
          <w:lang w:val="sr-Cyrl-CS" w:eastAsia="en-US"/>
        </w:rPr>
        <w:lastRenderedPageBreak/>
        <w:t>5</w:t>
      </w:r>
      <w:r w:rsidR="00B82D65" w:rsidRPr="00222439">
        <w:rPr>
          <w:rFonts w:eastAsia="Times New Roman"/>
          <w:bCs/>
          <w:iCs/>
          <w:kern w:val="0"/>
          <w:lang w:val="sr-Cyrl-CS" w:eastAsia="en-US"/>
        </w:rPr>
        <w:t>)</w:t>
      </w:r>
      <w:r w:rsidR="00B82D65" w:rsidRPr="00222439">
        <w:rPr>
          <w:rFonts w:eastAsia="Calibri"/>
          <w:bCs/>
          <w:kern w:val="0"/>
          <w:lang w:val="sr-Cyrl-CS" w:eastAsia="en-US"/>
        </w:rPr>
        <w:t xml:space="preserve"> Понуђач је дужан да поседује важећу дозволу надлежног органа за обављање делатности која је предмет јавне набавке у складу са</w:t>
      </w:r>
      <w:r w:rsidR="00391C53">
        <w:rPr>
          <w:rFonts w:eastAsia="Calibri"/>
          <w:bCs/>
          <w:kern w:val="0"/>
          <w:lang w:val="sr-Cyrl-CS" w:eastAsia="en-US"/>
        </w:rPr>
        <w:t xml:space="preserve"> члановима 126., 150. и</w:t>
      </w:r>
      <w:r w:rsidR="00162F9E" w:rsidRPr="00222439">
        <w:rPr>
          <w:rFonts w:eastAsia="Calibri"/>
          <w:bCs/>
          <w:kern w:val="0"/>
          <w:lang w:val="sr-Cyrl-CS" w:eastAsia="en-US"/>
        </w:rPr>
        <w:t xml:space="preserve"> 153. Закона о планирању и изградњи („Службени гласник РС“, бр. 72/2009, 81/2009 - испр., 64/2010 - одлука УС, 24/2011, 121/2012, 42/2013 - одлука УС, 50/2013 - одлука УС, 98/2013 - одлука УС, 132/2014, 145/2014 и 83/2018).</w:t>
      </w:r>
    </w:p>
    <w:p w14:paraId="72D52F4C" w14:textId="77777777" w:rsidR="00162F9E" w:rsidRPr="00222439" w:rsidRDefault="00B82D65" w:rsidP="00C76AB5">
      <w:pPr>
        <w:widowControl w:val="0"/>
        <w:tabs>
          <w:tab w:val="left" w:pos="284"/>
        </w:tabs>
        <w:suppressAutoHyphens w:val="0"/>
        <w:spacing w:line="240" w:lineRule="auto"/>
        <w:jc w:val="both"/>
        <w:rPr>
          <w:rFonts w:eastAsia="Calibri"/>
          <w:bCs/>
          <w:kern w:val="0"/>
          <w:lang w:val="sr-Cyrl-CS" w:eastAsia="en-US"/>
        </w:rPr>
      </w:pPr>
      <w:r w:rsidRPr="00222439">
        <w:rPr>
          <w:rFonts w:eastAsia="Calibri"/>
          <w:b/>
          <w:bCs/>
          <w:kern w:val="0"/>
          <w:lang w:val="sr-Cyrl-CS" w:eastAsia="en-US"/>
        </w:rPr>
        <w:t>Доказ:</w:t>
      </w:r>
      <w:r w:rsidRPr="00222439">
        <w:rPr>
          <w:rFonts w:eastAsia="Calibri"/>
          <w:bCs/>
          <w:kern w:val="0"/>
          <w:lang w:val="sr-Cyrl-CS" w:eastAsia="en-US"/>
        </w:rPr>
        <w:t xml:space="preserve"> </w:t>
      </w:r>
      <w:r w:rsidR="00162F9E" w:rsidRPr="00222439">
        <w:rPr>
          <w:rFonts w:eastAsia="Calibri"/>
          <w:bCs/>
          <w:kern w:val="0"/>
          <w:lang w:val="sr-Cyrl-CS" w:eastAsia="en-US"/>
        </w:rPr>
        <w:t>Копија решења којим се утврђује да понуђач испуњава услове за добијање лиценце за израду техничке документације или грађење објеката, односно извођење радова за објекте за које грађевинску дозволу издаје министарство надлежно за послове грађевинарства, и то:</w:t>
      </w:r>
    </w:p>
    <w:p w14:paraId="7784656D" w14:textId="77777777" w:rsidR="00162F9E" w:rsidRPr="00222439" w:rsidRDefault="00162F9E" w:rsidP="00664B20">
      <w:pPr>
        <w:pStyle w:val="ListParagraph"/>
        <w:widowControl w:val="0"/>
        <w:numPr>
          <w:ilvl w:val="0"/>
          <w:numId w:val="31"/>
        </w:numPr>
        <w:tabs>
          <w:tab w:val="left" w:pos="284"/>
        </w:tabs>
        <w:suppressAutoHyphens w:val="0"/>
        <w:spacing w:after="200" w:line="240" w:lineRule="auto"/>
        <w:jc w:val="both"/>
        <w:rPr>
          <w:rFonts w:eastAsia="Calibri"/>
          <w:bCs/>
          <w:kern w:val="0"/>
          <w:lang w:val="sr-Cyrl-CS" w:eastAsia="en-US"/>
        </w:rPr>
      </w:pPr>
      <w:r w:rsidRPr="00222439">
        <w:rPr>
          <w:rFonts w:eastAsia="Calibri"/>
          <w:bCs/>
          <w:kern w:val="0"/>
          <w:lang w:val="sr-Cyrl-CS" w:eastAsia="en-US"/>
        </w:rPr>
        <w:t>За државне путеве првог и другог реда, путне објекте и саобраћајне прикључке на ове путеве и граничне прелазе:</w:t>
      </w:r>
    </w:p>
    <w:p w14:paraId="2D33F950" w14:textId="77777777" w:rsidR="00162F9E" w:rsidRPr="00222439" w:rsidRDefault="00162F9E" w:rsidP="0029517B">
      <w:pPr>
        <w:pStyle w:val="ListParagraph"/>
        <w:widowControl w:val="0"/>
        <w:tabs>
          <w:tab w:val="left" w:pos="284"/>
        </w:tabs>
        <w:suppressAutoHyphens w:val="0"/>
        <w:spacing w:after="200" w:line="240" w:lineRule="auto"/>
        <w:ind w:left="1440"/>
        <w:jc w:val="both"/>
        <w:rPr>
          <w:rFonts w:eastAsia="Calibri"/>
          <w:bCs/>
          <w:kern w:val="0"/>
          <w:lang w:val="sr-Cyrl-CS" w:eastAsia="en-US"/>
        </w:rPr>
      </w:pPr>
      <w:r w:rsidRPr="00222439">
        <w:rPr>
          <w:rFonts w:eastAsia="Calibri"/>
          <w:bCs/>
          <w:kern w:val="0"/>
          <w:lang w:val="sr-Cyrl-CS" w:eastAsia="en-US"/>
        </w:rPr>
        <w:t>П131Г2 израда пројеката или И131Г2 - извођење радова, на саобраћајницама;</w:t>
      </w:r>
    </w:p>
    <w:p w14:paraId="3DF04F80" w14:textId="77777777" w:rsidR="00162F9E" w:rsidRPr="00222439" w:rsidRDefault="00162F9E" w:rsidP="00664B20">
      <w:pPr>
        <w:pStyle w:val="ListParagraph"/>
        <w:widowControl w:val="0"/>
        <w:numPr>
          <w:ilvl w:val="0"/>
          <w:numId w:val="31"/>
        </w:numPr>
        <w:tabs>
          <w:tab w:val="left" w:pos="284"/>
        </w:tabs>
        <w:suppressAutoHyphens w:val="0"/>
        <w:spacing w:after="200" w:line="240" w:lineRule="auto"/>
        <w:jc w:val="both"/>
        <w:rPr>
          <w:rFonts w:eastAsia="Calibri"/>
          <w:bCs/>
          <w:kern w:val="0"/>
          <w:lang w:val="sr-Cyrl-CS" w:eastAsia="en-US"/>
        </w:rPr>
      </w:pPr>
      <w:r w:rsidRPr="00222439">
        <w:rPr>
          <w:rFonts w:eastAsia="Calibri"/>
          <w:bCs/>
          <w:kern w:val="0"/>
          <w:lang w:val="sr-Cyrl-CS" w:eastAsia="en-US"/>
        </w:rPr>
        <w:t>За путне објекте (мостове):</w:t>
      </w:r>
    </w:p>
    <w:p w14:paraId="4726A862" w14:textId="77777777" w:rsidR="00B82D65" w:rsidRPr="00222439" w:rsidRDefault="00664B20" w:rsidP="0029517B">
      <w:pPr>
        <w:pStyle w:val="ListParagraph"/>
        <w:widowControl w:val="0"/>
        <w:tabs>
          <w:tab w:val="left" w:pos="284"/>
        </w:tabs>
        <w:suppressAutoHyphens w:val="0"/>
        <w:spacing w:after="200" w:line="240" w:lineRule="auto"/>
        <w:ind w:left="1440"/>
        <w:jc w:val="both"/>
        <w:rPr>
          <w:rFonts w:eastAsia="Calibri"/>
          <w:bCs/>
          <w:kern w:val="0"/>
          <w:lang w:val="sr-Cyrl-CS" w:eastAsia="en-US"/>
        </w:rPr>
      </w:pPr>
      <w:r w:rsidRPr="00222439">
        <w:rPr>
          <w:rFonts w:eastAsia="Calibri"/>
          <w:bCs/>
          <w:kern w:val="0"/>
          <w:lang w:val="sr-Cyrl-CS" w:eastAsia="en-US"/>
        </w:rPr>
        <w:t>П132Г1</w:t>
      </w:r>
      <w:r w:rsidR="00162F9E" w:rsidRPr="00222439">
        <w:rPr>
          <w:rFonts w:eastAsia="Calibri"/>
          <w:bCs/>
          <w:kern w:val="0"/>
          <w:lang w:val="sr-Cyrl-CS" w:eastAsia="en-US"/>
        </w:rPr>
        <w:t xml:space="preserve"> израда пројеката или И132Г1 – изво</w:t>
      </w:r>
      <w:r w:rsidRPr="00222439">
        <w:rPr>
          <w:rFonts w:eastAsia="Calibri"/>
          <w:bCs/>
          <w:kern w:val="0"/>
          <w:lang w:val="sr-Cyrl-CS" w:eastAsia="en-US"/>
        </w:rPr>
        <w:t>ђење, грађевинских конструкција</w:t>
      </w:r>
    </w:p>
    <w:p w14:paraId="31168AFF" w14:textId="77777777" w:rsidR="00664B20" w:rsidRPr="00222439" w:rsidRDefault="00664B20" w:rsidP="00664B20">
      <w:pPr>
        <w:pStyle w:val="ListParagraph"/>
        <w:widowControl w:val="0"/>
        <w:numPr>
          <w:ilvl w:val="0"/>
          <w:numId w:val="31"/>
        </w:numPr>
        <w:tabs>
          <w:tab w:val="left" w:pos="284"/>
        </w:tabs>
        <w:suppressAutoHyphens w:val="0"/>
        <w:spacing w:after="200" w:line="240" w:lineRule="auto"/>
        <w:jc w:val="both"/>
        <w:rPr>
          <w:rFonts w:eastAsia="Calibri"/>
          <w:bCs/>
          <w:kern w:val="0"/>
          <w:lang w:val="sr-Cyrl-CS" w:eastAsia="en-US"/>
        </w:rPr>
      </w:pPr>
      <w:r w:rsidRPr="00222439">
        <w:rPr>
          <w:rFonts w:eastAsia="Calibri"/>
          <w:bCs/>
          <w:kern w:val="0"/>
          <w:lang w:val="sr-Cyrl-CS" w:eastAsia="en-US"/>
        </w:rPr>
        <w:t xml:space="preserve">За </w:t>
      </w:r>
      <w:r w:rsidR="0029517B" w:rsidRPr="00222439">
        <w:rPr>
          <w:rFonts w:eastAsia="Calibri"/>
          <w:bCs/>
          <w:kern w:val="0"/>
          <w:lang w:val="sr-Cyrl-CS" w:eastAsia="en-US"/>
        </w:rPr>
        <w:t>пројекте саобраћаја и саобраћајне сигнализације:</w:t>
      </w:r>
    </w:p>
    <w:p w14:paraId="48DF38D8" w14:textId="77777777" w:rsidR="0029517B" w:rsidRPr="00222439" w:rsidRDefault="0029517B" w:rsidP="0029517B">
      <w:pPr>
        <w:pStyle w:val="ListParagraph"/>
        <w:widowControl w:val="0"/>
        <w:tabs>
          <w:tab w:val="left" w:pos="284"/>
        </w:tabs>
        <w:suppressAutoHyphens w:val="0"/>
        <w:spacing w:after="200" w:line="240" w:lineRule="auto"/>
        <w:ind w:left="1440"/>
        <w:jc w:val="both"/>
        <w:rPr>
          <w:rFonts w:eastAsia="Calibri"/>
          <w:bCs/>
          <w:kern w:val="0"/>
          <w:lang w:val="sr-Cyrl-CS" w:eastAsia="en-US"/>
        </w:rPr>
      </w:pPr>
      <w:r w:rsidRPr="00222439">
        <w:rPr>
          <w:rFonts w:eastAsia="Calibri"/>
          <w:bCs/>
          <w:kern w:val="0"/>
          <w:lang w:val="sr-Cyrl-CS" w:eastAsia="en-US"/>
        </w:rPr>
        <w:t>П131С1- израда пројеката саобраћаја и саобраћајне сигнализације.</w:t>
      </w:r>
    </w:p>
    <w:p w14:paraId="36949900" w14:textId="77777777" w:rsidR="003D256F" w:rsidRPr="00222439" w:rsidRDefault="003D256F" w:rsidP="00803591">
      <w:pPr>
        <w:keepNext/>
        <w:tabs>
          <w:tab w:val="left" w:pos="1440"/>
        </w:tabs>
        <w:spacing w:before="120" w:after="120" w:line="240" w:lineRule="auto"/>
        <w:ind w:right="720"/>
        <w:jc w:val="both"/>
        <w:rPr>
          <w:rFonts w:eastAsia="Malgun Gothic"/>
          <w:b/>
          <w:lang w:val="sr-Cyrl-CS"/>
        </w:rPr>
      </w:pPr>
    </w:p>
    <w:p w14:paraId="7DBE695E" w14:textId="77777777" w:rsidR="00803591" w:rsidRPr="00222439" w:rsidRDefault="00803591" w:rsidP="00803591">
      <w:pPr>
        <w:keepNext/>
        <w:tabs>
          <w:tab w:val="left" w:pos="1440"/>
        </w:tabs>
        <w:spacing w:before="120" w:after="120" w:line="240" w:lineRule="auto"/>
        <w:ind w:right="720"/>
        <w:jc w:val="both"/>
        <w:rPr>
          <w:rFonts w:eastAsia="Malgun Gothic"/>
          <w:b/>
          <w:lang w:val="sr-Cyrl-CS"/>
        </w:rPr>
      </w:pPr>
      <w:r w:rsidRPr="00222439">
        <w:rPr>
          <w:rFonts w:eastAsia="Malgun Gothic"/>
          <w:b/>
          <w:lang w:val="sr-Cyrl-CS"/>
        </w:rPr>
        <w:t xml:space="preserve">2. Додатни услови (члан 76. став 2. </w:t>
      </w:r>
      <w:r w:rsidR="00D36A65" w:rsidRPr="00222439">
        <w:rPr>
          <w:rFonts w:eastAsia="Malgun Gothic"/>
          <w:b/>
          <w:lang w:val="sr-Cyrl-CS"/>
        </w:rPr>
        <w:t>Закона о јавним набавкама</w:t>
      </w:r>
      <w:r w:rsidRPr="00222439">
        <w:rPr>
          <w:rFonts w:eastAsia="Malgun Gothic"/>
          <w:b/>
          <w:lang w:val="sr-Cyrl-CS"/>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7680"/>
      </w:tblGrid>
      <w:tr w:rsidR="00803591" w:rsidRPr="00222439" w14:paraId="6B53B214" w14:textId="77777777" w:rsidTr="008B2C25">
        <w:trPr>
          <w:trHeight w:val="512"/>
        </w:trPr>
        <w:tc>
          <w:tcPr>
            <w:tcW w:w="1335" w:type="dxa"/>
            <w:tcBorders>
              <w:bottom w:val="single" w:sz="4" w:space="0" w:color="auto"/>
            </w:tcBorders>
            <w:vAlign w:val="center"/>
          </w:tcPr>
          <w:p w14:paraId="0CDD2939" w14:textId="00A7B25C" w:rsidR="00803591" w:rsidRPr="00222439" w:rsidRDefault="00BE4065" w:rsidP="00BE4065">
            <w:pPr>
              <w:rPr>
                <w:b/>
                <w:lang w:val="sr-Cyrl-CS"/>
              </w:rPr>
            </w:pPr>
            <w:r>
              <w:rPr>
                <w:b/>
                <w:lang w:val="sr-Cyrl-CS"/>
              </w:rPr>
              <w:t>1) Услов</w:t>
            </w:r>
          </w:p>
        </w:tc>
        <w:tc>
          <w:tcPr>
            <w:tcW w:w="7680" w:type="dxa"/>
            <w:tcBorders>
              <w:bottom w:val="single" w:sz="4" w:space="0" w:color="auto"/>
            </w:tcBorders>
          </w:tcPr>
          <w:p w14:paraId="1B831CBE" w14:textId="77777777" w:rsidR="00702D38" w:rsidRPr="00222439" w:rsidRDefault="00702D38" w:rsidP="00BB252F">
            <w:pPr>
              <w:jc w:val="both"/>
              <w:rPr>
                <w:lang w:val="sr-Cyrl-CS"/>
              </w:rPr>
            </w:pPr>
          </w:p>
          <w:p w14:paraId="0FF25EDF" w14:textId="77777777" w:rsidR="00803591" w:rsidRPr="00222439" w:rsidRDefault="00803591" w:rsidP="00BB252F">
            <w:pPr>
              <w:jc w:val="both"/>
              <w:rPr>
                <w:lang w:val="sr-Cyrl-CS"/>
              </w:rPr>
            </w:pPr>
            <w:r w:rsidRPr="00222439">
              <w:rPr>
                <w:lang w:val="sr-Cyrl-CS"/>
              </w:rPr>
              <w:t xml:space="preserve">Да располаже неопходним </w:t>
            </w:r>
            <w:r w:rsidRPr="00222439">
              <w:rPr>
                <w:b/>
                <w:u w:val="single"/>
                <w:lang w:val="sr-Cyrl-CS"/>
              </w:rPr>
              <w:t>финансијским капацитетом</w:t>
            </w:r>
            <w:r w:rsidRPr="00222439">
              <w:rPr>
                <w:lang w:val="sr-Cyrl-CS"/>
              </w:rPr>
              <w:t>, односно да је у претходне 3 (три) обрачунске год</w:t>
            </w:r>
            <w:r w:rsidR="008C3E30" w:rsidRPr="00222439">
              <w:rPr>
                <w:lang w:val="sr-Cyrl-CS"/>
              </w:rPr>
              <w:t>ине (2015, 2016, 2017</w:t>
            </w:r>
            <w:r w:rsidRPr="00222439">
              <w:rPr>
                <w:lang w:val="sr-Cyrl-CS"/>
              </w:rPr>
              <w:t xml:space="preserve">) остварио пословни приход у минималном износу од </w:t>
            </w:r>
            <w:r w:rsidR="00BB252F" w:rsidRPr="00222439">
              <w:rPr>
                <w:lang w:val="sr-Cyrl-CS"/>
              </w:rPr>
              <w:t>55</w:t>
            </w:r>
            <w:r w:rsidRPr="00222439">
              <w:rPr>
                <w:lang w:val="sr-Cyrl-CS"/>
              </w:rPr>
              <w:t>.000.000,00 динара</w:t>
            </w:r>
            <w:r w:rsidR="008C3E30" w:rsidRPr="00222439">
              <w:rPr>
                <w:lang w:val="sr-Cyrl-CS"/>
              </w:rPr>
              <w:t>.</w:t>
            </w:r>
          </w:p>
          <w:p w14:paraId="602E4D2D" w14:textId="77777777" w:rsidR="00702D38" w:rsidRPr="00222439" w:rsidRDefault="00702D38" w:rsidP="00BB252F">
            <w:pPr>
              <w:jc w:val="both"/>
              <w:rPr>
                <w:lang w:val="sr-Cyrl-CS"/>
              </w:rPr>
            </w:pPr>
          </w:p>
        </w:tc>
      </w:tr>
      <w:tr w:rsidR="00803591" w:rsidRPr="00222439" w14:paraId="21A1AA93" w14:textId="77777777" w:rsidTr="008B2C25">
        <w:tc>
          <w:tcPr>
            <w:tcW w:w="1335" w:type="dxa"/>
            <w:shd w:val="clear" w:color="auto" w:fill="auto"/>
            <w:vAlign w:val="center"/>
          </w:tcPr>
          <w:p w14:paraId="04E39757" w14:textId="77777777" w:rsidR="00803591" w:rsidRPr="00222439" w:rsidRDefault="00803591" w:rsidP="008B2C25">
            <w:pPr>
              <w:jc w:val="center"/>
              <w:rPr>
                <w:b/>
                <w:lang w:val="sr-Cyrl-CS"/>
              </w:rPr>
            </w:pPr>
            <w:r w:rsidRPr="00222439">
              <w:rPr>
                <w:b/>
                <w:lang w:val="sr-Cyrl-CS"/>
              </w:rPr>
              <w:t>Доказ</w:t>
            </w:r>
          </w:p>
        </w:tc>
        <w:tc>
          <w:tcPr>
            <w:tcW w:w="7680" w:type="dxa"/>
            <w:shd w:val="clear" w:color="auto" w:fill="auto"/>
          </w:tcPr>
          <w:p w14:paraId="2A3191A4" w14:textId="77777777" w:rsidR="00702D38" w:rsidRPr="00222439" w:rsidRDefault="00702D38" w:rsidP="00382932">
            <w:pPr>
              <w:jc w:val="both"/>
              <w:rPr>
                <w:lang w:val="sr-Cyrl-CS"/>
              </w:rPr>
            </w:pPr>
          </w:p>
          <w:p w14:paraId="4AACFA6C" w14:textId="77777777" w:rsidR="00803591" w:rsidRPr="00222439" w:rsidRDefault="00803591" w:rsidP="00382932">
            <w:pPr>
              <w:jc w:val="both"/>
              <w:rPr>
                <w:lang w:val="sr-Cyrl-CS"/>
              </w:rPr>
            </w:pPr>
            <w:r w:rsidRPr="00222439">
              <w:rPr>
                <w:lang w:val="sr-Cyrl-CS"/>
              </w:rPr>
              <w:t>Извештај о бонитету за јавне набавке (образац БОН-ЈН) који издаје Агенција за привредне регистре</w:t>
            </w:r>
            <w:r w:rsidRPr="00222439">
              <w:rPr>
                <w:b/>
                <w:lang w:val="sr-Cyrl-CS"/>
              </w:rPr>
              <w:t>,</w:t>
            </w:r>
            <w:r w:rsidRPr="00222439">
              <w:rPr>
                <w:lang w:val="sr-Cyrl-CS"/>
              </w:rPr>
              <w:t xml:space="preserve"> који мора да садржи: статусне податке понуђача, сажети биланс стања и биланс успеха за претходне 3 (три) обрачунске године (201</w:t>
            </w:r>
            <w:r w:rsidR="00F76BBC" w:rsidRPr="00222439">
              <w:rPr>
                <w:lang w:val="sr-Cyrl-CS"/>
              </w:rPr>
              <w:t>5</w:t>
            </w:r>
            <w:r w:rsidRPr="00222439">
              <w:rPr>
                <w:lang w:val="sr-Cyrl-CS"/>
              </w:rPr>
              <w:t>, 201</w:t>
            </w:r>
            <w:r w:rsidR="00F76BBC" w:rsidRPr="00222439">
              <w:rPr>
                <w:lang w:val="sr-Cyrl-CS"/>
              </w:rPr>
              <w:t>6</w:t>
            </w:r>
            <w:r w:rsidR="00966699" w:rsidRPr="00222439">
              <w:rPr>
                <w:lang w:val="sr-Cyrl-CS"/>
              </w:rPr>
              <w:t>.</w:t>
            </w:r>
            <w:r w:rsidRPr="00222439">
              <w:rPr>
                <w:lang w:val="sr-Cyrl-CS"/>
              </w:rPr>
              <w:t xml:space="preserve"> и 201</w:t>
            </w:r>
            <w:r w:rsidR="00F76BBC" w:rsidRPr="00222439">
              <w:rPr>
                <w:lang w:val="sr-Cyrl-CS"/>
              </w:rPr>
              <w:t>7</w:t>
            </w:r>
            <w:r w:rsidRPr="00222439">
              <w:rPr>
                <w:lang w:val="sr-Cyrl-CS"/>
              </w:rPr>
              <w:t>). Уколико у образцу БОН-ЈН нису доступни подаци за 201</w:t>
            </w:r>
            <w:r w:rsidR="00F76BBC" w:rsidRPr="00222439">
              <w:rPr>
                <w:lang w:val="sr-Cyrl-CS"/>
              </w:rPr>
              <w:t>7</w:t>
            </w:r>
            <w:r w:rsidRPr="00222439">
              <w:rPr>
                <w:lang w:val="sr-Cyrl-CS"/>
              </w:rPr>
              <w:t>. годину, понуђач је у обавези да достави биланс стања и биланс успеха за 201</w:t>
            </w:r>
            <w:r w:rsidR="00382932" w:rsidRPr="00222439">
              <w:rPr>
                <w:lang w:val="sr-Cyrl-CS"/>
              </w:rPr>
              <w:t>7</w:t>
            </w:r>
            <w:r w:rsidRPr="00222439">
              <w:rPr>
                <w:lang w:val="sr-Cyrl-CS"/>
              </w:rPr>
              <w:t>. годину.</w:t>
            </w:r>
          </w:p>
          <w:p w14:paraId="690FE3C3" w14:textId="77777777" w:rsidR="00702D38" w:rsidRPr="00222439" w:rsidRDefault="00702D38" w:rsidP="00382932">
            <w:pPr>
              <w:jc w:val="both"/>
              <w:rPr>
                <w:lang w:val="sr-Cyrl-CS"/>
              </w:rPr>
            </w:pPr>
          </w:p>
        </w:tc>
      </w:tr>
      <w:tr w:rsidR="00BE4065" w:rsidRPr="00222439" w14:paraId="23FE822A" w14:textId="77777777" w:rsidTr="008B2C25">
        <w:tc>
          <w:tcPr>
            <w:tcW w:w="1335" w:type="dxa"/>
            <w:shd w:val="clear" w:color="auto" w:fill="auto"/>
            <w:vAlign w:val="center"/>
          </w:tcPr>
          <w:p w14:paraId="0FA3C2AE" w14:textId="18194512" w:rsidR="00BE4065" w:rsidRPr="00BE4065" w:rsidRDefault="00BE4065" w:rsidP="00BE4065">
            <w:pPr>
              <w:rPr>
                <w:b/>
                <w:lang w:val="sr-Cyrl-CS"/>
              </w:rPr>
            </w:pPr>
            <w:r>
              <w:rPr>
                <w:b/>
                <w:lang w:val="sr-Cyrl-CS"/>
              </w:rPr>
              <w:t>2) Услов</w:t>
            </w:r>
          </w:p>
        </w:tc>
        <w:tc>
          <w:tcPr>
            <w:tcW w:w="7680" w:type="dxa"/>
            <w:shd w:val="clear" w:color="auto" w:fill="auto"/>
          </w:tcPr>
          <w:p w14:paraId="7290B9C4" w14:textId="77777777" w:rsidR="005E27AD" w:rsidRDefault="005E27AD" w:rsidP="00382932">
            <w:pPr>
              <w:jc w:val="both"/>
              <w:rPr>
                <w:lang w:val="sr-Cyrl-CS"/>
              </w:rPr>
            </w:pPr>
          </w:p>
          <w:p w14:paraId="55D61D90" w14:textId="5BA8B766" w:rsidR="00BE4065" w:rsidRDefault="005E27AD" w:rsidP="00382932">
            <w:pPr>
              <w:jc w:val="both"/>
              <w:rPr>
                <w:lang w:val="sr-Cyrl-CS"/>
              </w:rPr>
            </w:pPr>
            <w:r>
              <w:rPr>
                <w:lang w:val="sr-Cyrl-CS"/>
              </w:rPr>
              <w:t>Д</w:t>
            </w:r>
            <w:r w:rsidR="00BE4065" w:rsidRPr="00BE4065">
              <w:rPr>
                <w:lang w:val="sr-Cyrl-CS"/>
              </w:rPr>
              <w:t>а понуђач у периоду од 3 (три) године пре објављивања позива за подношење понуда на порталу јавних набавки није био неликвидан, односно није био у блокади.</w:t>
            </w:r>
          </w:p>
          <w:p w14:paraId="18703719" w14:textId="3D85ECB1" w:rsidR="005E27AD" w:rsidRPr="00222439" w:rsidRDefault="005E27AD" w:rsidP="00382932">
            <w:pPr>
              <w:jc w:val="both"/>
              <w:rPr>
                <w:lang w:val="sr-Cyrl-CS"/>
              </w:rPr>
            </w:pPr>
          </w:p>
        </w:tc>
      </w:tr>
      <w:tr w:rsidR="00BE4065" w:rsidRPr="00222439" w14:paraId="6ED817FF" w14:textId="77777777" w:rsidTr="008B2C25">
        <w:tc>
          <w:tcPr>
            <w:tcW w:w="1335" w:type="dxa"/>
            <w:shd w:val="clear" w:color="auto" w:fill="auto"/>
            <w:vAlign w:val="center"/>
          </w:tcPr>
          <w:p w14:paraId="3E031E8F" w14:textId="718D8E1D" w:rsidR="00BE4065" w:rsidRPr="00222439" w:rsidRDefault="00BE4065" w:rsidP="008B2C25">
            <w:pPr>
              <w:jc w:val="center"/>
              <w:rPr>
                <w:b/>
                <w:lang w:val="sr-Cyrl-CS"/>
              </w:rPr>
            </w:pPr>
            <w:r w:rsidRPr="00BE4065">
              <w:rPr>
                <w:b/>
                <w:lang w:val="sr-Cyrl-CS"/>
              </w:rPr>
              <w:t>Доказ</w:t>
            </w:r>
          </w:p>
        </w:tc>
        <w:tc>
          <w:tcPr>
            <w:tcW w:w="7680" w:type="dxa"/>
            <w:shd w:val="clear" w:color="auto" w:fill="auto"/>
          </w:tcPr>
          <w:p w14:paraId="34ADA0E6" w14:textId="77777777" w:rsidR="005E27AD" w:rsidRDefault="005E27AD" w:rsidP="00382932">
            <w:pPr>
              <w:jc w:val="both"/>
              <w:rPr>
                <w:lang w:val="sr-Cyrl-CS"/>
              </w:rPr>
            </w:pPr>
          </w:p>
          <w:p w14:paraId="5006830C" w14:textId="77777777" w:rsidR="00BE4065" w:rsidRDefault="00BE4065" w:rsidP="00382932">
            <w:pPr>
              <w:jc w:val="both"/>
              <w:rPr>
                <w:lang w:val="sr-Cyrl-CS"/>
              </w:rPr>
            </w:pPr>
            <w:r w:rsidRPr="00BE4065">
              <w:rPr>
                <w:lang w:val="sr-Cyrl-CS"/>
              </w:rPr>
              <w:t>Потврда Народне банке Србије којом се доказује да понуђач у периоду од 3 (три) године пре објављивања позива за подношење понуда на порталу јавних набавки није био неликвидан, односно није био у блокади. Потврда Народне банке Србије не може да буде старија од дана објављивања позива за подношење понуда на Порталу јавних набавки.</w:t>
            </w:r>
          </w:p>
          <w:p w14:paraId="18B83BBA" w14:textId="1DB1FB68" w:rsidR="005E27AD" w:rsidRPr="00222439" w:rsidRDefault="005E27AD" w:rsidP="00382932">
            <w:pPr>
              <w:jc w:val="both"/>
              <w:rPr>
                <w:lang w:val="sr-Cyrl-CS"/>
              </w:rPr>
            </w:pPr>
          </w:p>
        </w:tc>
      </w:tr>
      <w:tr w:rsidR="00803591" w:rsidRPr="00222439" w14:paraId="1E31DC95" w14:textId="77777777" w:rsidTr="008139EA">
        <w:trPr>
          <w:trHeight w:val="840"/>
        </w:trPr>
        <w:tc>
          <w:tcPr>
            <w:tcW w:w="1335" w:type="dxa"/>
            <w:tcBorders>
              <w:bottom w:val="single" w:sz="4" w:space="0" w:color="auto"/>
            </w:tcBorders>
            <w:shd w:val="clear" w:color="auto" w:fill="auto"/>
            <w:vAlign w:val="center"/>
          </w:tcPr>
          <w:p w14:paraId="5219911C" w14:textId="76B55F24" w:rsidR="00803591" w:rsidRPr="00BE4065" w:rsidRDefault="00BE4065" w:rsidP="00BE4065">
            <w:pPr>
              <w:rPr>
                <w:b/>
                <w:lang w:val="sr-Cyrl-CS"/>
              </w:rPr>
            </w:pPr>
            <w:r w:rsidRPr="00BE4065">
              <w:rPr>
                <w:b/>
                <w:lang w:val="sr-Cyrl-CS"/>
              </w:rPr>
              <w:t>3)</w:t>
            </w:r>
            <w:r>
              <w:rPr>
                <w:b/>
                <w:lang w:val="sr-Cyrl-CS"/>
              </w:rPr>
              <w:t xml:space="preserve"> Услов</w:t>
            </w:r>
          </w:p>
        </w:tc>
        <w:tc>
          <w:tcPr>
            <w:tcW w:w="7680" w:type="dxa"/>
            <w:tcBorders>
              <w:bottom w:val="single" w:sz="4" w:space="0" w:color="auto"/>
            </w:tcBorders>
          </w:tcPr>
          <w:p w14:paraId="39E0B27E" w14:textId="77777777" w:rsidR="00702D38" w:rsidRPr="00222439" w:rsidRDefault="00702D38" w:rsidP="008B2C25">
            <w:pPr>
              <w:jc w:val="both"/>
              <w:rPr>
                <w:lang w:val="sr-Cyrl-CS"/>
              </w:rPr>
            </w:pPr>
          </w:p>
          <w:p w14:paraId="7C2C6502" w14:textId="77777777" w:rsidR="00803591" w:rsidRPr="008139EA" w:rsidRDefault="00803591" w:rsidP="008B2C25">
            <w:pPr>
              <w:jc w:val="both"/>
              <w:rPr>
                <w:lang w:val="sr-Cyrl-CS"/>
              </w:rPr>
            </w:pPr>
            <w:r w:rsidRPr="008139EA">
              <w:rPr>
                <w:lang w:val="sr-Cyrl-CS"/>
              </w:rPr>
              <w:t xml:space="preserve">Да располаже неопходним </w:t>
            </w:r>
            <w:r w:rsidRPr="008139EA">
              <w:rPr>
                <w:b/>
                <w:u w:val="single"/>
                <w:lang w:val="sr-Cyrl-CS"/>
              </w:rPr>
              <w:t>пословним капацитетом</w:t>
            </w:r>
            <w:r w:rsidRPr="008139EA">
              <w:rPr>
                <w:lang w:val="sr-Cyrl-CS"/>
              </w:rPr>
              <w:t>:</w:t>
            </w:r>
          </w:p>
          <w:p w14:paraId="4E2C0ABE" w14:textId="77777777" w:rsidR="008B2C25" w:rsidRPr="008139EA" w:rsidRDefault="008B2C25" w:rsidP="008B2C25">
            <w:pPr>
              <w:jc w:val="both"/>
              <w:rPr>
                <w:lang w:val="sr-Cyrl-CS"/>
              </w:rPr>
            </w:pPr>
            <w:r w:rsidRPr="008139EA">
              <w:rPr>
                <w:lang w:val="sr-Cyrl-CS"/>
              </w:rPr>
              <w:t>а) уговори о извршеним услугама стручног надзора</w:t>
            </w:r>
          </w:p>
          <w:p w14:paraId="0AA4EF2C" w14:textId="77777777" w:rsidR="00803591" w:rsidRPr="008139EA" w:rsidRDefault="00803591" w:rsidP="00812EE8">
            <w:pPr>
              <w:pStyle w:val="ListParagraph"/>
              <w:numPr>
                <w:ilvl w:val="0"/>
                <w:numId w:val="4"/>
              </w:numPr>
              <w:jc w:val="both"/>
              <w:rPr>
                <w:lang w:val="sr-Cyrl-CS"/>
              </w:rPr>
            </w:pPr>
            <w:r w:rsidRPr="008139EA">
              <w:rPr>
                <w:lang w:val="sr-Cyrl-CS"/>
              </w:rPr>
              <w:t xml:space="preserve"> да је у </w:t>
            </w:r>
            <w:r w:rsidRPr="008139EA">
              <w:rPr>
                <w:color w:val="auto"/>
                <w:lang w:val="sr-Cyrl-CS"/>
              </w:rPr>
              <w:t xml:space="preserve">претходних </w:t>
            </w:r>
            <w:r w:rsidR="008139EA">
              <w:rPr>
                <w:b/>
                <w:color w:val="auto"/>
                <w:lang w:val="sr-Cyrl-CS"/>
              </w:rPr>
              <w:t>3</w:t>
            </w:r>
            <w:r w:rsidRPr="008139EA">
              <w:rPr>
                <w:b/>
                <w:color w:val="auto"/>
                <w:lang w:val="sr-Cyrl-CS"/>
              </w:rPr>
              <w:t xml:space="preserve"> (</w:t>
            </w:r>
            <w:r w:rsidR="008139EA">
              <w:rPr>
                <w:b/>
                <w:color w:val="auto"/>
                <w:lang w:val="sr-Cyrl-CS"/>
              </w:rPr>
              <w:t>три</w:t>
            </w:r>
            <w:r w:rsidRPr="008139EA">
              <w:rPr>
                <w:b/>
                <w:color w:val="auto"/>
                <w:lang w:val="sr-Cyrl-CS"/>
              </w:rPr>
              <w:t>) обрач</w:t>
            </w:r>
            <w:r w:rsidR="00280EE2" w:rsidRPr="008139EA">
              <w:rPr>
                <w:b/>
                <w:color w:val="auto"/>
                <w:lang w:val="sr-Cyrl-CS"/>
              </w:rPr>
              <w:t>унск</w:t>
            </w:r>
            <w:r w:rsidR="008139EA">
              <w:rPr>
                <w:b/>
                <w:color w:val="auto"/>
                <w:lang w:val="sr-Cyrl-CS"/>
              </w:rPr>
              <w:t>е</w:t>
            </w:r>
            <w:r w:rsidR="00280EE2" w:rsidRPr="008139EA">
              <w:rPr>
                <w:b/>
                <w:color w:val="auto"/>
                <w:lang w:val="sr-Cyrl-CS"/>
              </w:rPr>
              <w:t xml:space="preserve"> годин</w:t>
            </w:r>
            <w:r w:rsidR="008139EA">
              <w:rPr>
                <w:b/>
                <w:color w:val="auto"/>
                <w:lang w:val="sr-Cyrl-CS"/>
              </w:rPr>
              <w:t>е</w:t>
            </w:r>
            <w:r w:rsidR="00280EE2" w:rsidRPr="008139EA">
              <w:rPr>
                <w:b/>
                <w:color w:val="auto"/>
                <w:lang w:val="sr-Cyrl-CS"/>
              </w:rPr>
              <w:t xml:space="preserve"> (</w:t>
            </w:r>
            <w:r w:rsidRPr="008139EA">
              <w:rPr>
                <w:b/>
                <w:color w:val="auto"/>
                <w:lang w:val="sr-Cyrl-CS"/>
              </w:rPr>
              <w:t>201</w:t>
            </w:r>
            <w:r w:rsidR="008C3E30" w:rsidRPr="008139EA">
              <w:rPr>
                <w:b/>
                <w:color w:val="auto"/>
                <w:lang w:val="sr-Cyrl-CS"/>
              </w:rPr>
              <w:t>5</w:t>
            </w:r>
            <w:r w:rsidRPr="008139EA">
              <w:rPr>
                <w:b/>
                <w:color w:val="auto"/>
                <w:lang w:val="sr-Cyrl-CS"/>
              </w:rPr>
              <w:t>, 201</w:t>
            </w:r>
            <w:r w:rsidR="008C3E30" w:rsidRPr="008139EA">
              <w:rPr>
                <w:b/>
                <w:color w:val="auto"/>
                <w:lang w:val="sr-Cyrl-CS"/>
              </w:rPr>
              <w:t>6</w:t>
            </w:r>
            <w:r w:rsidR="00966699" w:rsidRPr="008139EA">
              <w:rPr>
                <w:b/>
                <w:color w:val="auto"/>
                <w:lang w:val="sr-Cyrl-CS"/>
              </w:rPr>
              <w:t>.</w:t>
            </w:r>
            <w:r w:rsidRPr="008139EA">
              <w:rPr>
                <w:b/>
                <w:color w:val="auto"/>
                <w:lang w:val="sr-Cyrl-CS"/>
              </w:rPr>
              <w:t xml:space="preserve"> и 201</w:t>
            </w:r>
            <w:r w:rsidR="008C3E30" w:rsidRPr="008139EA">
              <w:rPr>
                <w:b/>
                <w:color w:val="auto"/>
                <w:lang w:val="sr-Cyrl-CS"/>
              </w:rPr>
              <w:t>7</w:t>
            </w:r>
            <w:r w:rsidR="00966699" w:rsidRPr="008139EA">
              <w:rPr>
                <w:b/>
                <w:color w:val="auto"/>
                <w:lang w:val="sr-Cyrl-CS"/>
              </w:rPr>
              <w:t>.</w:t>
            </w:r>
            <w:r w:rsidRPr="008139EA">
              <w:rPr>
                <w:b/>
                <w:color w:val="auto"/>
                <w:lang w:val="sr-Cyrl-CS"/>
              </w:rPr>
              <w:t>)</w:t>
            </w:r>
            <w:r w:rsidRPr="008139EA">
              <w:rPr>
                <w:color w:val="auto"/>
                <w:lang w:val="sr-Cyrl-CS"/>
              </w:rPr>
              <w:t xml:space="preserve"> закључио најмање </w:t>
            </w:r>
            <w:r w:rsidR="00656E3C" w:rsidRPr="008139EA">
              <w:rPr>
                <w:color w:val="auto"/>
                <w:lang w:val="sr-Cyrl-CS"/>
              </w:rPr>
              <w:t>један уговор</w:t>
            </w:r>
            <w:r w:rsidRPr="008139EA">
              <w:rPr>
                <w:color w:val="auto"/>
                <w:lang w:val="sr-Cyrl-CS"/>
              </w:rPr>
              <w:t xml:space="preserve"> о </w:t>
            </w:r>
            <w:r w:rsidR="00656E3C" w:rsidRPr="008139EA">
              <w:rPr>
                <w:color w:val="auto"/>
                <w:lang w:val="sr-Cyrl-CS"/>
              </w:rPr>
              <w:t>вршењу услуга</w:t>
            </w:r>
            <w:r w:rsidRPr="008139EA">
              <w:rPr>
                <w:color w:val="auto"/>
                <w:lang w:val="sr-Cyrl-CS"/>
              </w:rPr>
              <w:t xml:space="preserve"> стручног надз</w:t>
            </w:r>
            <w:r w:rsidR="00656E3C" w:rsidRPr="008139EA">
              <w:rPr>
                <w:color w:val="auto"/>
                <w:lang w:val="sr-Cyrl-CS"/>
              </w:rPr>
              <w:t xml:space="preserve">ора </w:t>
            </w:r>
            <w:r w:rsidRPr="008139EA">
              <w:rPr>
                <w:color w:val="auto"/>
                <w:lang w:val="sr-Cyrl-CS"/>
              </w:rPr>
              <w:t>на</w:t>
            </w:r>
            <w:r w:rsidR="00656E3C" w:rsidRPr="008139EA">
              <w:rPr>
                <w:color w:val="auto"/>
                <w:lang w:val="sr-Cyrl-CS"/>
              </w:rPr>
              <w:t xml:space="preserve">д извођењем </w:t>
            </w:r>
            <w:r w:rsidR="00656E3C" w:rsidRPr="008139EA">
              <w:rPr>
                <w:lang w:val="sr-Cyrl-CS"/>
              </w:rPr>
              <w:t xml:space="preserve">радова на изградњи </w:t>
            </w:r>
            <w:r w:rsidR="00280EE2" w:rsidRPr="008139EA">
              <w:rPr>
                <w:lang w:val="sr-Cyrl-CS"/>
              </w:rPr>
              <w:t>државног пута</w:t>
            </w:r>
            <w:r w:rsidR="00BB252F" w:rsidRPr="008139EA">
              <w:rPr>
                <w:lang w:val="sr-Cyrl-CS"/>
              </w:rPr>
              <w:t xml:space="preserve"> I и II</w:t>
            </w:r>
            <w:r w:rsidR="00433181" w:rsidRPr="008139EA">
              <w:rPr>
                <w:lang w:val="sr-Cyrl-CS"/>
              </w:rPr>
              <w:t xml:space="preserve"> реда</w:t>
            </w:r>
            <w:r w:rsidR="00280EE2" w:rsidRPr="008139EA">
              <w:rPr>
                <w:lang w:val="sr-Cyrl-CS"/>
              </w:rPr>
              <w:t>;</w:t>
            </w:r>
          </w:p>
          <w:p w14:paraId="74781DC8" w14:textId="77777777" w:rsidR="003D256F" w:rsidRPr="00222439" w:rsidRDefault="008B2C25" w:rsidP="007A1EDC">
            <w:pPr>
              <w:pStyle w:val="ListParagraph"/>
              <w:ind w:left="0"/>
              <w:jc w:val="both"/>
              <w:rPr>
                <w:lang w:val="sr-Cyrl-CS"/>
              </w:rPr>
            </w:pPr>
            <w:r w:rsidRPr="008139EA">
              <w:rPr>
                <w:lang w:val="sr-Cyrl-CS"/>
              </w:rPr>
              <w:lastRenderedPageBreak/>
              <w:t xml:space="preserve">б) </w:t>
            </w:r>
            <w:r w:rsidR="00280EE2" w:rsidRPr="008139EA">
              <w:rPr>
                <w:lang w:val="sr-Cyrl-CS"/>
              </w:rPr>
              <w:t xml:space="preserve">да је понуђач успоставио и примењује систем менаџмента квалитетом </w:t>
            </w:r>
            <w:r w:rsidR="001D47B7" w:rsidRPr="008139EA">
              <w:rPr>
                <w:lang w:val="sr-Cyrl-CS"/>
              </w:rPr>
              <w:t>SRPS ISO 9001:2015</w:t>
            </w:r>
            <w:r w:rsidR="00280EE2" w:rsidRPr="008139EA">
              <w:rPr>
                <w:lang w:val="sr-Cyrl-CS"/>
              </w:rPr>
              <w:t>, односно ISO 9001:20</w:t>
            </w:r>
            <w:r w:rsidR="001D47B7" w:rsidRPr="008139EA">
              <w:rPr>
                <w:lang w:val="sr-Cyrl-CS"/>
              </w:rPr>
              <w:t>15</w:t>
            </w:r>
            <w:r w:rsidR="00280EE2" w:rsidRPr="008139EA">
              <w:rPr>
                <w:lang w:val="sr-Cyrl-CS"/>
              </w:rPr>
              <w:t xml:space="preserve"> за вршење стручног надзора</w:t>
            </w:r>
            <w:r w:rsidR="00991E54" w:rsidRPr="008139EA">
              <w:rPr>
                <w:lang w:val="sr-Cyrl-CS"/>
              </w:rPr>
              <w:t>, као и СРПС ОХСАС</w:t>
            </w:r>
            <w:r w:rsidR="00991E54" w:rsidRPr="00222439">
              <w:rPr>
                <w:lang w:val="sr-Cyrl-CS"/>
              </w:rPr>
              <w:t xml:space="preserve"> 18001 систем управљања безбедности на раду за област инжењерских услуга.</w:t>
            </w:r>
          </w:p>
          <w:p w14:paraId="3F1B87B4" w14:textId="77777777" w:rsidR="00702D38" w:rsidRPr="00222439" w:rsidRDefault="00702D38" w:rsidP="007A1EDC">
            <w:pPr>
              <w:pStyle w:val="ListParagraph"/>
              <w:ind w:left="0"/>
              <w:jc w:val="both"/>
              <w:rPr>
                <w:color w:val="FF0000"/>
                <w:lang w:val="sr-Cyrl-CS"/>
              </w:rPr>
            </w:pPr>
          </w:p>
        </w:tc>
      </w:tr>
      <w:tr w:rsidR="00803591" w:rsidRPr="00222439" w14:paraId="2C8207A4" w14:textId="77777777" w:rsidTr="008B2C25">
        <w:trPr>
          <w:trHeight w:val="558"/>
        </w:trPr>
        <w:tc>
          <w:tcPr>
            <w:tcW w:w="1335" w:type="dxa"/>
            <w:shd w:val="clear" w:color="auto" w:fill="auto"/>
            <w:vAlign w:val="center"/>
          </w:tcPr>
          <w:p w14:paraId="79E811F3" w14:textId="77777777" w:rsidR="00803591" w:rsidRPr="00222439" w:rsidRDefault="00803591" w:rsidP="008B2C25">
            <w:pPr>
              <w:jc w:val="center"/>
              <w:rPr>
                <w:b/>
                <w:lang w:val="sr-Cyrl-CS"/>
              </w:rPr>
            </w:pPr>
            <w:r w:rsidRPr="00222439">
              <w:rPr>
                <w:b/>
                <w:lang w:val="sr-Cyrl-CS"/>
              </w:rPr>
              <w:lastRenderedPageBreak/>
              <w:t>Доказ</w:t>
            </w:r>
          </w:p>
        </w:tc>
        <w:tc>
          <w:tcPr>
            <w:tcW w:w="7680" w:type="dxa"/>
            <w:shd w:val="clear" w:color="auto" w:fill="auto"/>
          </w:tcPr>
          <w:p w14:paraId="57057E9A" w14:textId="77777777" w:rsidR="00803591" w:rsidRPr="00222439" w:rsidRDefault="008B2C25" w:rsidP="008B2C25">
            <w:pPr>
              <w:jc w:val="both"/>
              <w:rPr>
                <w:lang w:val="sr-Cyrl-CS"/>
              </w:rPr>
            </w:pPr>
            <w:r w:rsidRPr="00222439">
              <w:rPr>
                <w:lang w:val="sr-Cyrl-CS"/>
              </w:rPr>
              <w:t xml:space="preserve">а) </w:t>
            </w:r>
            <w:r w:rsidR="00733D33" w:rsidRPr="00222439">
              <w:rPr>
                <w:lang w:val="sr-Cyrl-CS"/>
              </w:rPr>
              <w:t>Потврде наручилаца и фотокопије уговора</w:t>
            </w:r>
            <w:r w:rsidR="00803591" w:rsidRPr="00222439">
              <w:rPr>
                <w:lang w:val="sr-Cyrl-CS"/>
              </w:rPr>
              <w:t xml:space="preserve"> о</w:t>
            </w:r>
            <w:r w:rsidR="00733D33" w:rsidRPr="00222439">
              <w:rPr>
                <w:lang w:val="sr-Cyrl-CS"/>
              </w:rPr>
              <w:t xml:space="preserve"> вршењу услуга стручног надзора</w:t>
            </w:r>
            <w:r w:rsidR="00C40C82" w:rsidRPr="00222439">
              <w:rPr>
                <w:lang w:val="sr-Cyrl-CS"/>
              </w:rPr>
              <w:t>,</w:t>
            </w:r>
          </w:p>
          <w:p w14:paraId="08D6C65F" w14:textId="77777777" w:rsidR="00803591" w:rsidRPr="00222439" w:rsidRDefault="00803591" w:rsidP="008B2C25">
            <w:pPr>
              <w:jc w:val="both"/>
              <w:rPr>
                <w:lang w:val="sr-Cyrl-CS"/>
              </w:rPr>
            </w:pPr>
            <w:r w:rsidRPr="00222439">
              <w:rPr>
                <w:lang w:val="sr-Cyrl-CS"/>
              </w:rPr>
              <w:t>Напомена: Потврда</w:t>
            </w:r>
            <w:r w:rsidR="00752A93" w:rsidRPr="00222439">
              <w:rPr>
                <w:lang w:val="sr-Cyrl-CS"/>
              </w:rPr>
              <w:t xml:space="preserve"> </w:t>
            </w:r>
            <w:r w:rsidRPr="00222439">
              <w:rPr>
                <w:lang w:val="sr-Cyrl-CS"/>
              </w:rPr>
              <w:t xml:space="preserve">Наручиоца о реализацији закљученог уговора може бити на оригиналном Обрасцу из конкурсне документације или издата од стране Наручиоца на његовом обрасцу, при чему таква потврда мора имати све елементе које садржи Образац из конкурсне документације и то: </w:t>
            </w:r>
          </w:p>
          <w:p w14:paraId="3284D79F" w14:textId="77777777" w:rsidR="00803591" w:rsidRPr="00222439" w:rsidRDefault="000908F3" w:rsidP="008B2C25">
            <w:pPr>
              <w:jc w:val="both"/>
              <w:rPr>
                <w:lang w:val="sr-Cyrl-CS"/>
              </w:rPr>
            </w:pPr>
            <w:r w:rsidRPr="00222439">
              <w:rPr>
                <w:lang w:val="sr-Cyrl-CS"/>
              </w:rPr>
              <w:t>- назив и адреса Наручиоца;</w:t>
            </w:r>
          </w:p>
          <w:p w14:paraId="2D50AF93" w14:textId="77777777" w:rsidR="00803591" w:rsidRPr="00222439" w:rsidRDefault="000908F3" w:rsidP="008B2C25">
            <w:pPr>
              <w:jc w:val="both"/>
              <w:rPr>
                <w:lang w:val="sr-Cyrl-CS"/>
              </w:rPr>
            </w:pPr>
            <w:r w:rsidRPr="00222439">
              <w:rPr>
                <w:lang w:val="sr-Cyrl-CS"/>
              </w:rPr>
              <w:t>- назив и седиште понуђача;</w:t>
            </w:r>
          </w:p>
          <w:p w14:paraId="0B6C78D1" w14:textId="77777777" w:rsidR="00803591" w:rsidRPr="00222439" w:rsidRDefault="00803591" w:rsidP="008B2C25">
            <w:pPr>
              <w:jc w:val="both"/>
              <w:rPr>
                <w:lang w:val="sr-Cyrl-CS"/>
              </w:rPr>
            </w:pPr>
            <w:r w:rsidRPr="00222439">
              <w:rPr>
                <w:lang w:val="sr-Cyrl-CS"/>
              </w:rPr>
              <w:t>- облик наступања за р</w:t>
            </w:r>
            <w:r w:rsidR="000908F3" w:rsidRPr="00222439">
              <w:rPr>
                <w:lang w:val="sr-Cyrl-CS"/>
              </w:rPr>
              <w:t>адове за које се издаје Потврда;</w:t>
            </w:r>
          </w:p>
          <w:p w14:paraId="5B63984E" w14:textId="77777777" w:rsidR="00803591" w:rsidRPr="00222439" w:rsidRDefault="00803591" w:rsidP="008B2C25">
            <w:pPr>
              <w:jc w:val="both"/>
              <w:rPr>
                <w:lang w:val="sr-Cyrl-CS"/>
              </w:rPr>
            </w:pPr>
            <w:r w:rsidRPr="00222439">
              <w:rPr>
                <w:lang w:val="sr-Cyrl-CS"/>
              </w:rPr>
              <w:t>- изјав</w:t>
            </w:r>
            <w:r w:rsidR="008C423A" w:rsidRPr="00222439">
              <w:rPr>
                <w:lang w:val="sr-Cyrl-CS"/>
              </w:rPr>
              <w:t>у</w:t>
            </w:r>
            <w:r w:rsidRPr="00222439">
              <w:rPr>
                <w:lang w:val="sr-Cyrl-CS"/>
              </w:rPr>
              <w:t xml:space="preserve"> да су </w:t>
            </w:r>
            <w:r w:rsidR="00C40C82" w:rsidRPr="00222439">
              <w:rPr>
                <w:lang w:val="sr-Cyrl-CS"/>
              </w:rPr>
              <w:t>услуге</w:t>
            </w:r>
            <w:r w:rsidRPr="00222439">
              <w:rPr>
                <w:lang w:val="sr-Cyrl-CS"/>
              </w:rPr>
              <w:t xml:space="preserve"> за потребе тог Наручиоца извршен</w:t>
            </w:r>
            <w:r w:rsidR="00C40C82" w:rsidRPr="00222439">
              <w:rPr>
                <w:lang w:val="sr-Cyrl-CS"/>
              </w:rPr>
              <w:t>е</w:t>
            </w:r>
            <w:r w:rsidRPr="00222439">
              <w:rPr>
                <w:lang w:val="sr-Cyrl-CS"/>
              </w:rPr>
              <w:t xml:space="preserve"> квалитетно и у уговореном року</w:t>
            </w:r>
            <w:r w:rsidR="000908F3" w:rsidRPr="00222439">
              <w:rPr>
                <w:lang w:val="sr-Cyrl-CS"/>
              </w:rPr>
              <w:t>;</w:t>
            </w:r>
            <w:r w:rsidRPr="00222439">
              <w:rPr>
                <w:lang w:val="sr-Cyrl-CS"/>
              </w:rPr>
              <w:t xml:space="preserve"> </w:t>
            </w:r>
          </w:p>
          <w:p w14:paraId="16D6D2E3" w14:textId="77777777" w:rsidR="00803591" w:rsidRPr="00222439" w:rsidRDefault="000908F3" w:rsidP="008B2C25">
            <w:pPr>
              <w:jc w:val="both"/>
              <w:rPr>
                <w:lang w:val="sr-Cyrl-CS"/>
              </w:rPr>
            </w:pPr>
            <w:r w:rsidRPr="00222439">
              <w:rPr>
                <w:lang w:val="sr-Cyrl-CS"/>
              </w:rPr>
              <w:t>- врсту услуга;</w:t>
            </w:r>
          </w:p>
          <w:p w14:paraId="4A650D2E" w14:textId="77777777" w:rsidR="00803591" w:rsidRPr="00222439" w:rsidRDefault="00C40C82" w:rsidP="008B2C25">
            <w:pPr>
              <w:jc w:val="both"/>
              <w:rPr>
                <w:lang w:val="sr-Cyrl-CS"/>
              </w:rPr>
            </w:pPr>
            <w:r w:rsidRPr="00222439">
              <w:rPr>
                <w:lang w:val="sr-Cyrl-CS"/>
              </w:rPr>
              <w:t>- вредност изведених услуга</w:t>
            </w:r>
            <w:r w:rsidR="000908F3" w:rsidRPr="00222439">
              <w:rPr>
                <w:lang w:val="sr-Cyrl-CS"/>
              </w:rPr>
              <w:t>;</w:t>
            </w:r>
            <w:r w:rsidR="00803591" w:rsidRPr="00222439">
              <w:rPr>
                <w:lang w:val="sr-Cyrl-CS"/>
              </w:rPr>
              <w:t xml:space="preserve"> </w:t>
            </w:r>
          </w:p>
          <w:p w14:paraId="21B778D3" w14:textId="77777777" w:rsidR="00803591" w:rsidRPr="00222439" w:rsidRDefault="00803591" w:rsidP="008B2C25">
            <w:pPr>
              <w:jc w:val="both"/>
              <w:rPr>
                <w:lang w:val="sr-Cyrl-CS"/>
              </w:rPr>
            </w:pPr>
            <w:r w:rsidRPr="00222439">
              <w:rPr>
                <w:lang w:val="sr-Cyrl-CS"/>
              </w:rPr>
              <w:t>- број и датум уговора</w:t>
            </w:r>
            <w:r w:rsidR="000908F3" w:rsidRPr="00222439">
              <w:rPr>
                <w:lang w:val="sr-Cyrl-CS"/>
              </w:rPr>
              <w:t>;</w:t>
            </w:r>
            <w:r w:rsidRPr="00222439">
              <w:rPr>
                <w:lang w:val="sr-Cyrl-CS"/>
              </w:rPr>
              <w:t xml:space="preserve"> </w:t>
            </w:r>
          </w:p>
          <w:p w14:paraId="16A30BB3" w14:textId="77777777" w:rsidR="00803591" w:rsidRPr="00222439" w:rsidRDefault="00803591" w:rsidP="008B2C25">
            <w:pPr>
              <w:jc w:val="both"/>
              <w:rPr>
                <w:lang w:val="sr-Cyrl-CS"/>
              </w:rPr>
            </w:pPr>
            <w:r w:rsidRPr="00222439">
              <w:rPr>
                <w:lang w:val="sr-Cyrl-CS"/>
              </w:rPr>
              <w:t>- изјава да се Потврда издаје ради учешћа на тендеру и у д</w:t>
            </w:r>
            <w:r w:rsidR="000908F3" w:rsidRPr="00222439">
              <w:rPr>
                <w:lang w:val="sr-Cyrl-CS"/>
              </w:rPr>
              <w:t>руге сврхе се не може користити;</w:t>
            </w:r>
          </w:p>
          <w:p w14:paraId="08048BBA" w14:textId="77777777" w:rsidR="00803591" w:rsidRPr="00222439" w:rsidRDefault="00803591" w:rsidP="008B2C25">
            <w:pPr>
              <w:jc w:val="both"/>
              <w:rPr>
                <w:lang w:val="sr-Cyrl-CS"/>
              </w:rPr>
            </w:pPr>
            <w:r w:rsidRPr="00222439">
              <w:rPr>
                <w:lang w:val="sr-Cyrl-CS"/>
              </w:rPr>
              <w:t>- ко</w:t>
            </w:r>
            <w:r w:rsidR="000908F3" w:rsidRPr="00222439">
              <w:rPr>
                <w:lang w:val="sr-Cyrl-CS"/>
              </w:rPr>
              <w:t>нтакт особа наручиоца и телефон;</w:t>
            </w:r>
          </w:p>
          <w:p w14:paraId="31710CCD" w14:textId="77777777" w:rsidR="00803591" w:rsidRPr="00222439" w:rsidRDefault="00803591" w:rsidP="008B2C25">
            <w:pPr>
              <w:jc w:val="both"/>
              <w:rPr>
                <w:lang w:val="sr-Cyrl-CS"/>
              </w:rPr>
            </w:pPr>
            <w:r w:rsidRPr="00222439">
              <w:rPr>
                <w:lang w:val="sr-Cyrl-CS"/>
              </w:rPr>
              <w:t>- потпис овлашћеног лица и печат наручиоца</w:t>
            </w:r>
            <w:r w:rsidR="000908F3" w:rsidRPr="00222439">
              <w:rPr>
                <w:lang w:val="sr-Cyrl-CS"/>
              </w:rPr>
              <w:t>.</w:t>
            </w:r>
          </w:p>
          <w:p w14:paraId="5904F115" w14:textId="77777777" w:rsidR="003D256F" w:rsidRPr="00222439" w:rsidRDefault="008B2C25" w:rsidP="00733D33">
            <w:pPr>
              <w:jc w:val="both"/>
              <w:rPr>
                <w:lang w:val="sr-Cyrl-CS"/>
              </w:rPr>
            </w:pPr>
            <w:r w:rsidRPr="00222439">
              <w:rPr>
                <w:lang w:val="sr-Cyrl-CS"/>
              </w:rPr>
              <w:t xml:space="preserve">б) фотокопије </w:t>
            </w:r>
            <w:r w:rsidR="00280EE2" w:rsidRPr="00222439">
              <w:rPr>
                <w:lang w:val="sr-Cyrl-CS"/>
              </w:rPr>
              <w:t xml:space="preserve">потребних </w:t>
            </w:r>
            <w:r w:rsidRPr="00222439">
              <w:rPr>
                <w:lang w:val="sr-Cyrl-CS"/>
              </w:rPr>
              <w:t>сертификата</w:t>
            </w:r>
            <w:r w:rsidR="007A1EDC" w:rsidRPr="00222439">
              <w:rPr>
                <w:lang w:val="sr-Cyrl-CS"/>
              </w:rPr>
              <w:t>.</w:t>
            </w:r>
          </w:p>
          <w:p w14:paraId="2DA19FF3" w14:textId="77777777" w:rsidR="00702D38" w:rsidRPr="00222439" w:rsidRDefault="00702D38" w:rsidP="00665296">
            <w:pPr>
              <w:jc w:val="both"/>
              <w:rPr>
                <w:i/>
                <w:lang w:val="sr-Cyrl-CS"/>
              </w:rPr>
            </w:pPr>
          </w:p>
        </w:tc>
      </w:tr>
      <w:tr w:rsidR="00803591" w:rsidRPr="00222439" w14:paraId="22755B42" w14:textId="77777777" w:rsidTr="000908F3">
        <w:trPr>
          <w:trHeight w:val="603"/>
        </w:trPr>
        <w:tc>
          <w:tcPr>
            <w:tcW w:w="1335" w:type="dxa"/>
            <w:tcBorders>
              <w:bottom w:val="single" w:sz="4" w:space="0" w:color="auto"/>
            </w:tcBorders>
            <w:vAlign w:val="center"/>
          </w:tcPr>
          <w:p w14:paraId="136BFAAB" w14:textId="4437F6BF" w:rsidR="00803591" w:rsidRPr="00BE4065" w:rsidRDefault="00BE4065" w:rsidP="00BE4065">
            <w:pPr>
              <w:rPr>
                <w:b/>
                <w:lang w:val="sr-Cyrl-CS"/>
              </w:rPr>
            </w:pPr>
            <w:r w:rsidRPr="00BE4065">
              <w:rPr>
                <w:b/>
                <w:lang w:val="sr-Cyrl-CS"/>
              </w:rPr>
              <w:t>4)</w:t>
            </w:r>
            <w:r>
              <w:rPr>
                <w:b/>
                <w:lang w:val="sr-Cyrl-CS"/>
              </w:rPr>
              <w:t xml:space="preserve"> </w:t>
            </w:r>
            <w:r w:rsidRPr="00BE4065">
              <w:rPr>
                <w:b/>
                <w:lang w:val="sr-Cyrl-CS"/>
              </w:rPr>
              <w:t>У</w:t>
            </w:r>
            <w:r>
              <w:rPr>
                <w:b/>
                <w:lang w:val="sr-Cyrl-CS"/>
              </w:rPr>
              <w:t>слов</w:t>
            </w:r>
          </w:p>
        </w:tc>
        <w:tc>
          <w:tcPr>
            <w:tcW w:w="7680" w:type="dxa"/>
            <w:tcBorders>
              <w:bottom w:val="single" w:sz="4" w:space="0" w:color="auto"/>
            </w:tcBorders>
            <w:vAlign w:val="center"/>
          </w:tcPr>
          <w:p w14:paraId="307C2EAA" w14:textId="77777777" w:rsidR="00702D38" w:rsidRPr="00222439" w:rsidRDefault="00702D38" w:rsidP="000908F3">
            <w:pPr>
              <w:jc w:val="both"/>
              <w:rPr>
                <w:color w:val="000000" w:themeColor="text1"/>
                <w:lang w:val="sr-Cyrl-CS"/>
              </w:rPr>
            </w:pPr>
          </w:p>
          <w:p w14:paraId="2717009B" w14:textId="77777777" w:rsidR="00803591" w:rsidRPr="00222439" w:rsidRDefault="00803591" w:rsidP="000908F3">
            <w:pPr>
              <w:jc w:val="both"/>
              <w:rPr>
                <w:color w:val="000000" w:themeColor="text1"/>
                <w:lang w:val="sr-Cyrl-CS"/>
              </w:rPr>
            </w:pPr>
            <w:r w:rsidRPr="00222439">
              <w:rPr>
                <w:color w:val="000000" w:themeColor="text1"/>
                <w:lang w:val="sr-Cyrl-CS"/>
              </w:rPr>
              <w:t xml:space="preserve">Да располаже довољним </w:t>
            </w:r>
            <w:r w:rsidRPr="00222439">
              <w:rPr>
                <w:b/>
                <w:color w:val="000000" w:themeColor="text1"/>
                <w:u w:val="single"/>
                <w:lang w:val="sr-Cyrl-CS"/>
              </w:rPr>
              <w:t>кадровским капацитетом</w:t>
            </w:r>
            <w:r w:rsidRPr="00222439">
              <w:rPr>
                <w:color w:val="000000" w:themeColor="text1"/>
                <w:lang w:val="sr-Cyrl-CS"/>
              </w:rPr>
              <w:t xml:space="preserve"> и то:</w:t>
            </w:r>
          </w:p>
          <w:p w14:paraId="387F13C6" w14:textId="70CF12DC" w:rsidR="00803591" w:rsidRPr="00222439" w:rsidRDefault="00803591" w:rsidP="004234C9">
            <w:pPr>
              <w:jc w:val="both"/>
              <w:rPr>
                <w:color w:val="000000" w:themeColor="text1"/>
                <w:lang w:val="sr-Cyrl-CS"/>
              </w:rPr>
            </w:pPr>
            <w:r w:rsidRPr="00222439">
              <w:rPr>
                <w:color w:val="000000" w:themeColor="text1"/>
                <w:lang w:val="sr-Cyrl-CS"/>
              </w:rPr>
              <w:t>да има најмање</w:t>
            </w:r>
            <w:r w:rsidR="00D8146D" w:rsidRPr="00222439">
              <w:rPr>
                <w:color w:val="000000" w:themeColor="text1"/>
                <w:lang w:val="sr-Cyrl-CS"/>
              </w:rPr>
              <w:t xml:space="preserve"> </w:t>
            </w:r>
            <w:r w:rsidR="004234C9" w:rsidRPr="00222439">
              <w:rPr>
                <w:color w:val="000000" w:themeColor="text1"/>
                <w:lang w:val="sr-Cyrl-CS"/>
              </w:rPr>
              <w:t xml:space="preserve">20 </w:t>
            </w:r>
            <w:r w:rsidRPr="00222439">
              <w:rPr>
                <w:color w:val="000000" w:themeColor="text1"/>
                <w:lang w:val="sr-Cyrl-CS"/>
              </w:rPr>
              <w:t>запослених</w:t>
            </w:r>
            <w:r w:rsidR="004234C9" w:rsidRPr="00222439">
              <w:rPr>
                <w:color w:val="000000" w:themeColor="text1"/>
                <w:lang w:val="sr-Cyrl-CS"/>
              </w:rPr>
              <w:t>.</w:t>
            </w:r>
          </w:p>
          <w:p w14:paraId="7E26681F" w14:textId="77777777" w:rsidR="00702D38" w:rsidRPr="00222439" w:rsidRDefault="00702D38" w:rsidP="004234C9">
            <w:pPr>
              <w:jc w:val="both"/>
              <w:rPr>
                <w:color w:val="000000" w:themeColor="text1"/>
                <w:lang w:val="sr-Cyrl-CS"/>
              </w:rPr>
            </w:pPr>
          </w:p>
        </w:tc>
      </w:tr>
      <w:tr w:rsidR="00803591" w:rsidRPr="00222439" w14:paraId="74F8BCDA" w14:textId="77777777" w:rsidTr="008B2C25">
        <w:trPr>
          <w:trHeight w:val="557"/>
        </w:trPr>
        <w:tc>
          <w:tcPr>
            <w:tcW w:w="1335" w:type="dxa"/>
            <w:shd w:val="clear" w:color="auto" w:fill="auto"/>
            <w:vAlign w:val="center"/>
          </w:tcPr>
          <w:p w14:paraId="0B3ABF55" w14:textId="77777777" w:rsidR="00803591" w:rsidRPr="00222439" w:rsidRDefault="00803591" w:rsidP="008B2C25">
            <w:pPr>
              <w:jc w:val="center"/>
              <w:rPr>
                <w:b/>
                <w:lang w:val="sr-Cyrl-CS"/>
              </w:rPr>
            </w:pPr>
            <w:r w:rsidRPr="00222439">
              <w:rPr>
                <w:b/>
                <w:lang w:val="sr-Cyrl-CS"/>
              </w:rPr>
              <w:t>Доказ</w:t>
            </w:r>
          </w:p>
        </w:tc>
        <w:tc>
          <w:tcPr>
            <w:tcW w:w="7680" w:type="dxa"/>
            <w:shd w:val="clear" w:color="auto" w:fill="auto"/>
          </w:tcPr>
          <w:p w14:paraId="67CAD6E0" w14:textId="77777777" w:rsidR="00702D38" w:rsidRPr="00222439" w:rsidRDefault="00702D38" w:rsidP="00002CBC">
            <w:pPr>
              <w:spacing w:line="240" w:lineRule="auto"/>
              <w:jc w:val="both"/>
              <w:rPr>
                <w:lang w:val="sr-Cyrl-CS"/>
              </w:rPr>
            </w:pPr>
          </w:p>
          <w:p w14:paraId="6BA235A6" w14:textId="77777777" w:rsidR="00E35320" w:rsidRPr="00222439" w:rsidRDefault="00002CBC" w:rsidP="00002CBC">
            <w:pPr>
              <w:spacing w:line="240" w:lineRule="auto"/>
              <w:jc w:val="both"/>
              <w:rPr>
                <w:lang w:val="sr-Cyrl-CS"/>
              </w:rPr>
            </w:pPr>
            <w:r w:rsidRPr="00222439">
              <w:rPr>
                <w:lang w:val="sr-Cyrl-CS"/>
              </w:rPr>
              <w:t xml:space="preserve">Извод из појединачне пореске пријаве за порез и доприносе по одбитку-односно прва страна ППП-ПД пријаве где је наведен укупан број запослених, а којим понуђач доказује да располаже </w:t>
            </w:r>
            <w:r w:rsidR="007901F6" w:rsidRPr="00222439">
              <w:rPr>
                <w:lang w:val="sr-Cyrl-CS"/>
              </w:rPr>
              <w:t xml:space="preserve">са </w:t>
            </w:r>
            <w:r w:rsidR="004234C9" w:rsidRPr="00222439">
              <w:rPr>
                <w:lang w:val="sr-Cyrl-CS"/>
              </w:rPr>
              <w:t>најмање 20</w:t>
            </w:r>
            <w:r w:rsidRPr="00222439">
              <w:rPr>
                <w:lang w:val="sr-Cyrl-CS"/>
              </w:rPr>
              <w:t xml:space="preserve"> запослених </w:t>
            </w:r>
            <w:r w:rsidR="00281949" w:rsidRPr="00222439">
              <w:rPr>
                <w:lang w:val="sr-Cyrl-CS"/>
              </w:rPr>
              <w:t xml:space="preserve">или </w:t>
            </w:r>
            <w:r w:rsidR="007901F6" w:rsidRPr="00222439">
              <w:rPr>
                <w:color w:val="000000" w:themeColor="text1"/>
                <w:lang w:val="sr-Cyrl-CS"/>
              </w:rPr>
              <w:t>радно ангажованих</w:t>
            </w:r>
            <w:r w:rsidRPr="00222439">
              <w:rPr>
                <w:lang w:val="sr-Cyrl-CS"/>
              </w:rPr>
              <w:t xml:space="preserve">. </w:t>
            </w:r>
          </w:p>
          <w:p w14:paraId="48F11F2F" w14:textId="77777777" w:rsidR="00E35320" w:rsidRPr="00222439" w:rsidRDefault="00E35320" w:rsidP="00002CBC">
            <w:pPr>
              <w:spacing w:line="240" w:lineRule="auto"/>
              <w:jc w:val="both"/>
              <w:rPr>
                <w:lang w:val="sr-Cyrl-CS"/>
              </w:rPr>
            </w:pPr>
          </w:p>
          <w:p w14:paraId="65462DE8" w14:textId="77777777" w:rsidR="00803591" w:rsidRPr="00222439" w:rsidRDefault="00002CBC" w:rsidP="00002CBC">
            <w:pPr>
              <w:spacing w:line="240" w:lineRule="auto"/>
              <w:jc w:val="both"/>
              <w:rPr>
                <w:lang w:val="sr-Cyrl-CS"/>
              </w:rPr>
            </w:pPr>
            <w:r w:rsidRPr="00222439">
              <w:rPr>
                <w:lang w:val="sr-Cyrl-CS"/>
              </w:rPr>
              <w:t>Понуђач је у обавези да достави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оверену печатом и потписом овлашћеног лица понуђача.</w:t>
            </w:r>
            <w:r w:rsidR="00803591" w:rsidRPr="00222439">
              <w:rPr>
                <w:lang w:val="sr-Cyrl-CS"/>
              </w:rPr>
              <w:t xml:space="preserve"> </w:t>
            </w:r>
          </w:p>
          <w:p w14:paraId="505C0355" w14:textId="77777777" w:rsidR="00702D38" w:rsidRPr="00222439" w:rsidRDefault="00702D38" w:rsidP="00002CBC">
            <w:pPr>
              <w:spacing w:line="240" w:lineRule="auto"/>
              <w:jc w:val="both"/>
              <w:rPr>
                <w:lang w:val="sr-Cyrl-CS"/>
              </w:rPr>
            </w:pPr>
          </w:p>
        </w:tc>
      </w:tr>
      <w:tr w:rsidR="00803591" w:rsidRPr="00222439" w14:paraId="09EA9C07" w14:textId="77777777" w:rsidTr="008B2C25">
        <w:tc>
          <w:tcPr>
            <w:tcW w:w="1335" w:type="dxa"/>
            <w:tcBorders>
              <w:bottom w:val="single" w:sz="4" w:space="0" w:color="auto"/>
            </w:tcBorders>
            <w:vAlign w:val="center"/>
          </w:tcPr>
          <w:p w14:paraId="0571E365" w14:textId="1DF4F51C" w:rsidR="00803591" w:rsidRPr="00BE4065" w:rsidRDefault="00BE4065" w:rsidP="00BE4065">
            <w:pPr>
              <w:rPr>
                <w:b/>
                <w:lang w:val="sr-Cyrl-CS"/>
              </w:rPr>
            </w:pPr>
            <w:r w:rsidRPr="00BE4065">
              <w:rPr>
                <w:b/>
                <w:lang w:val="sr-Cyrl-CS"/>
              </w:rPr>
              <w:t>5)</w:t>
            </w:r>
            <w:r>
              <w:rPr>
                <w:b/>
                <w:lang w:val="sr-Cyrl-CS"/>
              </w:rPr>
              <w:t xml:space="preserve"> </w:t>
            </w:r>
            <w:r w:rsidRPr="00BE4065">
              <w:rPr>
                <w:b/>
                <w:lang w:val="sr-Cyrl-CS"/>
              </w:rPr>
              <w:t>У</w:t>
            </w:r>
            <w:r>
              <w:rPr>
                <w:b/>
                <w:lang w:val="sr-Cyrl-CS"/>
              </w:rPr>
              <w:t>слов</w:t>
            </w:r>
          </w:p>
        </w:tc>
        <w:tc>
          <w:tcPr>
            <w:tcW w:w="7680" w:type="dxa"/>
            <w:tcBorders>
              <w:bottom w:val="single" w:sz="4" w:space="0" w:color="auto"/>
            </w:tcBorders>
          </w:tcPr>
          <w:p w14:paraId="7D2D5841" w14:textId="77777777" w:rsidR="00702D38" w:rsidRPr="00222439" w:rsidRDefault="00702D38" w:rsidP="00002CBC">
            <w:pPr>
              <w:spacing w:line="240" w:lineRule="auto"/>
              <w:jc w:val="both"/>
              <w:rPr>
                <w:rFonts w:eastAsia="Calibri"/>
                <w:color w:val="000000" w:themeColor="text1"/>
                <w:lang w:val="sr-Cyrl-CS"/>
              </w:rPr>
            </w:pPr>
          </w:p>
          <w:p w14:paraId="4F9FA927" w14:textId="77777777" w:rsidR="00002CBC" w:rsidRPr="00222439" w:rsidRDefault="00002CBC" w:rsidP="00002CBC">
            <w:pPr>
              <w:spacing w:line="240" w:lineRule="auto"/>
              <w:jc w:val="both"/>
              <w:rPr>
                <w:rFonts w:eastAsia="Calibri"/>
                <w:color w:val="000000" w:themeColor="text1"/>
                <w:lang w:val="sr-Cyrl-CS"/>
              </w:rPr>
            </w:pPr>
            <w:r w:rsidRPr="00222439">
              <w:rPr>
                <w:rFonts w:eastAsia="Calibri"/>
                <w:color w:val="000000" w:themeColor="text1"/>
                <w:lang w:val="sr-Cyrl-CS"/>
              </w:rPr>
              <w:t xml:space="preserve">Да </w:t>
            </w:r>
            <w:r w:rsidR="00453909" w:rsidRPr="00222439">
              <w:rPr>
                <w:rFonts w:eastAsia="Calibri"/>
                <w:color w:val="000000" w:themeColor="text1"/>
                <w:lang w:val="sr-Cyrl-CS"/>
              </w:rPr>
              <w:t>чланови тима</w:t>
            </w:r>
            <w:r w:rsidR="00572FA2" w:rsidRPr="00222439">
              <w:rPr>
                <w:rFonts w:eastAsia="Calibri"/>
                <w:color w:val="000000" w:themeColor="text1"/>
                <w:lang w:val="sr-Cyrl-CS"/>
              </w:rPr>
              <w:t xml:space="preserve"> (наведени у Обрасцу 7)</w:t>
            </w:r>
            <w:r w:rsidR="00453909" w:rsidRPr="00222439">
              <w:rPr>
                <w:rFonts w:eastAsia="Calibri"/>
                <w:color w:val="000000" w:themeColor="text1"/>
                <w:lang w:val="sr-Cyrl-CS"/>
              </w:rPr>
              <w:t xml:space="preserve"> </w:t>
            </w:r>
            <w:r w:rsidR="00E35320" w:rsidRPr="00222439">
              <w:rPr>
                <w:rFonts w:eastAsia="Calibri"/>
                <w:color w:val="000000" w:themeColor="text1"/>
                <w:lang w:val="sr-Cyrl-CS"/>
              </w:rPr>
              <w:t xml:space="preserve">који ће решењем бити </w:t>
            </w:r>
            <w:r w:rsidR="00952A93" w:rsidRPr="00222439">
              <w:rPr>
                <w:rFonts w:eastAsia="Calibri"/>
                <w:color w:val="000000" w:themeColor="text1"/>
                <w:lang w:val="sr-Cyrl-CS"/>
              </w:rPr>
              <w:t xml:space="preserve">именовани за вршиоце стручног надзора </w:t>
            </w:r>
            <w:r w:rsidR="00EE3792" w:rsidRPr="00222439">
              <w:rPr>
                <w:rFonts w:eastAsia="Calibri"/>
                <w:color w:val="000000" w:themeColor="text1"/>
                <w:lang w:val="sr-Cyrl-CS"/>
              </w:rPr>
              <w:t xml:space="preserve">у предметној јавној набавци </w:t>
            </w:r>
            <w:r w:rsidRPr="00222439">
              <w:rPr>
                <w:rFonts w:eastAsia="Calibri"/>
                <w:color w:val="000000" w:themeColor="text1"/>
                <w:lang w:val="sr-Cyrl-CS"/>
              </w:rPr>
              <w:t xml:space="preserve">поседују личну лиценцу и </w:t>
            </w:r>
            <w:r w:rsidR="0007446C" w:rsidRPr="00222439">
              <w:rPr>
                <w:rFonts w:eastAsia="Calibri"/>
                <w:color w:val="000000" w:themeColor="text1"/>
                <w:lang w:val="sr-Cyrl-CS"/>
              </w:rPr>
              <w:t>професионално искуство, и то</w:t>
            </w:r>
            <w:r w:rsidRPr="00222439">
              <w:rPr>
                <w:rFonts w:eastAsia="Calibri"/>
                <w:color w:val="000000" w:themeColor="text1"/>
                <w:lang w:val="sr-Cyrl-CS"/>
              </w:rPr>
              <w:t>:</w:t>
            </w:r>
          </w:p>
          <w:p w14:paraId="3B291A9B" w14:textId="77777777" w:rsidR="0007446C" w:rsidRPr="00222439" w:rsidRDefault="0007446C" w:rsidP="008C423A">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 xml:space="preserve">Руководилац </w:t>
            </w:r>
            <w:r w:rsidR="0085252F" w:rsidRPr="00222439">
              <w:rPr>
                <w:rFonts w:eastAsia="Calibri"/>
                <w:color w:val="000000" w:themeColor="text1"/>
                <w:lang w:val="sr-Cyrl-CS"/>
              </w:rPr>
              <w:t>стручног надзора</w:t>
            </w:r>
            <w:r w:rsidRPr="00222439">
              <w:rPr>
                <w:rFonts w:eastAsia="Calibri"/>
                <w:color w:val="000000" w:themeColor="text1"/>
                <w:lang w:val="sr-Cyrl-CS"/>
              </w:rPr>
              <w:t xml:space="preserve"> - дипломирани грађевински инжењер, са важећом лиценцом ИКС</w:t>
            </w:r>
            <w:r w:rsidR="0085252F" w:rsidRPr="00222439">
              <w:rPr>
                <w:rFonts w:eastAsia="Calibri"/>
                <w:color w:val="000000" w:themeColor="text1"/>
                <w:lang w:val="sr-Cyrl-CS"/>
              </w:rPr>
              <w:t xml:space="preserve"> 315 или 312 или 412 или 415</w:t>
            </w:r>
            <w:r w:rsidRPr="00222439">
              <w:rPr>
                <w:rFonts w:eastAsia="Calibri"/>
                <w:color w:val="000000" w:themeColor="text1"/>
                <w:lang w:val="sr-Cyrl-CS"/>
              </w:rPr>
              <w:t xml:space="preserve">, са не мање од 15 година професионалног искуства у струци и најмање 5 година искуства на пословима стручног надзора над изградњом државних путева </w:t>
            </w:r>
            <w:r w:rsidR="008C423A" w:rsidRPr="00222439">
              <w:rPr>
                <w:rFonts w:eastAsia="Calibri"/>
                <w:color w:val="000000" w:themeColor="text1"/>
                <w:lang w:val="sr-Cyrl-CS"/>
              </w:rPr>
              <w:t xml:space="preserve">I или II реда </w:t>
            </w:r>
            <w:r w:rsidRPr="00222439">
              <w:rPr>
                <w:rFonts w:eastAsia="Calibri"/>
                <w:color w:val="000000" w:themeColor="text1"/>
                <w:lang w:val="sr-Cyrl-CS"/>
              </w:rPr>
              <w:t>и мостова, и то на најмање 2 пројекта;</w:t>
            </w:r>
          </w:p>
          <w:p w14:paraId="32EE7331" w14:textId="77777777" w:rsidR="0085252F" w:rsidRPr="00222439" w:rsidRDefault="0085252F" w:rsidP="008C423A">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 xml:space="preserve">Одговорни надзорни орган - дипломирани грађевински инжењер, са важећом лиценцом ИКС 315 или 312 или 412 или 415, са не мање од 10 година професионалног искуства у струци и најмање </w:t>
            </w:r>
            <w:r w:rsidRPr="00222439">
              <w:rPr>
                <w:rFonts w:eastAsia="Calibri"/>
                <w:color w:val="000000" w:themeColor="text1"/>
                <w:lang w:val="sr-Cyrl-CS"/>
              </w:rPr>
              <w:lastRenderedPageBreak/>
              <w:t xml:space="preserve">5 година искуства на пословима стручног надзора над изградњом државних путева </w:t>
            </w:r>
            <w:r w:rsidR="008C423A" w:rsidRPr="00222439">
              <w:rPr>
                <w:rFonts w:eastAsia="Calibri"/>
                <w:color w:val="000000" w:themeColor="text1"/>
                <w:lang w:val="sr-Cyrl-CS"/>
              </w:rPr>
              <w:t xml:space="preserve">I или II реда </w:t>
            </w:r>
            <w:r w:rsidRPr="00222439">
              <w:rPr>
                <w:rFonts w:eastAsia="Calibri"/>
                <w:color w:val="000000" w:themeColor="text1"/>
                <w:lang w:val="sr-Cyrl-CS"/>
              </w:rPr>
              <w:t>и мостова, и то на најмање 2 пројекта;</w:t>
            </w:r>
          </w:p>
          <w:p w14:paraId="00C5F233" w14:textId="77777777" w:rsidR="0007446C" w:rsidRPr="00222439" w:rsidRDefault="0007446C" w:rsidP="008C423A">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 xml:space="preserve">1 </w:t>
            </w:r>
            <w:r w:rsidR="000D1BD1" w:rsidRPr="00222439">
              <w:rPr>
                <w:rFonts w:eastAsia="Calibri"/>
                <w:color w:val="000000" w:themeColor="text1"/>
                <w:lang w:val="sr-Cyrl-CS"/>
              </w:rPr>
              <w:t>дипломирани грађевински инжењер са важећом лиценцом ИКС  410 или 412 или 310 или 312,</w:t>
            </w:r>
            <w:r w:rsidR="00392DBB" w:rsidRPr="00222439">
              <w:rPr>
                <w:rFonts w:eastAsia="Calibri"/>
                <w:color w:val="000000" w:themeColor="text1"/>
                <w:lang w:val="sr-Cyrl-CS"/>
              </w:rPr>
              <w:t xml:space="preserve"> </w:t>
            </w:r>
            <w:r w:rsidRPr="00222439">
              <w:rPr>
                <w:rFonts w:eastAsia="Calibri"/>
                <w:color w:val="000000" w:themeColor="text1"/>
                <w:lang w:val="sr-Cyrl-CS"/>
              </w:rPr>
              <w:t xml:space="preserve">са професионалним искуством од најмање 10 година у вршењу стручног надзора или изградњи најмање два моста на државном путу </w:t>
            </w:r>
            <w:r w:rsidR="008C423A" w:rsidRPr="00222439">
              <w:rPr>
                <w:rFonts w:eastAsia="Calibri"/>
                <w:color w:val="000000" w:themeColor="text1"/>
                <w:lang w:val="sr-Cyrl-CS"/>
              </w:rPr>
              <w:t>I или II реда</w:t>
            </w:r>
            <w:r w:rsidRPr="00222439">
              <w:rPr>
                <w:rFonts w:eastAsia="Calibri"/>
                <w:color w:val="000000" w:themeColor="text1"/>
                <w:lang w:val="sr-Cyrl-CS"/>
              </w:rPr>
              <w:t>;</w:t>
            </w:r>
          </w:p>
          <w:p w14:paraId="44E9485F" w14:textId="77777777" w:rsidR="0007446C" w:rsidRPr="00222439" w:rsidRDefault="00E1162C" w:rsidP="008C423A">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 xml:space="preserve">1 </w:t>
            </w:r>
            <w:r w:rsidR="0007446C" w:rsidRPr="00222439">
              <w:rPr>
                <w:rFonts w:eastAsia="Calibri"/>
                <w:color w:val="000000" w:themeColor="text1"/>
                <w:lang w:val="sr-Cyrl-CS"/>
              </w:rPr>
              <w:t xml:space="preserve">дипломирани грађевински инжењер са важећом лиценцом ИКС 415 или 315, и са професионалним искуством од најмање 5 година на вршењу стручног надзора или изградњи државних путева </w:t>
            </w:r>
            <w:r w:rsidR="008C423A" w:rsidRPr="00222439">
              <w:rPr>
                <w:rFonts w:eastAsia="Calibri"/>
                <w:color w:val="000000" w:themeColor="text1"/>
                <w:lang w:val="sr-Cyrl-CS"/>
              </w:rPr>
              <w:t>I или II реда</w:t>
            </w:r>
            <w:r w:rsidR="0007446C" w:rsidRPr="00222439">
              <w:rPr>
                <w:rFonts w:eastAsia="Calibri"/>
                <w:color w:val="000000" w:themeColor="text1"/>
                <w:lang w:val="sr-Cyrl-CS"/>
              </w:rPr>
              <w:t>;</w:t>
            </w:r>
          </w:p>
          <w:p w14:paraId="448A470B" w14:textId="77777777" w:rsidR="0007446C" w:rsidRPr="00222439" w:rsidRDefault="0007446C" w:rsidP="00E35320">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 xml:space="preserve">1 дипломирани грађевински инжењер са важећом лиценцом ИКС </w:t>
            </w:r>
            <w:r w:rsidR="00F97445" w:rsidRPr="00222439">
              <w:rPr>
                <w:rFonts w:eastAsia="Calibri"/>
                <w:color w:val="000000" w:themeColor="text1"/>
                <w:lang w:val="sr-Cyrl-CS"/>
              </w:rPr>
              <w:t xml:space="preserve">313 или 413 или </w:t>
            </w:r>
            <w:r w:rsidRPr="00222439">
              <w:rPr>
                <w:rFonts w:eastAsia="Calibri"/>
                <w:color w:val="000000" w:themeColor="text1"/>
                <w:lang w:val="sr-Cyrl-CS"/>
              </w:rPr>
              <w:t>414 или 314, и са професионалним искуством од најмање 5 година на вршењу стручног надзора или изградњи хидротехничких објеката;</w:t>
            </w:r>
          </w:p>
          <w:p w14:paraId="07D450D5" w14:textId="77777777" w:rsidR="0007446C" w:rsidRPr="00222439" w:rsidRDefault="0007446C" w:rsidP="00E35320">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1 дипломирани инжењер електротехнике са важећом лиценцом 450 или 350 и са професионалним искуством од најмање 3 године на пословима стручног надзора;</w:t>
            </w:r>
          </w:p>
          <w:p w14:paraId="772DBB11" w14:textId="77777777" w:rsidR="0007446C" w:rsidRPr="00222439" w:rsidRDefault="0007446C" w:rsidP="00E35320">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1 дипломирани инжењер електротехнике са важећом лиценцом 453 или 353 и са професионалним искуством од најмање 3 године на пословима стручног надзора;</w:t>
            </w:r>
          </w:p>
          <w:p w14:paraId="306E6427" w14:textId="77777777" w:rsidR="0007446C" w:rsidRPr="00222439" w:rsidRDefault="0007446C" w:rsidP="00E35320">
            <w:pPr>
              <w:pStyle w:val="ListParagraph"/>
              <w:numPr>
                <w:ilvl w:val="0"/>
                <w:numId w:val="17"/>
              </w:numPr>
              <w:spacing w:line="240" w:lineRule="auto"/>
              <w:jc w:val="both"/>
              <w:rPr>
                <w:rFonts w:eastAsia="Calibri"/>
                <w:color w:val="000000" w:themeColor="text1"/>
                <w:lang w:val="sr-Cyrl-CS"/>
              </w:rPr>
            </w:pPr>
            <w:r w:rsidRPr="00222439">
              <w:rPr>
                <w:rFonts w:eastAsia="Calibri"/>
                <w:color w:val="000000" w:themeColor="text1"/>
                <w:lang w:val="sr-Cyrl-CS"/>
              </w:rPr>
              <w:t>1 дипломирани инжењер саобраћаја са важећом лиценцом ИКС 470 или 370 и са професионалним искуством од најмање 3 године на пословима стручног надзора;</w:t>
            </w:r>
          </w:p>
          <w:p w14:paraId="1604F214" w14:textId="77777777" w:rsidR="007901F6" w:rsidRPr="00222439" w:rsidRDefault="0007446C" w:rsidP="00E35320">
            <w:pPr>
              <w:pStyle w:val="ListParagraph"/>
              <w:numPr>
                <w:ilvl w:val="0"/>
                <w:numId w:val="17"/>
              </w:numPr>
              <w:spacing w:line="240" w:lineRule="auto"/>
              <w:jc w:val="both"/>
              <w:rPr>
                <w:color w:val="000000" w:themeColor="text1"/>
                <w:lang w:val="sr-Cyrl-CS"/>
              </w:rPr>
            </w:pPr>
            <w:r w:rsidRPr="00222439">
              <w:rPr>
                <w:rFonts w:eastAsia="Calibri"/>
                <w:color w:val="000000" w:themeColor="text1"/>
                <w:lang w:val="sr-Cyrl-CS"/>
              </w:rPr>
              <w:t>1 дипломирани инжењер геодезије са важећом лиценцом ИКС 471 или 37</w:t>
            </w:r>
            <w:r w:rsidR="00665296" w:rsidRPr="00222439">
              <w:rPr>
                <w:rFonts w:eastAsia="Calibri"/>
                <w:color w:val="000000" w:themeColor="text1"/>
                <w:lang w:val="sr-Cyrl-CS"/>
              </w:rPr>
              <w:t>2</w:t>
            </w:r>
            <w:r w:rsidRPr="00222439">
              <w:rPr>
                <w:rFonts w:eastAsia="Calibri"/>
                <w:color w:val="000000" w:themeColor="text1"/>
                <w:lang w:val="sr-Cyrl-CS"/>
              </w:rPr>
              <w:t xml:space="preserve"> и са професионалним искуством од најмање 3 годин</w:t>
            </w:r>
            <w:r w:rsidR="00F97445" w:rsidRPr="00222439">
              <w:rPr>
                <w:rFonts w:eastAsia="Calibri"/>
                <w:color w:val="000000" w:themeColor="text1"/>
                <w:lang w:val="sr-Cyrl-CS"/>
              </w:rPr>
              <w:t>е на пословима стручног надзора;</w:t>
            </w:r>
          </w:p>
          <w:p w14:paraId="56C7AECC" w14:textId="77777777" w:rsidR="00F97445" w:rsidRPr="00222439" w:rsidRDefault="00F97445" w:rsidP="00E35320">
            <w:pPr>
              <w:pStyle w:val="ListParagraph"/>
              <w:numPr>
                <w:ilvl w:val="0"/>
                <w:numId w:val="17"/>
              </w:numPr>
              <w:spacing w:line="240" w:lineRule="auto"/>
              <w:jc w:val="both"/>
              <w:rPr>
                <w:color w:val="000000" w:themeColor="text1"/>
                <w:lang w:val="sr-Cyrl-CS"/>
              </w:rPr>
            </w:pPr>
            <w:r w:rsidRPr="00222439">
              <w:rPr>
                <w:rFonts w:eastAsia="Calibri"/>
                <w:color w:val="000000" w:themeColor="text1"/>
                <w:lang w:val="sr-Cyrl-CS"/>
              </w:rPr>
              <w:t>1 дипломирани инжењер геологије са важећом лиценцом ИКС 391 или 491 и са професионалним искуством од најмање 3 године на пословима стручног надзора;</w:t>
            </w:r>
          </w:p>
          <w:p w14:paraId="4589B787" w14:textId="77777777" w:rsidR="00F97445" w:rsidRPr="00222439" w:rsidRDefault="00F97445" w:rsidP="00E35320">
            <w:pPr>
              <w:pStyle w:val="ListParagraph"/>
              <w:numPr>
                <w:ilvl w:val="0"/>
                <w:numId w:val="17"/>
              </w:numPr>
              <w:spacing w:line="240" w:lineRule="auto"/>
              <w:jc w:val="both"/>
              <w:rPr>
                <w:color w:val="000000" w:themeColor="text1"/>
                <w:lang w:val="sr-Cyrl-CS"/>
              </w:rPr>
            </w:pPr>
            <w:r w:rsidRPr="00222439">
              <w:rPr>
                <w:rFonts w:eastAsia="Calibri"/>
                <w:color w:val="000000" w:themeColor="text1"/>
                <w:lang w:val="sr-Cyrl-CS"/>
              </w:rPr>
              <w:t>1 дипломирани инжењер шумарства или дипломирани инжењер пољопривреде са важећим лиценцом ИКС 373 или 473 или 474 и искуством од најмање 3 године на пословима стурчног надзора;</w:t>
            </w:r>
          </w:p>
          <w:p w14:paraId="4F5293B4" w14:textId="77777777" w:rsidR="0007446C" w:rsidRPr="00222439" w:rsidRDefault="003A6670" w:rsidP="00E35320">
            <w:pPr>
              <w:pStyle w:val="ListParagraph"/>
              <w:numPr>
                <w:ilvl w:val="0"/>
                <w:numId w:val="17"/>
              </w:numPr>
              <w:spacing w:line="240" w:lineRule="auto"/>
              <w:jc w:val="both"/>
              <w:rPr>
                <w:color w:val="000000" w:themeColor="text1"/>
                <w:lang w:val="sr-Cyrl-CS"/>
              </w:rPr>
            </w:pPr>
            <w:r w:rsidRPr="00222439">
              <w:rPr>
                <w:color w:val="000000" w:themeColor="text1"/>
                <w:lang w:val="sr-Cyrl-CS"/>
              </w:rPr>
              <w:t>1 дипломирани</w:t>
            </w:r>
            <w:r w:rsidR="00C27EE4" w:rsidRPr="00222439">
              <w:rPr>
                <w:color w:val="000000" w:themeColor="text1"/>
                <w:lang w:val="sr-Cyrl-CS"/>
              </w:rPr>
              <w:t xml:space="preserve"> ин</w:t>
            </w:r>
            <w:r w:rsidRPr="00222439">
              <w:rPr>
                <w:color w:val="000000" w:themeColor="text1"/>
                <w:lang w:val="sr-Cyrl-CS"/>
              </w:rPr>
              <w:t>жењер</w:t>
            </w:r>
            <w:r w:rsidR="00C07521" w:rsidRPr="00222439">
              <w:rPr>
                <w:color w:val="000000" w:themeColor="text1"/>
                <w:lang w:val="sr-Cyrl-CS"/>
              </w:rPr>
              <w:t xml:space="preserve"> - координатор</w:t>
            </w:r>
            <w:r w:rsidR="00C27EE4" w:rsidRPr="00222439">
              <w:rPr>
                <w:color w:val="000000" w:themeColor="text1"/>
                <w:lang w:val="sr-Cyrl-CS"/>
              </w:rPr>
              <w:t xml:space="preserve"> за </w:t>
            </w:r>
            <w:r w:rsidR="00C07521" w:rsidRPr="00222439">
              <w:rPr>
                <w:color w:val="000000" w:themeColor="text1"/>
                <w:lang w:val="sr-Cyrl-CS"/>
              </w:rPr>
              <w:t xml:space="preserve">извођење радова, у складу са Уредбом о </w:t>
            </w:r>
            <w:r w:rsidR="00C27EE4" w:rsidRPr="00222439">
              <w:rPr>
                <w:color w:val="000000" w:themeColor="text1"/>
                <w:lang w:val="sr-Cyrl-CS"/>
              </w:rPr>
              <w:t>безбедност</w:t>
            </w:r>
            <w:r w:rsidR="00C07521" w:rsidRPr="00222439">
              <w:rPr>
                <w:color w:val="000000" w:themeColor="text1"/>
                <w:lang w:val="sr-Cyrl-CS"/>
              </w:rPr>
              <w:t>и и здрављу</w:t>
            </w:r>
            <w:r w:rsidR="00C27EE4" w:rsidRPr="00222439">
              <w:rPr>
                <w:color w:val="000000" w:themeColor="text1"/>
                <w:lang w:val="sr-Cyrl-CS"/>
              </w:rPr>
              <w:t xml:space="preserve"> на раду</w:t>
            </w:r>
            <w:r w:rsidR="00C07521" w:rsidRPr="00222439">
              <w:rPr>
                <w:color w:val="000000" w:themeColor="text1"/>
                <w:lang w:val="sr-Cyrl-CS"/>
              </w:rPr>
              <w:t xml:space="preserve"> на привременим и покретним градилиштима („Службени гласник РС”, бр. 14/09 и 95/10)</w:t>
            </w:r>
            <w:r w:rsidR="00F97445" w:rsidRPr="00222439">
              <w:rPr>
                <w:color w:val="000000" w:themeColor="text1"/>
                <w:lang w:val="sr-Cyrl-CS"/>
              </w:rPr>
              <w:t>.</w:t>
            </w:r>
          </w:p>
          <w:p w14:paraId="2DF93C2E" w14:textId="77777777" w:rsidR="00E35320" w:rsidRPr="00222439" w:rsidRDefault="00E35320" w:rsidP="00E35320">
            <w:pPr>
              <w:spacing w:line="240" w:lineRule="auto"/>
              <w:jc w:val="both"/>
              <w:rPr>
                <w:color w:val="000000" w:themeColor="text1"/>
                <w:lang w:val="sr-Cyrl-CS"/>
              </w:rPr>
            </w:pPr>
          </w:p>
          <w:p w14:paraId="4D8677BE" w14:textId="77777777" w:rsidR="00322A61" w:rsidRPr="00222439" w:rsidRDefault="00E35320" w:rsidP="00E35320">
            <w:pPr>
              <w:spacing w:line="240" w:lineRule="auto"/>
              <w:jc w:val="both"/>
              <w:rPr>
                <w:i/>
                <w:color w:val="000000" w:themeColor="text1"/>
                <w:lang w:val="sr-Cyrl-CS"/>
              </w:rPr>
            </w:pPr>
            <w:r w:rsidRPr="00222439">
              <w:rPr>
                <w:i/>
                <w:color w:val="000000" w:themeColor="text1"/>
                <w:lang w:val="sr-Cyrl-CS"/>
              </w:rPr>
              <w:t xml:space="preserve">Напомена: Само </w:t>
            </w:r>
            <w:r w:rsidR="00322A61" w:rsidRPr="00222439">
              <w:rPr>
                <w:i/>
                <w:color w:val="000000" w:themeColor="text1"/>
                <w:lang w:val="sr-Cyrl-CS"/>
              </w:rPr>
              <w:t>за</w:t>
            </w:r>
            <w:r w:rsidRPr="00222439">
              <w:rPr>
                <w:i/>
                <w:color w:val="000000" w:themeColor="text1"/>
                <w:lang w:val="sr-Cyrl-CS"/>
              </w:rPr>
              <w:t xml:space="preserve"> позиције 1. и 2. може бити именовано исто лице.</w:t>
            </w:r>
          </w:p>
          <w:p w14:paraId="3AAC955B" w14:textId="77777777" w:rsidR="00E35320" w:rsidRPr="00222439" w:rsidRDefault="00E35320" w:rsidP="00E35320">
            <w:pPr>
              <w:spacing w:line="240" w:lineRule="auto"/>
              <w:jc w:val="both"/>
              <w:rPr>
                <w:i/>
                <w:color w:val="000000" w:themeColor="text1"/>
                <w:lang w:val="sr-Cyrl-CS"/>
              </w:rPr>
            </w:pPr>
          </w:p>
        </w:tc>
      </w:tr>
      <w:tr w:rsidR="00803591" w:rsidRPr="00222439" w14:paraId="725FD96E" w14:textId="77777777" w:rsidTr="008B2C25">
        <w:tc>
          <w:tcPr>
            <w:tcW w:w="1335" w:type="dxa"/>
            <w:tcBorders>
              <w:bottom w:val="single" w:sz="4" w:space="0" w:color="auto"/>
            </w:tcBorders>
            <w:vAlign w:val="center"/>
          </w:tcPr>
          <w:p w14:paraId="08707577" w14:textId="77777777" w:rsidR="00803591" w:rsidRPr="00222439" w:rsidRDefault="00803591" w:rsidP="008B2C25">
            <w:pPr>
              <w:jc w:val="center"/>
              <w:rPr>
                <w:b/>
                <w:lang w:val="sr-Cyrl-CS"/>
              </w:rPr>
            </w:pPr>
            <w:r w:rsidRPr="00222439">
              <w:rPr>
                <w:b/>
                <w:lang w:val="sr-Cyrl-CS"/>
              </w:rPr>
              <w:lastRenderedPageBreak/>
              <w:t>Доказ</w:t>
            </w:r>
          </w:p>
        </w:tc>
        <w:tc>
          <w:tcPr>
            <w:tcW w:w="7680" w:type="dxa"/>
            <w:tcBorders>
              <w:bottom w:val="single" w:sz="4" w:space="0" w:color="auto"/>
            </w:tcBorders>
          </w:tcPr>
          <w:p w14:paraId="5D56FD31" w14:textId="77777777" w:rsidR="00E35320" w:rsidRPr="00222439" w:rsidRDefault="00803591" w:rsidP="00812EE8">
            <w:pPr>
              <w:pStyle w:val="ListParagraph"/>
              <w:widowControl w:val="0"/>
              <w:numPr>
                <w:ilvl w:val="0"/>
                <w:numId w:val="4"/>
              </w:numPr>
              <w:kinsoku w:val="0"/>
              <w:spacing w:line="240" w:lineRule="auto"/>
              <w:jc w:val="both"/>
              <w:rPr>
                <w:bCs/>
                <w:lang w:val="sr-Cyrl-CS"/>
              </w:rPr>
            </w:pPr>
            <w:r w:rsidRPr="00222439">
              <w:rPr>
                <w:b/>
                <w:bCs/>
                <w:lang w:val="sr-Cyrl-CS"/>
              </w:rPr>
              <w:t>Копије личних лиценци издатих</w:t>
            </w:r>
            <w:r w:rsidRPr="00222439">
              <w:rPr>
                <w:bCs/>
                <w:lang w:val="sr-Cyrl-CS"/>
              </w:rPr>
              <w:t xml:space="preserve"> од Инжењерске коморе Србије са потврдама о важности лиценце. Фотокопије потврде о важности лиценце морају се оверити печатом имаоца лиценце и његовим потписом</w:t>
            </w:r>
            <w:r w:rsidR="00D85060" w:rsidRPr="00222439">
              <w:rPr>
                <w:bCs/>
                <w:lang w:val="sr-Cyrl-CS"/>
              </w:rPr>
              <w:t>.</w:t>
            </w:r>
          </w:p>
          <w:p w14:paraId="6D3C2C05" w14:textId="77777777" w:rsidR="00322A61" w:rsidRPr="00222439" w:rsidRDefault="00322A61" w:rsidP="00812EE8">
            <w:pPr>
              <w:pStyle w:val="ListParagraph"/>
              <w:widowControl w:val="0"/>
              <w:numPr>
                <w:ilvl w:val="0"/>
                <w:numId w:val="4"/>
              </w:numPr>
              <w:kinsoku w:val="0"/>
              <w:spacing w:line="240" w:lineRule="auto"/>
              <w:jc w:val="both"/>
              <w:rPr>
                <w:bCs/>
                <w:lang w:val="sr-Cyrl-CS"/>
              </w:rPr>
            </w:pPr>
            <w:r w:rsidRPr="00222439">
              <w:rPr>
                <w:b/>
                <w:bCs/>
                <w:lang w:val="sr-Cyrl-CS"/>
              </w:rPr>
              <w:t>Д</w:t>
            </w:r>
            <w:r w:rsidR="00803591" w:rsidRPr="00222439">
              <w:rPr>
                <w:b/>
                <w:bCs/>
                <w:lang w:val="sr-Cyrl-CS"/>
              </w:rPr>
              <w:t xml:space="preserve">окази о радном </w:t>
            </w:r>
            <w:r w:rsidRPr="00222439">
              <w:rPr>
                <w:b/>
                <w:bCs/>
                <w:lang w:val="sr-Cyrl-CS"/>
              </w:rPr>
              <w:t>ангажовању</w:t>
            </w:r>
            <w:r w:rsidR="00E35320" w:rsidRPr="00222439">
              <w:rPr>
                <w:b/>
                <w:bCs/>
                <w:lang w:val="sr-Cyrl-CS"/>
              </w:rPr>
              <w:t xml:space="preserve"> на пуно радно време</w:t>
            </w:r>
            <w:r w:rsidRPr="00222439">
              <w:rPr>
                <w:bCs/>
                <w:lang w:val="sr-Cyrl-CS"/>
              </w:rPr>
              <w:t xml:space="preserve"> код понуђача: </w:t>
            </w:r>
          </w:p>
          <w:p w14:paraId="3871B93F" w14:textId="77777777" w:rsidR="00322A61" w:rsidRPr="00222439" w:rsidRDefault="00322A61" w:rsidP="00322A61">
            <w:pPr>
              <w:pStyle w:val="ListParagraph"/>
              <w:widowControl w:val="0"/>
              <w:kinsoku w:val="0"/>
              <w:spacing w:line="240" w:lineRule="auto"/>
              <w:ind w:firstLine="420"/>
              <w:jc w:val="both"/>
              <w:rPr>
                <w:bCs/>
                <w:lang w:val="sr-Cyrl-CS"/>
              </w:rPr>
            </w:pPr>
            <w:r w:rsidRPr="00222439">
              <w:rPr>
                <w:bCs/>
                <w:lang w:val="sr-Cyrl-CS"/>
              </w:rPr>
              <w:t>докази о радном статусу</w:t>
            </w:r>
            <w:r w:rsidR="00803591" w:rsidRPr="00222439">
              <w:rPr>
                <w:bCs/>
                <w:lang w:val="sr-Cyrl-CS"/>
              </w:rPr>
              <w:t xml:space="preserve"> за </w:t>
            </w:r>
            <w:r w:rsidRPr="00222439">
              <w:rPr>
                <w:bCs/>
                <w:lang w:val="sr-Cyrl-CS"/>
              </w:rPr>
              <w:t>предложене</w:t>
            </w:r>
            <w:r w:rsidR="00803591" w:rsidRPr="00222439">
              <w:rPr>
                <w:bCs/>
                <w:lang w:val="sr-Cyrl-CS"/>
              </w:rPr>
              <w:t xml:space="preserve"> носиоц</w:t>
            </w:r>
            <w:r w:rsidRPr="00222439">
              <w:rPr>
                <w:bCs/>
                <w:lang w:val="sr-Cyrl-CS"/>
              </w:rPr>
              <w:t>е</w:t>
            </w:r>
            <w:r w:rsidR="00803591" w:rsidRPr="00222439">
              <w:rPr>
                <w:bCs/>
                <w:lang w:val="sr-Cyrl-CS"/>
              </w:rPr>
              <w:t xml:space="preserve"> лиценц</w:t>
            </w:r>
            <w:r w:rsidRPr="00222439">
              <w:rPr>
                <w:bCs/>
                <w:lang w:val="sr-Cyrl-CS"/>
              </w:rPr>
              <w:t>и</w:t>
            </w:r>
            <w:r w:rsidR="00803591" w:rsidRPr="00222439">
              <w:rPr>
                <w:bCs/>
                <w:lang w:val="sr-Cyrl-CS"/>
              </w:rPr>
              <w:t xml:space="preserve"> који </w:t>
            </w:r>
            <w:r w:rsidRPr="00222439">
              <w:rPr>
                <w:bCs/>
                <w:lang w:val="sr-Cyrl-CS"/>
              </w:rPr>
              <w:t>су</w:t>
            </w:r>
            <w:r w:rsidR="00803591" w:rsidRPr="00222439">
              <w:rPr>
                <w:bCs/>
                <w:lang w:val="sr-Cyrl-CS"/>
              </w:rPr>
              <w:t xml:space="preserve"> </w:t>
            </w:r>
            <w:r w:rsidR="00E35320" w:rsidRPr="00222439">
              <w:rPr>
                <w:bCs/>
                <w:lang w:val="sr-Cyrl-CS"/>
              </w:rPr>
              <w:t>запослен</w:t>
            </w:r>
            <w:r w:rsidRPr="00222439">
              <w:rPr>
                <w:bCs/>
                <w:lang w:val="sr-Cyrl-CS"/>
              </w:rPr>
              <w:t>и</w:t>
            </w:r>
            <w:r w:rsidR="00E35320" w:rsidRPr="00222439">
              <w:rPr>
                <w:bCs/>
                <w:lang w:val="sr-Cyrl-CS"/>
              </w:rPr>
              <w:t xml:space="preserve"> </w:t>
            </w:r>
            <w:r w:rsidR="00803591" w:rsidRPr="00222439">
              <w:rPr>
                <w:bCs/>
                <w:lang w:val="sr-Cyrl-CS"/>
              </w:rPr>
              <w:t xml:space="preserve">код понуђача </w:t>
            </w:r>
            <w:r w:rsidR="00E35320" w:rsidRPr="00222439">
              <w:rPr>
                <w:bCs/>
                <w:lang w:val="sr-Cyrl-CS"/>
              </w:rPr>
              <w:t>на одређено и неодређено време</w:t>
            </w:r>
            <w:r w:rsidRPr="00222439">
              <w:rPr>
                <w:bCs/>
                <w:lang w:val="sr-Cyrl-CS"/>
              </w:rPr>
              <w:t>:</w:t>
            </w:r>
            <w:r w:rsidR="00803591" w:rsidRPr="00222439">
              <w:rPr>
                <w:bCs/>
                <w:lang w:val="sr-Cyrl-CS"/>
              </w:rPr>
              <w:t xml:space="preserve"> фотокопија радне књижице и МА ил</w:t>
            </w:r>
            <w:r w:rsidRPr="00222439">
              <w:rPr>
                <w:bCs/>
                <w:lang w:val="sr-Cyrl-CS"/>
              </w:rPr>
              <w:t>и другог одговарајућег обрасца;</w:t>
            </w:r>
          </w:p>
          <w:p w14:paraId="7DDC826B" w14:textId="77777777" w:rsidR="00322A61" w:rsidRPr="00222439" w:rsidRDefault="00322A61" w:rsidP="00322A61">
            <w:pPr>
              <w:pStyle w:val="ListParagraph"/>
              <w:widowControl w:val="0"/>
              <w:kinsoku w:val="0"/>
              <w:spacing w:line="240" w:lineRule="auto"/>
              <w:ind w:firstLine="420"/>
              <w:jc w:val="both"/>
              <w:rPr>
                <w:bCs/>
                <w:lang w:val="sr-Cyrl-CS"/>
              </w:rPr>
            </w:pPr>
            <w:r w:rsidRPr="00222439">
              <w:rPr>
                <w:bCs/>
                <w:lang w:val="sr-Cyrl-CS"/>
              </w:rPr>
              <w:t xml:space="preserve">докази о радном статусу </w:t>
            </w:r>
            <w:r w:rsidR="00803591" w:rsidRPr="00222439">
              <w:rPr>
                <w:bCs/>
                <w:lang w:val="sr-Cyrl-CS"/>
              </w:rPr>
              <w:t>за</w:t>
            </w:r>
            <w:r w:rsidRPr="00222439">
              <w:rPr>
                <w:bCs/>
                <w:lang w:val="sr-Cyrl-CS"/>
              </w:rPr>
              <w:t xml:space="preserve"> предложене</w:t>
            </w:r>
            <w:r w:rsidR="00803591" w:rsidRPr="00222439">
              <w:rPr>
                <w:bCs/>
                <w:lang w:val="sr-Cyrl-CS"/>
              </w:rPr>
              <w:t xml:space="preserve"> носиоц</w:t>
            </w:r>
            <w:r w:rsidRPr="00222439">
              <w:rPr>
                <w:bCs/>
                <w:lang w:val="sr-Cyrl-CS"/>
              </w:rPr>
              <w:t>е</w:t>
            </w:r>
            <w:r w:rsidR="00803591" w:rsidRPr="00222439">
              <w:rPr>
                <w:bCs/>
                <w:lang w:val="sr-Cyrl-CS"/>
              </w:rPr>
              <w:t xml:space="preserve"> лиценц</w:t>
            </w:r>
            <w:r w:rsidRPr="00222439">
              <w:rPr>
                <w:bCs/>
                <w:lang w:val="sr-Cyrl-CS"/>
              </w:rPr>
              <w:t>и</w:t>
            </w:r>
            <w:r w:rsidR="00803591" w:rsidRPr="00222439">
              <w:rPr>
                <w:bCs/>
                <w:lang w:val="sr-Cyrl-CS"/>
              </w:rPr>
              <w:t xml:space="preserve"> који </w:t>
            </w:r>
            <w:r w:rsidR="000025DE" w:rsidRPr="00222439">
              <w:rPr>
                <w:bCs/>
                <w:lang w:val="sr-Cyrl-CS"/>
              </w:rPr>
              <w:t xml:space="preserve">су </w:t>
            </w:r>
            <w:r w:rsidR="00E35320" w:rsidRPr="00222439">
              <w:rPr>
                <w:bCs/>
                <w:lang w:val="sr-Cyrl-CS"/>
              </w:rPr>
              <w:t>ангажован</w:t>
            </w:r>
            <w:r w:rsidRPr="00222439">
              <w:rPr>
                <w:bCs/>
                <w:lang w:val="sr-Cyrl-CS"/>
              </w:rPr>
              <w:t>и</w:t>
            </w:r>
            <w:r w:rsidR="00E35320" w:rsidRPr="00222439">
              <w:rPr>
                <w:bCs/>
                <w:lang w:val="sr-Cyrl-CS"/>
              </w:rPr>
              <w:t xml:space="preserve"> код понуђача на пуно радно време по другом основу а у складу са Законом о раду</w:t>
            </w:r>
            <w:r w:rsidR="00803591" w:rsidRPr="00222439">
              <w:rPr>
                <w:bCs/>
                <w:lang w:val="sr-Cyrl-CS"/>
              </w:rPr>
              <w:t xml:space="preserve">: уговор - фотокопија уговора о </w:t>
            </w:r>
            <w:r w:rsidR="00E35320" w:rsidRPr="00222439">
              <w:rPr>
                <w:bCs/>
                <w:lang w:val="sr-Cyrl-CS"/>
              </w:rPr>
              <w:t>р</w:t>
            </w:r>
            <w:r w:rsidRPr="00222439">
              <w:rPr>
                <w:bCs/>
                <w:lang w:val="sr-Cyrl-CS"/>
              </w:rPr>
              <w:t>адном ангж</w:t>
            </w:r>
            <w:r w:rsidR="00E35320" w:rsidRPr="00222439">
              <w:rPr>
                <w:bCs/>
                <w:lang w:val="sr-Cyrl-CS"/>
              </w:rPr>
              <w:t>овању</w:t>
            </w:r>
            <w:r w:rsidRPr="00222439">
              <w:rPr>
                <w:bCs/>
                <w:lang w:val="sr-Cyrl-CS"/>
              </w:rPr>
              <w:t>;</w:t>
            </w:r>
          </w:p>
          <w:p w14:paraId="0F844F97" w14:textId="77777777" w:rsidR="00803591" w:rsidRPr="00222439" w:rsidRDefault="00803591" w:rsidP="00322A61">
            <w:pPr>
              <w:pStyle w:val="ListParagraph"/>
              <w:widowControl w:val="0"/>
              <w:kinsoku w:val="0"/>
              <w:spacing w:line="240" w:lineRule="auto"/>
              <w:ind w:firstLine="420"/>
              <w:jc w:val="both"/>
              <w:rPr>
                <w:bCs/>
                <w:lang w:val="sr-Cyrl-CS"/>
              </w:rPr>
            </w:pPr>
            <w:r w:rsidRPr="00222439">
              <w:rPr>
                <w:bCs/>
                <w:lang w:val="sr-Cyrl-CS"/>
              </w:rPr>
              <w:lastRenderedPageBreak/>
              <w:t xml:space="preserve">изјаву понуђача о </w:t>
            </w:r>
            <w:r w:rsidR="00322A61" w:rsidRPr="00222439">
              <w:rPr>
                <w:bCs/>
                <w:lang w:val="sr-Cyrl-CS"/>
              </w:rPr>
              <w:t xml:space="preserve">предложеним </w:t>
            </w:r>
            <w:r w:rsidR="00B11650" w:rsidRPr="00222439">
              <w:rPr>
                <w:bCs/>
                <w:lang w:val="sr-Cyrl-CS"/>
              </w:rPr>
              <w:t>члановима тима</w:t>
            </w:r>
            <w:r w:rsidRPr="00222439">
              <w:rPr>
                <w:bCs/>
                <w:lang w:val="sr-Cyrl-CS"/>
              </w:rPr>
              <w:t xml:space="preserve">, који ће решењем бити именовани за </w:t>
            </w:r>
            <w:r w:rsidR="00B11650" w:rsidRPr="00222439">
              <w:rPr>
                <w:bCs/>
                <w:lang w:val="sr-Cyrl-CS"/>
              </w:rPr>
              <w:t>вршење стручног надзора</w:t>
            </w:r>
            <w:r w:rsidRPr="00222439">
              <w:rPr>
                <w:bCs/>
                <w:lang w:val="sr-Cyrl-CS"/>
              </w:rPr>
              <w:t xml:space="preserve"> у предметној јавној набавци и који ће бити расположиви у периоду извршења уговора за предметну јавну набавку (Обра</w:t>
            </w:r>
            <w:r w:rsidR="00322A61" w:rsidRPr="00222439">
              <w:rPr>
                <w:bCs/>
                <w:lang w:val="sr-Cyrl-CS"/>
              </w:rPr>
              <w:t>зац</w:t>
            </w:r>
            <w:r w:rsidR="00572FA2" w:rsidRPr="00222439">
              <w:rPr>
                <w:bCs/>
                <w:lang w:val="sr-Cyrl-CS"/>
              </w:rPr>
              <w:t xml:space="preserve"> 7</w:t>
            </w:r>
            <w:r w:rsidR="00322A61" w:rsidRPr="00222439">
              <w:rPr>
                <w:bCs/>
                <w:lang w:val="sr-Cyrl-CS"/>
              </w:rPr>
              <w:t xml:space="preserve"> из конкурсне документације)</w:t>
            </w:r>
            <w:r w:rsidR="0018160D" w:rsidRPr="00222439">
              <w:rPr>
                <w:bCs/>
                <w:lang w:val="sr-Cyrl-CS"/>
              </w:rPr>
              <w:t>.</w:t>
            </w:r>
          </w:p>
          <w:p w14:paraId="25706736" w14:textId="77777777" w:rsidR="00391C53" w:rsidRPr="00391C53" w:rsidRDefault="00391C53" w:rsidP="00391C53">
            <w:pPr>
              <w:pStyle w:val="ListParagraph"/>
              <w:widowControl w:val="0"/>
              <w:numPr>
                <w:ilvl w:val="0"/>
                <w:numId w:val="4"/>
              </w:numPr>
              <w:kinsoku w:val="0"/>
              <w:spacing w:line="240" w:lineRule="auto"/>
              <w:jc w:val="both"/>
              <w:rPr>
                <w:b/>
                <w:bCs/>
                <w:lang w:val="sr-Cyrl-CS"/>
              </w:rPr>
            </w:pPr>
            <w:r w:rsidRPr="00391C53">
              <w:rPr>
                <w:b/>
                <w:bCs/>
                <w:lang w:val="sr-Cyrl-CS"/>
              </w:rPr>
              <w:t>Доказ о професионалном искуству:</w:t>
            </w:r>
          </w:p>
          <w:p w14:paraId="64345290" w14:textId="7C167D48" w:rsidR="00391C53" w:rsidRPr="00391C53" w:rsidRDefault="00391C53" w:rsidP="00391C53">
            <w:pPr>
              <w:pStyle w:val="ListParagraph"/>
              <w:widowControl w:val="0"/>
              <w:kinsoku w:val="0"/>
              <w:spacing w:line="240" w:lineRule="auto"/>
              <w:jc w:val="both"/>
              <w:rPr>
                <w:bCs/>
                <w:lang w:val="sr-Cyrl-CS"/>
              </w:rPr>
            </w:pPr>
            <w:r w:rsidRPr="00391C53">
              <w:rPr>
                <w:bCs/>
                <w:lang w:val="sr-Cyrl-CS"/>
              </w:rPr>
              <w:t>копија решења о именовању за вршиоца стручног надзора на  пословима стручног надзора изградње државних путева I или II реда и мостова (за позиције 1. и 2. потребно је доставити копију решења за најмање 2 именовања за вршиоца стручног надзора на предметним пословима)</w:t>
            </w:r>
          </w:p>
          <w:p w14:paraId="04541147" w14:textId="77777777" w:rsidR="000025DE" w:rsidRPr="00222439" w:rsidRDefault="000025DE" w:rsidP="000025DE">
            <w:pPr>
              <w:pStyle w:val="ListParagraph"/>
              <w:widowControl w:val="0"/>
              <w:kinsoku w:val="0"/>
              <w:spacing w:line="240" w:lineRule="auto"/>
              <w:jc w:val="both"/>
              <w:rPr>
                <w:bCs/>
                <w:lang w:val="sr-Cyrl-CS"/>
              </w:rPr>
            </w:pPr>
          </w:p>
          <w:p w14:paraId="2827889E" w14:textId="77777777" w:rsidR="00E1162C" w:rsidRPr="00222439" w:rsidRDefault="00C07521" w:rsidP="00812EE8">
            <w:pPr>
              <w:pStyle w:val="ListParagraph"/>
              <w:widowControl w:val="0"/>
              <w:numPr>
                <w:ilvl w:val="0"/>
                <w:numId w:val="4"/>
              </w:numPr>
              <w:kinsoku w:val="0"/>
              <w:spacing w:line="240" w:lineRule="auto"/>
              <w:jc w:val="both"/>
              <w:rPr>
                <w:bCs/>
                <w:lang w:val="sr-Cyrl-CS"/>
              </w:rPr>
            </w:pPr>
            <w:r w:rsidRPr="00222439">
              <w:rPr>
                <w:bCs/>
                <w:color w:val="000000" w:themeColor="text1"/>
                <w:lang w:val="sr-Cyrl-CS"/>
              </w:rPr>
              <w:t xml:space="preserve">као доказ за </w:t>
            </w:r>
            <w:r w:rsidR="00C27EE4" w:rsidRPr="00222439">
              <w:rPr>
                <w:bCs/>
                <w:color w:val="000000" w:themeColor="text1"/>
                <w:lang w:val="sr-Cyrl-CS"/>
              </w:rPr>
              <w:t>1 дипломираног инжењера</w:t>
            </w:r>
            <w:r w:rsidRPr="00222439">
              <w:rPr>
                <w:bCs/>
                <w:color w:val="000000" w:themeColor="text1"/>
                <w:lang w:val="sr-Cyrl-CS"/>
              </w:rPr>
              <w:t xml:space="preserve"> </w:t>
            </w:r>
            <w:r w:rsidR="00C27EE4" w:rsidRPr="00222439">
              <w:rPr>
                <w:bCs/>
                <w:color w:val="000000" w:themeColor="text1"/>
                <w:lang w:val="sr-Cyrl-CS"/>
              </w:rPr>
              <w:t xml:space="preserve">- координатора за </w:t>
            </w:r>
            <w:r w:rsidRPr="00222439">
              <w:rPr>
                <w:bCs/>
                <w:color w:val="000000" w:themeColor="text1"/>
                <w:lang w:val="sr-Cyrl-CS"/>
              </w:rPr>
              <w:t>извођење радова</w:t>
            </w:r>
            <w:r w:rsidR="00C27EE4" w:rsidRPr="00222439">
              <w:rPr>
                <w:bCs/>
                <w:color w:val="000000" w:themeColor="text1"/>
                <w:lang w:val="sr-Cyrl-CS"/>
              </w:rPr>
              <w:t xml:space="preserve">, понуђач је у обавези да достави фотокопију уверења о положеном стручном испиту за обављање послова координатора за </w:t>
            </w:r>
            <w:r w:rsidRPr="00222439">
              <w:rPr>
                <w:bCs/>
                <w:color w:val="000000" w:themeColor="text1"/>
                <w:lang w:val="sr-Cyrl-CS"/>
              </w:rPr>
              <w:t>извођење радова у складу са</w:t>
            </w:r>
            <w:r w:rsidR="00C27EE4" w:rsidRPr="00222439">
              <w:rPr>
                <w:bCs/>
                <w:color w:val="000000" w:themeColor="text1"/>
                <w:lang w:val="sr-Cyrl-CS"/>
              </w:rPr>
              <w:t xml:space="preserve"> </w:t>
            </w:r>
            <w:r w:rsidRPr="00222439">
              <w:rPr>
                <w:bCs/>
                <w:color w:val="000000" w:themeColor="text1"/>
                <w:lang w:val="sr-Cyrl-CS"/>
              </w:rPr>
              <w:t>Уредбом о безбедности и здрављу на раду на привременим и покретним градилиштима</w:t>
            </w:r>
            <w:r w:rsidR="00C27EE4" w:rsidRPr="00222439">
              <w:rPr>
                <w:bCs/>
                <w:color w:val="000000" w:themeColor="text1"/>
                <w:lang w:val="sr-Cyrl-CS"/>
              </w:rPr>
              <w:t>, заједно са доказима о радном статусу</w:t>
            </w:r>
            <w:r w:rsidR="00D85060" w:rsidRPr="00222439">
              <w:rPr>
                <w:bCs/>
                <w:color w:val="000000" w:themeColor="text1"/>
                <w:lang w:val="sr-Cyrl-CS"/>
              </w:rPr>
              <w:t xml:space="preserve"> као и за предложене надзорне органе.</w:t>
            </w:r>
          </w:p>
          <w:p w14:paraId="0FB0D53E" w14:textId="77777777" w:rsidR="00E35320" w:rsidRPr="00222439" w:rsidRDefault="00E35320" w:rsidP="00E35320">
            <w:pPr>
              <w:widowControl w:val="0"/>
              <w:kinsoku w:val="0"/>
              <w:spacing w:line="240" w:lineRule="auto"/>
              <w:jc w:val="both"/>
              <w:rPr>
                <w:bCs/>
                <w:lang w:val="sr-Cyrl-CS"/>
              </w:rPr>
            </w:pPr>
          </w:p>
          <w:p w14:paraId="0DF155B6" w14:textId="0498D61F" w:rsidR="00E35320" w:rsidRPr="00222439" w:rsidRDefault="00E35320" w:rsidP="00E35320">
            <w:pPr>
              <w:widowControl w:val="0"/>
              <w:kinsoku w:val="0"/>
              <w:spacing w:line="240" w:lineRule="auto"/>
              <w:jc w:val="both"/>
              <w:rPr>
                <w:bCs/>
                <w:i/>
                <w:lang w:val="sr-Cyrl-CS"/>
              </w:rPr>
            </w:pPr>
            <w:r w:rsidRPr="00222439">
              <w:rPr>
                <w:bCs/>
                <w:i/>
                <w:lang w:val="sr-Cyrl-CS"/>
              </w:rPr>
              <w:t xml:space="preserve">Напомена: Запослене код понуђача на одређено и неодређено време навести у тачки 4) ППП-ПД обрасца. </w:t>
            </w:r>
            <w:r w:rsidR="00B91BF7">
              <w:rPr>
                <w:bCs/>
                <w:i/>
                <w:lang w:val="sr-Cyrl-CS"/>
              </w:rPr>
              <w:t>За све запослене или радно ангажоване н</w:t>
            </w:r>
            <w:r w:rsidRPr="00222439">
              <w:rPr>
                <w:bCs/>
                <w:i/>
                <w:lang w:val="sr-Cyrl-CS"/>
              </w:rPr>
              <w:t xml:space="preserve">ису прихватљиви уговори који садрже раскидни или одложени услов. </w:t>
            </w:r>
          </w:p>
          <w:p w14:paraId="7E71E4B4" w14:textId="77777777" w:rsidR="00322A61" w:rsidRPr="00222439" w:rsidRDefault="00322A61" w:rsidP="00E35320">
            <w:pPr>
              <w:widowControl w:val="0"/>
              <w:kinsoku w:val="0"/>
              <w:spacing w:line="240" w:lineRule="auto"/>
              <w:jc w:val="both"/>
              <w:rPr>
                <w:bCs/>
                <w:i/>
                <w:lang w:val="sr-Cyrl-CS"/>
              </w:rPr>
            </w:pPr>
          </w:p>
        </w:tc>
      </w:tr>
      <w:tr w:rsidR="00803591" w:rsidRPr="008139EA" w14:paraId="29635D97" w14:textId="77777777" w:rsidTr="008B2C25">
        <w:tc>
          <w:tcPr>
            <w:tcW w:w="1335" w:type="dxa"/>
            <w:tcBorders>
              <w:bottom w:val="single" w:sz="4" w:space="0" w:color="auto"/>
            </w:tcBorders>
            <w:vAlign w:val="center"/>
          </w:tcPr>
          <w:p w14:paraId="62253D88" w14:textId="7DBBD4FA" w:rsidR="00803591" w:rsidRPr="00BE4065" w:rsidRDefault="00BE4065" w:rsidP="00BE4065">
            <w:pPr>
              <w:rPr>
                <w:b/>
                <w:lang w:val="sr-Cyrl-CS"/>
              </w:rPr>
            </w:pPr>
            <w:r>
              <w:rPr>
                <w:b/>
                <w:lang w:val="sr-Cyrl-CS"/>
              </w:rPr>
              <w:lastRenderedPageBreak/>
              <w:t>6) Услов</w:t>
            </w:r>
          </w:p>
        </w:tc>
        <w:tc>
          <w:tcPr>
            <w:tcW w:w="7680" w:type="dxa"/>
            <w:tcBorders>
              <w:bottom w:val="single" w:sz="4" w:space="0" w:color="auto"/>
            </w:tcBorders>
          </w:tcPr>
          <w:p w14:paraId="49B66BE3" w14:textId="77777777" w:rsidR="00803591" w:rsidRPr="008139EA" w:rsidRDefault="00803591" w:rsidP="008B2C25">
            <w:pPr>
              <w:jc w:val="both"/>
              <w:rPr>
                <w:color w:val="auto"/>
                <w:lang w:val="sr-Cyrl-CS"/>
              </w:rPr>
            </w:pPr>
            <w:r w:rsidRPr="008139EA">
              <w:rPr>
                <w:color w:val="auto"/>
                <w:lang w:val="sr-Cyrl-CS"/>
              </w:rPr>
              <w:t>Да располаже довољним техничким капацитетом односно да поседује:</w:t>
            </w:r>
          </w:p>
          <w:p w14:paraId="7655C95D" w14:textId="77777777" w:rsidR="00AD65F7" w:rsidRPr="008139EA" w:rsidRDefault="00991E54" w:rsidP="00812EE8">
            <w:pPr>
              <w:numPr>
                <w:ilvl w:val="0"/>
                <w:numId w:val="4"/>
              </w:numPr>
              <w:suppressAutoHyphens w:val="0"/>
              <w:spacing w:line="276" w:lineRule="auto"/>
              <w:jc w:val="both"/>
              <w:rPr>
                <w:color w:val="auto"/>
                <w:lang w:val="sr-Cyrl-CS"/>
              </w:rPr>
            </w:pPr>
            <w:r w:rsidRPr="008139EA">
              <w:rPr>
                <w:color w:val="auto"/>
                <w:lang w:val="sr-Cyrl-CS"/>
              </w:rPr>
              <w:t>Путничко возило</w:t>
            </w:r>
            <w:r w:rsidR="008139EA" w:rsidRPr="008139EA">
              <w:rPr>
                <w:color w:val="auto"/>
                <w:lang w:val="sr-Cyrl-CS"/>
              </w:rPr>
              <w:t xml:space="preserve"> или пикап возило</w:t>
            </w:r>
            <w:r w:rsidRPr="008139EA">
              <w:rPr>
                <w:color w:val="auto"/>
                <w:lang w:val="sr-Cyrl-CS"/>
              </w:rPr>
              <w:t>, старости до 10 година</w:t>
            </w:r>
            <w:r w:rsidR="000025DE" w:rsidRPr="008139EA">
              <w:rPr>
                <w:color w:val="auto"/>
                <w:lang w:val="sr-Cyrl-CS"/>
              </w:rPr>
              <w:t>....</w:t>
            </w:r>
            <w:r w:rsidR="00803591" w:rsidRPr="008139EA">
              <w:rPr>
                <w:color w:val="auto"/>
                <w:lang w:val="sr-Cyrl-CS"/>
              </w:rPr>
              <w:t>....</w:t>
            </w:r>
            <w:r w:rsidR="007B589A" w:rsidRPr="008139EA">
              <w:rPr>
                <w:color w:val="auto"/>
                <w:lang w:val="sr-Cyrl-CS"/>
              </w:rPr>
              <w:t>...........</w:t>
            </w:r>
            <w:r w:rsidR="008139EA" w:rsidRPr="008139EA">
              <w:rPr>
                <w:color w:val="auto"/>
                <w:lang w:val="sr-Cyrl-CS"/>
              </w:rPr>
              <w:t>...........................................................</w:t>
            </w:r>
            <w:r w:rsidR="007B589A" w:rsidRPr="008139EA">
              <w:rPr>
                <w:color w:val="auto"/>
                <w:lang w:val="sr-Cyrl-CS"/>
              </w:rPr>
              <w:t>.</w:t>
            </w:r>
            <w:r w:rsidR="00803591" w:rsidRPr="008139EA">
              <w:rPr>
                <w:color w:val="auto"/>
                <w:lang w:val="sr-Cyrl-CS"/>
              </w:rPr>
              <w:t>...</w:t>
            </w:r>
            <w:r w:rsidR="00AD65F7" w:rsidRPr="008139EA">
              <w:rPr>
                <w:color w:val="auto"/>
                <w:lang w:val="sr-Cyrl-CS"/>
              </w:rPr>
              <w:t>..</w:t>
            </w:r>
            <w:r w:rsidR="00803591" w:rsidRPr="008139EA">
              <w:rPr>
                <w:color w:val="auto"/>
                <w:lang w:val="sr-Cyrl-CS"/>
              </w:rPr>
              <w:t xml:space="preserve">.комада </w:t>
            </w:r>
            <w:r w:rsidR="008139EA" w:rsidRPr="008139EA">
              <w:rPr>
                <w:color w:val="auto"/>
                <w:lang w:val="sr-Cyrl-CS"/>
              </w:rPr>
              <w:t>3</w:t>
            </w:r>
            <w:r w:rsidR="00803591" w:rsidRPr="008139EA">
              <w:rPr>
                <w:color w:val="auto"/>
                <w:lang w:val="sr-Cyrl-CS"/>
              </w:rPr>
              <w:t>,</w:t>
            </w:r>
          </w:p>
          <w:p w14:paraId="541AF62F" w14:textId="77777777" w:rsidR="00803591" w:rsidRPr="008139EA" w:rsidRDefault="008139EA" w:rsidP="008139EA">
            <w:pPr>
              <w:numPr>
                <w:ilvl w:val="0"/>
                <w:numId w:val="4"/>
              </w:numPr>
              <w:tabs>
                <w:tab w:val="left" w:pos="6031"/>
                <w:tab w:val="left" w:pos="6240"/>
              </w:tabs>
              <w:suppressAutoHyphens w:val="0"/>
              <w:spacing w:line="276" w:lineRule="auto"/>
              <w:jc w:val="both"/>
              <w:rPr>
                <w:color w:val="auto"/>
                <w:lang w:val="sr-Cyrl-CS"/>
              </w:rPr>
            </w:pPr>
            <w:r w:rsidRPr="008139EA">
              <w:rPr>
                <w:color w:val="auto"/>
                <w:lang w:val="sr-Cyrl-CS"/>
              </w:rPr>
              <w:t>Р</w:t>
            </w:r>
            <w:r w:rsidR="00AD65F7" w:rsidRPr="008139EA">
              <w:rPr>
                <w:color w:val="auto"/>
                <w:lang w:val="sr-Cyrl-CS"/>
              </w:rPr>
              <w:t>ачунари</w:t>
            </w:r>
            <w:r w:rsidRPr="008139EA">
              <w:rPr>
                <w:color w:val="auto"/>
                <w:lang w:val="sr-Cyrl-CS"/>
              </w:rPr>
              <w:t xml:space="preserve"> </w:t>
            </w:r>
            <w:r w:rsidR="00AD65F7" w:rsidRPr="008139EA">
              <w:rPr>
                <w:color w:val="auto"/>
                <w:lang w:val="sr-Cyrl-CS"/>
              </w:rPr>
              <w:t>са инсталираним лиценцираним софтвером који подржава формате DWG, PPT, DOC, XLS, MPP</w:t>
            </w:r>
            <w:r w:rsidR="007B589A" w:rsidRPr="008139EA">
              <w:rPr>
                <w:color w:val="auto"/>
                <w:lang w:val="sr-Cyrl-CS"/>
              </w:rPr>
              <w:t>.</w:t>
            </w:r>
            <w:r w:rsidR="00AD65F7" w:rsidRPr="008139EA">
              <w:rPr>
                <w:color w:val="auto"/>
                <w:lang w:val="sr-Cyrl-CS"/>
              </w:rPr>
              <w:t>..</w:t>
            </w:r>
            <w:r w:rsidR="00143D05" w:rsidRPr="008139EA">
              <w:rPr>
                <w:color w:val="auto"/>
                <w:lang w:val="sr-Cyrl-CS"/>
              </w:rPr>
              <w:t>..</w:t>
            </w:r>
            <w:r w:rsidRPr="008139EA">
              <w:rPr>
                <w:color w:val="auto"/>
                <w:lang w:val="sr-Cyrl-CS"/>
              </w:rPr>
              <w:t>..</w:t>
            </w:r>
            <w:r w:rsidR="00143D05" w:rsidRPr="008139EA">
              <w:rPr>
                <w:color w:val="auto"/>
                <w:lang w:val="sr-Cyrl-CS"/>
              </w:rPr>
              <w:t>.....</w:t>
            </w:r>
            <w:r w:rsidR="00991E54" w:rsidRPr="008139EA">
              <w:rPr>
                <w:color w:val="auto"/>
                <w:lang w:val="sr-Cyrl-CS"/>
              </w:rPr>
              <w:t>..</w:t>
            </w:r>
            <w:r w:rsidR="00143D05" w:rsidRPr="008139EA">
              <w:rPr>
                <w:color w:val="auto"/>
                <w:lang w:val="sr-Cyrl-CS"/>
              </w:rPr>
              <w:t>.комада 1</w:t>
            </w:r>
            <w:r w:rsidR="00991E54" w:rsidRPr="008139EA">
              <w:rPr>
                <w:color w:val="auto"/>
                <w:lang w:val="sr-Cyrl-CS"/>
              </w:rPr>
              <w:t>0</w:t>
            </w:r>
            <w:r w:rsidR="000025DE" w:rsidRPr="008139EA">
              <w:rPr>
                <w:color w:val="auto"/>
                <w:lang w:val="sr-Cyrl-CS"/>
              </w:rPr>
              <w:t>.</w:t>
            </w:r>
          </w:p>
        </w:tc>
      </w:tr>
      <w:tr w:rsidR="00803591" w:rsidRPr="00222439" w14:paraId="5A874A2E" w14:textId="77777777" w:rsidTr="00260126">
        <w:trPr>
          <w:trHeight w:val="864"/>
        </w:trPr>
        <w:tc>
          <w:tcPr>
            <w:tcW w:w="1335" w:type="dxa"/>
            <w:shd w:val="clear" w:color="auto" w:fill="auto"/>
            <w:vAlign w:val="center"/>
          </w:tcPr>
          <w:p w14:paraId="640A2EA3" w14:textId="77777777" w:rsidR="00803591" w:rsidRPr="00222439" w:rsidRDefault="00803591" w:rsidP="008B2C25">
            <w:pPr>
              <w:jc w:val="center"/>
              <w:rPr>
                <w:lang w:val="sr-Cyrl-CS"/>
              </w:rPr>
            </w:pPr>
            <w:r w:rsidRPr="00222439">
              <w:rPr>
                <w:b/>
                <w:lang w:val="sr-Cyrl-CS"/>
              </w:rPr>
              <w:t>Доказ</w:t>
            </w:r>
          </w:p>
        </w:tc>
        <w:tc>
          <w:tcPr>
            <w:tcW w:w="7680" w:type="dxa"/>
            <w:shd w:val="clear" w:color="auto" w:fill="auto"/>
          </w:tcPr>
          <w:p w14:paraId="75AC19AC" w14:textId="77777777" w:rsidR="0044491E" w:rsidRPr="00222439" w:rsidRDefault="0044491E" w:rsidP="008B2C25">
            <w:pPr>
              <w:jc w:val="both"/>
              <w:rPr>
                <w:lang w:val="sr-Cyrl-CS"/>
              </w:rPr>
            </w:pPr>
          </w:p>
          <w:p w14:paraId="6661E25A" w14:textId="77777777" w:rsidR="00803591" w:rsidRPr="00222439" w:rsidRDefault="00803591" w:rsidP="008B2C25">
            <w:pPr>
              <w:jc w:val="both"/>
              <w:rPr>
                <w:lang w:val="sr-Cyrl-CS"/>
              </w:rPr>
            </w:pPr>
            <w:r w:rsidRPr="00222439">
              <w:rPr>
                <w:lang w:val="sr-Cyrl-CS"/>
              </w:rPr>
              <w:t xml:space="preserve">Доказ да понуђач располаже траженом техничком опремом: </w:t>
            </w:r>
          </w:p>
          <w:p w14:paraId="54359519" w14:textId="77777777" w:rsidR="00803591" w:rsidRPr="00222439" w:rsidRDefault="00803591" w:rsidP="008B2C25">
            <w:pPr>
              <w:jc w:val="both"/>
              <w:rPr>
                <w:lang w:val="sr-Cyrl-CS"/>
              </w:rPr>
            </w:pPr>
            <w:r w:rsidRPr="00222439">
              <w:rPr>
                <w:lang w:val="sr-Cyrl-CS"/>
              </w:rPr>
              <w:t>а) за средства набављена до 31.12.201</w:t>
            </w:r>
            <w:r w:rsidR="00F045FD" w:rsidRPr="00222439">
              <w:rPr>
                <w:lang w:val="sr-Cyrl-CS"/>
              </w:rPr>
              <w:t>7</w:t>
            </w:r>
            <w:r w:rsidRPr="00222439">
              <w:rPr>
                <w:lang w:val="sr-Cyrl-CS"/>
              </w:rPr>
              <w:t>. године – пописна листа или аналитичкa картицa основних средстава, на којима ће видно бити означена тражена техничка опрема, потписанa од стране овлашћеног лица и оверенa печатом. Пописна листа мора бити са датумом 31.12.201</w:t>
            </w:r>
            <w:r w:rsidR="00F045FD" w:rsidRPr="00222439">
              <w:rPr>
                <w:lang w:val="sr-Cyrl-CS"/>
              </w:rPr>
              <w:t>7</w:t>
            </w:r>
            <w:r w:rsidRPr="00222439">
              <w:rPr>
                <w:lang w:val="sr-Cyrl-CS"/>
              </w:rPr>
              <w:t>. године;</w:t>
            </w:r>
          </w:p>
          <w:p w14:paraId="26A5CA55" w14:textId="77777777" w:rsidR="00803591" w:rsidRPr="00222439" w:rsidRDefault="00803591" w:rsidP="008B2C25">
            <w:pPr>
              <w:jc w:val="both"/>
              <w:rPr>
                <w:lang w:val="sr-Cyrl-CS"/>
              </w:rPr>
            </w:pPr>
            <w:r w:rsidRPr="00222439">
              <w:rPr>
                <w:lang w:val="sr-Cyrl-CS"/>
              </w:rPr>
              <w:t>б) за средства набављена од 1.1.201</w:t>
            </w:r>
            <w:r w:rsidR="00F045FD" w:rsidRPr="00222439">
              <w:rPr>
                <w:lang w:val="sr-Cyrl-CS"/>
              </w:rPr>
              <w:t>8</w:t>
            </w:r>
            <w:r w:rsidRPr="00222439">
              <w:rPr>
                <w:lang w:val="sr-Cyrl-CS"/>
              </w:rPr>
              <w:t>. године рачун и отпремницa;</w:t>
            </w:r>
          </w:p>
          <w:p w14:paraId="414FE816" w14:textId="77777777" w:rsidR="00803591" w:rsidRPr="00222439" w:rsidRDefault="00803591" w:rsidP="008B2C25">
            <w:pPr>
              <w:jc w:val="both"/>
              <w:rPr>
                <w:lang w:val="sr-Cyrl-CS"/>
              </w:rPr>
            </w:pPr>
            <w:r w:rsidRPr="00222439">
              <w:rPr>
                <w:lang w:val="sr-Cyrl-CS"/>
              </w:rPr>
              <w:t>в) техничка опремљеност понуђача може се доказати и уговором о закупу који у прилогу мора имати последњу пописну листу закуподавца или рачун и отпремницу уколико је средство набављено од стране закуподавца након 1.1.201</w:t>
            </w:r>
            <w:r w:rsidR="00F045FD" w:rsidRPr="00222439">
              <w:rPr>
                <w:lang w:val="sr-Cyrl-CS"/>
              </w:rPr>
              <w:t>8</w:t>
            </w:r>
            <w:r w:rsidRPr="00222439">
              <w:rPr>
                <w:lang w:val="sr-Cyrl-CS"/>
              </w:rPr>
              <w:t>. године, на којој ће маркером бити означена закупљена техничка опрема или уговором о лизингу.</w:t>
            </w:r>
          </w:p>
          <w:p w14:paraId="3187593A" w14:textId="77777777" w:rsidR="00803591" w:rsidRPr="00222439" w:rsidRDefault="00803591" w:rsidP="00AD65F7">
            <w:pPr>
              <w:jc w:val="both"/>
              <w:rPr>
                <w:lang w:val="sr-Cyrl-CS"/>
              </w:rPr>
            </w:pPr>
            <w:r w:rsidRPr="00222439">
              <w:rPr>
                <w:lang w:val="sr-Cyrl-CS"/>
              </w:rPr>
              <w:t>За моторна возила доставити фотокопију саобраћајне дозволе, очитану саобраћајну дозволу, копију полисе обавезног осигурања возила, важећих на дан отварања понуда. На фотокопији саобраћајне дозволе уписати везу са доказом о располагању.</w:t>
            </w:r>
          </w:p>
          <w:p w14:paraId="3076D99E" w14:textId="77777777" w:rsidR="0044491E" w:rsidRPr="00222439" w:rsidRDefault="0044491E" w:rsidP="00AD65F7">
            <w:pPr>
              <w:jc w:val="both"/>
              <w:rPr>
                <w:lang w:val="sr-Cyrl-CS"/>
              </w:rPr>
            </w:pPr>
          </w:p>
        </w:tc>
      </w:tr>
    </w:tbl>
    <w:p w14:paraId="1335A101" w14:textId="77777777" w:rsidR="00803591" w:rsidRPr="00222439" w:rsidRDefault="00803591" w:rsidP="00803591">
      <w:pPr>
        <w:pStyle w:val="NoSpacing"/>
        <w:jc w:val="both"/>
        <w:outlineLvl w:val="0"/>
        <w:rPr>
          <w:rFonts w:ascii="Times New Roman" w:hAnsi="Times New Roman"/>
          <w:b/>
          <w:color w:val="000000"/>
          <w:sz w:val="24"/>
          <w:szCs w:val="24"/>
          <w:lang w:val="sr-Cyrl-CS"/>
        </w:rPr>
      </w:pPr>
    </w:p>
    <w:p w14:paraId="0B6E521F" w14:textId="77777777" w:rsidR="00803591" w:rsidRPr="00222439" w:rsidRDefault="00803591" w:rsidP="00803591">
      <w:pPr>
        <w:pStyle w:val="NoSpacing"/>
        <w:ind w:firstLine="720"/>
        <w:jc w:val="both"/>
        <w:outlineLvl w:val="0"/>
        <w:rPr>
          <w:rFonts w:ascii="Times New Roman" w:hAnsi="Times New Roman"/>
          <w:b/>
          <w:color w:val="000000"/>
          <w:sz w:val="24"/>
          <w:szCs w:val="24"/>
          <w:lang w:val="sr-Cyrl-CS"/>
        </w:rPr>
      </w:pPr>
      <w:r w:rsidRPr="00222439">
        <w:rPr>
          <w:rFonts w:ascii="Times New Roman" w:hAnsi="Times New Roman"/>
          <w:b/>
          <w:color w:val="000000"/>
          <w:sz w:val="24"/>
          <w:szCs w:val="24"/>
          <w:lang w:val="sr-Cyrl-CS"/>
        </w:rPr>
        <w:t xml:space="preserve">РЕГИСТАР ПОНУЂАЧА: </w:t>
      </w:r>
    </w:p>
    <w:p w14:paraId="22512FED" w14:textId="77777777" w:rsidR="00803591" w:rsidRPr="00222439" w:rsidRDefault="00803591" w:rsidP="00803591">
      <w:pPr>
        <w:pStyle w:val="NoSpacing"/>
        <w:ind w:firstLine="720"/>
        <w:jc w:val="both"/>
        <w:rPr>
          <w:rFonts w:ascii="Times New Roman" w:hAnsi="Times New Roman"/>
          <w:color w:val="000000"/>
          <w:sz w:val="24"/>
          <w:szCs w:val="24"/>
          <w:lang w:val="sr-Cyrl-CS"/>
        </w:rPr>
      </w:pPr>
      <w:r w:rsidRPr="00222439">
        <w:rPr>
          <w:rFonts w:ascii="Times New Roman" w:hAnsi="Times New Roman"/>
          <w:color w:val="000000"/>
          <w:sz w:val="24"/>
          <w:szCs w:val="24"/>
          <w:lang w:val="sr-Cyrl-CS"/>
        </w:rPr>
        <w:t>Лице уписано у регистар понуђача није дужно да приликом подношења понуде доказује испуњеност обавезних услова из члана 75. став 1. тач. 1) до 4) (члан 78. став 1. Закона о јавним набавкама).</w:t>
      </w:r>
    </w:p>
    <w:p w14:paraId="1FA86793" w14:textId="77777777" w:rsidR="00803591" w:rsidRPr="00222439" w:rsidRDefault="00803591" w:rsidP="00803591">
      <w:pPr>
        <w:widowControl w:val="0"/>
        <w:tabs>
          <w:tab w:val="left" w:pos="1440"/>
        </w:tabs>
        <w:spacing w:line="240" w:lineRule="auto"/>
        <w:jc w:val="both"/>
        <w:rPr>
          <w:rFonts w:eastAsia="Malgun Gothic"/>
          <w:lang w:val="sr-Cyrl-CS"/>
        </w:rPr>
      </w:pPr>
    </w:p>
    <w:p w14:paraId="1A9A2907" w14:textId="77777777" w:rsidR="00803591" w:rsidRPr="00222439" w:rsidRDefault="00803591" w:rsidP="00803591">
      <w:pPr>
        <w:widowControl w:val="0"/>
        <w:tabs>
          <w:tab w:val="left" w:pos="1440"/>
        </w:tabs>
        <w:spacing w:line="240" w:lineRule="auto"/>
        <w:jc w:val="both"/>
        <w:rPr>
          <w:rFonts w:eastAsia="Malgun Gothic"/>
          <w:b/>
          <w:lang w:val="sr-Cyrl-CS"/>
        </w:rPr>
      </w:pPr>
      <w:r w:rsidRPr="00222439">
        <w:rPr>
          <w:rFonts w:eastAsia="Malgun Gothic"/>
          <w:b/>
          <w:lang w:val="sr-Cyrl-CS"/>
        </w:rPr>
        <w:t>УСЛОВИ КОЈЕ МОРА ДА ИСПУНИ ПОНУЂАЧ АКО ИЗВРШЕЊЕ НАБАВКЕ ДЕЛИМИЧНО ПОВЕРАВА ПОДИЗВОЂАЧУ</w:t>
      </w:r>
    </w:p>
    <w:p w14:paraId="2724B4FB" w14:textId="77777777" w:rsidR="00803591" w:rsidRPr="00222439" w:rsidRDefault="00803591" w:rsidP="00803591">
      <w:pPr>
        <w:widowControl w:val="0"/>
        <w:tabs>
          <w:tab w:val="left" w:pos="1440"/>
        </w:tabs>
        <w:spacing w:line="240" w:lineRule="auto"/>
        <w:jc w:val="both"/>
        <w:rPr>
          <w:rFonts w:eastAsia="Malgun Gothic"/>
          <w:spacing w:val="-6"/>
          <w:lang w:val="sr-Cyrl-CS"/>
        </w:rPr>
      </w:pPr>
      <w:r w:rsidRPr="00222439">
        <w:rPr>
          <w:rFonts w:eastAsia="Malgun Gothic"/>
          <w:b/>
          <w:spacing w:val="-6"/>
          <w:lang w:val="sr-Cyrl-CS"/>
        </w:rPr>
        <w:tab/>
      </w:r>
    </w:p>
    <w:p w14:paraId="463FC6F1" w14:textId="77777777" w:rsidR="00803591" w:rsidRPr="00222439" w:rsidRDefault="00803591" w:rsidP="00803591">
      <w:pPr>
        <w:widowControl w:val="0"/>
        <w:tabs>
          <w:tab w:val="left" w:pos="1440"/>
        </w:tabs>
        <w:spacing w:line="240" w:lineRule="auto"/>
        <w:jc w:val="both"/>
        <w:rPr>
          <w:rFonts w:eastAsia="Malgun Gothic"/>
          <w:spacing w:val="-6"/>
          <w:lang w:val="sr-Cyrl-CS"/>
        </w:rPr>
      </w:pPr>
      <w:r w:rsidRPr="00222439">
        <w:rPr>
          <w:rFonts w:eastAsia="Malgun Gothic"/>
          <w:spacing w:val="-6"/>
          <w:lang w:val="sr-Cyrl-CS"/>
        </w:rPr>
        <w:t>Понуђач је дужан да за подизвођаче достави доказе о испуњености обавезних услова Поглављe</w:t>
      </w:r>
      <w:r w:rsidR="00BB791C" w:rsidRPr="00222439">
        <w:rPr>
          <w:rFonts w:eastAsia="Malgun Gothic"/>
          <w:spacing w:val="-6"/>
          <w:lang w:val="sr-Cyrl-CS"/>
        </w:rPr>
        <w:t xml:space="preserve"> </w:t>
      </w:r>
      <w:r w:rsidRPr="00222439">
        <w:rPr>
          <w:rFonts w:eastAsia="Malgun Gothic"/>
          <w:spacing w:val="-6"/>
          <w:lang w:val="sr-Cyrl-CS"/>
        </w:rPr>
        <w:t>IV. УСЛОВИ ЗА УЧЕШЋЕ У ПОСТУПКУ ЈАВНЕ НАБАВКЕ (члан 75. став 1. тачке 1), 2), 3) и 4) Закона о јавним набавкама) И УПУТСТВО КАКО СЕ ДОКАЗУЈЕ ИСПУЊЕНОСТ УСЛОВА,а доказ о испуњености услова из члана 75. став 1. тачка 5) за део набавке који ће извршити преко подизвођача.</w:t>
      </w:r>
    </w:p>
    <w:p w14:paraId="17BFE983" w14:textId="77777777" w:rsidR="00803591" w:rsidRPr="00222439" w:rsidRDefault="00803591" w:rsidP="00803591">
      <w:pPr>
        <w:widowControl w:val="0"/>
        <w:tabs>
          <w:tab w:val="left" w:pos="1440"/>
        </w:tabs>
        <w:spacing w:line="240" w:lineRule="auto"/>
        <w:jc w:val="both"/>
        <w:rPr>
          <w:rFonts w:eastAsia="Malgun Gothic"/>
          <w:b/>
          <w:lang w:val="sr-Cyrl-CS"/>
        </w:rPr>
      </w:pPr>
      <w:r w:rsidRPr="00222439">
        <w:rPr>
          <w:rFonts w:eastAsia="Malgun Gothic"/>
          <w:b/>
          <w:lang w:val="sr-Cyrl-CS"/>
        </w:rPr>
        <w:t>УСЛОВИ КОЈЕ МОРА ДА ИСПУНИ СВАКИ ОД ПОНУЂАЧА ИЗ ГРУПЕ ПОНУЂАЧА</w:t>
      </w:r>
    </w:p>
    <w:p w14:paraId="386E17E3" w14:textId="77777777" w:rsidR="00803591" w:rsidRPr="00222439" w:rsidRDefault="00803591" w:rsidP="00803591">
      <w:pPr>
        <w:widowControl w:val="0"/>
        <w:tabs>
          <w:tab w:val="left" w:pos="1440"/>
        </w:tabs>
        <w:spacing w:line="240" w:lineRule="auto"/>
        <w:jc w:val="both"/>
        <w:rPr>
          <w:rFonts w:eastAsia="Malgun Gothic"/>
          <w:lang w:val="sr-Cyrl-CS"/>
        </w:rPr>
      </w:pPr>
      <w:r w:rsidRPr="00222439">
        <w:rPr>
          <w:rFonts w:eastAsia="Malgun Gothic"/>
          <w:lang w:val="sr-Cyrl-CS"/>
        </w:rPr>
        <w:tab/>
      </w:r>
    </w:p>
    <w:p w14:paraId="72973C60" w14:textId="77777777" w:rsidR="00803591" w:rsidRPr="00222439" w:rsidRDefault="00803591" w:rsidP="00803591">
      <w:pPr>
        <w:widowControl w:val="0"/>
        <w:tabs>
          <w:tab w:val="left" w:pos="1440"/>
        </w:tabs>
        <w:spacing w:line="240" w:lineRule="auto"/>
        <w:jc w:val="both"/>
        <w:rPr>
          <w:rFonts w:eastAsia="Malgun Gothic"/>
          <w:lang w:val="sr-Cyrl-CS"/>
        </w:rPr>
      </w:pPr>
      <w:r w:rsidRPr="00222439">
        <w:rPr>
          <w:rFonts w:eastAsia="Malgun Gothic"/>
          <w:lang w:val="sr-Cyrl-CS"/>
        </w:rPr>
        <w:t>Сваки понуђач из групе понуђача мора да испуни обавезне услове из Поглавља IV. УСЛОВИ ЗА УЧЕШЋЕ У ПОСТУПКУ ЈАВНЕ НАБАВКЕ (члан 75. став 1. тач. 1), 2), 3) и 4) Закона о јавним набавкама)</w:t>
      </w:r>
      <w:r w:rsidRPr="00222439">
        <w:rPr>
          <w:rFonts w:eastAsia="Malgun Gothic"/>
          <w:spacing w:val="-6"/>
          <w:lang w:val="sr-Cyrl-CS"/>
        </w:rPr>
        <w:t>И УПУТСТВО КАКО СЕ ДОКАЗУЈЕ ИСПУЊЕНОСТ УСЛОВА</w:t>
      </w:r>
      <w:r w:rsidRPr="00222439">
        <w:rPr>
          <w:rFonts w:eastAsia="Malgun Gothic"/>
          <w:lang w:val="sr-Cyrl-CS"/>
        </w:rPr>
        <w:t>, а додатне услове из члана 76. Закона, испуњавају заједно, осим ако наручилац из оправданих разлога не одреди другачије.</w:t>
      </w:r>
    </w:p>
    <w:p w14:paraId="2EF411B5" w14:textId="77777777" w:rsidR="00803591" w:rsidRPr="00222439" w:rsidRDefault="00803591" w:rsidP="00803591">
      <w:pPr>
        <w:autoSpaceDE w:val="0"/>
        <w:autoSpaceDN w:val="0"/>
        <w:adjustRightInd w:val="0"/>
        <w:spacing w:line="240" w:lineRule="auto"/>
        <w:jc w:val="both"/>
        <w:rPr>
          <w:rFonts w:eastAsia="Malgun Gothic"/>
          <w:lang w:val="sr-Cyrl-CS"/>
        </w:rPr>
      </w:pPr>
      <w:r w:rsidRPr="00222439">
        <w:rPr>
          <w:rFonts w:eastAsia="Malgun Gothic"/>
          <w:lang w:val="sr-Cyrl-CS"/>
        </w:rPr>
        <w:tab/>
        <w:t>Докази о испуњености услова могу се достављати у неовереним копијама.</w:t>
      </w:r>
    </w:p>
    <w:p w14:paraId="645816B5" w14:textId="77777777" w:rsidR="00803591" w:rsidRPr="00222439" w:rsidRDefault="00803591" w:rsidP="00803591">
      <w:pPr>
        <w:autoSpaceDE w:val="0"/>
        <w:autoSpaceDN w:val="0"/>
        <w:adjustRightInd w:val="0"/>
        <w:spacing w:line="240" w:lineRule="auto"/>
        <w:jc w:val="both"/>
        <w:rPr>
          <w:bCs/>
          <w:lang w:val="sr-Cyrl-CS"/>
        </w:rPr>
      </w:pPr>
      <w:r w:rsidRPr="00222439">
        <w:rPr>
          <w:bCs/>
          <w:lang w:val="sr-Cyrl-CS"/>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26C024F" w14:textId="77777777" w:rsidR="00803591" w:rsidRPr="00222439" w:rsidRDefault="00803591" w:rsidP="00803591">
      <w:pPr>
        <w:widowControl w:val="0"/>
        <w:tabs>
          <w:tab w:val="left" w:pos="0"/>
        </w:tabs>
        <w:spacing w:line="210" w:lineRule="atLeast"/>
        <w:jc w:val="both"/>
        <w:rPr>
          <w:rFonts w:eastAsia="Malgun Gothic"/>
          <w:lang w:val="sr-Cyrl-CS"/>
        </w:rPr>
      </w:pPr>
      <w:r w:rsidRPr="00222439">
        <w:rPr>
          <w:rFonts w:eastAsia="Malgun Gothic"/>
          <w:lang w:val="sr-Cyrl-CS"/>
        </w:rPr>
        <w:tab/>
        <w:t>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w:t>
      </w:r>
    </w:p>
    <w:p w14:paraId="24A16166" w14:textId="77777777" w:rsidR="00803591" w:rsidRPr="00222439" w:rsidRDefault="00803591" w:rsidP="00803591">
      <w:pPr>
        <w:widowControl w:val="0"/>
        <w:spacing w:line="240" w:lineRule="auto"/>
        <w:jc w:val="both"/>
        <w:rPr>
          <w:rFonts w:eastAsia="Malgun Gothic"/>
          <w:lang w:val="sr-Cyrl-CS"/>
        </w:rPr>
      </w:pPr>
      <w:r w:rsidRPr="00222439">
        <w:rPr>
          <w:rFonts w:eastAsia="Malgun Gothic"/>
          <w:lang w:val="sr-Cyrl-CS"/>
        </w:rPr>
        <w:tab/>
        <w:t>Ако понуђач у остављеном року који не достави на увид оригинал или оверену копију тражених доказа, наручилац ће његову понуду одбити као неприхватљиву.</w:t>
      </w:r>
    </w:p>
    <w:p w14:paraId="5E225195" w14:textId="77777777" w:rsidR="00803591" w:rsidRPr="00222439" w:rsidRDefault="00803591" w:rsidP="00803591">
      <w:pPr>
        <w:widowControl w:val="0"/>
        <w:spacing w:line="240" w:lineRule="auto"/>
        <w:jc w:val="both"/>
        <w:rPr>
          <w:rFonts w:eastAsia="Malgun Gothic"/>
          <w:lang w:val="sr-Cyrl-CS"/>
        </w:rPr>
      </w:pPr>
      <w:r w:rsidRPr="00222439">
        <w:rPr>
          <w:rFonts w:eastAsia="Malgun Gothic"/>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5A09E90" w14:textId="77777777" w:rsidR="00803591" w:rsidRPr="00222439" w:rsidRDefault="00803591" w:rsidP="00803591">
      <w:pPr>
        <w:widowControl w:val="0"/>
        <w:tabs>
          <w:tab w:val="left" w:pos="0"/>
        </w:tabs>
        <w:spacing w:line="240" w:lineRule="auto"/>
        <w:jc w:val="both"/>
        <w:rPr>
          <w:rFonts w:eastAsia="Malgun Gothic"/>
          <w:lang w:val="sr-Cyrl-CS"/>
        </w:rPr>
      </w:pPr>
      <w:r w:rsidRPr="00222439">
        <w:rPr>
          <w:rFonts w:eastAsia="Malgun Gothic"/>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5DEFE78E" w14:textId="77777777" w:rsidR="00933877" w:rsidRPr="00222439" w:rsidRDefault="00803591" w:rsidP="00803591">
      <w:pPr>
        <w:widowControl w:val="0"/>
        <w:tabs>
          <w:tab w:val="left" w:pos="0"/>
        </w:tabs>
        <w:spacing w:line="240" w:lineRule="auto"/>
        <w:jc w:val="both"/>
        <w:rPr>
          <w:rFonts w:eastAsia="Malgun Gothic"/>
          <w:lang w:val="sr-Cyrl-CS"/>
        </w:rPr>
      </w:pPr>
      <w:r w:rsidRPr="00222439">
        <w:rPr>
          <w:rFonts w:eastAsia="Malgun Gothic"/>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из члана 75. став 1. тач. 1) до 4)</w:t>
      </w:r>
      <w:r w:rsidR="00D36A65" w:rsidRPr="00222439">
        <w:rPr>
          <w:rFonts w:eastAsia="Malgun Gothic"/>
          <w:lang w:val="sr-Cyrl-CS"/>
        </w:rPr>
        <w:t xml:space="preserve"> Закона о јавним набавкама</w:t>
      </w:r>
      <w:r w:rsidRPr="00222439">
        <w:rPr>
          <w:rFonts w:eastAsia="Malgun Gothic"/>
          <w:lang w:val="sr-Cyrl-CS"/>
        </w:rPr>
        <w:t>, ако наведе интернет страницу на којој су тражени подаци (докази) јавно доступни.</w:t>
      </w:r>
    </w:p>
    <w:p w14:paraId="57932C58" w14:textId="77777777" w:rsidR="00933877" w:rsidRPr="00222439" w:rsidRDefault="00933877" w:rsidP="00933877">
      <w:pPr>
        <w:tabs>
          <w:tab w:val="num" w:pos="0"/>
          <w:tab w:val="left" w:pos="284"/>
        </w:tabs>
        <w:spacing w:line="240" w:lineRule="auto"/>
        <w:contextualSpacing/>
        <w:jc w:val="both"/>
        <w:rPr>
          <w:rFonts w:eastAsia="Times New Roman"/>
          <w:bCs/>
          <w:iCs/>
          <w:lang w:val="sr-Cyrl-CS"/>
        </w:rPr>
      </w:pPr>
    </w:p>
    <w:p w14:paraId="44190C2D" w14:textId="77777777" w:rsidR="00933877" w:rsidRPr="00222439" w:rsidRDefault="00933877" w:rsidP="00933877">
      <w:pPr>
        <w:tabs>
          <w:tab w:val="num" w:pos="0"/>
          <w:tab w:val="left" w:pos="284"/>
        </w:tabs>
        <w:spacing w:line="240" w:lineRule="auto"/>
        <w:contextualSpacing/>
        <w:jc w:val="both"/>
        <w:rPr>
          <w:rFonts w:eastAsia="Times New Roman"/>
          <w:bCs/>
          <w:iCs/>
          <w:lang w:val="sr-Cyrl-CS"/>
        </w:rPr>
      </w:pPr>
      <w:r w:rsidRPr="00222439">
        <w:rPr>
          <w:rFonts w:eastAsia="Times New Roman"/>
          <w:b/>
          <w:bCs/>
          <w:iCs/>
          <w:lang w:val="sr-Cyrl-CS"/>
        </w:rPr>
        <w:t>Закључком Владе 05 Број: 404-3768/2017 од 4. маја 2017. године, препоручује се наручиоцима у смислу Закона о јавним набавкама („Службени гласник РС“, БР.124/12, 14/15 И 68/15) да приликом спровођења поступка јавних набавки пројектовања, извођења радова и надзора над извођењем радова, прописују додатне услове за учешће у поступку јавне набавке у погледу кадровског капацитета, као и да користе Бодовну привредних друштава чије је делатност пројектовање, изградња и надзор у области саобраћајне инфраструктуре, а која је доступна на званичном сајту Министарства грађевинарства и инфраструктуре, ради додатне провере испуњености обавезних и додатних услова од стране Понуђача, који су доступни на Бодовној листи привредних друштава.</w:t>
      </w:r>
      <w:r w:rsidRPr="00222439">
        <w:rPr>
          <w:rFonts w:eastAsia="Times New Roman"/>
          <w:bCs/>
          <w:iCs/>
          <w:lang w:val="sr-Cyrl-CS"/>
        </w:rPr>
        <w:t xml:space="preserve"> </w:t>
      </w:r>
    </w:p>
    <w:p w14:paraId="0FF4FCE2" w14:textId="77777777" w:rsidR="00933877" w:rsidRPr="00222439" w:rsidRDefault="00933877" w:rsidP="00933877">
      <w:pPr>
        <w:tabs>
          <w:tab w:val="num" w:pos="0"/>
          <w:tab w:val="left" w:pos="284"/>
        </w:tabs>
        <w:spacing w:line="240" w:lineRule="auto"/>
        <w:contextualSpacing/>
        <w:jc w:val="both"/>
        <w:rPr>
          <w:rFonts w:eastAsia="Times New Roman"/>
          <w:bCs/>
          <w:iCs/>
          <w:lang w:val="sr-Cyrl-CS"/>
        </w:rPr>
      </w:pPr>
    </w:p>
    <w:p w14:paraId="4496181C" w14:textId="77777777" w:rsidR="00933877" w:rsidRPr="00222439" w:rsidRDefault="00375196" w:rsidP="00933877">
      <w:pPr>
        <w:tabs>
          <w:tab w:val="num" w:pos="0"/>
          <w:tab w:val="left" w:pos="284"/>
        </w:tabs>
        <w:spacing w:line="240" w:lineRule="auto"/>
        <w:contextualSpacing/>
        <w:jc w:val="both"/>
        <w:rPr>
          <w:rFonts w:eastAsia="Times New Roman"/>
          <w:bCs/>
          <w:iCs/>
          <w:lang w:val="sr-Cyrl-CS"/>
        </w:rPr>
      </w:pPr>
      <w:r w:rsidRPr="00222439">
        <w:rPr>
          <w:rFonts w:eastAsia="Times New Roman"/>
          <w:bCs/>
          <w:iCs/>
          <w:lang w:val="sr-Cyrl-CS"/>
        </w:rPr>
        <w:t>Бодовна листа објављена са пресеком на дан 30.09.2018. године.</w:t>
      </w:r>
    </w:p>
    <w:p w14:paraId="4D27B1E1" w14:textId="77777777" w:rsidR="00933877" w:rsidRPr="00222439" w:rsidRDefault="00933877" w:rsidP="00803591">
      <w:pPr>
        <w:widowControl w:val="0"/>
        <w:tabs>
          <w:tab w:val="left" w:pos="0"/>
        </w:tabs>
        <w:spacing w:line="240" w:lineRule="auto"/>
        <w:jc w:val="both"/>
        <w:rPr>
          <w:rFonts w:eastAsia="Malgun Gothic"/>
          <w:lang w:val="sr-Cyrl-CS"/>
        </w:rPr>
      </w:pPr>
    </w:p>
    <w:p w14:paraId="06DFD810" w14:textId="77777777" w:rsidR="00B30D5B" w:rsidRPr="00222439" w:rsidRDefault="00B30D5B" w:rsidP="00803591">
      <w:pPr>
        <w:widowControl w:val="0"/>
        <w:tabs>
          <w:tab w:val="left" w:pos="0"/>
        </w:tabs>
        <w:spacing w:line="240" w:lineRule="auto"/>
        <w:jc w:val="both"/>
        <w:rPr>
          <w:rFonts w:eastAsia="Malgun Gothic"/>
          <w:lang w:val="sr-Cyrl-CS"/>
        </w:rPr>
      </w:pPr>
    </w:p>
    <w:p w14:paraId="547090B0" w14:textId="77777777" w:rsidR="00B30D5B" w:rsidRPr="00222439" w:rsidRDefault="00B30D5B" w:rsidP="00B30D5B">
      <w:pPr>
        <w:suppressAutoHyphens w:val="0"/>
        <w:spacing w:after="200" w:line="276" w:lineRule="auto"/>
        <w:rPr>
          <w:rFonts w:eastAsia="Malgun Gothic"/>
          <w:b/>
          <w:lang w:val="sr-Cyrl-CS"/>
        </w:rPr>
      </w:pPr>
      <w:r w:rsidRPr="00222439">
        <w:rPr>
          <w:rFonts w:eastAsia="Malgun Gothic"/>
          <w:b/>
          <w:lang w:val="sr-Cyrl-CS"/>
        </w:rPr>
        <w:br w:type="page"/>
      </w:r>
    </w:p>
    <w:p w14:paraId="7D6B9696" w14:textId="77777777" w:rsidR="005B5865" w:rsidRPr="00222439" w:rsidRDefault="001673D2" w:rsidP="001673D2">
      <w:pPr>
        <w:shd w:val="clear" w:color="auto" w:fill="C6D9F1"/>
        <w:jc w:val="center"/>
        <w:rPr>
          <w:b/>
          <w:bCs/>
          <w:iCs/>
          <w:lang w:val="sr-Cyrl-CS"/>
        </w:rPr>
      </w:pPr>
      <w:r w:rsidRPr="00222439">
        <w:rPr>
          <w:b/>
          <w:bCs/>
          <w:iCs/>
          <w:lang w:val="sr-Cyrl-CS"/>
        </w:rPr>
        <w:lastRenderedPageBreak/>
        <w:t xml:space="preserve">IV.1. </w:t>
      </w:r>
      <w:r w:rsidR="005B5865" w:rsidRPr="00222439">
        <w:rPr>
          <w:b/>
          <w:bCs/>
          <w:iCs/>
          <w:lang w:val="sr-Cyrl-CS"/>
        </w:rPr>
        <w:t>СПИСАК ОБРАЗАЦА КОЈИ СУ САСТАВНИ ДЕО КОНКУРСНЕ ДОКУМЕНТАЦИЈ</w:t>
      </w:r>
      <w:r w:rsidRPr="00222439">
        <w:rPr>
          <w:b/>
          <w:bCs/>
          <w:iCs/>
          <w:lang w:val="sr-Cyrl-CS"/>
        </w:rPr>
        <w:t>E</w:t>
      </w:r>
    </w:p>
    <w:p w14:paraId="237CF2DA" w14:textId="77777777" w:rsidR="005B5865" w:rsidRPr="00222439" w:rsidRDefault="005B5865" w:rsidP="005B5865">
      <w:pPr>
        <w:rPr>
          <w:lang w:val="sr-Cyrl-CS"/>
        </w:rPr>
      </w:pP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1"/>
        <w:gridCol w:w="6762"/>
        <w:gridCol w:w="2268"/>
      </w:tblGrid>
      <w:tr w:rsidR="005B5865" w:rsidRPr="00222439" w14:paraId="7EF5A770" w14:textId="77777777" w:rsidTr="008B2C25">
        <w:trPr>
          <w:trHeight w:hRule="exact" w:val="620"/>
        </w:trPr>
        <w:tc>
          <w:tcPr>
            <w:tcW w:w="751" w:type="dxa"/>
            <w:shd w:val="clear" w:color="auto" w:fill="auto"/>
            <w:noWrap/>
            <w:vAlign w:val="center"/>
            <w:hideMark/>
          </w:tcPr>
          <w:p w14:paraId="0B7D6080" w14:textId="77777777" w:rsidR="005B5865" w:rsidRPr="00222439" w:rsidRDefault="005B5865" w:rsidP="008B2C25">
            <w:pPr>
              <w:rPr>
                <w:rFonts w:eastAsia="Times New Roman"/>
                <w:b/>
                <w:lang w:val="sr-Cyrl-CS"/>
              </w:rPr>
            </w:pPr>
          </w:p>
        </w:tc>
        <w:tc>
          <w:tcPr>
            <w:tcW w:w="6762" w:type="dxa"/>
            <w:shd w:val="clear" w:color="auto" w:fill="auto"/>
            <w:vAlign w:val="center"/>
            <w:hideMark/>
          </w:tcPr>
          <w:p w14:paraId="63EBD707" w14:textId="77777777" w:rsidR="005B5865" w:rsidRPr="00222439" w:rsidRDefault="005B5865" w:rsidP="008B2C25">
            <w:pPr>
              <w:rPr>
                <w:rFonts w:eastAsia="Times New Roman"/>
                <w:b/>
                <w:lang w:val="sr-Cyrl-CS"/>
              </w:rPr>
            </w:pPr>
            <w:r w:rsidRPr="00222439">
              <w:rPr>
                <w:rFonts w:eastAsia="Times New Roman"/>
                <w:b/>
                <w:lang w:val="sr-Cyrl-CS"/>
              </w:rPr>
              <w:t>НАЗИВ ОБРАСЦА</w:t>
            </w:r>
          </w:p>
        </w:tc>
        <w:tc>
          <w:tcPr>
            <w:tcW w:w="2268" w:type="dxa"/>
            <w:shd w:val="clear" w:color="auto" w:fill="auto"/>
            <w:noWrap/>
            <w:vAlign w:val="center"/>
            <w:hideMark/>
          </w:tcPr>
          <w:p w14:paraId="69A52126" w14:textId="77777777" w:rsidR="005B5865" w:rsidRPr="00222439" w:rsidRDefault="005B5865" w:rsidP="008B2C25">
            <w:pPr>
              <w:rPr>
                <w:rFonts w:eastAsia="Times New Roman"/>
                <w:b/>
                <w:lang w:val="sr-Cyrl-CS"/>
              </w:rPr>
            </w:pPr>
            <w:r w:rsidRPr="00222439">
              <w:rPr>
                <w:rFonts w:eastAsia="Times New Roman"/>
                <w:b/>
                <w:lang w:val="sr-Cyrl-CS"/>
              </w:rPr>
              <w:t>БРОЈ ОБРАСЦА</w:t>
            </w:r>
          </w:p>
        </w:tc>
      </w:tr>
      <w:tr w:rsidR="005B5865" w:rsidRPr="00222439" w14:paraId="02636EF5" w14:textId="77777777" w:rsidTr="008B2C25">
        <w:trPr>
          <w:trHeight w:hRule="exact" w:val="620"/>
        </w:trPr>
        <w:tc>
          <w:tcPr>
            <w:tcW w:w="751" w:type="dxa"/>
            <w:shd w:val="clear" w:color="auto" w:fill="auto"/>
            <w:noWrap/>
            <w:vAlign w:val="center"/>
            <w:hideMark/>
          </w:tcPr>
          <w:p w14:paraId="31255E76" w14:textId="77777777" w:rsidR="005B5865" w:rsidRPr="00222439" w:rsidRDefault="005B5865" w:rsidP="008B2C25">
            <w:pPr>
              <w:rPr>
                <w:rFonts w:eastAsia="Times New Roman"/>
                <w:b/>
                <w:lang w:val="sr-Cyrl-CS"/>
              </w:rPr>
            </w:pPr>
            <w:r w:rsidRPr="00222439">
              <w:rPr>
                <w:rFonts w:eastAsia="Times New Roman"/>
                <w:b/>
                <w:lang w:val="sr-Cyrl-CS"/>
              </w:rPr>
              <w:t>1.</w:t>
            </w:r>
          </w:p>
        </w:tc>
        <w:tc>
          <w:tcPr>
            <w:tcW w:w="6762" w:type="dxa"/>
            <w:shd w:val="clear" w:color="auto" w:fill="auto"/>
            <w:vAlign w:val="center"/>
            <w:hideMark/>
          </w:tcPr>
          <w:p w14:paraId="01A5A891" w14:textId="77777777" w:rsidR="005B5865" w:rsidRPr="00222439" w:rsidRDefault="005B5865" w:rsidP="008B2C25">
            <w:pPr>
              <w:rPr>
                <w:rFonts w:eastAsia="Times New Roman"/>
                <w:lang w:val="sr-Cyrl-CS"/>
              </w:rPr>
            </w:pPr>
            <w:r w:rsidRPr="00222439">
              <w:rPr>
                <w:rFonts w:eastAsia="Times New Roman"/>
                <w:lang w:val="sr-Cyrl-CS"/>
              </w:rPr>
              <w:t>Образац понуде</w:t>
            </w:r>
          </w:p>
        </w:tc>
        <w:tc>
          <w:tcPr>
            <w:tcW w:w="2268" w:type="dxa"/>
            <w:shd w:val="clear" w:color="auto" w:fill="auto"/>
            <w:noWrap/>
            <w:vAlign w:val="center"/>
            <w:hideMark/>
          </w:tcPr>
          <w:p w14:paraId="4B407208" w14:textId="77777777" w:rsidR="005B5865" w:rsidRPr="00222439" w:rsidRDefault="005B5865" w:rsidP="008B2C25">
            <w:pPr>
              <w:rPr>
                <w:rFonts w:eastAsia="Times New Roman"/>
                <w:b/>
                <w:lang w:val="sr-Cyrl-CS"/>
              </w:rPr>
            </w:pPr>
            <w:r w:rsidRPr="00222439">
              <w:rPr>
                <w:rFonts w:eastAsia="Times New Roman"/>
                <w:b/>
                <w:lang w:val="sr-Cyrl-CS"/>
              </w:rPr>
              <w:t>ОБРАЗАЦ БР. 1</w:t>
            </w:r>
          </w:p>
        </w:tc>
      </w:tr>
      <w:tr w:rsidR="007E7156" w:rsidRPr="00222439" w14:paraId="02660295" w14:textId="77777777" w:rsidTr="008B2C25">
        <w:trPr>
          <w:trHeight w:hRule="exact" w:val="620"/>
        </w:trPr>
        <w:tc>
          <w:tcPr>
            <w:tcW w:w="751" w:type="dxa"/>
            <w:shd w:val="clear" w:color="auto" w:fill="auto"/>
            <w:noWrap/>
            <w:vAlign w:val="center"/>
          </w:tcPr>
          <w:p w14:paraId="3BA467F9" w14:textId="77777777" w:rsidR="007E7156" w:rsidRPr="00222439" w:rsidRDefault="007E7156" w:rsidP="008B2C25">
            <w:pPr>
              <w:rPr>
                <w:rFonts w:eastAsia="Times New Roman"/>
                <w:b/>
                <w:lang w:val="sr-Cyrl-CS"/>
              </w:rPr>
            </w:pPr>
            <w:r w:rsidRPr="00222439">
              <w:rPr>
                <w:rFonts w:eastAsia="Times New Roman"/>
                <w:b/>
                <w:lang w:val="sr-Cyrl-CS"/>
              </w:rPr>
              <w:t>2.</w:t>
            </w:r>
          </w:p>
        </w:tc>
        <w:tc>
          <w:tcPr>
            <w:tcW w:w="6762" w:type="dxa"/>
            <w:shd w:val="clear" w:color="auto" w:fill="auto"/>
            <w:vAlign w:val="center"/>
          </w:tcPr>
          <w:p w14:paraId="2D35936D" w14:textId="77777777" w:rsidR="007E7156" w:rsidRPr="00222439" w:rsidRDefault="007E7156" w:rsidP="00746641">
            <w:pPr>
              <w:rPr>
                <w:rFonts w:eastAsia="Times New Roman"/>
                <w:lang w:val="sr-Cyrl-CS"/>
              </w:rPr>
            </w:pPr>
            <w:r w:rsidRPr="00222439">
              <w:rPr>
                <w:rFonts w:eastAsia="Times New Roman"/>
                <w:lang w:val="sr-Cyrl-CS"/>
              </w:rPr>
              <w:t>Образац структуре цене</w:t>
            </w:r>
          </w:p>
        </w:tc>
        <w:tc>
          <w:tcPr>
            <w:tcW w:w="2268" w:type="dxa"/>
            <w:shd w:val="clear" w:color="auto" w:fill="auto"/>
            <w:noWrap/>
            <w:vAlign w:val="center"/>
          </w:tcPr>
          <w:p w14:paraId="7B659084" w14:textId="77777777" w:rsidR="007E7156" w:rsidRPr="00222439" w:rsidRDefault="007E7156" w:rsidP="008B2C25">
            <w:pPr>
              <w:rPr>
                <w:rFonts w:eastAsia="Times New Roman"/>
                <w:b/>
                <w:lang w:val="sr-Cyrl-CS"/>
              </w:rPr>
            </w:pPr>
            <w:r w:rsidRPr="00222439">
              <w:rPr>
                <w:rFonts w:eastAsia="Times New Roman"/>
                <w:b/>
                <w:lang w:val="sr-Cyrl-CS"/>
              </w:rPr>
              <w:t>ОБРАЗАЦ БР. 2</w:t>
            </w:r>
          </w:p>
        </w:tc>
      </w:tr>
      <w:tr w:rsidR="0013431D" w:rsidRPr="00222439" w14:paraId="14329D96" w14:textId="77777777" w:rsidTr="008B2C25">
        <w:trPr>
          <w:trHeight w:hRule="exact" w:val="620"/>
        </w:trPr>
        <w:tc>
          <w:tcPr>
            <w:tcW w:w="751" w:type="dxa"/>
            <w:shd w:val="clear" w:color="auto" w:fill="auto"/>
            <w:noWrap/>
            <w:vAlign w:val="center"/>
            <w:hideMark/>
          </w:tcPr>
          <w:p w14:paraId="1E7DAD87" w14:textId="77777777" w:rsidR="0013431D" w:rsidRPr="00222439" w:rsidRDefault="0013431D" w:rsidP="0013431D">
            <w:pPr>
              <w:rPr>
                <w:rFonts w:eastAsia="Times New Roman"/>
                <w:b/>
                <w:lang w:val="sr-Cyrl-CS"/>
              </w:rPr>
            </w:pPr>
            <w:r w:rsidRPr="00222439">
              <w:rPr>
                <w:rFonts w:eastAsia="Times New Roman"/>
                <w:b/>
                <w:lang w:val="sr-Cyrl-CS"/>
              </w:rPr>
              <w:t>3.</w:t>
            </w:r>
          </w:p>
        </w:tc>
        <w:tc>
          <w:tcPr>
            <w:tcW w:w="6762" w:type="dxa"/>
            <w:shd w:val="clear" w:color="auto" w:fill="auto"/>
            <w:vAlign w:val="center"/>
            <w:hideMark/>
          </w:tcPr>
          <w:p w14:paraId="5676CBA4" w14:textId="77777777" w:rsidR="0013431D" w:rsidRPr="00222439" w:rsidRDefault="0013431D" w:rsidP="0013431D">
            <w:pPr>
              <w:rPr>
                <w:rFonts w:eastAsia="Times New Roman"/>
                <w:lang w:val="sr-Cyrl-CS"/>
              </w:rPr>
            </w:pPr>
            <w:r w:rsidRPr="00222439">
              <w:rPr>
                <w:rFonts w:eastAsia="Times New Roman"/>
                <w:lang w:val="sr-Cyrl-CS"/>
              </w:rPr>
              <w:t>Општи подаци о понуђачу</w:t>
            </w:r>
          </w:p>
        </w:tc>
        <w:tc>
          <w:tcPr>
            <w:tcW w:w="2268" w:type="dxa"/>
            <w:shd w:val="clear" w:color="auto" w:fill="auto"/>
            <w:noWrap/>
            <w:vAlign w:val="center"/>
            <w:hideMark/>
          </w:tcPr>
          <w:p w14:paraId="266F3AE1" w14:textId="77777777" w:rsidR="0013431D" w:rsidRPr="00222439" w:rsidRDefault="0013431D" w:rsidP="0013431D">
            <w:pPr>
              <w:rPr>
                <w:rFonts w:eastAsia="Times New Roman"/>
                <w:b/>
                <w:lang w:val="sr-Cyrl-CS"/>
              </w:rPr>
            </w:pPr>
            <w:r w:rsidRPr="00222439">
              <w:rPr>
                <w:rFonts w:eastAsia="Times New Roman"/>
                <w:b/>
                <w:lang w:val="sr-Cyrl-CS"/>
              </w:rPr>
              <w:t>ОБРАЗАЦ БР. 3</w:t>
            </w:r>
          </w:p>
        </w:tc>
      </w:tr>
      <w:tr w:rsidR="0013431D" w:rsidRPr="00222439" w14:paraId="07BBF8E1" w14:textId="77777777" w:rsidTr="008B2C25">
        <w:trPr>
          <w:trHeight w:hRule="exact" w:val="620"/>
        </w:trPr>
        <w:tc>
          <w:tcPr>
            <w:tcW w:w="751" w:type="dxa"/>
            <w:shd w:val="clear" w:color="auto" w:fill="auto"/>
            <w:noWrap/>
            <w:vAlign w:val="center"/>
            <w:hideMark/>
          </w:tcPr>
          <w:p w14:paraId="74D440C8" w14:textId="77777777" w:rsidR="0013431D" w:rsidRPr="00222439" w:rsidRDefault="0013431D" w:rsidP="0013431D">
            <w:pPr>
              <w:rPr>
                <w:rFonts w:eastAsia="Times New Roman"/>
                <w:b/>
                <w:lang w:val="sr-Cyrl-CS"/>
              </w:rPr>
            </w:pPr>
            <w:r w:rsidRPr="00222439">
              <w:rPr>
                <w:rFonts w:eastAsia="Times New Roman"/>
                <w:b/>
                <w:lang w:val="sr-Cyrl-CS"/>
              </w:rPr>
              <w:t>4.</w:t>
            </w:r>
          </w:p>
        </w:tc>
        <w:tc>
          <w:tcPr>
            <w:tcW w:w="6762" w:type="dxa"/>
            <w:shd w:val="clear" w:color="auto" w:fill="auto"/>
            <w:vAlign w:val="center"/>
            <w:hideMark/>
          </w:tcPr>
          <w:p w14:paraId="0DC628D4" w14:textId="77777777" w:rsidR="0013431D" w:rsidRPr="00222439" w:rsidRDefault="0013431D" w:rsidP="0013431D">
            <w:pPr>
              <w:rPr>
                <w:rFonts w:eastAsia="Times New Roman"/>
                <w:lang w:val="sr-Cyrl-CS"/>
              </w:rPr>
            </w:pPr>
            <w:r w:rsidRPr="00222439">
              <w:rPr>
                <w:rFonts w:eastAsia="Times New Roman"/>
                <w:lang w:val="sr-Cyrl-CS"/>
              </w:rPr>
              <w:t>Општи подаци о члану групе понуђача</w:t>
            </w:r>
          </w:p>
        </w:tc>
        <w:tc>
          <w:tcPr>
            <w:tcW w:w="2268" w:type="dxa"/>
            <w:shd w:val="clear" w:color="auto" w:fill="auto"/>
            <w:noWrap/>
            <w:vAlign w:val="center"/>
            <w:hideMark/>
          </w:tcPr>
          <w:p w14:paraId="0618FD59" w14:textId="77777777" w:rsidR="0013431D" w:rsidRPr="00222439" w:rsidRDefault="0013431D" w:rsidP="0013431D">
            <w:pPr>
              <w:rPr>
                <w:rFonts w:eastAsia="Times New Roman"/>
                <w:b/>
                <w:lang w:val="sr-Cyrl-CS"/>
              </w:rPr>
            </w:pPr>
            <w:r w:rsidRPr="00222439">
              <w:rPr>
                <w:rFonts w:eastAsia="Times New Roman"/>
                <w:b/>
                <w:lang w:val="sr-Cyrl-CS"/>
              </w:rPr>
              <w:t>ОБРАЗАЦ БР.4</w:t>
            </w:r>
          </w:p>
        </w:tc>
      </w:tr>
      <w:tr w:rsidR="0013431D" w:rsidRPr="00222439" w14:paraId="51BAF795" w14:textId="77777777" w:rsidTr="008B2C25">
        <w:trPr>
          <w:trHeight w:hRule="exact" w:val="633"/>
        </w:trPr>
        <w:tc>
          <w:tcPr>
            <w:tcW w:w="751" w:type="dxa"/>
            <w:shd w:val="clear" w:color="auto" w:fill="auto"/>
            <w:noWrap/>
            <w:vAlign w:val="center"/>
            <w:hideMark/>
          </w:tcPr>
          <w:p w14:paraId="51479665" w14:textId="77777777" w:rsidR="0013431D" w:rsidRPr="00222439" w:rsidRDefault="0013431D" w:rsidP="0013431D">
            <w:pPr>
              <w:rPr>
                <w:rFonts w:eastAsia="Times New Roman"/>
                <w:b/>
                <w:lang w:val="sr-Cyrl-CS"/>
              </w:rPr>
            </w:pPr>
            <w:r w:rsidRPr="00222439">
              <w:rPr>
                <w:rFonts w:eastAsia="Times New Roman"/>
                <w:b/>
                <w:lang w:val="sr-Cyrl-CS"/>
              </w:rPr>
              <w:t>5.</w:t>
            </w:r>
          </w:p>
        </w:tc>
        <w:tc>
          <w:tcPr>
            <w:tcW w:w="6762" w:type="dxa"/>
            <w:shd w:val="clear" w:color="auto" w:fill="auto"/>
            <w:vAlign w:val="center"/>
            <w:hideMark/>
          </w:tcPr>
          <w:p w14:paraId="4261858C" w14:textId="77777777" w:rsidR="0013431D" w:rsidRPr="00222439" w:rsidRDefault="0013431D" w:rsidP="0013431D">
            <w:pPr>
              <w:rPr>
                <w:rFonts w:eastAsia="Times New Roman"/>
                <w:lang w:val="sr-Cyrl-CS"/>
              </w:rPr>
            </w:pPr>
            <w:r w:rsidRPr="00222439">
              <w:rPr>
                <w:rFonts w:eastAsia="Times New Roman"/>
                <w:lang w:val="sr-Cyrl-CS"/>
              </w:rPr>
              <w:t>Изјава понуђача да не наступа са подизвођачима</w:t>
            </w:r>
          </w:p>
        </w:tc>
        <w:tc>
          <w:tcPr>
            <w:tcW w:w="2268" w:type="dxa"/>
            <w:shd w:val="clear" w:color="auto" w:fill="auto"/>
            <w:noWrap/>
            <w:vAlign w:val="center"/>
            <w:hideMark/>
          </w:tcPr>
          <w:p w14:paraId="324D1211" w14:textId="77777777" w:rsidR="0013431D" w:rsidRPr="00222439" w:rsidRDefault="0013431D" w:rsidP="0013431D">
            <w:pPr>
              <w:rPr>
                <w:rFonts w:eastAsia="Times New Roman"/>
                <w:b/>
                <w:lang w:val="sr-Cyrl-CS"/>
              </w:rPr>
            </w:pPr>
            <w:r w:rsidRPr="00222439">
              <w:rPr>
                <w:rFonts w:eastAsia="Times New Roman"/>
                <w:b/>
                <w:lang w:val="sr-Cyrl-CS"/>
              </w:rPr>
              <w:t>ОБРАЗАЦ БР. 5</w:t>
            </w:r>
          </w:p>
        </w:tc>
      </w:tr>
      <w:tr w:rsidR="0013431D" w:rsidRPr="00222439" w14:paraId="1078D63C" w14:textId="77777777" w:rsidTr="008B2C25">
        <w:trPr>
          <w:trHeight w:hRule="exact" w:val="620"/>
        </w:trPr>
        <w:tc>
          <w:tcPr>
            <w:tcW w:w="751" w:type="dxa"/>
            <w:shd w:val="clear" w:color="auto" w:fill="auto"/>
            <w:noWrap/>
            <w:vAlign w:val="center"/>
            <w:hideMark/>
          </w:tcPr>
          <w:p w14:paraId="0CB8EE11" w14:textId="77777777" w:rsidR="0013431D" w:rsidRPr="00222439" w:rsidRDefault="0013431D" w:rsidP="0013431D">
            <w:pPr>
              <w:rPr>
                <w:rFonts w:eastAsia="Times New Roman"/>
                <w:b/>
                <w:lang w:val="sr-Cyrl-CS"/>
              </w:rPr>
            </w:pPr>
            <w:r w:rsidRPr="00222439">
              <w:rPr>
                <w:rFonts w:eastAsia="Times New Roman"/>
                <w:b/>
                <w:lang w:val="sr-Cyrl-CS"/>
              </w:rPr>
              <w:t>6.</w:t>
            </w:r>
          </w:p>
        </w:tc>
        <w:tc>
          <w:tcPr>
            <w:tcW w:w="6762" w:type="dxa"/>
            <w:shd w:val="clear" w:color="auto" w:fill="auto"/>
            <w:vAlign w:val="center"/>
            <w:hideMark/>
          </w:tcPr>
          <w:p w14:paraId="2D91BAF9" w14:textId="77777777" w:rsidR="0013431D" w:rsidRPr="00222439" w:rsidRDefault="0013431D" w:rsidP="0013431D">
            <w:pPr>
              <w:rPr>
                <w:rFonts w:eastAsia="Times New Roman"/>
                <w:lang w:val="sr-Cyrl-CS"/>
              </w:rPr>
            </w:pPr>
            <w:r w:rsidRPr="00222439">
              <w:rPr>
                <w:rFonts w:eastAsia="Times New Roman"/>
                <w:lang w:val="sr-Cyrl-CS"/>
              </w:rPr>
              <w:t>Општи подаци о подизвођачу</w:t>
            </w:r>
          </w:p>
        </w:tc>
        <w:tc>
          <w:tcPr>
            <w:tcW w:w="2268" w:type="dxa"/>
            <w:shd w:val="clear" w:color="auto" w:fill="auto"/>
            <w:noWrap/>
            <w:vAlign w:val="center"/>
            <w:hideMark/>
          </w:tcPr>
          <w:p w14:paraId="4ABEB028" w14:textId="77777777" w:rsidR="0013431D" w:rsidRPr="00222439" w:rsidRDefault="0013431D" w:rsidP="0013431D">
            <w:pPr>
              <w:rPr>
                <w:rFonts w:eastAsia="Times New Roman"/>
                <w:b/>
                <w:lang w:val="sr-Cyrl-CS"/>
              </w:rPr>
            </w:pPr>
            <w:r w:rsidRPr="00222439">
              <w:rPr>
                <w:rFonts w:eastAsia="Times New Roman"/>
                <w:b/>
                <w:lang w:val="sr-Cyrl-CS"/>
              </w:rPr>
              <w:t>ОБРАЗАЦ БР. 6</w:t>
            </w:r>
          </w:p>
        </w:tc>
      </w:tr>
      <w:tr w:rsidR="0013431D" w:rsidRPr="00222439" w14:paraId="1929C099" w14:textId="77777777" w:rsidTr="008B2C25">
        <w:trPr>
          <w:trHeight w:hRule="exact" w:val="791"/>
        </w:trPr>
        <w:tc>
          <w:tcPr>
            <w:tcW w:w="751" w:type="dxa"/>
            <w:shd w:val="clear" w:color="auto" w:fill="auto"/>
            <w:noWrap/>
            <w:vAlign w:val="center"/>
            <w:hideMark/>
          </w:tcPr>
          <w:p w14:paraId="06BF7E43" w14:textId="77777777" w:rsidR="0013431D" w:rsidRPr="00222439" w:rsidRDefault="00235428" w:rsidP="0013431D">
            <w:pPr>
              <w:rPr>
                <w:rFonts w:eastAsia="Times New Roman"/>
                <w:b/>
                <w:lang w:val="sr-Cyrl-CS"/>
              </w:rPr>
            </w:pPr>
            <w:r w:rsidRPr="00222439">
              <w:rPr>
                <w:rFonts w:eastAsia="Times New Roman"/>
                <w:b/>
                <w:lang w:val="sr-Cyrl-CS"/>
              </w:rPr>
              <w:t>7</w:t>
            </w:r>
            <w:r w:rsidR="0013431D" w:rsidRPr="00222439">
              <w:rPr>
                <w:rFonts w:eastAsia="Times New Roman"/>
                <w:b/>
                <w:lang w:val="sr-Cyrl-CS"/>
              </w:rPr>
              <w:t>.</w:t>
            </w:r>
          </w:p>
        </w:tc>
        <w:tc>
          <w:tcPr>
            <w:tcW w:w="6762" w:type="dxa"/>
            <w:shd w:val="clear" w:color="auto" w:fill="auto"/>
            <w:vAlign w:val="center"/>
            <w:hideMark/>
          </w:tcPr>
          <w:p w14:paraId="7B5B883C" w14:textId="77777777" w:rsidR="0013431D" w:rsidRPr="00222439" w:rsidRDefault="0013431D" w:rsidP="003D2861">
            <w:pPr>
              <w:rPr>
                <w:rFonts w:eastAsia="Times New Roman"/>
                <w:lang w:val="sr-Cyrl-CS"/>
              </w:rPr>
            </w:pPr>
            <w:r w:rsidRPr="00222439">
              <w:rPr>
                <w:rFonts w:eastAsia="Times New Roman"/>
                <w:lang w:val="sr-Cyrl-CS"/>
              </w:rPr>
              <w:t>Изјава о</w:t>
            </w:r>
            <w:r w:rsidR="003D2861" w:rsidRPr="00222439">
              <w:rPr>
                <w:rFonts w:eastAsia="Times New Roman"/>
                <w:lang w:val="sr-Cyrl-CS"/>
              </w:rPr>
              <w:t xml:space="preserve"> вршиоцу стручног надзора</w:t>
            </w:r>
            <w:r w:rsidRPr="00222439">
              <w:rPr>
                <w:rFonts w:eastAsia="Times New Roman"/>
                <w:lang w:val="sr-Cyrl-CS"/>
              </w:rPr>
              <w:t xml:space="preserve">, који ће решењем бити именован за </w:t>
            </w:r>
            <w:r w:rsidR="003D2861" w:rsidRPr="00222439">
              <w:rPr>
                <w:rFonts w:eastAsia="Times New Roman"/>
                <w:lang w:val="sr-Cyrl-CS"/>
              </w:rPr>
              <w:t>предметну јавну набавку</w:t>
            </w:r>
          </w:p>
        </w:tc>
        <w:tc>
          <w:tcPr>
            <w:tcW w:w="2268" w:type="dxa"/>
            <w:shd w:val="clear" w:color="auto" w:fill="auto"/>
            <w:noWrap/>
            <w:vAlign w:val="center"/>
            <w:hideMark/>
          </w:tcPr>
          <w:p w14:paraId="018652F9" w14:textId="77777777" w:rsidR="0013431D" w:rsidRPr="00222439" w:rsidRDefault="0013431D" w:rsidP="0013431D">
            <w:pPr>
              <w:rPr>
                <w:rFonts w:eastAsia="Times New Roman"/>
                <w:b/>
                <w:lang w:val="sr-Cyrl-CS"/>
              </w:rPr>
            </w:pPr>
            <w:r w:rsidRPr="00222439">
              <w:rPr>
                <w:rFonts w:eastAsia="Times New Roman"/>
                <w:b/>
                <w:lang w:val="sr-Cyrl-CS"/>
              </w:rPr>
              <w:t xml:space="preserve">ОБРАЗАЦ БР. </w:t>
            </w:r>
            <w:r w:rsidR="00235428" w:rsidRPr="00222439">
              <w:rPr>
                <w:rFonts w:eastAsia="Times New Roman"/>
                <w:b/>
                <w:lang w:val="sr-Cyrl-CS"/>
              </w:rPr>
              <w:t>7</w:t>
            </w:r>
          </w:p>
        </w:tc>
      </w:tr>
      <w:tr w:rsidR="0013431D" w:rsidRPr="00222439" w14:paraId="1E17A62A" w14:textId="77777777" w:rsidTr="008B2C25">
        <w:trPr>
          <w:trHeight w:hRule="exact" w:val="797"/>
        </w:trPr>
        <w:tc>
          <w:tcPr>
            <w:tcW w:w="751" w:type="dxa"/>
            <w:shd w:val="clear" w:color="auto" w:fill="auto"/>
            <w:noWrap/>
            <w:vAlign w:val="center"/>
            <w:hideMark/>
          </w:tcPr>
          <w:p w14:paraId="71CE7284" w14:textId="77777777" w:rsidR="0013431D" w:rsidRPr="00222439" w:rsidRDefault="00235428" w:rsidP="0013431D">
            <w:pPr>
              <w:rPr>
                <w:rFonts w:eastAsia="Times New Roman"/>
                <w:b/>
                <w:lang w:val="sr-Cyrl-CS"/>
              </w:rPr>
            </w:pPr>
            <w:r w:rsidRPr="00222439">
              <w:rPr>
                <w:rFonts w:eastAsia="Times New Roman"/>
                <w:b/>
                <w:lang w:val="sr-Cyrl-CS"/>
              </w:rPr>
              <w:t>8</w:t>
            </w:r>
            <w:r w:rsidR="0013431D" w:rsidRPr="00222439">
              <w:rPr>
                <w:rFonts w:eastAsia="Times New Roman"/>
                <w:b/>
                <w:lang w:val="sr-Cyrl-CS"/>
              </w:rPr>
              <w:t>.</w:t>
            </w:r>
          </w:p>
        </w:tc>
        <w:tc>
          <w:tcPr>
            <w:tcW w:w="6762" w:type="dxa"/>
            <w:shd w:val="clear" w:color="auto" w:fill="auto"/>
            <w:vAlign w:val="center"/>
            <w:hideMark/>
          </w:tcPr>
          <w:p w14:paraId="180C1B7E" w14:textId="77777777" w:rsidR="0013431D" w:rsidRPr="00222439" w:rsidRDefault="0013431D" w:rsidP="0013431D">
            <w:pPr>
              <w:rPr>
                <w:rFonts w:eastAsia="Times New Roman"/>
                <w:lang w:val="sr-Cyrl-CS"/>
              </w:rPr>
            </w:pPr>
            <w:r w:rsidRPr="00222439">
              <w:rPr>
                <w:rFonts w:eastAsia="Times New Roman"/>
                <w:lang w:val="sr-Cyrl-CS"/>
              </w:rPr>
              <w:t>Списак извршених услуга стручног надзора</w:t>
            </w:r>
          </w:p>
        </w:tc>
        <w:tc>
          <w:tcPr>
            <w:tcW w:w="2268" w:type="dxa"/>
            <w:shd w:val="clear" w:color="auto" w:fill="auto"/>
            <w:noWrap/>
            <w:vAlign w:val="center"/>
            <w:hideMark/>
          </w:tcPr>
          <w:p w14:paraId="23877170" w14:textId="77777777" w:rsidR="0013431D" w:rsidRPr="00222439" w:rsidRDefault="0013431D" w:rsidP="0013431D">
            <w:pPr>
              <w:rPr>
                <w:rFonts w:eastAsia="Times New Roman"/>
                <w:b/>
                <w:lang w:val="sr-Cyrl-CS"/>
              </w:rPr>
            </w:pPr>
            <w:r w:rsidRPr="00222439">
              <w:rPr>
                <w:rFonts w:eastAsia="Times New Roman"/>
                <w:b/>
                <w:lang w:val="sr-Cyrl-CS"/>
              </w:rPr>
              <w:t xml:space="preserve">ОБРАЗАЦ БР. </w:t>
            </w:r>
            <w:r w:rsidR="00235428" w:rsidRPr="00222439">
              <w:rPr>
                <w:rFonts w:eastAsia="Times New Roman"/>
                <w:b/>
                <w:lang w:val="sr-Cyrl-CS"/>
              </w:rPr>
              <w:t>8</w:t>
            </w:r>
          </w:p>
        </w:tc>
      </w:tr>
      <w:tr w:rsidR="0013431D" w:rsidRPr="00222439" w14:paraId="5920C3C9" w14:textId="77777777" w:rsidTr="008B2C25">
        <w:trPr>
          <w:trHeight w:hRule="exact" w:val="620"/>
        </w:trPr>
        <w:tc>
          <w:tcPr>
            <w:tcW w:w="751" w:type="dxa"/>
            <w:shd w:val="clear" w:color="auto" w:fill="auto"/>
            <w:noWrap/>
            <w:vAlign w:val="center"/>
            <w:hideMark/>
          </w:tcPr>
          <w:p w14:paraId="0C4E4FE2" w14:textId="77777777" w:rsidR="0013431D" w:rsidRPr="00222439" w:rsidRDefault="00235428" w:rsidP="0013431D">
            <w:pPr>
              <w:rPr>
                <w:rFonts w:eastAsia="Times New Roman"/>
                <w:b/>
                <w:lang w:val="sr-Cyrl-CS"/>
              </w:rPr>
            </w:pPr>
            <w:r w:rsidRPr="00222439">
              <w:rPr>
                <w:rFonts w:eastAsia="Times New Roman"/>
                <w:b/>
                <w:lang w:val="sr-Cyrl-CS"/>
              </w:rPr>
              <w:t>9</w:t>
            </w:r>
            <w:r w:rsidR="0013431D" w:rsidRPr="00222439">
              <w:rPr>
                <w:rFonts w:eastAsia="Times New Roman"/>
                <w:b/>
                <w:lang w:val="sr-Cyrl-CS"/>
              </w:rPr>
              <w:t>.</w:t>
            </w:r>
          </w:p>
        </w:tc>
        <w:tc>
          <w:tcPr>
            <w:tcW w:w="6762" w:type="dxa"/>
            <w:shd w:val="clear" w:color="auto" w:fill="auto"/>
            <w:vAlign w:val="center"/>
            <w:hideMark/>
          </w:tcPr>
          <w:p w14:paraId="335B548A" w14:textId="77777777" w:rsidR="0013431D" w:rsidRPr="00222439" w:rsidRDefault="0013431D" w:rsidP="0013431D">
            <w:pPr>
              <w:rPr>
                <w:rFonts w:eastAsia="Times New Roman"/>
                <w:lang w:val="sr-Cyrl-CS"/>
              </w:rPr>
            </w:pPr>
            <w:r w:rsidRPr="00222439">
              <w:rPr>
                <w:rFonts w:eastAsia="Times New Roman"/>
                <w:lang w:val="sr-Cyrl-CS"/>
              </w:rPr>
              <w:t>Потврде о реализацији закључених уговора</w:t>
            </w:r>
          </w:p>
        </w:tc>
        <w:tc>
          <w:tcPr>
            <w:tcW w:w="2268" w:type="dxa"/>
            <w:shd w:val="clear" w:color="auto" w:fill="auto"/>
            <w:noWrap/>
            <w:vAlign w:val="center"/>
            <w:hideMark/>
          </w:tcPr>
          <w:p w14:paraId="51C6F7E4" w14:textId="77777777" w:rsidR="0013431D" w:rsidRPr="00222439" w:rsidRDefault="0013431D" w:rsidP="0013431D">
            <w:pPr>
              <w:rPr>
                <w:rFonts w:eastAsia="Times New Roman"/>
                <w:b/>
                <w:lang w:val="sr-Cyrl-CS"/>
              </w:rPr>
            </w:pPr>
            <w:r w:rsidRPr="00222439">
              <w:rPr>
                <w:rFonts w:eastAsia="Times New Roman"/>
                <w:b/>
                <w:lang w:val="sr-Cyrl-CS"/>
              </w:rPr>
              <w:t xml:space="preserve">ОБРАЗАЦ БР. </w:t>
            </w:r>
            <w:r w:rsidR="00235428" w:rsidRPr="00222439">
              <w:rPr>
                <w:rFonts w:eastAsia="Times New Roman"/>
                <w:b/>
                <w:lang w:val="sr-Cyrl-CS"/>
              </w:rPr>
              <w:t>9</w:t>
            </w:r>
          </w:p>
        </w:tc>
      </w:tr>
      <w:tr w:rsidR="0013431D" w:rsidRPr="00222439" w14:paraId="509CDB99" w14:textId="77777777" w:rsidTr="008B2C25">
        <w:trPr>
          <w:trHeight w:hRule="exact" w:val="620"/>
        </w:trPr>
        <w:tc>
          <w:tcPr>
            <w:tcW w:w="751" w:type="dxa"/>
            <w:shd w:val="clear" w:color="auto" w:fill="auto"/>
            <w:noWrap/>
            <w:vAlign w:val="center"/>
            <w:hideMark/>
          </w:tcPr>
          <w:p w14:paraId="5903EDAE" w14:textId="77777777" w:rsidR="0013431D" w:rsidRPr="00222439" w:rsidRDefault="0013431D" w:rsidP="0013431D">
            <w:pPr>
              <w:rPr>
                <w:rFonts w:eastAsia="Times New Roman"/>
                <w:b/>
                <w:lang w:val="sr-Cyrl-CS"/>
              </w:rPr>
            </w:pPr>
            <w:r w:rsidRPr="00222439">
              <w:rPr>
                <w:rFonts w:eastAsia="Times New Roman"/>
                <w:b/>
                <w:lang w:val="sr-Cyrl-CS"/>
              </w:rPr>
              <w:t>1</w:t>
            </w:r>
            <w:r w:rsidR="00235428" w:rsidRPr="00222439">
              <w:rPr>
                <w:rFonts w:eastAsia="Times New Roman"/>
                <w:b/>
                <w:lang w:val="sr-Cyrl-CS"/>
              </w:rPr>
              <w:t>0</w:t>
            </w:r>
            <w:r w:rsidRPr="00222439">
              <w:rPr>
                <w:rFonts w:eastAsia="Times New Roman"/>
                <w:b/>
                <w:lang w:val="sr-Cyrl-CS"/>
              </w:rPr>
              <w:t>.</w:t>
            </w:r>
          </w:p>
        </w:tc>
        <w:tc>
          <w:tcPr>
            <w:tcW w:w="6762" w:type="dxa"/>
            <w:shd w:val="clear" w:color="auto" w:fill="auto"/>
            <w:vAlign w:val="center"/>
            <w:hideMark/>
          </w:tcPr>
          <w:p w14:paraId="06C20920" w14:textId="77777777" w:rsidR="0013431D" w:rsidRPr="00222439" w:rsidRDefault="00235428" w:rsidP="0013431D">
            <w:pPr>
              <w:rPr>
                <w:rFonts w:eastAsia="Times New Roman"/>
                <w:highlight w:val="yellow"/>
                <w:lang w:val="sr-Cyrl-CS"/>
              </w:rPr>
            </w:pPr>
            <w:r w:rsidRPr="00222439">
              <w:rPr>
                <w:rFonts w:eastAsia="Times New Roman"/>
                <w:lang w:val="sr-Cyrl-CS"/>
              </w:rPr>
              <w:t>Изјава о прибављању полиса</w:t>
            </w:r>
            <w:r w:rsidR="0013431D" w:rsidRPr="00222439">
              <w:rPr>
                <w:rFonts w:eastAsia="Times New Roman"/>
                <w:lang w:val="sr-Cyrl-CS"/>
              </w:rPr>
              <w:t xml:space="preserve"> осигурања</w:t>
            </w:r>
          </w:p>
        </w:tc>
        <w:tc>
          <w:tcPr>
            <w:tcW w:w="2268" w:type="dxa"/>
            <w:shd w:val="clear" w:color="auto" w:fill="auto"/>
            <w:noWrap/>
            <w:vAlign w:val="center"/>
            <w:hideMark/>
          </w:tcPr>
          <w:p w14:paraId="5CE4CD17" w14:textId="77777777" w:rsidR="0013431D" w:rsidRPr="00222439" w:rsidRDefault="0013431D" w:rsidP="0013431D">
            <w:pPr>
              <w:rPr>
                <w:rFonts w:eastAsia="Times New Roman"/>
                <w:b/>
                <w:lang w:val="sr-Cyrl-CS"/>
              </w:rPr>
            </w:pPr>
            <w:r w:rsidRPr="00222439">
              <w:rPr>
                <w:rFonts w:eastAsia="Times New Roman"/>
                <w:b/>
                <w:lang w:val="sr-Cyrl-CS"/>
              </w:rPr>
              <w:t xml:space="preserve">ОБРАЗАЦ БР. </w:t>
            </w:r>
            <w:r w:rsidR="00235428" w:rsidRPr="00222439">
              <w:rPr>
                <w:rFonts w:eastAsia="Times New Roman"/>
                <w:b/>
                <w:lang w:val="sr-Cyrl-CS"/>
              </w:rPr>
              <w:t>10</w:t>
            </w:r>
          </w:p>
        </w:tc>
      </w:tr>
      <w:tr w:rsidR="0013431D" w:rsidRPr="00222439" w14:paraId="30C3F5D9" w14:textId="77777777" w:rsidTr="008B2C25">
        <w:trPr>
          <w:trHeight w:hRule="exact" w:val="620"/>
        </w:trPr>
        <w:tc>
          <w:tcPr>
            <w:tcW w:w="751" w:type="dxa"/>
            <w:shd w:val="clear" w:color="auto" w:fill="auto"/>
            <w:noWrap/>
            <w:vAlign w:val="center"/>
            <w:hideMark/>
          </w:tcPr>
          <w:p w14:paraId="2CA15A2B" w14:textId="77777777" w:rsidR="0013431D" w:rsidRPr="00222439" w:rsidRDefault="0013431D" w:rsidP="0013431D">
            <w:pPr>
              <w:rPr>
                <w:rFonts w:eastAsia="Times New Roman"/>
                <w:b/>
                <w:lang w:val="sr-Cyrl-CS"/>
              </w:rPr>
            </w:pPr>
            <w:r w:rsidRPr="00222439">
              <w:rPr>
                <w:rFonts w:eastAsia="Times New Roman"/>
                <w:b/>
                <w:lang w:val="sr-Cyrl-CS"/>
              </w:rPr>
              <w:t>1</w:t>
            </w:r>
            <w:r w:rsidR="00235428" w:rsidRPr="00222439">
              <w:rPr>
                <w:rFonts w:eastAsia="Times New Roman"/>
                <w:b/>
                <w:lang w:val="sr-Cyrl-CS"/>
              </w:rPr>
              <w:t>1</w:t>
            </w:r>
            <w:r w:rsidRPr="00222439">
              <w:rPr>
                <w:rFonts w:eastAsia="Times New Roman"/>
                <w:b/>
                <w:lang w:val="sr-Cyrl-CS"/>
              </w:rPr>
              <w:t>.</w:t>
            </w:r>
          </w:p>
        </w:tc>
        <w:tc>
          <w:tcPr>
            <w:tcW w:w="6762" w:type="dxa"/>
            <w:shd w:val="clear" w:color="auto" w:fill="auto"/>
            <w:vAlign w:val="center"/>
            <w:hideMark/>
          </w:tcPr>
          <w:p w14:paraId="450CF871" w14:textId="77777777" w:rsidR="0013431D" w:rsidRPr="00222439" w:rsidRDefault="0013431D" w:rsidP="0013431D">
            <w:pPr>
              <w:rPr>
                <w:rFonts w:eastAsia="Times New Roman"/>
                <w:lang w:val="sr-Cyrl-CS"/>
              </w:rPr>
            </w:pPr>
            <w:r w:rsidRPr="00222439">
              <w:rPr>
                <w:rFonts w:eastAsia="Times New Roman"/>
                <w:lang w:val="sr-Cyrl-CS"/>
              </w:rPr>
              <w:t>Изјава о расположивости техничке опреме</w:t>
            </w:r>
          </w:p>
        </w:tc>
        <w:tc>
          <w:tcPr>
            <w:tcW w:w="2268" w:type="dxa"/>
            <w:shd w:val="clear" w:color="auto" w:fill="auto"/>
            <w:noWrap/>
            <w:vAlign w:val="center"/>
            <w:hideMark/>
          </w:tcPr>
          <w:p w14:paraId="1DA3D235" w14:textId="77777777" w:rsidR="0013431D" w:rsidRPr="00222439" w:rsidRDefault="0013431D" w:rsidP="0013431D">
            <w:pPr>
              <w:rPr>
                <w:rFonts w:eastAsia="Times New Roman"/>
                <w:b/>
                <w:lang w:val="sr-Cyrl-CS"/>
              </w:rPr>
            </w:pPr>
            <w:r w:rsidRPr="00222439">
              <w:rPr>
                <w:rFonts w:eastAsia="Times New Roman"/>
                <w:b/>
                <w:lang w:val="sr-Cyrl-CS"/>
              </w:rPr>
              <w:t>ОБРАЗАЦ БР. 1</w:t>
            </w:r>
            <w:r w:rsidR="00235428" w:rsidRPr="00222439">
              <w:rPr>
                <w:rFonts w:eastAsia="Times New Roman"/>
                <w:b/>
                <w:lang w:val="sr-Cyrl-CS"/>
              </w:rPr>
              <w:t>1</w:t>
            </w:r>
          </w:p>
        </w:tc>
      </w:tr>
      <w:tr w:rsidR="0013431D" w:rsidRPr="00222439" w14:paraId="77E75E7E" w14:textId="77777777" w:rsidTr="008B2C25">
        <w:trPr>
          <w:trHeight w:hRule="exact" w:val="620"/>
        </w:trPr>
        <w:tc>
          <w:tcPr>
            <w:tcW w:w="751" w:type="dxa"/>
            <w:shd w:val="clear" w:color="auto" w:fill="auto"/>
            <w:noWrap/>
            <w:vAlign w:val="center"/>
            <w:hideMark/>
          </w:tcPr>
          <w:p w14:paraId="68BB6151" w14:textId="77777777" w:rsidR="0013431D" w:rsidRPr="00222439" w:rsidRDefault="0013431D" w:rsidP="0013431D">
            <w:pPr>
              <w:rPr>
                <w:rFonts w:eastAsia="Times New Roman"/>
                <w:b/>
                <w:lang w:val="sr-Cyrl-CS"/>
              </w:rPr>
            </w:pPr>
            <w:r w:rsidRPr="00222439">
              <w:rPr>
                <w:rFonts w:eastAsia="Times New Roman"/>
                <w:b/>
                <w:lang w:val="sr-Cyrl-CS"/>
              </w:rPr>
              <w:t>1</w:t>
            </w:r>
            <w:r w:rsidR="00235428" w:rsidRPr="00222439">
              <w:rPr>
                <w:rFonts w:eastAsia="Times New Roman"/>
                <w:b/>
                <w:lang w:val="sr-Cyrl-CS"/>
              </w:rPr>
              <w:t>2</w:t>
            </w:r>
            <w:r w:rsidRPr="00222439">
              <w:rPr>
                <w:rFonts w:eastAsia="Times New Roman"/>
                <w:b/>
                <w:lang w:val="sr-Cyrl-CS"/>
              </w:rPr>
              <w:t>.</w:t>
            </w:r>
          </w:p>
        </w:tc>
        <w:tc>
          <w:tcPr>
            <w:tcW w:w="6762" w:type="dxa"/>
            <w:shd w:val="clear" w:color="auto" w:fill="auto"/>
            <w:vAlign w:val="center"/>
            <w:hideMark/>
          </w:tcPr>
          <w:p w14:paraId="7791584F" w14:textId="77777777" w:rsidR="0013431D" w:rsidRPr="00222439" w:rsidRDefault="0013431D" w:rsidP="0013431D">
            <w:pPr>
              <w:rPr>
                <w:rFonts w:eastAsia="Times New Roman"/>
                <w:lang w:val="sr-Cyrl-CS"/>
              </w:rPr>
            </w:pPr>
            <w:r w:rsidRPr="00222439">
              <w:rPr>
                <w:rFonts w:eastAsia="Times New Roman"/>
                <w:lang w:val="sr-Cyrl-CS"/>
              </w:rPr>
              <w:t>Модел уговора</w:t>
            </w:r>
          </w:p>
        </w:tc>
        <w:tc>
          <w:tcPr>
            <w:tcW w:w="2268" w:type="dxa"/>
            <w:shd w:val="clear" w:color="auto" w:fill="auto"/>
            <w:noWrap/>
            <w:vAlign w:val="center"/>
            <w:hideMark/>
          </w:tcPr>
          <w:p w14:paraId="1DF5C085" w14:textId="77777777" w:rsidR="0013431D" w:rsidRPr="00222439" w:rsidRDefault="0013431D" w:rsidP="0013431D">
            <w:pPr>
              <w:rPr>
                <w:rFonts w:eastAsia="Times New Roman"/>
                <w:b/>
                <w:lang w:val="sr-Cyrl-CS"/>
              </w:rPr>
            </w:pPr>
            <w:r w:rsidRPr="00222439">
              <w:rPr>
                <w:rFonts w:eastAsia="Times New Roman"/>
                <w:b/>
                <w:lang w:val="sr-Cyrl-CS"/>
              </w:rPr>
              <w:t>ОБРАЗАЦ БР. 1</w:t>
            </w:r>
            <w:r w:rsidR="00235428" w:rsidRPr="00222439">
              <w:rPr>
                <w:rFonts w:eastAsia="Times New Roman"/>
                <w:b/>
                <w:lang w:val="sr-Cyrl-CS"/>
              </w:rPr>
              <w:t>2</w:t>
            </w:r>
          </w:p>
        </w:tc>
      </w:tr>
      <w:tr w:rsidR="0013431D" w:rsidRPr="00222439" w14:paraId="7C5BB8F9" w14:textId="77777777" w:rsidTr="008B2C25">
        <w:trPr>
          <w:trHeight w:hRule="exact" w:val="620"/>
        </w:trPr>
        <w:tc>
          <w:tcPr>
            <w:tcW w:w="751" w:type="dxa"/>
            <w:shd w:val="clear" w:color="auto" w:fill="auto"/>
            <w:noWrap/>
            <w:vAlign w:val="center"/>
            <w:hideMark/>
          </w:tcPr>
          <w:p w14:paraId="0221001D" w14:textId="77777777" w:rsidR="0013431D" w:rsidRPr="00222439" w:rsidRDefault="00235428" w:rsidP="0013431D">
            <w:pPr>
              <w:rPr>
                <w:rFonts w:eastAsia="Times New Roman"/>
                <w:b/>
                <w:lang w:val="sr-Cyrl-CS"/>
              </w:rPr>
            </w:pPr>
            <w:r w:rsidRPr="00222439">
              <w:rPr>
                <w:rFonts w:eastAsia="Times New Roman"/>
                <w:b/>
                <w:lang w:val="sr-Cyrl-CS"/>
              </w:rPr>
              <w:t>13</w:t>
            </w:r>
            <w:r w:rsidR="0013431D" w:rsidRPr="00222439">
              <w:rPr>
                <w:rFonts w:eastAsia="Times New Roman"/>
                <w:b/>
                <w:lang w:val="sr-Cyrl-CS"/>
              </w:rPr>
              <w:t>.</w:t>
            </w:r>
          </w:p>
        </w:tc>
        <w:tc>
          <w:tcPr>
            <w:tcW w:w="6762" w:type="dxa"/>
            <w:shd w:val="clear" w:color="auto" w:fill="auto"/>
            <w:vAlign w:val="center"/>
            <w:hideMark/>
          </w:tcPr>
          <w:p w14:paraId="470E0139" w14:textId="77777777" w:rsidR="0013431D" w:rsidRPr="00222439" w:rsidRDefault="0013431D" w:rsidP="0013431D">
            <w:pPr>
              <w:rPr>
                <w:rFonts w:eastAsia="Times New Roman"/>
                <w:lang w:val="sr-Cyrl-CS"/>
              </w:rPr>
            </w:pPr>
            <w:r w:rsidRPr="00222439">
              <w:rPr>
                <w:rFonts w:eastAsia="Times New Roman"/>
                <w:lang w:val="sr-Cyrl-CS"/>
              </w:rPr>
              <w:t>Трошкови припреме понуде</w:t>
            </w:r>
          </w:p>
        </w:tc>
        <w:tc>
          <w:tcPr>
            <w:tcW w:w="2268" w:type="dxa"/>
            <w:shd w:val="clear" w:color="auto" w:fill="auto"/>
            <w:noWrap/>
            <w:vAlign w:val="center"/>
            <w:hideMark/>
          </w:tcPr>
          <w:p w14:paraId="7F51B362" w14:textId="77777777" w:rsidR="0013431D" w:rsidRPr="00222439" w:rsidRDefault="00235428" w:rsidP="0013431D">
            <w:pPr>
              <w:rPr>
                <w:rFonts w:eastAsia="Times New Roman"/>
                <w:b/>
                <w:lang w:val="sr-Cyrl-CS"/>
              </w:rPr>
            </w:pPr>
            <w:r w:rsidRPr="00222439">
              <w:rPr>
                <w:rFonts w:eastAsia="Times New Roman"/>
                <w:b/>
                <w:lang w:val="sr-Cyrl-CS"/>
              </w:rPr>
              <w:t>ОБРАЗАЦ БР. 13</w:t>
            </w:r>
          </w:p>
        </w:tc>
      </w:tr>
      <w:tr w:rsidR="0013431D" w:rsidRPr="00222439" w14:paraId="4D003E78" w14:textId="77777777" w:rsidTr="008B2C25">
        <w:trPr>
          <w:trHeight w:hRule="exact" w:val="620"/>
        </w:trPr>
        <w:tc>
          <w:tcPr>
            <w:tcW w:w="751" w:type="dxa"/>
            <w:shd w:val="clear" w:color="auto" w:fill="auto"/>
            <w:noWrap/>
            <w:vAlign w:val="center"/>
            <w:hideMark/>
          </w:tcPr>
          <w:p w14:paraId="65D42AC1" w14:textId="77777777" w:rsidR="0013431D" w:rsidRPr="00222439" w:rsidRDefault="00235428" w:rsidP="0013431D">
            <w:pPr>
              <w:rPr>
                <w:rFonts w:eastAsia="Times New Roman"/>
                <w:b/>
                <w:lang w:val="sr-Cyrl-CS"/>
              </w:rPr>
            </w:pPr>
            <w:r w:rsidRPr="00222439">
              <w:rPr>
                <w:rFonts w:eastAsia="Times New Roman"/>
                <w:b/>
                <w:lang w:val="sr-Cyrl-CS"/>
              </w:rPr>
              <w:t>14</w:t>
            </w:r>
            <w:r w:rsidR="0013431D" w:rsidRPr="00222439">
              <w:rPr>
                <w:rFonts w:eastAsia="Times New Roman"/>
                <w:b/>
                <w:lang w:val="sr-Cyrl-CS"/>
              </w:rPr>
              <w:t>.</w:t>
            </w:r>
          </w:p>
        </w:tc>
        <w:tc>
          <w:tcPr>
            <w:tcW w:w="6762" w:type="dxa"/>
            <w:shd w:val="clear" w:color="auto" w:fill="auto"/>
            <w:vAlign w:val="center"/>
            <w:hideMark/>
          </w:tcPr>
          <w:p w14:paraId="17792986" w14:textId="77777777" w:rsidR="0013431D" w:rsidRPr="00222439" w:rsidRDefault="0013431D" w:rsidP="0013431D">
            <w:pPr>
              <w:rPr>
                <w:rFonts w:eastAsia="Times New Roman"/>
                <w:lang w:val="sr-Cyrl-CS"/>
              </w:rPr>
            </w:pPr>
            <w:r w:rsidRPr="00222439">
              <w:rPr>
                <w:rFonts w:eastAsia="Times New Roman"/>
                <w:lang w:val="sr-Cyrl-CS"/>
              </w:rPr>
              <w:t>Изјава о независној понуди</w:t>
            </w:r>
          </w:p>
        </w:tc>
        <w:tc>
          <w:tcPr>
            <w:tcW w:w="2268" w:type="dxa"/>
            <w:shd w:val="clear" w:color="auto" w:fill="auto"/>
            <w:noWrap/>
            <w:vAlign w:val="center"/>
            <w:hideMark/>
          </w:tcPr>
          <w:p w14:paraId="1E3AB360" w14:textId="77777777" w:rsidR="0013431D" w:rsidRPr="00222439" w:rsidRDefault="00235428" w:rsidP="0013431D">
            <w:pPr>
              <w:rPr>
                <w:rFonts w:eastAsia="Times New Roman"/>
                <w:b/>
                <w:lang w:val="sr-Cyrl-CS"/>
              </w:rPr>
            </w:pPr>
            <w:r w:rsidRPr="00222439">
              <w:rPr>
                <w:rFonts w:eastAsia="Times New Roman"/>
                <w:b/>
                <w:lang w:val="sr-Cyrl-CS"/>
              </w:rPr>
              <w:t>ОБРАЗАЦ БР. 14</w:t>
            </w:r>
          </w:p>
        </w:tc>
      </w:tr>
      <w:tr w:rsidR="0013431D" w:rsidRPr="00222439" w14:paraId="432F546C" w14:textId="77777777" w:rsidTr="008B2C25">
        <w:trPr>
          <w:trHeight w:hRule="exact" w:val="871"/>
        </w:trPr>
        <w:tc>
          <w:tcPr>
            <w:tcW w:w="751" w:type="dxa"/>
            <w:shd w:val="clear" w:color="auto" w:fill="auto"/>
            <w:noWrap/>
            <w:vAlign w:val="center"/>
            <w:hideMark/>
          </w:tcPr>
          <w:p w14:paraId="1D695E35" w14:textId="77777777" w:rsidR="0013431D" w:rsidRPr="00222439" w:rsidRDefault="00235428" w:rsidP="0013431D">
            <w:pPr>
              <w:rPr>
                <w:rFonts w:eastAsia="Times New Roman"/>
                <w:b/>
                <w:lang w:val="sr-Cyrl-CS"/>
              </w:rPr>
            </w:pPr>
            <w:r w:rsidRPr="00222439">
              <w:rPr>
                <w:rFonts w:eastAsia="Times New Roman"/>
                <w:b/>
                <w:lang w:val="sr-Cyrl-CS"/>
              </w:rPr>
              <w:t>15</w:t>
            </w:r>
            <w:r w:rsidR="0013431D" w:rsidRPr="00222439">
              <w:rPr>
                <w:rFonts w:eastAsia="Times New Roman"/>
                <w:b/>
                <w:lang w:val="sr-Cyrl-CS"/>
              </w:rPr>
              <w:t>.</w:t>
            </w:r>
          </w:p>
        </w:tc>
        <w:tc>
          <w:tcPr>
            <w:tcW w:w="6762" w:type="dxa"/>
            <w:shd w:val="clear" w:color="auto" w:fill="auto"/>
            <w:vAlign w:val="center"/>
            <w:hideMark/>
          </w:tcPr>
          <w:p w14:paraId="6E4FDE35" w14:textId="77777777" w:rsidR="0013431D" w:rsidRPr="00222439" w:rsidRDefault="0013431D" w:rsidP="0013431D">
            <w:pPr>
              <w:rPr>
                <w:rFonts w:eastAsia="Times New Roman"/>
                <w:lang w:val="sr-Cyrl-CS"/>
              </w:rPr>
            </w:pPr>
            <w:r w:rsidRPr="00222439">
              <w:rPr>
                <w:rFonts w:eastAsia="Times New Roman"/>
                <w:lang w:val="sr-Cyrl-CS"/>
              </w:rPr>
              <w:t>Изјава понуђача о поштовању важећих прописа о заштити на раду, запошљавању и условима рада, заштити животне средине</w:t>
            </w:r>
          </w:p>
        </w:tc>
        <w:tc>
          <w:tcPr>
            <w:tcW w:w="2268" w:type="dxa"/>
            <w:shd w:val="clear" w:color="auto" w:fill="auto"/>
            <w:noWrap/>
            <w:vAlign w:val="center"/>
            <w:hideMark/>
          </w:tcPr>
          <w:p w14:paraId="090C97FC" w14:textId="77777777" w:rsidR="0013431D" w:rsidRPr="00222439" w:rsidRDefault="0013431D" w:rsidP="0013431D">
            <w:pPr>
              <w:rPr>
                <w:rFonts w:eastAsia="Times New Roman"/>
                <w:b/>
                <w:lang w:val="sr-Cyrl-CS"/>
              </w:rPr>
            </w:pPr>
            <w:r w:rsidRPr="00222439">
              <w:rPr>
                <w:rFonts w:eastAsia="Times New Roman"/>
                <w:b/>
                <w:lang w:val="sr-Cyrl-CS"/>
              </w:rPr>
              <w:t xml:space="preserve">ОБРАЗАЦ БР. </w:t>
            </w:r>
            <w:r w:rsidR="00235428" w:rsidRPr="00222439">
              <w:rPr>
                <w:rFonts w:eastAsia="Times New Roman"/>
                <w:b/>
                <w:lang w:val="sr-Cyrl-CS"/>
              </w:rPr>
              <w:t>15</w:t>
            </w:r>
          </w:p>
        </w:tc>
      </w:tr>
    </w:tbl>
    <w:p w14:paraId="09C67DB7" w14:textId="77777777" w:rsidR="002F4FFC" w:rsidRPr="00222439" w:rsidRDefault="002F4FFC" w:rsidP="002F4FFC">
      <w:pPr>
        <w:jc w:val="center"/>
        <w:rPr>
          <w:b/>
          <w:bCs/>
          <w:iCs/>
          <w:lang w:val="sr-Cyrl-CS"/>
        </w:rPr>
      </w:pPr>
    </w:p>
    <w:p w14:paraId="1ED19E17" w14:textId="77777777" w:rsidR="002F4FFC" w:rsidRPr="00222439" w:rsidRDefault="002F4FFC" w:rsidP="002F4FFC">
      <w:pPr>
        <w:jc w:val="center"/>
        <w:rPr>
          <w:b/>
          <w:bCs/>
          <w:iCs/>
          <w:lang w:val="sr-Cyrl-CS"/>
        </w:rPr>
      </w:pPr>
    </w:p>
    <w:p w14:paraId="6AAA8C34" w14:textId="77777777" w:rsidR="002F4FFC" w:rsidRPr="00222439" w:rsidRDefault="002F4FFC" w:rsidP="002F4FFC">
      <w:pPr>
        <w:jc w:val="center"/>
        <w:rPr>
          <w:b/>
          <w:bCs/>
          <w:iCs/>
          <w:lang w:val="sr-Cyrl-CS"/>
        </w:rPr>
      </w:pPr>
    </w:p>
    <w:p w14:paraId="2BD19B68" w14:textId="77777777" w:rsidR="002F4FFC" w:rsidRPr="00222439" w:rsidRDefault="002F4FFC" w:rsidP="002F4FFC">
      <w:pPr>
        <w:jc w:val="center"/>
        <w:rPr>
          <w:b/>
          <w:bCs/>
          <w:iCs/>
          <w:lang w:val="sr-Cyrl-CS"/>
        </w:rPr>
      </w:pPr>
    </w:p>
    <w:p w14:paraId="2343A991" w14:textId="77777777" w:rsidR="002F4FFC" w:rsidRPr="00222439" w:rsidRDefault="002F4FFC" w:rsidP="002F4FFC">
      <w:pPr>
        <w:jc w:val="center"/>
        <w:rPr>
          <w:b/>
          <w:bCs/>
          <w:iCs/>
          <w:lang w:val="sr-Cyrl-CS"/>
        </w:rPr>
      </w:pPr>
    </w:p>
    <w:p w14:paraId="75CCEFC5" w14:textId="77777777" w:rsidR="002F4FFC" w:rsidRPr="00222439" w:rsidRDefault="002F4FFC" w:rsidP="002F4FFC">
      <w:pPr>
        <w:jc w:val="center"/>
        <w:rPr>
          <w:b/>
          <w:bCs/>
          <w:iCs/>
          <w:lang w:val="sr-Cyrl-CS"/>
        </w:rPr>
      </w:pPr>
    </w:p>
    <w:p w14:paraId="52175F70" w14:textId="77777777" w:rsidR="002F4FFC" w:rsidRPr="00222439" w:rsidRDefault="002F4FFC" w:rsidP="002F4FFC">
      <w:pPr>
        <w:jc w:val="center"/>
        <w:rPr>
          <w:b/>
          <w:bCs/>
          <w:iCs/>
          <w:lang w:val="sr-Cyrl-CS"/>
        </w:rPr>
      </w:pPr>
    </w:p>
    <w:p w14:paraId="65B523BA" w14:textId="77777777" w:rsidR="002F4FFC" w:rsidRPr="00222439" w:rsidRDefault="002F4FFC" w:rsidP="002F4FFC">
      <w:pPr>
        <w:jc w:val="center"/>
        <w:rPr>
          <w:b/>
          <w:bCs/>
          <w:iCs/>
          <w:lang w:val="sr-Cyrl-CS"/>
        </w:rPr>
      </w:pPr>
    </w:p>
    <w:p w14:paraId="712880D1" w14:textId="77777777" w:rsidR="002F4FFC" w:rsidRPr="00222439" w:rsidRDefault="002F4FFC" w:rsidP="002F4FFC">
      <w:pPr>
        <w:jc w:val="center"/>
        <w:rPr>
          <w:b/>
          <w:bCs/>
          <w:iCs/>
          <w:lang w:val="sr-Cyrl-CS"/>
        </w:rPr>
      </w:pPr>
    </w:p>
    <w:p w14:paraId="39E2C17F" w14:textId="77777777" w:rsidR="00235428" w:rsidRPr="00222439" w:rsidRDefault="00235428" w:rsidP="002F4FFC">
      <w:pPr>
        <w:jc w:val="center"/>
        <w:rPr>
          <w:b/>
          <w:bCs/>
          <w:iCs/>
          <w:lang w:val="sr-Cyrl-CS"/>
        </w:rPr>
      </w:pPr>
    </w:p>
    <w:p w14:paraId="4B25EA72" w14:textId="77777777" w:rsidR="00235428" w:rsidRPr="00222439" w:rsidRDefault="00235428" w:rsidP="002F4FFC">
      <w:pPr>
        <w:jc w:val="center"/>
        <w:rPr>
          <w:b/>
          <w:bCs/>
          <w:iCs/>
          <w:lang w:val="sr-Cyrl-CS"/>
        </w:rPr>
      </w:pPr>
    </w:p>
    <w:p w14:paraId="089FF1EE" w14:textId="77777777" w:rsidR="00235428" w:rsidRPr="00222439" w:rsidRDefault="00235428" w:rsidP="002F4FFC">
      <w:pPr>
        <w:jc w:val="center"/>
        <w:rPr>
          <w:b/>
          <w:bCs/>
          <w:iCs/>
          <w:lang w:val="sr-Cyrl-CS"/>
        </w:rPr>
      </w:pPr>
    </w:p>
    <w:p w14:paraId="7B10FB1E" w14:textId="77777777" w:rsidR="00235428" w:rsidRPr="00222439" w:rsidRDefault="00235428" w:rsidP="002F4FFC">
      <w:pPr>
        <w:jc w:val="center"/>
        <w:rPr>
          <w:b/>
          <w:bCs/>
          <w:iCs/>
          <w:lang w:val="sr-Cyrl-CS"/>
        </w:rPr>
      </w:pPr>
    </w:p>
    <w:p w14:paraId="557EAEED" w14:textId="77777777" w:rsidR="002F1281" w:rsidRPr="00222439" w:rsidRDefault="002F1281" w:rsidP="00FE6C75">
      <w:pPr>
        <w:shd w:val="clear" w:color="auto" w:fill="C6D9F1"/>
        <w:jc w:val="center"/>
        <w:rPr>
          <w:b/>
          <w:bCs/>
          <w:iCs/>
          <w:lang w:val="sr-Cyrl-CS"/>
        </w:rPr>
      </w:pPr>
      <w:r w:rsidRPr="00222439">
        <w:rPr>
          <w:b/>
          <w:bCs/>
          <w:iCs/>
          <w:lang w:val="sr-Cyrl-CS"/>
        </w:rPr>
        <w:lastRenderedPageBreak/>
        <w:t>V ОБРАСЦИ</w:t>
      </w:r>
    </w:p>
    <w:p w14:paraId="78098BD7" w14:textId="77777777" w:rsidR="003341DF" w:rsidRPr="00222439" w:rsidRDefault="003341DF" w:rsidP="00746641">
      <w:pPr>
        <w:pStyle w:val="Heading1"/>
        <w:spacing w:before="0"/>
        <w:rPr>
          <w:rFonts w:ascii="Times New Roman" w:hAnsi="Times New Roman"/>
          <w:color w:val="auto"/>
          <w:sz w:val="24"/>
          <w:lang w:val="sr-Cyrl-CS"/>
        </w:rPr>
      </w:pPr>
    </w:p>
    <w:p w14:paraId="2146BDD4" w14:textId="77777777" w:rsidR="00746641" w:rsidRPr="00222439" w:rsidRDefault="00746641" w:rsidP="00746641">
      <w:pPr>
        <w:pStyle w:val="Heading1"/>
        <w:spacing w:before="0"/>
        <w:rPr>
          <w:rFonts w:ascii="Times New Roman" w:hAnsi="Times New Roman"/>
          <w:color w:val="auto"/>
          <w:sz w:val="24"/>
          <w:szCs w:val="24"/>
          <w:lang w:val="sr-Cyrl-CS"/>
        </w:rPr>
      </w:pPr>
      <w:r w:rsidRPr="00222439">
        <w:rPr>
          <w:rFonts w:ascii="Times New Roman" w:hAnsi="Times New Roman"/>
          <w:color w:val="auto"/>
          <w:sz w:val="24"/>
          <w:lang w:val="sr-Cyrl-CS"/>
        </w:rPr>
        <w:t xml:space="preserve">Образац </w:t>
      </w:r>
      <w:r w:rsidRPr="00222439">
        <w:rPr>
          <w:rFonts w:ascii="Times New Roman" w:hAnsi="Times New Roman"/>
          <w:color w:val="auto"/>
          <w:sz w:val="24"/>
          <w:szCs w:val="24"/>
          <w:lang w:val="sr-Cyrl-CS"/>
        </w:rPr>
        <w:t>1.</w:t>
      </w:r>
    </w:p>
    <w:p w14:paraId="31ED3845"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jc w:val="center"/>
        <w:outlineLvl w:val="0"/>
        <w:rPr>
          <w:rFonts w:eastAsia="Times New Roman"/>
          <w:b/>
          <w:bCs/>
          <w:lang w:val="sr-Cyrl-CS"/>
        </w:rPr>
      </w:pPr>
      <w:r w:rsidRPr="00222439">
        <w:rPr>
          <w:rFonts w:eastAsia="Times New Roman"/>
          <w:b/>
          <w:bCs/>
          <w:lang w:val="sr-Cyrl-CS"/>
        </w:rPr>
        <w:t>ОБРАЗАЦ ПОНУДЕ</w:t>
      </w:r>
    </w:p>
    <w:p w14:paraId="74948921" w14:textId="77777777" w:rsidR="00746641" w:rsidRPr="00222439" w:rsidRDefault="00746641" w:rsidP="00746641">
      <w:pPr>
        <w:ind w:right="403"/>
        <w:jc w:val="center"/>
        <w:rPr>
          <w:rFonts w:eastAsia="Times New Roman"/>
          <w:b/>
          <w:sz w:val="28"/>
          <w:szCs w:val="28"/>
          <w:lang w:val="sr-Cyrl-CS"/>
        </w:rPr>
      </w:pPr>
    </w:p>
    <w:p w14:paraId="015D9D92" w14:textId="77777777" w:rsidR="00746641" w:rsidRPr="00222439" w:rsidRDefault="00746641" w:rsidP="00746641">
      <w:pPr>
        <w:ind w:right="403"/>
        <w:jc w:val="center"/>
        <w:rPr>
          <w:rFonts w:eastAsia="Times New Roman"/>
          <w:b/>
          <w:lang w:val="sr-Cyrl-CS"/>
        </w:rPr>
      </w:pPr>
      <w:r w:rsidRPr="00222439">
        <w:rPr>
          <w:rFonts w:eastAsia="Times New Roman"/>
          <w:b/>
          <w:lang w:val="sr-Cyrl-CS"/>
        </w:rPr>
        <w:t>Понуда број ____________ од ___.___._______. године</w:t>
      </w:r>
    </w:p>
    <w:p w14:paraId="7F7290C6" w14:textId="77777777" w:rsidR="00746641" w:rsidRPr="00222439" w:rsidRDefault="00746641" w:rsidP="00746641">
      <w:pPr>
        <w:ind w:right="403"/>
        <w:jc w:val="center"/>
        <w:rPr>
          <w:rFonts w:eastAsia="Times New Roman"/>
          <w:b/>
          <w:color w:val="000000" w:themeColor="text1"/>
          <w:lang w:val="sr-Cyrl-CS"/>
        </w:rPr>
      </w:pPr>
      <w:r w:rsidRPr="00222439">
        <w:rPr>
          <w:rFonts w:eastAsia="Times New Roman"/>
          <w:b/>
          <w:lang w:val="sr-Cyrl-CS"/>
        </w:rPr>
        <w:t xml:space="preserve">за јавну набавку услуга стручног надзора над извођењем радова на </w:t>
      </w:r>
      <w:r w:rsidR="00B30D5B" w:rsidRPr="00222439">
        <w:rPr>
          <w:rFonts w:eastAsia="Times New Roman"/>
          <w:b/>
          <w:lang w:val="sr-Cyrl-CS"/>
        </w:rPr>
        <w:t>реконструкцији и изградњи државног пута Крагујевац-Баточина (деоница од км 0+000 до км 5+000)</w:t>
      </w:r>
      <w:r w:rsidRPr="00222439">
        <w:rPr>
          <w:rFonts w:eastAsia="Times New Roman"/>
          <w:b/>
          <w:lang w:val="sr-Cyrl-CS"/>
        </w:rPr>
        <w:t xml:space="preserve">, </w:t>
      </w:r>
      <w:r w:rsidRPr="00222439">
        <w:rPr>
          <w:rFonts w:eastAsia="Times New Roman"/>
          <w:b/>
          <w:color w:val="000000" w:themeColor="text1"/>
          <w:lang w:val="sr-Cyrl-CS"/>
        </w:rPr>
        <w:t xml:space="preserve">ЈН </w:t>
      </w:r>
      <w:r w:rsidR="009E18A0" w:rsidRPr="00222439">
        <w:rPr>
          <w:rFonts w:eastAsia="Times New Roman"/>
          <w:b/>
          <w:color w:val="000000" w:themeColor="text1"/>
          <w:lang w:val="sr-Cyrl-CS"/>
        </w:rPr>
        <w:t xml:space="preserve">број </w:t>
      </w:r>
      <w:r w:rsidR="00B30D5B" w:rsidRPr="00222439">
        <w:rPr>
          <w:rFonts w:eastAsia="Times New Roman"/>
          <w:b/>
          <w:color w:val="000000" w:themeColor="text1"/>
          <w:lang w:val="sr-Cyrl-CS"/>
        </w:rPr>
        <w:t>52</w:t>
      </w:r>
      <w:r w:rsidRPr="00222439">
        <w:rPr>
          <w:rFonts w:eastAsia="Times New Roman"/>
          <w:b/>
          <w:color w:val="000000" w:themeColor="text1"/>
          <w:lang w:val="sr-Cyrl-CS"/>
        </w:rPr>
        <w:t>/201</w:t>
      </w:r>
      <w:r w:rsidR="00B30D5B" w:rsidRPr="00222439">
        <w:rPr>
          <w:rFonts w:eastAsia="Times New Roman"/>
          <w:b/>
          <w:color w:val="000000" w:themeColor="text1"/>
          <w:lang w:val="sr-Cyrl-CS"/>
        </w:rPr>
        <w:t>8</w:t>
      </w:r>
    </w:p>
    <w:p w14:paraId="6928F89C" w14:textId="77777777" w:rsidR="00746641" w:rsidRPr="00222439" w:rsidRDefault="00746641" w:rsidP="00746641">
      <w:pPr>
        <w:ind w:right="403"/>
        <w:jc w:val="center"/>
        <w:rPr>
          <w:rFonts w:eastAsia="Times New Roman"/>
          <w:b/>
          <w:sz w:val="28"/>
          <w:szCs w:val="28"/>
          <w:lang w:val="sr-Cyrl-CS"/>
        </w:rPr>
      </w:pPr>
    </w:p>
    <w:p w14:paraId="63D667A4" w14:textId="77777777" w:rsidR="00746641" w:rsidRPr="00222439" w:rsidRDefault="00746641" w:rsidP="00812EE8">
      <w:pPr>
        <w:numPr>
          <w:ilvl w:val="0"/>
          <w:numId w:val="10"/>
        </w:numPr>
        <w:suppressAutoHyphens w:val="0"/>
        <w:spacing w:line="360" w:lineRule="auto"/>
        <w:ind w:left="426" w:right="403"/>
        <w:rPr>
          <w:rFonts w:eastAsia="Times New Roman"/>
          <w:lang w:val="sr-Cyrl-CS"/>
        </w:rPr>
      </w:pPr>
      <w:r w:rsidRPr="00222439">
        <w:rPr>
          <w:rFonts w:eastAsia="Times New Roman"/>
          <w:lang w:val="sr-Cyrl-CS"/>
        </w:rPr>
        <w:t xml:space="preserve">Општи подаци о:  понуђачу / понуђачу из групе понуђача / подизвођачу: </w:t>
      </w:r>
    </w:p>
    <w:p w14:paraId="3352D8CB" w14:textId="77777777" w:rsidR="00746641" w:rsidRPr="00222439" w:rsidRDefault="00746641" w:rsidP="00746641">
      <w:pPr>
        <w:tabs>
          <w:tab w:val="left" w:pos="2760"/>
        </w:tabs>
        <w:spacing w:line="360" w:lineRule="auto"/>
        <w:ind w:right="403"/>
        <w:rPr>
          <w:rFonts w:eastAsia="Times New Roman"/>
          <w:lang w:val="sr-Cyrl-CS"/>
        </w:rPr>
      </w:pPr>
      <w:r w:rsidRPr="00222439">
        <w:rPr>
          <w:rFonts w:eastAsia="Times New Roman"/>
          <w:lang w:val="sr-Cyrl-CS"/>
        </w:rPr>
        <w:t>Скраћени назив:________________________________________________</w:t>
      </w:r>
    </w:p>
    <w:p w14:paraId="0C53B1E6" w14:textId="77777777" w:rsidR="00746641" w:rsidRPr="00222439" w:rsidRDefault="00746641" w:rsidP="00746641">
      <w:pPr>
        <w:tabs>
          <w:tab w:val="left" w:pos="2760"/>
        </w:tabs>
        <w:spacing w:line="360" w:lineRule="auto"/>
        <w:ind w:right="403"/>
        <w:rPr>
          <w:rFonts w:eastAsia="Times New Roman"/>
          <w:lang w:val="sr-Cyrl-CS"/>
        </w:rPr>
      </w:pPr>
      <w:r w:rsidRPr="00222439">
        <w:rPr>
          <w:rFonts w:eastAsia="Times New Roman"/>
          <w:lang w:val="sr-Cyrl-CS"/>
        </w:rPr>
        <w:t>Седиште и адреса: _________________________________________________________</w:t>
      </w:r>
    </w:p>
    <w:p w14:paraId="01DC8958" w14:textId="77777777" w:rsidR="00746641" w:rsidRPr="00222439" w:rsidRDefault="00746641" w:rsidP="00746641">
      <w:pPr>
        <w:tabs>
          <w:tab w:val="left" w:pos="1980"/>
        </w:tabs>
        <w:spacing w:line="360" w:lineRule="auto"/>
        <w:ind w:right="403"/>
        <w:rPr>
          <w:rFonts w:eastAsia="Times New Roman"/>
          <w:lang w:val="sr-Cyrl-CS"/>
        </w:rPr>
      </w:pPr>
      <w:r w:rsidRPr="00222439">
        <w:rPr>
          <w:rFonts w:eastAsia="Times New Roman"/>
          <w:lang w:val="sr-Cyrl-CS"/>
        </w:rPr>
        <w:t>Матични број:_________________ПИБ: ______________________</w:t>
      </w:r>
    </w:p>
    <w:p w14:paraId="048D9EB5" w14:textId="77777777" w:rsidR="00746641" w:rsidRPr="00222439" w:rsidRDefault="00746641" w:rsidP="00746641">
      <w:pPr>
        <w:tabs>
          <w:tab w:val="left" w:pos="1980"/>
        </w:tabs>
        <w:spacing w:line="360" w:lineRule="auto"/>
        <w:ind w:right="403"/>
        <w:rPr>
          <w:rFonts w:eastAsia="Times New Roman"/>
          <w:lang w:val="sr-Cyrl-CS"/>
        </w:rPr>
      </w:pPr>
      <w:r w:rsidRPr="00222439">
        <w:rPr>
          <w:rFonts w:eastAsia="Times New Roman"/>
          <w:lang w:val="sr-Cyrl-CS"/>
        </w:rPr>
        <w:t>Особа за контакт: _________________________________________</w:t>
      </w:r>
    </w:p>
    <w:p w14:paraId="480E3FE7" w14:textId="77777777" w:rsidR="00746641" w:rsidRPr="00222439" w:rsidRDefault="00746641" w:rsidP="00746641">
      <w:pPr>
        <w:tabs>
          <w:tab w:val="left" w:pos="2760"/>
        </w:tabs>
        <w:spacing w:line="360" w:lineRule="auto"/>
        <w:ind w:right="403"/>
        <w:rPr>
          <w:rFonts w:eastAsia="Times New Roman"/>
          <w:b/>
          <w:lang w:val="sr-Cyrl-CS"/>
        </w:rPr>
      </w:pPr>
    </w:p>
    <w:p w14:paraId="65B64996" w14:textId="77777777" w:rsidR="00746641" w:rsidRPr="00222439" w:rsidRDefault="00746641" w:rsidP="00746641">
      <w:pPr>
        <w:tabs>
          <w:tab w:val="left" w:pos="2760"/>
        </w:tabs>
        <w:spacing w:line="360" w:lineRule="auto"/>
        <w:ind w:right="403"/>
        <w:rPr>
          <w:rFonts w:eastAsia="Times New Roman"/>
          <w:lang w:val="sr-Cyrl-CS"/>
        </w:rPr>
      </w:pPr>
      <w:r w:rsidRPr="00222439">
        <w:rPr>
          <w:rFonts w:eastAsia="Times New Roman"/>
          <w:lang w:val="sr-Cyrl-CS"/>
        </w:rPr>
        <w:t>Скраћени назив:_________________________________________________</w:t>
      </w:r>
    </w:p>
    <w:p w14:paraId="1D31F7C1" w14:textId="77777777" w:rsidR="00746641" w:rsidRPr="00222439" w:rsidRDefault="00746641" w:rsidP="00746641">
      <w:pPr>
        <w:tabs>
          <w:tab w:val="left" w:pos="2760"/>
        </w:tabs>
        <w:spacing w:line="360" w:lineRule="auto"/>
        <w:ind w:right="403"/>
        <w:rPr>
          <w:rFonts w:eastAsia="Times New Roman"/>
          <w:lang w:val="sr-Cyrl-CS"/>
        </w:rPr>
      </w:pPr>
      <w:r w:rsidRPr="00222439">
        <w:rPr>
          <w:rFonts w:eastAsia="Times New Roman"/>
          <w:lang w:val="sr-Cyrl-CS"/>
        </w:rPr>
        <w:t>Седиште и адреса: _________________________________________________________</w:t>
      </w:r>
    </w:p>
    <w:p w14:paraId="20FA6F0C" w14:textId="77777777" w:rsidR="00746641" w:rsidRPr="00222439" w:rsidRDefault="00746641" w:rsidP="00746641">
      <w:pPr>
        <w:tabs>
          <w:tab w:val="left" w:pos="1980"/>
        </w:tabs>
        <w:spacing w:line="360" w:lineRule="auto"/>
        <w:ind w:right="403"/>
        <w:rPr>
          <w:rFonts w:eastAsia="Times New Roman"/>
          <w:lang w:val="sr-Cyrl-CS"/>
        </w:rPr>
      </w:pPr>
      <w:r w:rsidRPr="00222439">
        <w:rPr>
          <w:rFonts w:eastAsia="Times New Roman"/>
          <w:lang w:val="sr-Cyrl-CS"/>
        </w:rPr>
        <w:t>Матични број:_________________ПИБ: ______________________</w:t>
      </w:r>
    </w:p>
    <w:p w14:paraId="4282E139" w14:textId="77777777" w:rsidR="00746641" w:rsidRPr="00222439" w:rsidRDefault="00746641" w:rsidP="00746641">
      <w:pPr>
        <w:tabs>
          <w:tab w:val="left" w:pos="1980"/>
        </w:tabs>
        <w:spacing w:line="360" w:lineRule="auto"/>
        <w:ind w:right="403"/>
        <w:rPr>
          <w:rFonts w:eastAsia="Times New Roman"/>
          <w:lang w:val="sr-Cyrl-CS"/>
        </w:rPr>
      </w:pPr>
      <w:r w:rsidRPr="00222439">
        <w:rPr>
          <w:rFonts w:eastAsia="Times New Roman"/>
          <w:lang w:val="sr-Cyrl-CS"/>
        </w:rPr>
        <w:t>Особа за контакт: _________________________________________</w:t>
      </w:r>
    </w:p>
    <w:p w14:paraId="32071496" w14:textId="77777777" w:rsidR="00746641" w:rsidRPr="00222439" w:rsidRDefault="00746641" w:rsidP="00746641">
      <w:pPr>
        <w:tabs>
          <w:tab w:val="left" w:pos="1980"/>
        </w:tabs>
        <w:ind w:right="403"/>
        <w:rPr>
          <w:rFonts w:eastAsia="Times New Roman"/>
          <w:lang w:val="sr-Cyrl-CS"/>
        </w:rPr>
      </w:pPr>
    </w:p>
    <w:p w14:paraId="54AD7FE7" w14:textId="77777777" w:rsidR="00746641" w:rsidRPr="00222439" w:rsidRDefault="00746641" w:rsidP="00746641">
      <w:pPr>
        <w:tabs>
          <w:tab w:val="left" w:pos="2760"/>
        </w:tabs>
        <w:spacing w:line="360" w:lineRule="auto"/>
        <w:ind w:right="403"/>
        <w:rPr>
          <w:rFonts w:eastAsia="Times New Roman"/>
          <w:lang w:val="sr-Cyrl-CS"/>
        </w:rPr>
      </w:pPr>
      <w:r w:rsidRPr="00222439">
        <w:rPr>
          <w:rFonts w:eastAsia="Times New Roman"/>
          <w:lang w:val="sr-Cyrl-CS"/>
        </w:rPr>
        <w:t>Скраћени назив:_________________________________________________</w:t>
      </w:r>
    </w:p>
    <w:p w14:paraId="1F10B0B7" w14:textId="77777777" w:rsidR="00746641" w:rsidRPr="00222439" w:rsidRDefault="00746641" w:rsidP="00746641">
      <w:pPr>
        <w:tabs>
          <w:tab w:val="left" w:pos="2760"/>
        </w:tabs>
        <w:spacing w:line="360" w:lineRule="auto"/>
        <w:ind w:right="403"/>
        <w:rPr>
          <w:rFonts w:eastAsia="Times New Roman"/>
          <w:lang w:val="sr-Cyrl-CS"/>
        </w:rPr>
      </w:pPr>
      <w:r w:rsidRPr="00222439">
        <w:rPr>
          <w:rFonts w:eastAsia="Times New Roman"/>
          <w:lang w:val="sr-Cyrl-CS"/>
        </w:rPr>
        <w:t>Седиште и адреса: _________________________________________________________</w:t>
      </w:r>
    </w:p>
    <w:p w14:paraId="5E581041" w14:textId="77777777" w:rsidR="00746641" w:rsidRPr="00222439" w:rsidRDefault="00746641" w:rsidP="00746641">
      <w:pPr>
        <w:tabs>
          <w:tab w:val="left" w:pos="1980"/>
        </w:tabs>
        <w:spacing w:line="360" w:lineRule="auto"/>
        <w:ind w:right="403"/>
        <w:rPr>
          <w:rFonts w:eastAsia="Times New Roman"/>
          <w:lang w:val="sr-Cyrl-CS"/>
        </w:rPr>
      </w:pPr>
      <w:r w:rsidRPr="00222439">
        <w:rPr>
          <w:rFonts w:eastAsia="Times New Roman"/>
          <w:lang w:val="sr-Cyrl-CS"/>
        </w:rPr>
        <w:t>Матични број:_________________ПИБ: ______________________</w:t>
      </w:r>
    </w:p>
    <w:p w14:paraId="73747B28" w14:textId="77777777" w:rsidR="00746641" w:rsidRPr="00222439" w:rsidRDefault="00746641" w:rsidP="00746641">
      <w:pPr>
        <w:tabs>
          <w:tab w:val="left" w:pos="1980"/>
        </w:tabs>
        <w:spacing w:line="360" w:lineRule="auto"/>
        <w:ind w:right="403"/>
        <w:rPr>
          <w:rFonts w:eastAsia="Times New Roman"/>
          <w:lang w:val="sr-Cyrl-CS"/>
        </w:rPr>
      </w:pPr>
      <w:r w:rsidRPr="00222439">
        <w:rPr>
          <w:rFonts w:eastAsia="Times New Roman"/>
          <w:lang w:val="sr-Cyrl-CS"/>
        </w:rPr>
        <w:t>Особа за контакт: _________________________________________</w:t>
      </w:r>
    </w:p>
    <w:p w14:paraId="56A59CCC" w14:textId="77777777" w:rsidR="00746641" w:rsidRPr="00222439" w:rsidRDefault="00746641" w:rsidP="00746641">
      <w:pPr>
        <w:tabs>
          <w:tab w:val="left" w:pos="1980"/>
        </w:tabs>
        <w:ind w:right="403"/>
        <w:rPr>
          <w:rFonts w:eastAsia="Times New Roman"/>
          <w:b/>
          <w:i/>
          <w:u w:val="single"/>
          <w:lang w:val="sr-Cyrl-CS"/>
        </w:rPr>
      </w:pPr>
    </w:p>
    <w:p w14:paraId="2A7D3446" w14:textId="77777777" w:rsidR="00746641" w:rsidRPr="00222439" w:rsidRDefault="00746641" w:rsidP="00746641">
      <w:pPr>
        <w:tabs>
          <w:tab w:val="left" w:pos="1980"/>
        </w:tabs>
        <w:ind w:right="403"/>
        <w:rPr>
          <w:rFonts w:eastAsia="Times New Roman"/>
          <w:b/>
          <w:i/>
          <w:u w:val="single"/>
          <w:lang w:val="sr-Cyrl-CS"/>
        </w:rPr>
      </w:pPr>
    </w:p>
    <w:p w14:paraId="204B2611" w14:textId="77777777" w:rsidR="00746641" w:rsidRPr="00222439" w:rsidRDefault="00746641" w:rsidP="00DE66CB">
      <w:pPr>
        <w:tabs>
          <w:tab w:val="left" w:pos="1980"/>
        </w:tabs>
        <w:ind w:right="403"/>
        <w:jc w:val="both"/>
        <w:rPr>
          <w:rFonts w:eastAsia="Times New Roman"/>
          <w:i/>
          <w:lang w:val="sr-Cyrl-CS"/>
        </w:rPr>
      </w:pPr>
      <w:r w:rsidRPr="00222439">
        <w:rPr>
          <w:rFonts w:eastAsia="Times New Roman"/>
          <w:b/>
          <w:i/>
          <w:u w:val="single"/>
          <w:lang w:val="sr-Cyrl-CS"/>
        </w:rPr>
        <w:t xml:space="preserve">НАПОМЕНА: </w:t>
      </w:r>
      <w:r w:rsidRPr="00222439">
        <w:rPr>
          <w:rFonts w:eastAsia="Times New Roman"/>
          <w:i/>
          <w:lang w:val="sr-Cyrl-CS"/>
        </w:rPr>
        <w:t>Образац копирати у потребном броју примерака у случају већег броја понуђача из групе понуђача или подизвођача</w:t>
      </w:r>
      <w:r w:rsidR="003341DF" w:rsidRPr="00222439">
        <w:rPr>
          <w:rFonts w:eastAsia="Times New Roman"/>
          <w:i/>
          <w:lang w:val="sr-Cyrl-CS"/>
        </w:rPr>
        <w:t>.</w:t>
      </w:r>
    </w:p>
    <w:p w14:paraId="7E001C56" w14:textId="77777777" w:rsidR="003341DF" w:rsidRPr="00222439" w:rsidRDefault="003341DF" w:rsidP="00DE66CB">
      <w:pPr>
        <w:tabs>
          <w:tab w:val="left" w:pos="1980"/>
        </w:tabs>
        <w:ind w:right="403"/>
        <w:jc w:val="both"/>
        <w:rPr>
          <w:rFonts w:eastAsia="Times New Roman"/>
          <w:i/>
          <w:lang w:val="sr-Cyrl-CS"/>
        </w:rPr>
      </w:pPr>
    </w:p>
    <w:p w14:paraId="654BF7FD" w14:textId="77777777" w:rsidR="003341DF" w:rsidRPr="00222439" w:rsidRDefault="003341DF" w:rsidP="00DE66CB">
      <w:pPr>
        <w:tabs>
          <w:tab w:val="left" w:pos="1980"/>
        </w:tabs>
        <w:ind w:right="403"/>
        <w:jc w:val="both"/>
        <w:rPr>
          <w:rFonts w:eastAsia="Times New Roman"/>
          <w:i/>
          <w:lang w:val="sr-Cyrl-CS"/>
        </w:rPr>
      </w:pPr>
    </w:p>
    <w:p w14:paraId="2E75A2B7" w14:textId="77777777" w:rsidR="003341DF" w:rsidRPr="00222439" w:rsidRDefault="003341DF" w:rsidP="00DE66CB">
      <w:pPr>
        <w:tabs>
          <w:tab w:val="left" w:pos="1980"/>
        </w:tabs>
        <w:ind w:right="403"/>
        <w:jc w:val="both"/>
        <w:rPr>
          <w:rFonts w:eastAsia="Times New Roman"/>
          <w:i/>
          <w:lang w:val="sr-Cyrl-CS"/>
        </w:rPr>
      </w:pPr>
    </w:p>
    <w:p w14:paraId="71F01F58" w14:textId="77777777" w:rsidR="00746641" w:rsidRPr="00222439" w:rsidRDefault="00746641" w:rsidP="00812EE8">
      <w:pPr>
        <w:numPr>
          <w:ilvl w:val="0"/>
          <w:numId w:val="10"/>
        </w:numPr>
        <w:suppressAutoHyphens w:val="0"/>
        <w:spacing w:line="360" w:lineRule="auto"/>
        <w:ind w:left="426"/>
        <w:rPr>
          <w:lang w:val="sr-Cyrl-CS"/>
        </w:rPr>
      </w:pPr>
      <w:r w:rsidRPr="00222439">
        <w:rPr>
          <w:rFonts w:eastAsia="Times New Roman"/>
          <w:bCs/>
          <w:lang w:val="sr-Cyrl-CS"/>
        </w:rPr>
        <w:t>Понуду број ______________ од ___.___._____. године подносимо</w:t>
      </w:r>
      <w:r w:rsidR="00066D21" w:rsidRPr="00222439">
        <w:rPr>
          <w:rFonts w:eastAsia="Times New Roman"/>
          <w:bCs/>
          <w:lang w:val="sr-Cyrl-CS"/>
        </w:rPr>
        <w:t>:</w:t>
      </w:r>
    </w:p>
    <w:p w14:paraId="23EF5D25" w14:textId="77777777" w:rsidR="00066D21" w:rsidRPr="00222439" w:rsidRDefault="00066D21" w:rsidP="00066D21">
      <w:pPr>
        <w:suppressAutoHyphens w:val="0"/>
        <w:spacing w:line="360" w:lineRule="auto"/>
        <w:ind w:left="426"/>
        <w:rPr>
          <w:lang w:val="sr-Cyrl-CS"/>
        </w:rPr>
      </w:pPr>
    </w:p>
    <w:p w14:paraId="30D516C1" w14:textId="77777777" w:rsidR="00746641" w:rsidRPr="00222439" w:rsidRDefault="00746641" w:rsidP="00746641">
      <w:pPr>
        <w:tabs>
          <w:tab w:val="left" w:pos="2760"/>
        </w:tabs>
        <w:spacing w:line="360" w:lineRule="auto"/>
        <w:rPr>
          <w:rFonts w:eastAsia="Times New Roman"/>
          <w:lang w:val="sr-Cyrl-CS"/>
        </w:rPr>
      </w:pPr>
      <w:r w:rsidRPr="00222439">
        <w:rPr>
          <w:rFonts w:eastAsia="Times New Roman"/>
          <w:b/>
          <w:lang w:val="sr-Cyrl-CS"/>
        </w:rPr>
        <w:t>а)</w:t>
      </w:r>
      <w:r w:rsidRPr="00222439">
        <w:rPr>
          <w:rFonts w:eastAsia="Times New Roman"/>
          <w:lang w:val="sr-Cyrl-CS"/>
        </w:rPr>
        <w:t xml:space="preserve"> самостално                   </w:t>
      </w:r>
      <w:r w:rsidRPr="00222439">
        <w:rPr>
          <w:rFonts w:eastAsia="Times New Roman"/>
          <w:b/>
          <w:lang w:val="sr-Cyrl-CS"/>
        </w:rPr>
        <w:t>б)</w:t>
      </w:r>
      <w:r w:rsidRPr="00222439">
        <w:rPr>
          <w:rFonts w:eastAsia="Times New Roman"/>
          <w:lang w:val="sr-Cyrl-CS"/>
        </w:rPr>
        <w:t xml:space="preserve"> као заједничку понуду                </w:t>
      </w:r>
      <w:r w:rsidRPr="00222439">
        <w:rPr>
          <w:rFonts w:eastAsia="Times New Roman"/>
          <w:b/>
          <w:lang w:val="sr-Cyrl-CS"/>
        </w:rPr>
        <w:t>ц)</w:t>
      </w:r>
      <w:r w:rsidRPr="00222439">
        <w:rPr>
          <w:rFonts w:eastAsia="Times New Roman"/>
          <w:lang w:val="sr-Cyrl-CS"/>
        </w:rPr>
        <w:t xml:space="preserve"> са подизвођачем</w:t>
      </w:r>
    </w:p>
    <w:p w14:paraId="79D6BA6F" w14:textId="77777777" w:rsidR="00066D21" w:rsidRPr="00222439" w:rsidRDefault="00066D21" w:rsidP="00066D21">
      <w:pPr>
        <w:tabs>
          <w:tab w:val="left" w:pos="2760"/>
        </w:tabs>
        <w:spacing w:line="360" w:lineRule="auto"/>
        <w:rPr>
          <w:rFonts w:eastAsia="Times New Roman"/>
          <w:lang w:val="sr-Cyrl-CS"/>
        </w:rPr>
      </w:pPr>
      <w:r w:rsidRPr="00222439">
        <w:rPr>
          <w:rFonts w:eastAsia="Times New Roman"/>
          <w:lang w:val="sr-Cyrl-CS"/>
        </w:rPr>
        <w:tab/>
      </w:r>
      <w:r w:rsidRPr="00222439">
        <w:rPr>
          <w:rFonts w:eastAsia="Times New Roman"/>
          <w:lang w:val="sr-Cyrl-CS"/>
        </w:rPr>
        <w:tab/>
      </w:r>
      <w:r w:rsidRPr="00222439">
        <w:rPr>
          <w:rFonts w:eastAsia="Times New Roman"/>
          <w:lang w:val="sr-Cyrl-CS"/>
        </w:rPr>
        <w:tab/>
        <w:t>(заокружити)</w:t>
      </w:r>
    </w:p>
    <w:p w14:paraId="3DBB29BD" w14:textId="77777777" w:rsidR="00746641" w:rsidRPr="00222439" w:rsidRDefault="00746641" w:rsidP="00746641">
      <w:pPr>
        <w:tabs>
          <w:tab w:val="left" w:pos="2760"/>
        </w:tabs>
        <w:spacing w:line="360" w:lineRule="auto"/>
        <w:rPr>
          <w:rFonts w:eastAsia="Times New Roman"/>
          <w:lang w:val="sr-Cyrl-CS"/>
        </w:rPr>
      </w:pPr>
    </w:p>
    <w:p w14:paraId="503D0369" w14:textId="77777777" w:rsidR="00746641" w:rsidRPr="00222439" w:rsidRDefault="00746641" w:rsidP="00746641">
      <w:pPr>
        <w:suppressAutoHyphens w:val="0"/>
        <w:spacing w:after="200" w:line="240" w:lineRule="atLeast"/>
        <w:ind w:left="284"/>
        <w:contextualSpacing/>
        <w:jc w:val="both"/>
        <w:rPr>
          <w:rFonts w:eastAsia="Times New Roman"/>
          <w:lang w:val="sr-Cyrl-CS"/>
        </w:rPr>
      </w:pPr>
    </w:p>
    <w:p w14:paraId="4FB8C57C"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7E7D06ED"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1D7FACFC"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461BEED4"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38A60618"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5444A0B5"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67D61F5C"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1C7E03EF" w14:textId="77777777" w:rsidR="00B52BFE" w:rsidRPr="00222439" w:rsidRDefault="00B52BFE" w:rsidP="00746641">
      <w:pPr>
        <w:suppressAutoHyphens w:val="0"/>
        <w:spacing w:after="200" w:line="240" w:lineRule="atLeast"/>
        <w:ind w:left="284"/>
        <w:contextualSpacing/>
        <w:jc w:val="both"/>
        <w:rPr>
          <w:rFonts w:eastAsia="Times New Roman"/>
          <w:lang w:val="sr-Cyrl-CS"/>
        </w:rPr>
      </w:pPr>
    </w:p>
    <w:p w14:paraId="2969B6CD" w14:textId="77777777" w:rsidR="00746641" w:rsidRPr="00222439" w:rsidRDefault="00746641" w:rsidP="00812EE8">
      <w:pPr>
        <w:pStyle w:val="ListParagraph"/>
        <w:numPr>
          <w:ilvl w:val="0"/>
          <w:numId w:val="10"/>
        </w:numPr>
        <w:suppressAutoHyphens w:val="0"/>
        <w:spacing w:after="200" w:line="240" w:lineRule="atLeast"/>
        <w:contextualSpacing/>
        <w:jc w:val="both"/>
        <w:rPr>
          <w:rFonts w:eastAsia="Times New Roman"/>
          <w:lang w:val="sr-Cyrl-CS"/>
        </w:rPr>
      </w:pPr>
      <w:r w:rsidRPr="00222439">
        <w:rPr>
          <w:rFonts w:eastAsia="Times New Roman"/>
          <w:lang w:val="sr-Cyrl-CS"/>
        </w:rPr>
        <w:t>Подаци о подизвођачу:</w:t>
      </w:r>
    </w:p>
    <w:tbl>
      <w:tblPr>
        <w:tblpPr w:leftFromText="181" w:rightFromText="181" w:vertAnchor="text" w:horzAnchor="margin" w:tblpY="149"/>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2487"/>
        <w:gridCol w:w="2072"/>
        <w:gridCol w:w="1889"/>
      </w:tblGrid>
      <w:tr w:rsidR="00DE66CB" w:rsidRPr="00222439" w14:paraId="281D321B" w14:textId="77777777" w:rsidTr="001B5A16">
        <w:trPr>
          <w:trHeight w:val="576"/>
        </w:trPr>
        <w:tc>
          <w:tcPr>
            <w:tcW w:w="2897" w:type="dxa"/>
            <w:vAlign w:val="center"/>
          </w:tcPr>
          <w:p w14:paraId="57969B2E" w14:textId="77777777" w:rsidR="00DE66CB" w:rsidRPr="00222439" w:rsidRDefault="00DE66CB" w:rsidP="001B5A16">
            <w:pPr>
              <w:jc w:val="center"/>
              <w:rPr>
                <w:bCs/>
                <w:lang w:val="sr-Cyrl-CS"/>
              </w:rPr>
            </w:pPr>
            <w:r w:rsidRPr="00222439">
              <w:rPr>
                <w:bCs/>
                <w:lang w:val="sr-Cyrl-CS"/>
              </w:rPr>
              <w:t>Назив подизвођача</w:t>
            </w:r>
          </w:p>
        </w:tc>
        <w:tc>
          <w:tcPr>
            <w:tcW w:w="2487" w:type="dxa"/>
            <w:vAlign w:val="center"/>
          </w:tcPr>
          <w:p w14:paraId="47CC2334" w14:textId="77777777" w:rsidR="00DE66CB" w:rsidRPr="00222439" w:rsidRDefault="00DE66CB" w:rsidP="001B5A16">
            <w:pPr>
              <w:jc w:val="center"/>
              <w:rPr>
                <w:bCs/>
                <w:lang w:val="sr-Cyrl-CS"/>
              </w:rPr>
            </w:pPr>
            <w:r w:rsidRPr="00222439">
              <w:rPr>
                <w:bCs/>
                <w:lang w:val="sr-Cyrl-CS"/>
              </w:rPr>
              <w:t>Позиција радова које изводи</w:t>
            </w:r>
          </w:p>
        </w:tc>
        <w:tc>
          <w:tcPr>
            <w:tcW w:w="2072" w:type="dxa"/>
            <w:vAlign w:val="center"/>
          </w:tcPr>
          <w:p w14:paraId="7D6F6684" w14:textId="77777777" w:rsidR="00DE66CB" w:rsidRPr="00222439" w:rsidRDefault="00DE66CB" w:rsidP="001B5A16">
            <w:pPr>
              <w:jc w:val="center"/>
              <w:rPr>
                <w:bCs/>
                <w:lang w:val="sr-Cyrl-CS"/>
              </w:rPr>
            </w:pPr>
            <w:r w:rsidRPr="00222439">
              <w:rPr>
                <w:bCs/>
                <w:lang w:val="sr-Cyrl-CS"/>
              </w:rPr>
              <w:t>Вредност радова са ПДВ</w:t>
            </w:r>
          </w:p>
        </w:tc>
        <w:tc>
          <w:tcPr>
            <w:tcW w:w="1889" w:type="dxa"/>
            <w:vAlign w:val="center"/>
          </w:tcPr>
          <w:p w14:paraId="35BCD3FC" w14:textId="77777777" w:rsidR="00DE66CB" w:rsidRPr="00222439" w:rsidRDefault="00DE66CB" w:rsidP="001B5A16">
            <w:pPr>
              <w:jc w:val="center"/>
              <w:rPr>
                <w:bCs/>
                <w:lang w:val="sr-Cyrl-CS"/>
              </w:rPr>
            </w:pPr>
            <w:r w:rsidRPr="00222439">
              <w:rPr>
                <w:bCs/>
                <w:lang w:val="sr-Cyrl-CS"/>
              </w:rPr>
              <w:t>Проценат укупне вредности набавке који ће извршити подизвођач:</w:t>
            </w:r>
          </w:p>
        </w:tc>
      </w:tr>
      <w:tr w:rsidR="00DE66CB" w:rsidRPr="00222439" w14:paraId="1EF1ABC9" w14:textId="77777777" w:rsidTr="001B5A16">
        <w:trPr>
          <w:trHeight w:val="472"/>
        </w:trPr>
        <w:tc>
          <w:tcPr>
            <w:tcW w:w="2897" w:type="dxa"/>
          </w:tcPr>
          <w:p w14:paraId="0317FB32" w14:textId="77777777" w:rsidR="00DE66CB" w:rsidRPr="00222439" w:rsidRDefault="00DE66CB" w:rsidP="001B5A16">
            <w:pPr>
              <w:spacing w:line="360" w:lineRule="auto"/>
              <w:rPr>
                <w:b/>
                <w:bCs/>
                <w:lang w:val="sr-Cyrl-CS"/>
              </w:rPr>
            </w:pPr>
          </w:p>
        </w:tc>
        <w:tc>
          <w:tcPr>
            <w:tcW w:w="2487" w:type="dxa"/>
          </w:tcPr>
          <w:p w14:paraId="4A0C6848" w14:textId="77777777" w:rsidR="00DE66CB" w:rsidRPr="00222439" w:rsidRDefault="00DE66CB" w:rsidP="001B5A16">
            <w:pPr>
              <w:spacing w:after="200" w:line="360" w:lineRule="auto"/>
              <w:rPr>
                <w:b/>
                <w:bCs/>
                <w:lang w:val="sr-Cyrl-CS"/>
              </w:rPr>
            </w:pPr>
          </w:p>
        </w:tc>
        <w:tc>
          <w:tcPr>
            <w:tcW w:w="2072" w:type="dxa"/>
          </w:tcPr>
          <w:p w14:paraId="5909780F" w14:textId="77777777" w:rsidR="00DE66CB" w:rsidRPr="00222439" w:rsidRDefault="00DE66CB" w:rsidP="001B5A16">
            <w:pPr>
              <w:spacing w:after="200" w:line="360" w:lineRule="auto"/>
              <w:rPr>
                <w:b/>
                <w:bCs/>
                <w:lang w:val="sr-Cyrl-CS"/>
              </w:rPr>
            </w:pPr>
          </w:p>
        </w:tc>
        <w:tc>
          <w:tcPr>
            <w:tcW w:w="1889" w:type="dxa"/>
          </w:tcPr>
          <w:p w14:paraId="5B4FC97D" w14:textId="77777777" w:rsidR="00DE66CB" w:rsidRPr="00222439" w:rsidRDefault="00DE66CB" w:rsidP="001B5A16">
            <w:pPr>
              <w:spacing w:after="200" w:line="360" w:lineRule="auto"/>
              <w:rPr>
                <w:b/>
                <w:bCs/>
                <w:lang w:val="sr-Cyrl-CS"/>
              </w:rPr>
            </w:pPr>
          </w:p>
        </w:tc>
      </w:tr>
      <w:tr w:rsidR="00DE66CB" w:rsidRPr="00222439" w14:paraId="3547EA5D" w14:textId="77777777" w:rsidTr="001B5A16">
        <w:trPr>
          <w:trHeight w:val="424"/>
        </w:trPr>
        <w:tc>
          <w:tcPr>
            <w:tcW w:w="2897" w:type="dxa"/>
          </w:tcPr>
          <w:p w14:paraId="3857FCA9" w14:textId="77777777" w:rsidR="00DE66CB" w:rsidRPr="00222439" w:rsidRDefault="00DE66CB" w:rsidP="001B5A16">
            <w:pPr>
              <w:spacing w:after="200" w:line="360" w:lineRule="auto"/>
              <w:rPr>
                <w:b/>
                <w:bCs/>
                <w:lang w:val="sr-Cyrl-CS"/>
              </w:rPr>
            </w:pPr>
          </w:p>
        </w:tc>
        <w:tc>
          <w:tcPr>
            <w:tcW w:w="2487" w:type="dxa"/>
          </w:tcPr>
          <w:p w14:paraId="2284B38B" w14:textId="77777777" w:rsidR="00DE66CB" w:rsidRPr="00222439" w:rsidRDefault="00DE66CB" w:rsidP="001B5A16">
            <w:pPr>
              <w:spacing w:after="200" w:line="360" w:lineRule="auto"/>
              <w:rPr>
                <w:b/>
                <w:bCs/>
                <w:lang w:val="sr-Cyrl-CS"/>
              </w:rPr>
            </w:pPr>
          </w:p>
        </w:tc>
        <w:tc>
          <w:tcPr>
            <w:tcW w:w="2072" w:type="dxa"/>
          </w:tcPr>
          <w:p w14:paraId="57E88E4C" w14:textId="77777777" w:rsidR="00DE66CB" w:rsidRPr="00222439" w:rsidRDefault="00DE66CB" w:rsidP="001B5A16">
            <w:pPr>
              <w:spacing w:after="200" w:line="360" w:lineRule="auto"/>
              <w:rPr>
                <w:b/>
                <w:bCs/>
                <w:lang w:val="sr-Cyrl-CS"/>
              </w:rPr>
            </w:pPr>
          </w:p>
        </w:tc>
        <w:tc>
          <w:tcPr>
            <w:tcW w:w="1889" w:type="dxa"/>
          </w:tcPr>
          <w:p w14:paraId="0FA7D94C" w14:textId="77777777" w:rsidR="00DE66CB" w:rsidRPr="00222439" w:rsidRDefault="00DE66CB" w:rsidP="001B5A16">
            <w:pPr>
              <w:spacing w:after="200" w:line="360" w:lineRule="auto"/>
              <w:rPr>
                <w:b/>
                <w:bCs/>
                <w:lang w:val="sr-Cyrl-CS"/>
              </w:rPr>
            </w:pPr>
          </w:p>
        </w:tc>
      </w:tr>
    </w:tbl>
    <w:p w14:paraId="22F6BCA4" w14:textId="77777777" w:rsidR="00DE66CB" w:rsidRPr="00222439" w:rsidRDefault="00DE66CB" w:rsidP="00DE66CB">
      <w:pPr>
        <w:suppressAutoHyphens w:val="0"/>
        <w:spacing w:after="200" w:line="240" w:lineRule="atLeast"/>
        <w:contextualSpacing/>
        <w:jc w:val="both"/>
        <w:rPr>
          <w:rFonts w:eastAsia="Times New Roman"/>
          <w:lang w:val="sr-Cyrl-CS"/>
        </w:rPr>
      </w:pPr>
    </w:p>
    <w:p w14:paraId="6EAFA4A9" w14:textId="77777777" w:rsidR="00746641" w:rsidRPr="00222439" w:rsidRDefault="00746641" w:rsidP="00746641">
      <w:pPr>
        <w:pStyle w:val="Heading1"/>
        <w:ind w:left="432"/>
        <w:rPr>
          <w:bCs w:val="0"/>
          <w:iCs/>
          <w:u w:val="single"/>
          <w:lang w:val="sr-Cyrl-CS"/>
        </w:rPr>
      </w:pPr>
    </w:p>
    <w:p w14:paraId="634CD35D" w14:textId="77777777" w:rsidR="00746641" w:rsidRPr="00222439" w:rsidRDefault="00746641" w:rsidP="00746641">
      <w:pPr>
        <w:pStyle w:val="BodyText"/>
        <w:rPr>
          <w:lang w:val="sr-Cyrl-CS"/>
        </w:rPr>
      </w:pPr>
    </w:p>
    <w:p w14:paraId="15558D40" w14:textId="77777777" w:rsidR="00746641" w:rsidRPr="00222439" w:rsidRDefault="00746641" w:rsidP="00746641">
      <w:pPr>
        <w:pStyle w:val="BodyText"/>
        <w:rPr>
          <w:lang w:val="sr-Cyrl-CS"/>
        </w:rPr>
      </w:pPr>
    </w:p>
    <w:p w14:paraId="0E188A66" w14:textId="77777777" w:rsidR="00746641" w:rsidRPr="00222439" w:rsidRDefault="00746641" w:rsidP="00746641">
      <w:pPr>
        <w:pStyle w:val="BodyText"/>
        <w:rPr>
          <w:lang w:val="sr-Cyrl-CS"/>
        </w:rPr>
      </w:pPr>
    </w:p>
    <w:p w14:paraId="5E821CBB" w14:textId="77777777" w:rsidR="00746641" w:rsidRPr="00222439" w:rsidRDefault="00746641" w:rsidP="00746641">
      <w:pPr>
        <w:pStyle w:val="BodyText"/>
        <w:rPr>
          <w:lang w:val="sr-Cyrl-CS"/>
        </w:rPr>
      </w:pPr>
    </w:p>
    <w:p w14:paraId="40951C2F" w14:textId="77777777" w:rsidR="00746641" w:rsidRPr="00222439" w:rsidRDefault="00746641" w:rsidP="00746641">
      <w:pPr>
        <w:pStyle w:val="BodyText"/>
        <w:rPr>
          <w:lang w:val="sr-Cyrl-CS"/>
        </w:rPr>
      </w:pPr>
    </w:p>
    <w:p w14:paraId="33670048" w14:textId="77777777" w:rsidR="00746641" w:rsidRPr="00222439" w:rsidRDefault="00746641" w:rsidP="00746641">
      <w:pPr>
        <w:pStyle w:val="BodyText"/>
        <w:rPr>
          <w:lang w:val="sr-Cyrl-CS"/>
        </w:rPr>
      </w:pPr>
    </w:p>
    <w:p w14:paraId="11828F65" w14:textId="77777777" w:rsidR="00746641" w:rsidRPr="00222439" w:rsidRDefault="003E12A4" w:rsidP="00746641">
      <w:pPr>
        <w:pStyle w:val="BodyText"/>
        <w:rPr>
          <w:lang w:val="sr-Cyrl-CS"/>
        </w:rPr>
      </w:pPr>
      <w:r w:rsidRPr="00222439">
        <w:rPr>
          <w:noProof/>
          <w:lang w:val="en-US" w:eastAsia="en-US"/>
        </w:rPr>
        <mc:AlternateContent>
          <mc:Choice Requires="wps">
            <w:drawing>
              <wp:anchor distT="0" distB="0" distL="114300" distR="114300" simplePos="0" relativeHeight="251671040" behindDoc="0" locked="0" layoutInCell="1" allowOverlap="1" wp14:anchorId="2343212C" wp14:editId="615C57F8">
                <wp:simplePos x="0" y="0"/>
                <wp:positionH relativeFrom="column">
                  <wp:posOffset>113030</wp:posOffset>
                </wp:positionH>
                <wp:positionV relativeFrom="paragraph">
                  <wp:posOffset>115570</wp:posOffset>
                </wp:positionV>
                <wp:extent cx="6032500" cy="88900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CBE60" w14:textId="77777777" w:rsidR="00491BEF" w:rsidRDefault="00491BEF" w:rsidP="00746641">
                            <w:pPr>
                              <w:jc w:val="center"/>
                            </w:pPr>
                            <w:r w:rsidRPr="0092306E">
                              <w:rPr>
                                <w:lang w:val="sr-Cyrl-CS"/>
                              </w:rPr>
                              <w:t>Датум:    _______________</w:t>
                            </w:r>
                            <w:r w:rsidRPr="0092306E">
                              <w:rPr>
                                <w:lang w:val="sr-Cyrl-CS"/>
                              </w:rPr>
                              <w:tab/>
                            </w:r>
                            <w:r w:rsidRPr="0092306E">
                              <w:rPr>
                                <w:lang w:val="sr-Cyrl-CS"/>
                              </w:rPr>
                              <w:tab/>
                            </w:r>
                            <w:r w:rsidRPr="0092306E">
                              <w:rPr>
                                <w:lang w:val="sr-Cyrl-CS"/>
                              </w:rPr>
                              <w:tab/>
                            </w:r>
                            <w:r w:rsidRPr="0092306E">
                              <w:rPr>
                                <w:lang w:val="sr-Cyrl-CS"/>
                              </w:rPr>
                              <w:tab/>
                            </w:r>
                            <w:r w:rsidRPr="0092306E">
                              <w:rPr>
                                <w:lang w:val="sr-Cyrl-CS"/>
                              </w:rPr>
                              <w:tab/>
                              <w:t>Потпис овлашћеног лица</w:t>
                            </w:r>
                          </w:p>
                          <w:p w14:paraId="68C00E90" w14:textId="77777777" w:rsidR="00491BEF" w:rsidRPr="00241941" w:rsidRDefault="00491BEF" w:rsidP="00746641">
                            <w:pPr>
                              <w:jc w:val="center"/>
                            </w:pPr>
                          </w:p>
                          <w:p w14:paraId="2AFB922A" w14:textId="77777777" w:rsidR="00491BEF" w:rsidRPr="009D2BCC" w:rsidRDefault="00491BEF" w:rsidP="00746641">
                            <w:pPr>
                              <w:spacing w:line="360" w:lineRule="auto"/>
                              <w:jc w:val="right"/>
                              <w:rPr>
                                <w:lang w:val="sr-Cyrl-CS"/>
                              </w:rPr>
                            </w:pPr>
                            <w:r w:rsidRPr="009D2BCC">
                              <w:rPr>
                                <w:lang w:val="sr-Cyrl-CS"/>
                              </w:rPr>
                              <w:t>___________________________</w:t>
                            </w:r>
                          </w:p>
                          <w:p w14:paraId="102325A9" w14:textId="77777777" w:rsidR="00491BEF" w:rsidRPr="0092306E" w:rsidRDefault="00491BEF" w:rsidP="00746641">
                            <w:pPr>
                              <w:spacing w:line="360" w:lineRule="auto"/>
                              <w:jc w:val="center"/>
                              <w:rPr>
                                <w:lang w:val="sr-Cyrl-CS"/>
                              </w:rPr>
                            </w:pPr>
                            <w:r w:rsidRPr="0092306E">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3212C" id="_x0000_t202" coordsize="21600,21600" o:spt="202" path="m,l,21600r21600,l21600,xe">
                <v:stroke joinstyle="miter"/>
                <v:path gradientshapeok="t" o:connecttype="rect"/>
              </v:shapetype>
              <v:shape id="Text Box 19" o:spid="_x0000_s1026" type="#_x0000_t202" style="position:absolute;margin-left:8.9pt;margin-top:9.1pt;width:475pt;height:7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9xitQIAALs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" filled="f" stroked="f">
                <v:textbox>
                  <w:txbxContent>
                    <w:p w14:paraId="0B1CBE60" w14:textId="77777777" w:rsidR="00491BEF" w:rsidRDefault="00491BEF" w:rsidP="00746641">
                      <w:pPr>
                        <w:jc w:val="center"/>
                      </w:pPr>
                      <w:r w:rsidRPr="0092306E">
                        <w:rPr>
                          <w:lang w:val="sr-Cyrl-CS"/>
                        </w:rPr>
                        <w:t>Датум:    _______________</w:t>
                      </w:r>
                      <w:r w:rsidRPr="0092306E">
                        <w:rPr>
                          <w:lang w:val="sr-Cyrl-CS"/>
                        </w:rPr>
                        <w:tab/>
                      </w:r>
                      <w:r w:rsidRPr="0092306E">
                        <w:rPr>
                          <w:lang w:val="sr-Cyrl-CS"/>
                        </w:rPr>
                        <w:tab/>
                      </w:r>
                      <w:r w:rsidRPr="0092306E">
                        <w:rPr>
                          <w:lang w:val="sr-Cyrl-CS"/>
                        </w:rPr>
                        <w:tab/>
                      </w:r>
                      <w:r w:rsidRPr="0092306E">
                        <w:rPr>
                          <w:lang w:val="sr-Cyrl-CS"/>
                        </w:rPr>
                        <w:tab/>
                      </w:r>
                      <w:r w:rsidRPr="0092306E">
                        <w:rPr>
                          <w:lang w:val="sr-Cyrl-CS"/>
                        </w:rPr>
                        <w:tab/>
                        <w:t>Потпис овлашћеног лица</w:t>
                      </w:r>
                    </w:p>
                    <w:p w14:paraId="68C00E90" w14:textId="77777777" w:rsidR="00491BEF" w:rsidRPr="00241941" w:rsidRDefault="00491BEF" w:rsidP="00746641">
                      <w:pPr>
                        <w:jc w:val="center"/>
                      </w:pPr>
                    </w:p>
                    <w:p w14:paraId="2AFB922A" w14:textId="77777777" w:rsidR="00491BEF" w:rsidRPr="009D2BCC" w:rsidRDefault="00491BEF" w:rsidP="00746641">
                      <w:pPr>
                        <w:spacing w:line="360" w:lineRule="auto"/>
                        <w:jc w:val="right"/>
                        <w:rPr>
                          <w:lang w:val="sr-Cyrl-CS"/>
                        </w:rPr>
                      </w:pPr>
                      <w:r w:rsidRPr="009D2BCC">
                        <w:rPr>
                          <w:lang w:val="sr-Cyrl-CS"/>
                        </w:rPr>
                        <w:t>___________________________</w:t>
                      </w:r>
                    </w:p>
                    <w:p w14:paraId="102325A9" w14:textId="77777777" w:rsidR="00491BEF" w:rsidRPr="0092306E" w:rsidRDefault="00491BEF" w:rsidP="00746641">
                      <w:pPr>
                        <w:spacing w:line="360" w:lineRule="auto"/>
                        <w:jc w:val="center"/>
                        <w:rPr>
                          <w:lang w:val="sr-Cyrl-CS"/>
                        </w:rPr>
                      </w:pPr>
                      <w:r w:rsidRPr="0092306E">
                        <w:rPr>
                          <w:lang w:val="sr-Cyrl-CS"/>
                        </w:rPr>
                        <w:t>М.П.</w:t>
                      </w:r>
                    </w:p>
                  </w:txbxContent>
                </v:textbox>
              </v:shape>
            </w:pict>
          </mc:Fallback>
        </mc:AlternateContent>
      </w:r>
    </w:p>
    <w:p w14:paraId="58C3C2DF" w14:textId="77777777" w:rsidR="00746641" w:rsidRPr="00222439" w:rsidRDefault="00746641" w:rsidP="00746641">
      <w:pPr>
        <w:pStyle w:val="BodyText"/>
        <w:rPr>
          <w:lang w:val="sr-Cyrl-CS"/>
        </w:rPr>
      </w:pPr>
    </w:p>
    <w:p w14:paraId="6917D327" w14:textId="77777777" w:rsidR="00746641" w:rsidRPr="00222439" w:rsidRDefault="00746641" w:rsidP="00746641">
      <w:pPr>
        <w:rPr>
          <w:bCs/>
          <w:iCs/>
          <w:u w:val="single"/>
          <w:lang w:val="sr-Cyrl-CS"/>
        </w:rPr>
      </w:pPr>
    </w:p>
    <w:p w14:paraId="520C7FD2" w14:textId="77777777" w:rsidR="00746641" w:rsidRPr="00222439" w:rsidRDefault="00746641" w:rsidP="00746641">
      <w:pPr>
        <w:rPr>
          <w:bCs/>
          <w:iCs/>
          <w:u w:val="single"/>
          <w:lang w:val="sr-Cyrl-CS"/>
        </w:rPr>
      </w:pPr>
    </w:p>
    <w:p w14:paraId="44907068" w14:textId="77777777" w:rsidR="00746641" w:rsidRPr="00222439" w:rsidRDefault="00746641" w:rsidP="00746641">
      <w:pPr>
        <w:rPr>
          <w:bCs/>
          <w:iCs/>
          <w:u w:val="single"/>
          <w:lang w:val="sr-Cyrl-CS"/>
        </w:rPr>
      </w:pPr>
    </w:p>
    <w:p w14:paraId="74352CCE" w14:textId="77777777" w:rsidR="00586300" w:rsidRPr="00222439" w:rsidRDefault="00586300" w:rsidP="00746641">
      <w:pPr>
        <w:rPr>
          <w:bCs/>
          <w:iCs/>
          <w:u w:val="single"/>
          <w:lang w:val="sr-Cyrl-CS"/>
        </w:rPr>
      </w:pPr>
    </w:p>
    <w:p w14:paraId="3704D1AC" w14:textId="77777777" w:rsidR="00746641" w:rsidRPr="00222439" w:rsidRDefault="00746641" w:rsidP="00F71E47">
      <w:pPr>
        <w:jc w:val="both"/>
        <w:rPr>
          <w:i/>
          <w:iCs/>
          <w:lang w:val="sr-Cyrl-CS"/>
        </w:rPr>
      </w:pPr>
      <w:r w:rsidRPr="00222439">
        <w:rPr>
          <w:bCs/>
          <w:i/>
          <w:iCs/>
          <w:u w:val="single"/>
          <w:lang w:val="sr-Cyrl-CS"/>
        </w:rPr>
        <w:t>Напомен</w:t>
      </w:r>
      <w:r w:rsidR="00586300" w:rsidRPr="00222439">
        <w:rPr>
          <w:bCs/>
          <w:i/>
          <w:iCs/>
          <w:u w:val="single"/>
          <w:lang w:val="sr-Cyrl-CS"/>
        </w:rPr>
        <w:t>а</w:t>
      </w:r>
      <w:r w:rsidRPr="00222439">
        <w:rPr>
          <w:bCs/>
          <w:i/>
          <w:iCs/>
          <w:u w:val="single"/>
          <w:lang w:val="sr-Cyrl-CS"/>
        </w:rPr>
        <w:t>:</w:t>
      </w:r>
      <w:r w:rsidRPr="00222439">
        <w:rPr>
          <w:i/>
          <w:iCs/>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EEC909F" w14:textId="77777777" w:rsidR="008865CD" w:rsidRPr="00222439" w:rsidRDefault="008865CD" w:rsidP="00F71E47">
      <w:pPr>
        <w:jc w:val="both"/>
        <w:rPr>
          <w:i/>
          <w:iCs/>
          <w:lang w:val="sr-Cyrl-CS"/>
        </w:rPr>
      </w:pPr>
    </w:p>
    <w:p w14:paraId="6474F522" w14:textId="77777777" w:rsidR="008865CD" w:rsidRPr="00222439" w:rsidRDefault="008865CD" w:rsidP="00746641">
      <w:pPr>
        <w:rPr>
          <w:i/>
          <w:iCs/>
          <w:lang w:val="sr-Cyrl-CS"/>
        </w:rPr>
      </w:pPr>
    </w:p>
    <w:p w14:paraId="75ECFD3A" w14:textId="77777777" w:rsidR="008865CD" w:rsidRPr="00222439" w:rsidRDefault="008865CD" w:rsidP="00746641">
      <w:pPr>
        <w:rPr>
          <w:i/>
          <w:iCs/>
          <w:lang w:val="sr-Cyrl-CS"/>
        </w:rPr>
      </w:pPr>
    </w:p>
    <w:p w14:paraId="1FBB9F25" w14:textId="77777777" w:rsidR="00066D21" w:rsidRPr="00222439" w:rsidRDefault="00066D21" w:rsidP="00746641">
      <w:pPr>
        <w:rPr>
          <w:i/>
          <w:iCs/>
          <w:lang w:val="sr-Cyrl-CS"/>
        </w:rPr>
      </w:pPr>
    </w:p>
    <w:p w14:paraId="7BD518B1" w14:textId="77777777" w:rsidR="00066D21" w:rsidRPr="00222439" w:rsidRDefault="00066D21" w:rsidP="00746641">
      <w:pPr>
        <w:rPr>
          <w:i/>
          <w:iCs/>
          <w:lang w:val="sr-Cyrl-CS"/>
        </w:rPr>
      </w:pPr>
    </w:p>
    <w:p w14:paraId="39213EBB" w14:textId="77777777" w:rsidR="00066D21" w:rsidRPr="00222439" w:rsidRDefault="00066D21" w:rsidP="00746641">
      <w:pPr>
        <w:rPr>
          <w:i/>
          <w:iCs/>
          <w:lang w:val="sr-Cyrl-CS"/>
        </w:rPr>
      </w:pPr>
    </w:p>
    <w:p w14:paraId="4B704C4C" w14:textId="77777777" w:rsidR="00066D21" w:rsidRPr="00222439" w:rsidRDefault="00066D21" w:rsidP="00746641">
      <w:pPr>
        <w:rPr>
          <w:i/>
          <w:iCs/>
          <w:lang w:val="sr-Cyrl-CS"/>
        </w:rPr>
      </w:pPr>
    </w:p>
    <w:p w14:paraId="2E2BDA93" w14:textId="77777777" w:rsidR="00066D21" w:rsidRPr="00222439" w:rsidRDefault="00066D21" w:rsidP="00746641">
      <w:pPr>
        <w:rPr>
          <w:i/>
          <w:iCs/>
          <w:lang w:val="sr-Cyrl-CS"/>
        </w:rPr>
      </w:pPr>
    </w:p>
    <w:p w14:paraId="636D0082" w14:textId="77777777" w:rsidR="00066D21" w:rsidRPr="00222439" w:rsidRDefault="00066D21" w:rsidP="00746641">
      <w:pPr>
        <w:rPr>
          <w:i/>
          <w:iCs/>
          <w:lang w:val="sr-Cyrl-CS"/>
        </w:rPr>
      </w:pPr>
    </w:p>
    <w:p w14:paraId="67B96386" w14:textId="77777777" w:rsidR="00066D21" w:rsidRPr="00222439" w:rsidRDefault="00066D21" w:rsidP="00746641">
      <w:pPr>
        <w:rPr>
          <w:i/>
          <w:iCs/>
          <w:lang w:val="sr-Cyrl-CS"/>
        </w:rPr>
      </w:pPr>
    </w:p>
    <w:p w14:paraId="4E2C05E3" w14:textId="77777777" w:rsidR="00066D21" w:rsidRPr="00222439" w:rsidRDefault="00066D21" w:rsidP="00746641">
      <w:pPr>
        <w:rPr>
          <w:i/>
          <w:iCs/>
          <w:lang w:val="sr-Cyrl-CS"/>
        </w:rPr>
      </w:pPr>
    </w:p>
    <w:p w14:paraId="09EAB920" w14:textId="77777777" w:rsidR="00066D21" w:rsidRPr="00222439" w:rsidRDefault="00066D21" w:rsidP="00746641">
      <w:pPr>
        <w:rPr>
          <w:i/>
          <w:iCs/>
          <w:lang w:val="sr-Cyrl-CS"/>
        </w:rPr>
      </w:pPr>
    </w:p>
    <w:p w14:paraId="0CCCA412" w14:textId="77777777" w:rsidR="00066D21" w:rsidRPr="00222439" w:rsidRDefault="00066D21" w:rsidP="00746641">
      <w:pPr>
        <w:rPr>
          <w:i/>
          <w:iCs/>
          <w:lang w:val="sr-Cyrl-CS"/>
        </w:rPr>
      </w:pPr>
    </w:p>
    <w:p w14:paraId="21BEF6CC" w14:textId="77777777" w:rsidR="00066D21" w:rsidRPr="00222439" w:rsidRDefault="00066D21" w:rsidP="00746641">
      <w:pPr>
        <w:rPr>
          <w:i/>
          <w:iCs/>
          <w:lang w:val="sr-Cyrl-CS"/>
        </w:rPr>
      </w:pPr>
    </w:p>
    <w:p w14:paraId="360EA2B0" w14:textId="77777777" w:rsidR="00066D21" w:rsidRPr="00222439" w:rsidRDefault="00066D21" w:rsidP="00746641">
      <w:pPr>
        <w:rPr>
          <w:i/>
          <w:iCs/>
          <w:lang w:val="sr-Cyrl-CS"/>
        </w:rPr>
      </w:pPr>
    </w:p>
    <w:p w14:paraId="6A8404B7" w14:textId="77777777" w:rsidR="00066D21" w:rsidRPr="00222439" w:rsidRDefault="00066D21" w:rsidP="00746641">
      <w:pPr>
        <w:rPr>
          <w:i/>
          <w:iCs/>
          <w:lang w:val="sr-Cyrl-CS"/>
        </w:rPr>
      </w:pPr>
    </w:p>
    <w:p w14:paraId="65B5C4F5" w14:textId="77777777" w:rsidR="00066D21" w:rsidRPr="00222439" w:rsidRDefault="00066D21" w:rsidP="00746641">
      <w:pPr>
        <w:rPr>
          <w:i/>
          <w:iCs/>
          <w:lang w:val="sr-Cyrl-CS"/>
        </w:rPr>
      </w:pPr>
    </w:p>
    <w:p w14:paraId="0951DB1A" w14:textId="77777777" w:rsidR="00066D21" w:rsidRPr="00222439" w:rsidRDefault="00066D21" w:rsidP="00746641">
      <w:pPr>
        <w:rPr>
          <w:i/>
          <w:iCs/>
          <w:lang w:val="sr-Cyrl-CS"/>
        </w:rPr>
      </w:pPr>
    </w:p>
    <w:p w14:paraId="244F1DBC" w14:textId="77777777" w:rsidR="00066D21" w:rsidRPr="00222439" w:rsidRDefault="00066D21" w:rsidP="00746641">
      <w:pPr>
        <w:rPr>
          <w:i/>
          <w:iCs/>
          <w:lang w:val="sr-Cyrl-CS"/>
        </w:rPr>
      </w:pPr>
    </w:p>
    <w:p w14:paraId="0A346C00" w14:textId="77777777" w:rsidR="00066D21" w:rsidRPr="00222439" w:rsidRDefault="00066D21" w:rsidP="00746641">
      <w:pPr>
        <w:rPr>
          <w:i/>
          <w:iCs/>
          <w:lang w:val="sr-Cyrl-CS"/>
        </w:rPr>
      </w:pPr>
    </w:p>
    <w:p w14:paraId="181FE00B" w14:textId="77777777" w:rsidR="00066D21" w:rsidRPr="00222439" w:rsidRDefault="00066D21" w:rsidP="00746641">
      <w:pPr>
        <w:rPr>
          <w:i/>
          <w:iCs/>
          <w:lang w:val="sr-Cyrl-CS"/>
        </w:rPr>
      </w:pPr>
    </w:p>
    <w:p w14:paraId="19E2C7A3" w14:textId="77777777" w:rsidR="00066D21" w:rsidRPr="00222439" w:rsidRDefault="00066D21" w:rsidP="00746641">
      <w:pPr>
        <w:rPr>
          <w:i/>
          <w:iCs/>
          <w:lang w:val="sr-Cyrl-CS"/>
        </w:rPr>
      </w:pPr>
    </w:p>
    <w:p w14:paraId="2C117030" w14:textId="77777777" w:rsidR="00D4727B" w:rsidRPr="00222439" w:rsidRDefault="00D4727B" w:rsidP="00D4727B">
      <w:pPr>
        <w:keepNext/>
        <w:keepLines/>
        <w:spacing w:before="200"/>
        <w:outlineLvl w:val="1"/>
        <w:rPr>
          <w:b/>
          <w:bCs/>
          <w:lang w:val="sr-Cyrl-CS"/>
        </w:rPr>
      </w:pPr>
      <w:r w:rsidRPr="00222439">
        <w:rPr>
          <w:b/>
          <w:bCs/>
          <w:lang w:val="sr-Cyrl-CS"/>
        </w:rPr>
        <w:lastRenderedPageBreak/>
        <w:t>Образац 2.</w:t>
      </w:r>
    </w:p>
    <w:p w14:paraId="3409AF37" w14:textId="77777777" w:rsidR="00D4727B" w:rsidRPr="00222439" w:rsidRDefault="00D4727B" w:rsidP="00D4727B">
      <w:pPr>
        <w:keepNext/>
        <w:keepLines/>
        <w:pBdr>
          <w:top w:val="dotted" w:sz="4" w:space="1" w:color="auto"/>
          <w:left w:val="dotted" w:sz="4" w:space="12" w:color="auto"/>
          <w:bottom w:val="dotted" w:sz="4" w:space="1" w:color="auto"/>
          <w:right w:val="dotted" w:sz="4" w:space="4" w:color="auto"/>
        </w:pBdr>
        <w:tabs>
          <w:tab w:val="right" w:pos="0"/>
        </w:tabs>
        <w:spacing w:before="480"/>
        <w:jc w:val="center"/>
        <w:outlineLvl w:val="0"/>
        <w:rPr>
          <w:b/>
          <w:bCs/>
          <w:lang w:val="sr-Cyrl-CS"/>
        </w:rPr>
      </w:pPr>
      <w:r w:rsidRPr="00222439">
        <w:rPr>
          <w:b/>
          <w:bCs/>
          <w:lang w:val="sr-Cyrl-CS"/>
        </w:rPr>
        <w:t>ОБРАЗАЦ СТРУКТУРЕ ЦЕНЕ</w:t>
      </w:r>
    </w:p>
    <w:p w14:paraId="72939949" w14:textId="77777777" w:rsidR="00D4727B" w:rsidRPr="00222439" w:rsidRDefault="00D4727B" w:rsidP="00D4727B">
      <w:pPr>
        <w:jc w:val="both"/>
        <w:rPr>
          <w:lang w:val="sr-Cyrl-CS"/>
        </w:rPr>
      </w:pPr>
    </w:p>
    <w:p w14:paraId="236C6A3A" w14:textId="77777777" w:rsidR="00D4727B" w:rsidRPr="00222439" w:rsidRDefault="00D4727B" w:rsidP="00D4727B">
      <w:pPr>
        <w:jc w:val="both"/>
        <w:rPr>
          <w:lang w:val="sr-Cyrl-CS"/>
        </w:rPr>
      </w:pPr>
      <w:r w:rsidRPr="00222439">
        <w:rPr>
          <w:lang w:val="sr-Cyrl-CS"/>
        </w:rPr>
        <w:t xml:space="preserve">Достављамо структуру цене за јавну набавку </w:t>
      </w:r>
      <w:r w:rsidRPr="00222439">
        <w:rPr>
          <w:rFonts w:eastAsia="Times New Roman"/>
          <w:lang w:val="sr-Cyrl-CS"/>
        </w:rPr>
        <w:t xml:space="preserve">услуга стручног надзора над извођењем радова на </w:t>
      </w:r>
      <w:r w:rsidR="00B30D5B" w:rsidRPr="00222439">
        <w:rPr>
          <w:rFonts w:eastAsia="Times New Roman"/>
          <w:lang w:val="sr-Cyrl-CS"/>
        </w:rPr>
        <w:t>реконструкцији и изградњи државног пута Крагујевац-Баточина (деоница од км 0+000 до км 5+000)</w:t>
      </w:r>
      <w:r w:rsidRPr="00222439">
        <w:rPr>
          <w:rFonts w:eastAsia="Times New Roman"/>
          <w:lang w:val="sr-Cyrl-CS"/>
        </w:rPr>
        <w:t xml:space="preserve">, </w:t>
      </w:r>
      <w:r w:rsidR="009E18A0" w:rsidRPr="00222439">
        <w:rPr>
          <w:rFonts w:eastAsia="Times New Roman"/>
          <w:lang w:val="sr-Cyrl-CS"/>
        </w:rPr>
        <w:t xml:space="preserve">ЈН број </w:t>
      </w:r>
      <w:r w:rsidR="00B30D5B" w:rsidRPr="00222439">
        <w:rPr>
          <w:rFonts w:eastAsia="Times New Roman"/>
          <w:lang w:val="sr-Cyrl-CS"/>
        </w:rPr>
        <w:t>52</w:t>
      </w:r>
      <w:r w:rsidRPr="00222439">
        <w:rPr>
          <w:rFonts w:eastAsia="Times New Roman"/>
          <w:lang w:val="sr-Cyrl-CS"/>
        </w:rPr>
        <w:t>/201</w:t>
      </w:r>
      <w:r w:rsidR="00B30D5B" w:rsidRPr="00222439">
        <w:rPr>
          <w:rFonts w:eastAsia="Times New Roman"/>
          <w:lang w:val="sr-Cyrl-CS"/>
        </w:rPr>
        <w:t>8</w:t>
      </w:r>
      <w:r w:rsidRPr="00222439">
        <w:rPr>
          <w:rFonts w:eastAsia="Times New Roman"/>
          <w:lang w:val="sr-Cyrl-CS"/>
        </w:rPr>
        <w:t>:</w:t>
      </w:r>
    </w:p>
    <w:p w14:paraId="1133EB58" w14:textId="77777777" w:rsidR="00D4727B" w:rsidRPr="00222439" w:rsidRDefault="00D4727B" w:rsidP="00D4727B">
      <w:pPr>
        <w:widowControl w:val="0"/>
        <w:tabs>
          <w:tab w:val="left" w:pos="0"/>
        </w:tabs>
        <w:spacing w:line="240" w:lineRule="auto"/>
        <w:jc w:val="both"/>
        <w:rPr>
          <w:rFonts w:eastAsia="Malgun Gothic"/>
          <w:lang w:val="sr-Cyrl-CS"/>
        </w:rPr>
      </w:pPr>
      <w:r w:rsidRPr="00222439">
        <w:rPr>
          <w:rFonts w:eastAsia="Malgun Gothic"/>
          <w:lang w:val="sr-Cyrl-CS"/>
        </w:rPr>
        <w:tab/>
      </w:r>
    </w:p>
    <w:tbl>
      <w:tblPr>
        <w:tblW w:w="9325" w:type="dxa"/>
        <w:jc w:val="center"/>
        <w:tblLayout w:type="fixed"/>
        <w:tblLook w:val="04A0" w:firstRow="1" w:lastRow="0" w:firstColumn="1" w:lastColumn="0" w:noHBand="0" w:noVBand="1"/>
      </w:tblPr>
      <w:tblGrid>
        <w:gridCol w:w="5676"/>
        <w:gridCol w:w="3649"/>
      </w:tblGrid>
      <w:tr w:rsidR="001E78A4" w:rsidRPr="00222439" w14:paraId="6D2BB29C"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0FD85242" w14:textId="77777777" w:rsidR="001E78A4" w:rsidRPr="00222439" w:rsidRDefault="00066D21" w:rsidP="00066D21">
            <w:pPr>
              <w:suppressAutoHyphens w:val="0"/>
              <w:spacing w:line="240" w:lineRule="auto"/>
              <w:rPr>
                <w:rFonts w:eastAsia="TimesNewRomanPSMT"/>
                <w:bCs/>
                <w:color w:val="auto"/>
                <w:kern w:val="0"/>
                <w:lang w:val="sr-Cyrl-CS" w:eastAsia="en-US"/>
              </w:rPr>
            </w:pPr>
            <w:r w:rsidRPr="00222439">
              <w:rPr>
                <w:rFonts w:eastAsia="TimesNewRomanPSMT"/>
                <w:bCs/>
                <w:color w:val="auto"/>
                <w:kern w:val="0"/>
                <w:lang w:val="sr-Cyrl-CS" w:eastAsia="en-US"/>
              </w:rPr>
              <w:t>Укупна цена без ПДВ-а</w:t>
            </w:r>
          </w:p>
        </w:tc>
        <w:tc>
          <w:tcPr>
            <w:tcW w:w="3649" w:type="dxa"/>
            <w:tcBorders>
              <w:top w:val="single" w:sz="4" w:space="0" w:color="000000"/>
              <w:left w:val="single" w:sz="4" w:space="0" w:color="000000"/>
              <w:bottom w:val="single" w:sz="4" w:space="0" w:color="000000"/>
              <w:right w:val="single" w:sz="4" w:space="0" w:color="000000"/>
            </w:tcBorders>
            <w:vAlign w:val="center"/>
          </w:tcPr>
          <w:p w14:paraId="78D865CC" w14:textId="77777777" w:rsidR="001E78A4" w:rsidRPr="00222439" w:rsidRDefault="001E78A4" w:rsidP="00066D21">
            <w:pPr>
              <w:suppressAutoHyphens w:val="0"/>
              <w:snapToGrid w:val="0"/>
              <w:spacing w:line="240" w:lineRule="auto"/>
              <w:rPr>
                <w:rFonts w:eastAsia="TimesNewRomanPSMT"/>
                <w:bCs/>
                <w:color w:val="auto"/>
                <w:lang w:val="sr-Cyrl-CS"/>
              </w:rPr>
            </w:pPr>
          </w:p>
          <w:p w14:paraId="20C62950" w14:textId="77777777" w:rsidR="001E78A4" w:rsidRPr="00222439" w:rsidRDefault="001E78A4" w:rsidP="00066D21">
            <w:pPr>
              <w:rPr>
                <w:rFonts w:eastAsia="TimesNewRomanPSMT"/>
                <w:bCs/>
                <w:color w:val="auto"/>
                <w:lang w:val="sr-Cyrl-CS"/>
              </w:rPr>
            </w:pPr>
          </w:p>
        </w:tc>
      </w:tr>
      <w:tr w:rsidR="001E78A4" w:rsidRPr="00222439" w14:paraId="3D4845B6"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406FEEA0" w14:textId="77777777" w:rsidR="001E78A4" w:rsidRPr="00222439" w:rsidRDefault="00E854C3" w:rsidP="00E854C3">
            <w:pPr>
              <w:suppressAutoHyphens w:val="0"/>
              <w:spacing w:line="240" w:lineRule="auto"/>
              <w:rPr>
                <w:rFonts w:eastAsia="TimesNewRomanPSMT"/>
                <w:bCs/>
                <w:color w:val="auto"/>
                <w:kern w:val="0"/>
                <w:lang w:val="sr-Cyrl-CS" w:eastAsia="en-US"/>
              </w:rPr>
            </w:pPr>
            <w:r w:rsidRPr="00222439">
              <w:rPr>
                <w:rFonts w:eastAsia="TimesNewRomanPSMT"/>
                <w:bCs/>
                <w:color w:val="auto"/>
                <w:kern w:val="0"/>
                <w:lang w:val="sr-Cyrl-CS" w:eastAsia="en-US"/>
              </w:rPr>
              <w:t>Укупна цена са ПДВ-ом</w:t>
            </w:r>
          </w:p>
        </w:tc>
        <w:tc>
          <w:tcPr>
            <w:tcW w:w="3649" w:type="dxa"/>
            <w:tcBorders>
              <w:top w:val="single" w:sz="4" w:space="0" w:color="000000"/>
              <w:left w:val="single" w:sz="4" w:space="0" w:color="000000"/>
              <w:bottom w:val="single" w:sz="4" w:space="0" w:color="000000"/>
              <w:right w:val="single" w:sz="4" w:space="0" w:color="000000"/>
            </w:tcBorders>
            <w:vAlign w:val="center"/>
          </w:tcPr>
          <w:p w14:paraId="212255F4" w14:textId="77777777" w:rsidR="001E78A4" w:rsidRPr="00222439" w:rsidRDefault="001E78A4" w:rsidP="00066D21">
            <w:pPr>
              <w:snapToGrid w:val="0"/>
              <w:rPr>
                <w:rFonts w:eastAsia="TimesNewRomanPSMT"/>
                <w:bCs/>
                <w:color w:val="auto"/>
                <w:lang w:val="sr-Cyrl-CS"/>
              </w:rPr>
            </w:pPr>
          </w:p>
        </w:tc>
      </w:tr>
      <w:tr w:rsidR="001E78A4" w:rsidRPr="00222439" w14:paraId="7537A3B3"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18A72951" w14:textId="77777777" w:rsidR="001E78A4" w:rsidRPr="00222439" w:rsidRDefault="001E78A4" w:rsidP="00066D21">
            <w:pPr>
              <w:suppressAutoHyphens w:val="0"/>
              <w:snapToGrid w:val="0"/>
              <w:spacing w:line="240" w:lineRule="auto"/>
              <w:rPr>
                <w:rFonts w:eastAsia="TimesNewRomanPSMT"/>
                <w:bCs/>
                <w:color w:val="auto"/>
                <w:lang w:val="sr-Cyrl-CS"/>
              </w:rPr>
            </w:pPr>
            <w:r w:rsidRPr="00222439">
              <w:rPr>
                <w:rFonts w:eastAsia="TimesNewRomanPSMT"/>
                <w:bCs/>
                <w:color w:val="auto"/>
                <w:lang w:val="sr-Cyrl-CS"/>
              </w:rPr>
              <w:t>Аванс у износу од ___ %</w:t>
            </w:r>
          </w:p>
          <w:p w14:paraId="5FE8C5DE" w14:textId="77777777" w:rsidR="00066D21" w:rsidRPr="00222439" w:rsidRDefault="00066D21" w:rsidP="00066D21">
            <w:pPr>
              <w:suppressAutoHyphens w:val="0"/>
              <w:snapToGrid w:val="0"/>
              <w:spacing w:line="240" w:lineRule="auto"/>
              <w:rPr>
                <w:rFonts w:eastAsia="TimesNewRomanPSMT"/>
                <w:bCs/>
                <w:color w:val="auto"/>
                <w:lang w:val="sr-Cyrl-CS"/>
              </w:rPr>
            </w:pPr>
            <w:r w:rsidRPr="00222439">
              <w:rPr>
                <w:rFonts w:eastAsia="TimesNewRomanPSMT"/>
                <w:bCs/>
                <w:color w:val="auto"/>
                <w:lang w:val="sr-Cyrl-CS"/>
              </w:rPr>
              <w:t>(највише 20%)</w:t>
            </w:r>
          </w:p>
        </w:tc>
        <w:tc>
          <w:tcPr>
            <w:tcW w:w="3649" w:type="dxa"/>
            <w:tcBorders>
              <w:top w:val="single" w:sz="4" w:space="0" w:color="000000"/>
              <w:left w:val="single" w:sz="4" w:space="0" w:color="000000"/>
              <w:bottom w:val="single" w:sz="4" w:space="0" w:color="000000"/>
              <w:right w:val="single" w:sz="4" w:space="0" w:color="000000"/>
            </w:tcBorders>
            <w:vAlign w:val="center"/>
          </w:tcPr>
          <w:p w14:paraId="7FFBAD63" w14:textId="77777777" w:rsidR="001E78A4" w:rsidRPr="00222439" w:rsidRDefault="001E78A4" w:rsidP="00066D21">
            <w:pPr>
              <w:snapToGrid w:val="0"/>
              <w:rPr>
                <w:rFonts w:eastAsia="TimesNewRomanPSMT"/>
                <w:bCs/>
                <w:color w:val="auto"/>
                <w:lang w:val="sr-Cyrl-CS"/>
              </w:rPr>
            </w:pPr>
          </w:p>
        </w:tc>
      </w:tr>
      <w:tr w:rsidR="001E78A4" w:rsidRPr="00222439" w14:paraId="69820424" w14:textId="77777777" w:rsidTr="00E854C3">
        <w:trPr>
          <w:trHeight w:val="739"/>
          <w:jc w:val="center"/>
        </w:trPr>
        <w:tc>
          <w:tcPr>
            <w:tcW w:w="5676" w:type="dxa"/>
            <w:tcBorders>
              <w:top w:val="single" w:sz="4" w:space="0" w:color="000000"/>
              <w:left w:val="single" w:sz="4" w:space="0" w:color="000000"/>
              <w:bottom w:val="single" w:sz="4" w:space="0" w:color="000000"/>
              <w:right w:val="nil"/>
            </w:tcBorders>
            <w:vAlign w:val="center"/>
          </w:tcPr>
          <w:p w14:paraId="72900A3A" w14:textId="77777777" w:rsidR="001E78A4" w:rsidRPr="00222439" w:rsidRDefault="001E78A4" w:rsidP="00E854C3">
            <w:pPr>
              <w:suppressAutoHyphens w:val="0"/>
              <w:spacing w:line="240" w:lineRule="auto"/>
              <w:rPr>
                <w:rFonts w:eastAsia="TimesNewRomanPSMT"/>
                <w:bCs/>
                <w:color w:val="auto"/>
                <w:kern w:val="0"/>
                <w:lang w:val="sr-Cyrl-CS" w:eastAsia="en-US"/>
              </w:rPr>
            </w:pPr>
            <w:r w:rsidRPr="00222439">
              <w:rPr>
                <w:rFonts w:eastAsia="TimesNewRomanPSMT"/>
                <w:bCs/>
                <w:color w:val="auto"/>
                <w:kern w:val="0"/>
                <w:lang w:val="sr-Cyrl-CS" w:eastAsia="en-US"/>
              </w:rPr>
              <w:t>Рок важења понуде (</w:t>
            </w:r>
            <w:r w:rsidRPr="00222439">
              <w:rPr>
                <w:rFonts w:eastAsia="TimesNewRomanPSMT"/>
                <w:bCs/>
                <w:color w:val="auto"/>
                <w:kern w:val="0"/>
                <w:u w:val="single"/>
                <w:lang w:val="sr-Cyrl-CS" w:eastAsia="en-US"/>
              </w:rPr>
              <w:t>не краћи од 120 дана од дана отварања понуда</w:t>
            </w:r>
            <w:r w:rsidR="00E854C3" w:rsidRPr="00222439">
              <w:rPr>
                <w:rFonts w:eastAsia="TimesNewRomanPSMT"/>
                <w:bCs/>
                <w:color w:val="auto"/>
                <w:kern w:val="0"/>
                <w:lang w:val="sr-Cyrl-CS" w:eastAsia="en-US"/>
              </w:rPr>
              <w:t>)</w:t>
            </w:r>
          </w:p>
        </w:tc>
        <w:tc>
          <w:tcPr>
            <w:tcW w:w="3649" w:type="dxa"/>
            <w:tcBorders>
              <w:top w:val="single" w:sz="4" w:space="0" w:color="000000"/>
              <w:left w:val="single" w:sz="4" w:space="0" w:color="000000"/>
              <w:bottom w:val="single" w:sz="4" w:space="0" w:color="000000"/>
              <w:right w:val="single" w:sz="4" w:space="0" w:color="000000"/>
            </w:tcBorders>
            <w:vAlign w:val="center"/>
          </w:tcPr>
          <w:p w14:paraId="1AE54B2F" w14:textId="77777777" w:rsidR="001E78A4" w:rsidRPr="00222439" w:rsidRDefault="001E78A4" w:rsidP="00066D21">
            <w:pPr>
              <w:snapToGrid w:val="0"/>
              <w:rPr>
                <w:rFonts w:eastAsia="TimesNewRomanPSMT"/>
                <w:bCs/>
                <w:color w:val="auto"/>
                <w:lang w:val="sr-Cyrl-CS"/>
              </w:rPr>
            </w:pPr>
          </w:p>
        </w:tc>
      </w:tr>
      <w:tr w:rsidR="00E854C3" w:rsidRPr="00222439" w14:paraId="7A7D1FF5" w14:textId="77777777" w:rsidTr="00EB7C87">
        <w:trPr>
          <w:trHeight w:val="739"/>
          <w:jc w:val="center"/>
        </w:trPr>
        <w:tc>
          <w:tcPr>
            <w:tcW w:w="9325" w:type="dxa"/>
            <w:gridSpan w:val="2"/>
            <w:tcBorders>
              <w:top w:val="single" w:sz="4" w:space="0" w:color="000000"/>
              <w:left w:val="single" w:sz="4" w:space="0" w:color="000000"/>
              <w:bottom w:val="single" w:sz="4" w:space="0" w:color="000000"/>
              <w:right w:val="single" w:sz="4" w:space="0" w:color="000000"/>
            </w:tcBorders>
            <w:vAlign w:val="center"/>
          </w:tcPr>
          <w:p w14:paraId="3BE5D084" w14:textId="77777777" w:rsidR="00E854C3" w:rsidRPr="00222439" w:rsidRDefault="00E854C3" w:rsidP="00066D21">
            <w:pPr>
              <w:snapToGrid w:val="0"/>
              <w:rPr>
                <w:rFonts w:eastAsia="TimesNewRomanPSMT"/>
                <w:bCs/>
                <w:color w:val="auto"/>
                <w:lang w:val="sr-Cyrl-CS"/>
              </w:rPr>
            </w:pPr>
            <w:r w:rsidRPr="00222439">
              <w:rPr>
                <w:rFonts w:eastAsia="TimesNewRomanPSMT"/>
                <w:bCs/>
                <w:color w:val="auto"/>
                <w:lang w:val="sr-Cyrl-CS"/>
              </w:rPr>
              <w:t>Рок за извршење услуге је 24 месеца, у који је укључен период потребан за технички преглед објекта</w:t>
            </w:r>
          </w:p>
        </w:tc>
      </w:tr>
    </w:tbl>
    <w:p w14:paraId="2D3FE933" w14:textId="77777777" w:rsidR="00D4727B" w:rsidRPr="00222439" w:rsidRDefault="00D4727B" w:rsidP="00D4727B">
      <w:pPr>
        <w:widowControl w:val="0"/>
        <w:tabs>
          <w:tab w:val="left" w:pos="0"/>
        </w:tabs>
        <w:spacing w:line="240" w:lineRule="auto"/>
        <w:jc w:val="both"/>
        <w:rPr>
          <w:rFonts w:eastAsia="Malgun Gothic"/>
          <w:lang w:val="sr-Cyrl-CS"/>
        </w:rPr>
      </w:pPr>
    </w:p>
    <w:p w14:paraId="07E21249" w14:textId="77777777" w:rsidR="00D4727B" w:rsidRPr="00222439" w:rsidRDefault="00D4727B" w:rsidP="00D4727B">
      <w:pPr>
        <w:widowControl w:val="0"/>
        <w:tabs>
          <w:tab w:val="left" w:pos="0"/>
        </w:tabs>
        <w:spacing w:line="240" w:lineRule="auto"/>
        <w:jc w:val="both"/>
        <w:rPr>
          <w:rFonts w:eastAsia="Malgun Gothic"/>
          <w:lang w:val="sr-Cyrl-CS"/>
        </w:rPr>
      </w:pPr>
      <w:r w:rsidRPr="00222439">
        <w:rPr>
          <w:rFonts w:eastAsia="Malgun Gothic"/>
          <w:lang w:val="sr-Cyrl-CS"/>
        </w:rPr>
        <w:tab/>
      </w:r>
      <w:r w:rsidR="001E78A4" w:rsidRPr="00222439">
        <w:rPr>
          <w:rFonts w:eastAsia="Malgun Gothic"/>
          <w:lang w:val="sr-Cyrl-CS"/>
        </w:rPr>
        <w:t>Укупна понуђена цена обухвата</w:t>
      </w:r>
      <w:r w:rsidRPr="00222439">
        <w:rPr>
          <w:rFonts w:eastAsia="Malgun Gothic"/>
          <w:lang w:val="sr-Cyrl-CS"/>
        </w:rPr>
        <w:t xml:space="preserve"> све трошкове за радну снагу, опрему за контролу квалитета, осталу неопходну опрему и материјале, трошков</w:t>
      </w:r>
      <w:r w:rsidR="000D1BD1" w:rsidRPr="00222439">
        <w:rPr>
          <w:rFonts w:eastAsia="Malgun Gothic"/>
          <w:lang w:val="sr-Cyrl-CS"/>
        </w:rPr>
        <w:t>е</w:t>
      </w:r>
      <w:r w:rsidRPr="00222439">
        <w:rPr>
          <w:rFonts w:eastAsia="Malgun Gothic"/>
          <w:lang w:val="sr-Cyrl-CS"/>
        </w:rPr>
        <w:t xml:space="preserve"> транспорта, трошков</w:t>
      </w:r>
      <w:r w:rsidR="001E78A4" w:rsidRPr="00222439">
        <w:rPr>
          <w:rFonts w:eastAsia="Malgun Gothic"/>
          <w:lang w:val="sr-Cyrl-CS"/>
        </w:rPr>
        <w:t>е</w:t>
      </w:r>
      <w:r w:rsidRPr="00222439">
        <w:rPr>
          <w:rFonts w:eastAsia="Malgun Gothic"/>
          <w:lang w:val="sr-Cyrl-CS"/>
        </w:rPr>
        <w:t xml:space="preserve"> смештаја и исхране, комуникације, доходак, трошкови за припремне радове, режију, банкарске гаранције, осигурање, испитивање и доказивање квалитета, трошкови заштите на раду у време вршења стручног надзора, који се изводе у време реализације уговора, трошкове особља који служе као подршка у седишту Стручног надзора прековремени рад и сви други трошкови извршиоца за реализацију уговорених обавеза. </w:t>
      </w:r>
    </w:p>
    <w:p w14:paraId="06E43C4F" w14:textId="77777777" w:rsidR="00D4727B" w:rsidRPr="00222439" w:rsidRDefault="00D4727B" w:rsidP="00D4727B">
      <w:pPr>
        <w:widowControl w:val="0"/>
        <w:tabs>
          <w:tab w:val="left" w:pos="0"/>
        </w:tabs>
        <w:spacing w:line="240" w:lineRule="auto"/>
        <w:jc w:val="both"/>
        <w:rPr>
          <w:rFonts w:eastAsia="Malgun Gothic"/>
          <w:lang w:val="sr-Cyrl-CS"/>
        </w:rPr>
      </w:pPr>
    </w:p>
    <w:p w14:paraId="7CEA689B" w14:textId="77777777" w:rsidR="00D4727B" w:rsidRPr="00222439" w:rsidRDefault="00D4727B" w:rsidP="00D4727B">
      <w:pPr>
        <w:widowControl w:val="0"/>
        <w:tabs>
          <w:tab w:val="left" w:pos="0"/>
        </w:tabs>
        <w:spacing w:line="240" w:lineRule="auto"/>
        <w:jc w:val="both"/>
        <w:rPr>
          <w:rFonts w:eastAsia="Malgun Gothic"/>
          <w:lang w:val="sr-Cyrl-CS"/>
        </w:rPr>
      </w:pPr>
    </w:p>
    <w:p w14:paraId="47BBEE35" w14:textId="77777777" w:rsidR="00D4727B" w:rsidRPr="00222439" w:rsidRDefault="00D4727B" w:rsidP="00D4727B">
      <w:pPr>
        <w:spacing w:line="600" w:lineRule="auto"/>
        <w:rPr>
          <w:lang w:val="sr-Cyrl-CS"/>
        </w:rPr>
      </w:pPr>
      <w:r w:rsidRPr="00222439">
        <w:rPr>
          <w:lang w:val="sr-Cyrl-CS"/>
        </w:rPr>
        <w:t>Датум:    _______________</w:t>
      </w:r>
      <w:r w:rsidRPr="00222439">
        <w:rPr>
          <w:lang w:val="sr-Cyrl-CS"/>
        </w:rPr>
        <w:tab/>
      </w:r>
      <w:r w:rsidRPr="00222439">
        <w:rPr>
          <w:lang w:val="sr-Cyrl-CS"/>
        </w:rPr>
        <w:tab/>
      </w:r>
      <w:r w:rsidRPr="00222439">
        <w:rPr>
          <w:lang w:val="sr-Cyrl-CS"/>
        </w:rPr>
        <w:tab/>
      </w:r>
      <w:r w:rsidRPr="00222439">
        <w:rPr>
          <w:lang w:val="sr-Cyrl-CS"/>
        </w:rPr>
        <w:tab/>
      </w:r>
      <w:r w:rsidRPr="00222439">
        <w:rPr>
          <w:lang w:val="sr-Cyrl-CS"/>
        </w:rPr>
        <w:tab/>
        <w:t xml:space="preserve">     Потпис овлашћеног лица</w:t>
      </w:r>
    </w:p>
    <w:p w14:paraId="0FAE3050" w14:textId="77777777" w:rsidR="00D4727B" w:rsidRPr="00222439" w:rsidRDefault="00D4727B" w:rsidP="007A107B">
      <w:pPr>
        <w:spacing w:line="360" w:lineRule="auto"/>
        <w:rPr>
          <w:bCs/>
          <w:iCs/>
          <w:u w:val="single"/>
          <w:lang w:val="sr-Cyrl-CS"/>
        </w:rPr>
      </w:pPr>
      <w:r w:rsidRPr="00222439">
        <w:rPr>
          <w:lang w:val="sr-Cyrl-CS"/>
        </w:rPr>
        <w:tab/>
      </w:r>
      <w:r w:rsidRPr="00222439">
        <w:rPr>
          <w:lang w:val="sr-Cyrl-CS"/>
        </w:rPr>
        <w:tab/>
      </w:r>
      <w:r w:rsidRPr="00222439">
        <w:rPr>
          <w:lang w:val="sr-Cyrl-CS"/>
        </w:rPr>
        <w:tab/>
      </w:r>
      <w:r w:rsidRPr="00222439">
        <w:rPr>
          <w:lang w:val="sr-Cyrl-CS"/>
        </w:rPr>
        <w:tab/>
      </w:r>
      <w:r w:rsidRPr="00222439">
        <w:rPr>
          <w:lang w:val="sr-Cyrl-CS"/>
        </w:rPr>
        <w:tab/>
        <w:t xml:space="preserve">М.П.                   </w:t>
      </w:r>
      <w:r w:rsidR="00E826CC" w:rsidRPr="00222439">
        <w:rPr>
          <w:lang w:val="sr-Cyrl-CS"/>
        </w:rPr>
        <w:t xml:space="preserve">         </w:t>
      </w:r>
      <w:r w:rsidRPr="00222439">
        <w:rPr>
          <w:lang w:val="sr-Cyrl-CS"/>
        </w:rPr>
        <w:t>___________________________</w:t>
      </w:r>
    </w:p>
    <w:p w14:paraId="2880245D" w14:textId="77777777" w:rsidR="007A107B" w:rsidRPr="00222439" w:rsidRDefault="007A107B" w:rsidP="00D4727B">
      <w:pPr>
        <w:jc w:val="both"/>
        <w:rPr>
          <w:bCs/>
          <w:iCs/>
          <w:u w:val="single"/>
          <w:lang w:val="sr-Cyrl-CS"/>
        </w:rPr>
      </w:pPr>
    </w:p>
    <w:p w14:paraId="56FFB935" w14:textId="77777777" w:rsidR="00F71E47" w:rsidRPr="00222439" w:rsidRDefault="00F71E47" w:rsidP="00D4727B">
      <w:pPr>
        <w:jc w:val="both"/>
        <w:rPr>
          <w:bCs/>
          <w:iCs/>
          <w:u w:val="single"/>
          <w:lang w:val="sr-Cyrl-CS"/>
        </w:rPr>
      </w:pPr>
    </w:p>
    <w:p w14:paraId="2B7113A7" w14:textId="77777777" w:rsidR="00F71E47" w:rsidRPr="00222439" w:rsidRDefault="00F71E47" w:rsidP="00D4727B">
      <w:pPr>
        <w:jc w:val="both"/>
        <w:rPr>
          <w:bCs/>
          <w:iCs/>
          <w:u w:val="single"/>
          <w:lang w:val="sr-Cyrl-CS"/>
        </w:rPr>
      </w:pPr>
    </w:p>
    <w:p w14:paraId="2C0BA8A3" w14:textId="77777777" w:rsidR="00F71E47" w:rsidRPr="00222439" w:rsidRDefault="00F71E47" w:rsidP="00D4727B">
      <w:pPr>
        <w:jc w:val="both"/>
        <w:rPr>
          <w:bCs/>
          <w:iCs/>
          <w:u w:val="single"/>
          <w:lang w:val="sr-Cyrl-CS"/>
        </w:rPr>
      </w:pPr>
    </w:p>
    <w:p w14:paraId="56514D2E" w14:textId="77777777" w:rsidR="00D4727B" w:rsidRPr="00222439" w:rsidRDefault="00D4727B" w:rsidP="00D4727B">
      <w:pPr>
        <w:jc w:val="both"/>
        <w:rPr>
          <w:iCs/>
          <w:lang w:val="sr-Cyrl-CS"/>
        </w:rPr>
      </w:pPr>
      <w:r w:rsidRPr="00222439">
        <w:rPr>
          <w:bCs/>
          <w:iCs/>
          <w:u w:val="single"/>
          <w:lang w:val="sr-Cyrl-CS"/>
        </w:rPr>
        <w:t>Напомена:</w:t>
      </w:r>
      <w:r w:rsidR="00E854C3" w:rsidRPr="00222439">
        <w:rPr>
          <w:bCs/>
          <w:iCs/>
          <w:lang w:val="sr-Cyrl-CS"/>
        </w:rPr>
        <w:t xml:space="preserve"> </w:t>
      </w:r>
      <w:r w:rsidRPr="00222439">
        <w:rPr>
          <w:iCs/>
          <w:lang w:val="sr-Cyrl-CS"/>
        </w:rPr>
        <w:t xml:space="preserve">Образац понуђач мора да попуни, овери печатом и потпише, чиме потврђује да су тачни подаци који су у обрасцу наведени.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Понуђач може у празна места уписати и додатне позиције које чине структуру понуђене цене. </w:t>
      </w:r>
    </w:p>
    <w:p w14:paraId="080AC0FF" w14:textId="77777777" w:rsidR="008865CD" w:rsidRPr="00222439" w:rsidRDefault="008865CD" w:rsidP="00D4727B">
      <w:pPr>
        <w:jc w:val="both"/>
        <w:rPr>
          <w:iCs/>
          <w:lang w:val="sr-Cyrl-CS"/>
        </w:rPr>
      </w:pPr>
    </w:p>
    <w:p w14:paraId="1F9A9D9A" w14:textId="77777777" w:rsidR="008865CD" w:rsidRPr="00222439" w:rsidRDefault="008865CD" w:rsidP="00D4727B">
      <w:pPr>
        <w:jc w:val="both"/>
        <w:rPr>
          <w:iCs/>
          <w:lang w:val="sr-Cyrl-CS"/>
        </w:rPr>
      </w:pPr>
    </w:p>
    <w:p w14:paraId="099CE1CF" w14:textId="77777777" w:rsidR="008865CD" w:rsidRPr="00222439" w:rsidRDefault="008865CD" w:rsidP="00D4727B">
      <w:pPr>
        <w:jc w:val="both"/>
        <w:rPr>
          <w:iCs/>
          <w:lang w:val="sr-Cyrl-CS"/>
        </w:rPr>
      </w:pPr>
    </w:p>
    <w:p w14:paraId="628F72E7" w14:textId="77777777" w:rsidR="008865CD" w:rsidRPr="00222439" w:rsidRDefault="008865CD" w:rsidP="00D4727B">
      <w:pPr>
        <w:jc w:val="both"/>
        <w:rPr>
          <w:iCs/>
          <w:lang w:val="sr-Cyrl-CS"/>
        </w:rPr>
      </w:pPr>
    </w:p>
    <w:p w14:paraId="3437E44E" w14:textId="77777777" w:rsidR="001E78A4" w:rsidRPr="00222439" w:rsidRDefault="001E78A4">
      <w:pPr>
        <w:suppressAutoHyphens w:val="0"/>
        <w:spacing w:after="200" w:line="276" w:lineRule="auto"/>
        <w:rPr>
          <w:rFonts w:eastAsia="Times New Roman"/>
          <w:b/>
          <w:bCs/>
          <w:lang w:val="sr-Cyrl-CS"/>
        </w:rPr>
      </w:pPr>
      <w:r w:rsidRPr="00222439">
        <w:rPr>
          <w:rFonts w:eastAsia="Times New Roman"/>
          <w:b/>
          <w:bCs/>
          <w:lang w:val="sr-Cyrl-CS"/>
        </w:rPr>
        <w:br w:type="page"/>
      </w:r>
    </w:p>
    <w:p w14:paraId="5F3E5CC0" w14:textId="77777777" w:rsidR="00746641" w:rsidRPr="00222439" w:rsidRDefault="00746641" w:rsidP="00746641">
      <w:pPr>
        <w:keepNext/>
        <w:keepLines/>
        <w:spacing w:before="200" w:after="200" w:line="276" w:lineRule="auto"/>
        <w:outlineLvl w:val="1"/>
        <w:rPr>
          <w:rFonts w:eastAsia="Times New Roman"/>
          <w:b/>
          <w:bCs/>
          <w:lang w:val="sr-Cyrl-CS"/>
        </w:rPr>
      </w:pPr>
      <w:r w:rsidRPr="00222439">
        <w:rPr>
          <w:rFonts w:eastAsia="Times New Roman"/>
          <w:b/>
          <w:bCs/>
          <w:lang w:val="sr-Cyrl-CS"/>
        </w:rPr>
        <w:lastRenderedPageBreak/>
        <w:t xml:space="preserve">Образац </w:t>
      </w:r>
      <w:r w:rsidR="008865CD" w:rsidRPr="00222439">
        <w:rPr>
          <w:rFonts w:eastAsia="Times New Roman"/>
          <w:b/>
          <w:bCs/>
          <w:lang w:val="sr-Cyrl-CS"/>
        </w:rPr>
        <w:t>3</w:t>
      </w:r>
      <w:r w:rsidRPr="00222439">
        <w:rPr>
          <w:rFonts w:eastAsia="Times New Roman"/>
          <w:b/>
          <w:bCs/>
          <w:lang w:val="sr-Cyrl-CS"/>
        </w:rPr>
        <w:t>.</w:t>
      </w:r>
    </w:p>
    <w:p w14:paraId="76791879"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ind w:left="180"/>
        <w:jc w:val="center"/>
        <w:outlineLvl w:val="0"/>
        <w:rPr>
          <w:rFonts w:eastAsia="Times New Roman"/>
          <w:b/>
          <w:bCs/>
          <w:lang w:val="sr-Cyrl-CS"/>
        </w:rPr>
      </w:pPr>
      <w:bookmarkStart w:id="1" w:name="_Toc310328271"/>
      <w:bookmarkStart w:id="2" w:name="_Toc353062790"/>
      <w:bookmarkStart w:id="3" w:name="_Toc353062933"/>
      <w:bookmarkStart w:id="4" w:name="_Toc353066133"/>
      <w:r w:rsidRPr="00222439">
        <w:rPr>
          <w:rFonts w:eastAsia="Times New Roman"/>
          <w:b/>
          <w:bCs/>
          <w:lang w:val="sr-Cyrl-CS"/>
        </w:rPr>
        <w:t>ОПШТИ ПОДАЦИ О ПОНУЂАЧУ</w:t>
      </w:r>
      <w:bookmarkEnd w:id="1"/>
      <w:bookmarkEnd w:id="2"/>
      <w:bookmarkEnd w:id="3"/>
      <w:bookmarkEnd w:id="4"/>
    </w:p>
    <w:p w14:paraId="1EACDB49" w14:textId="77777777" w:rsidR="00746641" w:rsidRPr="00222439" w:rsidRDefault="00746641" w:rsidP="00812EE8">
      <w:pPr>
        <w:numPr>
          <w:ilvl w:val="0"/>
          <w:numId w:val="9"/>
        </w:numPr>
        <w:suppressAutoHyphens w:val="0"/>
        <w:spacing w:line="240" w:lineRule="auto"/>
        <w:rPr>
          <w:rFonts w:eastAsia="Times New Roman"/>
          <w:lang w:val="sr-Cyrl-CS"/>
        </w:rPr>
      </w:pPr>
      <w:r w:rsidRPr="00222439">
        <w:rPr>
          <w:rFonts w:eastAsia="Times New Roman"/>
          <w:lang w:val="sr-Cyrl-CS"/>
        </w:rPr>
        <w:t>КОЈИ НАСТУПА САМОСТАЛНО</w:t>
      </w:r>
    </w:p>
    <w:p w14:paraId="686546C6" w14:textId="77777777" w:rsidR="00746641" w:rsidRPr="00222439" w:rsidRDefault="00746641" w:rsidP="00812EE8">
      <w:pPr>
        <w:numPr>
          <w:ilvl w:val="0"/>
          <w:numId w:val="9"/>
        </w:numPr>
        <w:suppressAutoHyphens w:val="0"/>
        <w:spacing w:line="240" w:lineRule="auto"/>
        <w:rPr>
          <w:rFonts w:eastAsia="Times New Roman"/>
          <w:lang w:val="sr-Cyrl-CS"/>
        </w:rPr>
      </w:pPr>
      <w:r w:rsidRPr="00222439">
        <w:rPr>
          <w:rFonts w:eastAsia="Times New Roman"/>
          <w:lang w:val="sr-Cyrl-CS"/>
        </w:rPr>
        <w:t>КОЈИ НАСТУПА СА ПОДИЗВОЂАЧИМА</w:t>
      </w:r>
    </w:p>
    <w:p w14:paraId="1059102B" w14:textId="77777777" w:rsidR="00746641" w:rsidRPr="00222439" w:rsidRDefault="00746641" w:rsidP="00812EE8">
      <w:pPr>
        <w:numPr>
          <w:ilvl w:val="0"/>
          <w:numId w:val="9"/>
        </w:numPr>
        <w:suppressAutoHyphens w:val="0"/>
        <w:spacing w:line="240" w:lineRule="auto"/>
        <w:rPr>
          <w:rFonts w:eastAsia="Times New Roman"/>
          <w:lang w:val="sr-Cyrl-CS"/>
        </w:rPr>
      </w:pPr>
      <w:r w:rsidRPr="00222439">
        <w:rPr>
          <w:rFonts w:eastAsia="Times New Roman"/>
          <w:lang w:val="sr-Cyrl-CS"/>
        </w:rPr>
        <w:t>НОСИЛАЦ ПОСЛА ГРУПЕ ПОНУЂАЧА</w:t>
      </w:r>
    </w:p>
    <w:p w14:paraId="43CE0D39" w14:textId="77777777" w:rsidR="00746641" w:rsidRPr="00222439" w:rsidRDefault="00746641" w:rsidP="00746641">
      <w:pPr>
        <w:spacing w:after="200" w:line="276" w:lineRule="auto"/>
        <w:jc w:val="center"/>
        <w:rPr>
          <w:rFonts w:eastAsia="Times New Roman"/>
          <w:lang w:val="sr-Cyrl-CS"/>
        </w:rPr>
      </w:pPr>
      <w:r w:rsidRPr="00222439">
        <w:rPr>
          <w:rFonts w:eastAsia="Times New Roman"/>
          <w:lang w:val="sr-Cyrl-CS"/>
        </w:rPr>
        <w:t>(заокружити)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482"/>
      </w:tblGrid>
      <w:tr w:rsidR="00746641" w:rsidRPr="00222439" w14:paraId="66466E61" w14:textId="77777777" w:rsidTr="007E7156">
        <w:trPr>
          <w:trHeight w:val="775"/>
          <w:jc w:val="center"/>
        </w:trPr>
        <w:tc>
          <w:tcPr>
            <w:tcW w:w="3539" w:type="dxa"/>
            <w:tcBorders>
              <w:top w:val="single" w:sz="4" w:space="0" w:color="auto"/>
              <w:left w:val="single" w:sz="4" w:space="0" w:color="auto"/>
              <w:bottom w:val="single" w:sz="4" w:space="0" w:color="auto"/>
              <w:right w:val="single" w:sz="4" w:space="0" w:color="auto"/>
            </w:tcBorders>
            <w:vAlign w:val="center"/>
          </w:tcPr>
          <w:p w14:paraId="52DE281C" w14:textId="77777777" w:rsidR="00746641" w:rsidRPr="00222439" w:rsidRDefault="00746641" w:rsidP="007E7156">
            <w:pPr>
              <w:rPr>
                <w:rFonts w:eastAsia="Times New Roman"/>
                <w:lang w:val="sr-Cyrl-CS"/>
              </w:rPr>
            </w:pPr>
            <w:r w:rsidRPr="00222439">
              <w:rPr>
                <w:rFonts w:eastAsia="Times New Roman"/>
                <w:lang w:val="sr-Cyrl-CS"/>
              </w:rPr>
              <w:t>Назив понуђача</w:t>
            </w:r>
          </w:p>
        </w:tc>
        <w:tc>
          <w:tcPr>
            <w:tcW w:w="5482" w:type="dxa"/>
            <w:tcBorders>
              <w:top w:val="single" w:sz="4" w:space="0" w:color="auto"/>
              <w:left w:val="single" w:sz="4" w:space="0" w:color="auto"/>
              <w:bottom w:val="single" w:sz="4" w:space="0" w:color="auto"/>
              <w:right w:val="single" w:sz="4" w:space="0" w:color="auto"/>
            </w:tcBorders>
            <w:vAlign w:val="center"/>
          </w:tcPr>
          <w:p w14:paraId="2FB5A34C" w14:textId="77777777" w:rsidR="00746641" w:rsidRPr="00222439" w:rsidRDefault="00746641" w:rsidP="007E7156">
            <w:pPr>
              <w:spacing w:line="276" w:lineRule="auto"/>
              <w:rPr>
                <w:rFonts w:eastAsia="Times New Roman"/>
                <w:lang w:val="sr-Cyrl-CS"/>
              </w:rPr>
            </w:pPr>
          </w:p>
        </w:tc>
      </w:tr>
      <w:tr w:rsidR="00746641" w:rsidRPr="00222439" w14:paraId="342AF96C" w14:textId="77777777" w:rsidTr="007E7156">
        <w:trPr>
          <w:trHeight w:val="783"/>
          <w:jc w:val="center"/>
        </w:trPr>
        <w:tc>
          <w:tcPr>
            <w:tcW w:w="3539" w:type="dxa"/>
            <w:tcBorders>
              <w:top w:val="single" w:sz="4" w:space="0" w:color="auto"/>
              <w:left w:val="single" w:sz="4" w:space="0" w:color="auto"/>
              <w:bottom w:val="single" w:sz="4" w:space="0" w:color="auto"/>
              <w:right w:val="single" w:sz="4" w:space="0" w:color="auto"/>
            </w:tcBorders>
            <w:vAlign w:val="center"/>
          </w:tcPr>
          <w:p w14:paraId="37055BED" w14:textId="77777777" w:rsidR="00746641" w:rsidRPr="00222439" w:rsidRDefault="00746641" w:rsidP="007E7156">
            <w:pPr>
              <w:rPr>
                <w:rFonts w:eastAsia="Times New Roman"/>
                <w:lang w:val="sr-Cyrl-CS"/>
              </w:rPr>
            </w:pPr>
            <w:r w:rsidRPr="00222439">
              <w:rPr>
                <w:rFonts w:eastAsia="Times New Roman"/>
                <w:lang w:val="sr-Cyrl-CS"/>
              </w:rPr>
              <w:t>Седиште и адреса Понуђача</w:t>
            </w:r>
          </w:p>
        </w:tc>
        <w:tc>
          <w:tcPr>
            <w:tcW w:w="5482" w:type="dxa"/>
            <w:tcBorders>
              <w:top w:val="single" w:sz="4" w:space="0" w:color="auto"/>
              <w:left w:val="single" w:sz="4" w:space="0" w:color="auto"/>
              <w:bottom w:val="single" w:sz="4" w:space="0" w:color="auto"/>
              <w:right w:val="single" w:sz="4" w:space="0" w:color="auto"/>
            </w:tcBorders>
            <w:vAlign w:val="center"/>
          </w:tcPr>
          <w:p w14:paraId="63A46105" w14:textId="77777777" w:rsidR="00746641" w:rsidRPr="00222439" w:rsidRDefault="00746641" w:rsidP="007E7156">
            <w:pPr>
              <w:spacing w:line="276" w:lineRule="auto"/>
              <w:rPr>
                <w:rFonts w:eastAsia="Times New Roman"/>
                <w:lang w:val="sr-Cyrl-CS"/>
              </w:rPr>
            </w:pPr>
          </w:p>
        </w:tc>
      </w:tr>
      <w:tr w:rsidR="00746641" w:rsidRPr="00222439" w14:paraId="19800B0B"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FAF80B1" w14:textId="77777777" w:rsidR="00746641" w:rsidRPr="00222439" w:rsidRDefault="00746641" w:rsidP="007E7156">
            <w:pPr>
              <w:rPr>
                <w:rFonts w:eastAsia="Times New Roman"/>
                <w:lang w:val="sr-Cyrl-CS"/>
              </w:rPr>
            </w:pPr>
            <w:r w:rsidRPr="00222439">
              <w:rPr>
                <w:rFonts w:eastAsia="Times New Roman"/>
                <w:lang w:val="sr-Cyrl-CS"/>
              </w:rPr>
              <w:t>Одговорно лице – директор</w:t>
            </w:r>
          </w:p>
        </w:tc>
        <w:tc>
          <w:tcPr>
            <w:tcW w:w="5482" w:type="dxa"/>
            <w:tcBorders>
              <w:top w:val="single" w:sz="4" w:space="0" w:color="auto"/>
              <w:left w:val="single" w:sz="4" w:space="0" w:color="auto"/>
              <w:bottom w:val="single" w:sz="4" w:space="0" w:color="auto"/>
              <w:right w:val="single" w:sz="4" w:space="0" w:color="auto"/>
            </w:tcBorders>
            <w:vAlign w:val="center"/>
          </w:tcPr>
          <w:p w14:paraId="3AE90C0C" w14:textId="77777777" w:rsidR="00746641" w:rsidRPr="00222439" w:rsidRDefault="00746641" w:rsidP="007E7156">
            <w:pPr>
              <w:spacing w:line="276" w:lineRule="auto"/>
              <w:rPr>
                <w:rFonts w:eastAsia="Times New Roman"/>
                <w:lang w:val="sr-Cyrl-CS"/>
              </w:rPr>
            </w:pPr>
          </w:p>
        </w:tc>
      </w:tr>
      <w:tr w:rsidR="00746641" w:rsidRPr="00222439" w14:paraId="109B1687"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603460F0" w14:textId="77777777" w:rsidR="00746641" w:rsidRPr="00222439" w:rsidRDefault="00746641" w:rsidP="007E7156">
            <w:pPr>
              <w:rPr>
                <w:rFonts w:eastAsia="Times New Roman"/>
                <w:lang w:val="sr-Cyrl-CS"/>
              </w:rPr>
            </w:pPr>
            <w:r w:rsidRPr="00222439">
              <w:rPr>
                <w:rFonts w:eastAsia="Times New Roman"/>
                <w:lang w:val="sr-Cyrl-CS"/>
              </w:rPr>
              <w:t>Особа за контакт</w:t>
            </w:r>
          </w:p>
        </w:tc>
        <w:tc>
          <w:tcPr>
            <w:tcW w:w="5482" w:type="dxa"/>
            <w:tcBorders>
              <w:top w:val="single" w:sz="4" w:space="0" w:color="auto"/>
              <w:left w:val="single" w:sz="4" w:space="0" w:color="auto"/>
              <w:bottom w:val="single" w:sz="4" w:space="0" w:color="auto"/>
              <w:right w:val="single" w:sz="4" w:space="0" w:color="auto"/>
            </w:tcBorders>
            <w:vAlign w:val="center"/>
          </w:tcPr>
          <w:p w14:paraId="5477BD04" w14:textId="77777777" w:rsidR="00746641" w:rsidRPr="00222439" w:rsidRDefault="00746641" w:rsidP="007E7156">
            <w:pPr>
              <w:spacing w:line="276" w:lineRule="auto"/>
              <w:rPr>
                <w:rFonts w:eastAsia="Times New Roman"/>
                <w:lang w:val="sr-Cyrl-CS"/>
              </w:rPr>
            </w:pPr>
          </w:p>
        </w:tc>
      </w:tr>
      <w:tr w:rsidR="00746641" w:rsidRPr="00222439" w14:paraId="2F2C4174"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8BBE4E1" w14:textId="77777777" w:rsidR="00746641" w:rsidRPr="00222439" w:rsidRDefault="00746641" w:rsidP="007E7156">
            <w:pPr>
              <w:rPr>
                <w:rFonts w:eastAsia="Times New Roman"/>
                <w:lang w:val="sr-Cyrl-CS"/>
              </w:rPr>
            </w:pPr>
            <w:r w:rsidRPr="00222439">
              <w:rPr>
                <w:rFonts w:eastAsia="Times New Roman"/>
                <w:lang w:val="sr-Cyrl-CS"/>
              </w:rPr>
              <w:t>Телефон</w:t>
            </w:r>
          </w:p>
        </w:tc>
        <w:tc>
          <w:tcPr>
            <w:tcW w:w="5482" w:type="dxa"/>
            <w:tcBorders>
              <w:top w:val="single" w:sz="4" w:space="0" w:color="auto"/>
              <w:left w:val="single" w:sz="4" w:space="0" w:color="auto"/>
              <w:bottom w:val="single" w:sz="4" w:space="0" w:color="auto"/>
              <w:right w:val="single" w:sz="4" w:space="0" w:color="auto"/>
            </w:tcBorders>
            <w:vAlign w:val="center"/>
          </w:tcPr>
          <w:p w14:paraId="4B48492E" w14:textId="77777777" w:rsidR="00746641" w:rsidRPr="00222439" w:rsidRDefault="00746641" w:rsidP="007E7156">
            <w:pPr>
              <w:spacing w:line="276" w:lineRule="auto"/>
              <w:rPr>
                <w:rFonts w:eastAsia="Times New Roman"/>
                <w:lang w:val="sr-Cyrl-CS"/>
              </w:rPr>
            </w:pPr>
          </w:p>
        </w:tc>
      </w:tr>
      <w:tr w:rsidR="00746641" w:rsidRPr="00222439" w14:paraId="43AEEFAD"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4FD7CD84" w14:textId="77777777" w:rsidR="00746641" w:rsidRPr="00222439" w:rsidRDefault="00746641" w:rsidP="007E7156">
            <w:pPr>
              <w:rPr>
                <w:rFonts w:eastAsia="Times New Roman"/>
                <w:lang w:val="sr-Cyrl-CS"/>
              </w:rPr>
            </w:pPr>
            <w:r w:rsidRPr="00222439">
              <w:rPr>
                <w:rFonts w:eastAsia="Times New Roman"/>
                <w:lang w:val="sr-Cyrl-CS"/>
              </w:rPr>
              <w:t>Е-mail</w:t>
            </w:r>
          </w:p>
        </w:tc>
        <w:tc>
          <w:tcPr>
            <w:tcW w:w="5482" w:type="dxa"/>
            <w:tcBorders>
              <w:top w:val="single" w:sz="4" w:space="0" w:color="auto"/>
              <w:left w:val="single" w:sz="4" w:space="0" w:color="auto"/>
              <w:bottom w:val="single" w:sz="4" w:space="0" w:color="auto"/>
              <w:right w:val="single" w:sz="4" w:space="0" w:color="auto"/>
            </w:tcBorders>
            <w:vAlign w:val="center"/>
          </w:tcPr>
          <w:p w14:paraId="24F41AA5" w14:textId="77777777" w:rsidR="00746641" w:rsidRPr="00222439" w:rsidRDefault="00746641" w:rsidP="007E7156">
            <w:pPr>
              <w:spacing w:line="276" w:lineRule="auto"/>
              <w:rPr>
                <w:rFonts w:eastAsia="Times New Roman"/>
                <w:lang w:val="sr-Cyrl-CS"/>
              </w:rPr>
            </w:pPr>
          </w:p>
        </w:tc>
      </w:tr>
      <w:tr w:rsidR="00746641" w:rsidRPr="00222439" w14:paraId="3C042CB1"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292DA17B" w14:textId="77777777" w:rsidR="00746641" w:rsidRPr="00222439" w:rsidRDefault="00746641" w:rsidP="007E7156">
            <w:pPr>
              <w:rPr>
                <w:rFonts w:eastAsia="Times New Roman"/>
                <w:lang w:val="sr-Cyrl-CS"/>
              </w:rPr>
            </w:pPr>
            <w:r w:rsidRPr="00222439">
              <w:rPr>
                <w:rFonts w:eastAsia="Times New Roman"/>
                <w:lang w:val="sr-Cyrl-CS"/>
              </w:rPr>
              <w:t>Текући рачун предузећа и банка</w:t>
            </w:r>
          </w:p>
        </w:tc>
        <w:tc>
          <w:tcPr>
            <w:tcW w:w="5482" w:type="dxa"/>
            <w:tcBorders>
              <w:top w:val="single" w:sz="4" w:space="0" w:color="auto"/>
              <w:left w:val="single" w:sz="4" w:space="0" w:color="auto"/>
              <w:bottom w:val="single" w:sz="4" w:space="0" w:color="auto"/>
              <w:right w:val="single" w:sz="4" w:space="0" w:color="auto"/>
            </w:tcBorders>
            <w:vAlign w:val="center"/>
          </w:tcPr>
          <w:p w14:paraId="5698B929" w14:textId="77777777" w:rsidR="00746641" w:rsidRPr="00222439" w:rsidRDefault="00746641" w:rsidP="007E7156">
            <w:pPr>
              <w:spacing w:line="276" w:lineRule="auto"/>
              <w:rPr>
                <w:rFonts w:eastAsia="Times New Roman"/>
                <w:lang w:val="sr-Cyrl-CS"/>
              </w:rPr>
            </w:pPr>
          </w:p>
        </w:tc>
      </w:tr>
      <w:tr w:rsidR="00746641" w:rsidRPr="00222439" w14:paraId="089BAB37"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07335121" w14:textId="77777777" w:rsidR="00746641" w:rsidRPr="00222439" w:rsidRDefault="00746641" w:rsidP="007E7156">
            <w:pPr>
              <w:rPr>
                <w:rFonts w:eastAsia="Times New Roman"/>
                <w:lang w:val="sr-Cyrl-CS"/>
              </w:rPr>
            </w:pPr>
            <w:r w:rsidRPr="00222439">
              <w:rPr>
                <w:rFonts w:eastAsia="Times New Roman"/>
                <w:lang w:val="sr-Cyrl-CS"/>
              </w:rPr>
              <w:t>Матични број понуђача</w:t>
            </w:r>
          </w:p>
        </w:tc>
        <w:tc>
          <w:tcPr>
            <w:tcW w:w="5482" w:type="dxa"/>
            <w:tcBorders>
              <w:top w:val="single" w:sz="4" w:space="0" w:color="auto"/>
              <w:left w:val="single" w:sz="4" w:space="0" w:color="auto"/>
              <w:bottom w:val="single" w:sz="4" w:space="0" w:color="auto"/>
              <w:right w:val="single" w:sz="4" w:space="0" w:color="auto"/>
            </w:tcBorders>
            <w:vAlign w:val="center"/>
          </w:tcPr>
          <w:p w14:paraId="56BC15C3" w14:textId="77777777" w:rsidR="00746641" w:rsidRPr="00222439" w:rsidRDefault="00746641" w:rsidP="007E7156">
            <w:pPr>
              <w:spacing w:line="276" w:lineRule="auto"/>
              <w:rPr>
                <w:rFonts w:eastAsia="Times New Roman"/>
                <w:lang w:val="sr-Cyrl-CS"/>
              </w:rPr>
            </w:pPr>
          </w:p>
        </w:tc>
      </w:tr>
      <w:tr w:rsidR="00746641" w:rsidRPr="00222439" w14:paraId="71524715"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57041A7F" w14:textId="77777777" w:rsidR="00746641" w:rsidRPr="00222439" w:rsidRDefault="00746641" w:rsidP="007E7156">
            <w:pPr>
              <w:rPr>
                <w:rFonts w:eastAsia="Times New Roman"/>
                <w:lang w:val="sr-Cyrl-CS"/>
              </w:rPr>
            </w:pPr>
            <w:r w:rsidRPr="00222439">
              <w:rPr>
                <w:rFonts w:eastAsia="Times New Roman"/>
                <w:lang w:val="sr-Cyrl-CS"/>
              </w:rPr>
              <w:t>Порески број предузећа – ПИБ</w:t>
            </w:r>
          </w:p>
        </w:tc>
        <w:tc>
          <w:tcPr>
            <w:tcW w:w="5482" w:type="dxa"/>
            <w:tcBorders>
              <w:top w:val="single" w:sz="4" w:space="0" w:color="auto"/>
              <w:left w:val="single" w:sz="4" w:space="0" w:color="auto"/>
              <w:bottom w:val="single" w:sz="4" w:space="0" w:color="auto"/>
              <w:right w:val="single" w:sz="4" w:space="0" w:color="auto"/>
            </w:tcBorders>
            <w:vAlign w:val="center"/>
          </w:tcPr>
          <w:p w14:paraId="537958D8" w14:textId="77777777" w:rsidR="00746641" w:rsidRPr="00222439" w:rsidRDefault="00746641" w:rsidP="007E7156">
            <w:pPr>
              <w:spacing w:line="276" w:lineRule="auto"/>
              <w:rPr>
                <w:rFonts w:eastAsia="Times New Roman"/>
                <w:lang w:val="sr-Cyrl-CS"/>
              </w:rPr>
            </w:pPr>
          </w:p>
        </w:tc>
      </w:tr>
      <w:tr w:rsidR="00746641" w:rsidRPr="00222439" w14:paraId="3247E29A" w14:textId="77777777" w:rsidTr="007E7156">
        <w:trPr>
          <w:trHeight w:val="567"/>
          <w:jc w:val="center"/>
        </w:trPr>
        <w:tc>
          <w:tcPr>
            <w:tcW w:w="3539" w:type="dxa"/>
            <w:tcBorders>
              <w:top w:val="single" w:sz="4" w:space="0" w:color="auto"/>
              <w:left w:val="single" w:sz="4" w:space="0" w:color="auto"/>
              <w:bottom w:val="single" w:sz="4" w:space="0" w:color="auto"/>
              <w:right w:val="single" w:sz="4" w:space="0" w:color="auto"/>
            </w:tcBorders>
            <w:vAlign w:val="center"/>
          </w:tcPr>
          <w:p w14:paraId="7C7DF10D" w14:textId="77777777" w:rsidR="00746641" w:rsidRPr="00222439" w:rsidRDefault="00746641" w:rsidP="007E7156">
            <w:pPr>
              <w:rPr>
                <w:rFonts w:eastAsia="Times New Roman"/>
                <w:lang w:val="sr-Cyrl-CS"/>
              </w:rPr>
            </w:pPr>
            <w:r w:rsidRPr="00222439">
              <w:rPr>
                <w:rFonts w:eastAsia="Times New Roman"/>
                <w:lang w:val="sr-Cyrl-CS"/>
              </w:rPr>
              <w:t>ПДВ број</w:t>
            </w:r>
          </w:p>
        </w:tc>
        <w:tc>
          <w:tcPr>
            <w:tcW w:w="5482" w:type="dxa"/>
            <w:tcBorders>
              <w:top w:val="single" w:sz="4" w:space="0" w:color="auto"/>
              <w:left w:val="single" w:sz="4" w:space="0" w:color="auto"/>
              <w:bottom w:val="single" w:sz="4" w:space="0" w:color="auto"/>
              <w:right w:val="single" w:sz="4" w:space="0" w:color="auto"/>
            </w:tcBorders>
            <w:vAlign w:val="center"/>
          </w:tcPr>
          <w:p w14:paraId="06958CD1" w14:textId="77777777" w:rsidR="00746641" w:rsidRPr="00222439" w:rsidRDefault="00746641" w:rsidP="007E7156">
            <w:pPr>
              <w:spacing w:line="276" w:lineRule="auto"/>
              <w:rPr>
                <w:rFonts w:eastAsia="Times New Roman"/>
                <w:lang w:val="sr-Cyrl-CS"/>
              </w:rPr>
            </w:pPr>
          </w:p>
        </w:tc>
      </w:tr>
    </w:tbl>
    <w:p w14:paraId="0ACCFC06" w14:textId="77777777" w:rsidR="00746641" w:rsidRPr="00222439" w:rsidRDefault="00C27EE4" w:rsidP="00746641">
      <w:pPr>
        <w:spacing w:after="200" w:line="600" w:lineRule="auto"/>
        <w:rPr>
          <w:rFonts w:eastAsia="Times New Roman"/>
          <w:b/>
          <w:i/>
          <w:lang w:val="sr-Cyrl-CS"/>
        </w:rPr>
      </w:pPr>
      <w:r w:rsidRPr="00222439">
        <w:rPr>
          <w:rFonts w:eastAsia="Times New Roman"/>
          <w:noProof/>
          <w:lang w:eastAsia="en-US"/>
        </w:rPr>
        <mc:AlternateContent>
          <mc:Choice Requires="wps">
            <w:drawing>
              <wp:anchor distT="0" distB="0" distL="114300" distR="114300" simplePos="0" relativeHeight="251667968" behindDoc="1" locked="0" layoutInCell="1" allowOverlap="1" wp14:anchorId="2EA7ADC5" wp14:editId="71C22EE3">
                <wp:simplePos x="0" y="0"/>
                <wp:positionH relativeFrom="column">
                  <wp:posOffset>-121285</wp:posOffset>
                </wp:positionH>
                <wp:positionV relativeFrom="paragraph">
                  <wp:posOffset>121285</wp:posOffset>
                </wp:positionV>
                <wp:extent cx="6061710" cy="1471930"/>
                <wp:effectExtent l="2540" t="0" r="3175" b="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DE47" w14:textId="77777777" w:rsidR="00491BEF" w:rsidRDefault="00491BEF" w:rsidP="00746641">
                            <w:pPr>
                              <w:rPr>
                                <w:lang w:val="sr-Cyrl-CS"/>
                              </w:rPr>
                            </w:pPr>
                            <w:r w:rsidRPr="00AC0328">
                              <w:rPr>
                                <w:lang w:val="sr-Cyrl-CS"/>
                              </w:rPr>
                              <w:t>Датум:</w:t>
                            </w:r>
                            <w:r w:rsidRPr="00DC1DA3">
                              <w:rPr>
                                <w:lang w:val="sr-Cyrl-CS"/>
                              </w:rPr>
                              <w:t xml:space="preserve">    _______________</w:t>
                            </w:r>
                            <w:r w:rsidRPr="004C7C35">
                              <w:rPr>
                                <w:lang w:val="sr-Cyrl-CS"/>
                              </w:rPr>
                              <w:tab/>
                            </w:r>
                            <w:r w:rsidRPr="004C7C35">
                              <w:rPr>
                                <w:lang w:val="sr-Cyrl-CS"/>
                              </w:rPr>
                              <w:tab/>
                            </w:r>
                            <w:r w:rsidRPr="004C7C35">
                              <w:rPr>
                                <w:lang w:val="sr-Cyrl-CS"/>
                              </w:rPr>
                              <w:tab/>
                            </w:r>
                            <w:r w:rsidRPr="004C7C35">
                              <w:rPr>
                                <w:lang w:val="sr-Cyrl-CS"/>
                              </w:rPr>
                              <w:tab/>
                            </w:r>
                            <w:r>
                              <w:rPr>
                                <w:lang w:val="sr-Cyrl-CS"/>
                              </w:rPr>
                              <w:t xml:space="preserve">            </w:t>
                            </w:r>
                            <w:r w:rsidRPr="00AC0328">
                              <w:rPr>
                                <w:lang w:val="sr-Cyrl-CS"/>
                              </w:rPr>
                              <w:t>Име и презиме овлашћеног лица</w:t>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p>
                          <w:p w14:paraId="01B4358B" w14:textId="77777777" w:rsidR="00491BEF" w:rsidRPr="00AC0328" w:rsidRDefault="00491BEF" w:rsidP="00746641">
                            <w:pPr>
                              <w:ind w:left="5040" w:firstLine="720"/>
                              <w:rPr>
                                <w:lang w:val="sr-Cyrl-CS"/>
                              </w:rPr>
                            </w:pPr>
                            <w:r w:rsidRPr="00AC0328">
                              <w:rPr>
                                <w:lang w:val="sr-Cyrl-CS"/>
                              </w:rPr>
                              <w:t>___________________________</w:t>
                            </w:r>
                          </w:p>
                          <w:p w14:paraId="7976D09D" w14:textId="77777777" w:rsidR="00491BEF" w:rsidRDefault="00491BEF" w:rsidP="00746641">
                            <w:pPr>
                              <w:ind w:left="5760"/>
                              <w:rPr>
                                <w:lang w:val="sr-Cyrl-CS"/>
                              </w:rPr>
                            </w:pPr>
                          </w:p>
                          <w:p w14:paraId="5E2DFCF0" w14:textId="77777777" w:rsidR="00491BEF" w:rsidRPr="002E5261" w:rsidRDefault="00491BEF" w:rsidP="00746641">
                            <w:pPr>
                              <w:ind w:left="5760"/>
                              <w:rPr>
                                <w:lang w:val="sr-Cyrl-CS"/>
                              </w:rPr>
                            </w:pPr>
                            <w:r w:rsidRPr="002E5261">
                              <w:rPr>
                                <w:lang w:val="sr-Cyrl-CS"/>
                              </w:rPr>
                              <w:t>Потпис овлашћеног лица</w:t>
                            </w:r>
                          </w:p>
                          <w:p w14:paraId="254D754E" w14:textId="77777777" w:rsidR="00491BEF" w:rsidRPr="002E5261" w:rsidRDefault="00491BEF" w:rsidP="00746641">
                            <w:pPr>
                              <w:spacing w:line="360" w:lineRule="auto"/>
                              <w:rPr>
                                <w:lang w:val="sr-Cyrl-CS"/>
                              </w:rPr>
                            </w:pP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t xml:space="preserve">            _________________________</w:t>
                            </w:r>
                            <w:r>
                              <w:rPr>
                                <w:lang w:val="sr-Cyrl-CS"/>
                              </w:rPr>
                              <w:t>__</w:t>
                            </w:r>
                          </w:p>
                          <w:p w14:paraId="2799FD51" w14:textId="77777777" w:rsidR="00491BEF" w:rsidRPr="002E5261" w:rsidRDefault="00491BEF" w:rsidP="00746641">
                            <w:pPr>
                              <w:spacing w:line="360" w:lineRule="auto"/>
                              <w:jc w:val="center"/>
                              <w:rPr>
                                <w:lang w:val="sr-Cyrl-CS"/>
                              </w:rPr>
                            </w:pPr>
                            <w:r w:rsidRPr="002E5261">
                              <w:rPr>
                                <w:lang w:val="sr-Cyrl-CS"/>
                              </w:rPr>
                              <w:t>М.П.</w:t>
                            </w:r>
                          </w:p>
                          <w:p w14:paraId="5997C6F2" w14:textId="77777777" w:rsidR="00491BEF" w:rsidRPr="002E5261" w:rsidRDefault="00491BEF" w:rsidP="00746641">
                            <w:pPr>
                              <w:spacing w:line="360" w:lineRule="auto"/>
                              <w:jc w:val="center"/>
                              <w:rPr>
                                <w:lang w:val="sr-Cyrl-CS"/>
                              </w:rPr>
                            </w:pPr>
                          </w:p>
                          <w:p w14:paraId="2EB8066F" w14:textId="77777777" w:rsidR="00491BEF" w:rsidRPr="002E5261" w:rsidRDefault="00491BEF" w:rsidP="00746641">
                            <w:pPr>
                              <w:spacing w:line="360" w:lineRule="auto"/>
                              <w:jc w:val="center"/>
                              <w:rPr>
                                <w:lang w:val="sr-Cyrl-CS"/>
                              </w:rPr>
                            </w:pPr>
                          </w:p>
                          <w:p w14:paraId="64DBA5F7" w14:textId="77777777" w:rsidR="00491BEF" w:rsidRPr="00DC1DA3" w:rsidRDefault="00491BEF" w:rsidP="00746641">
                            <w:pPr>
                              <w:spacing w:line="360" w:lineRule="auto"/>
                              <w:jc w:val="cen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ADC5" id="Text Box 16" o:spid="_x0000_s1027" type="#_x0000_t202" style="position:absolute;margin-left:-9.55pt;margin-top:9.55pt;width:477.3pt;height:115.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" filled="f" stroked="f">
                <v:textbox>
                  <w:txbxContent>
                    <w:p w14:paraId="5538DE47" w14:textId="77777777" w:rsidR="00491BEF" w:rsidRDefault="00491BEF" w:rsidP="00746641">
                      <w:pPr>
                        <w:rPr>
                          <w:lang w:val="sr-Cyrl-CS"/>
                        </w:rPr>
                      </w:pPr>
                      <w:r w:rsidRPr="00AC0328">
                        <w:rPr>
                          <w:lang w:val="sr-Cyrl-CS"/>
                        </w:rPr>
                        <w:t>Датум:</w:t>
                      </w:r>
                      <w:r w:rsidRPr="00DC1DA3">
                        <w:rPr>
                          <w:lang w:val="sr-Cyrl-CS"/>
                        </w:rPr>
                        <w:t xml:space="preserve">    _______________</w:t>
                      </w:r>
                      <w:r w:rsidRPr="004C7C35">
                        <w:rPr>
                          <w:lang w:val="sr-Cyrl-CS"/>
                        </w:rPr>
                        <w:tab/>
                      </w:r>
                      <w:r w:rsidRPr="004C7C35">
                        <w:rPr>
                          <w:lang w:val="sr-Cyrl-CS"/>
                        </w:rPr>
                        <w:tab/>
                      </w:r>
                      <w:r w:rsidRPr="004C7C35">
                        <w:rPr>
                          <w:lang w:val="sr-Cyrl-CS"/>
                        </w:rPr>
                        <w:tab/>
                      </w:r>
                      <w:r w:rsidRPr="004C7C35">
                        <w:rPr>
                          <w:lang w:val="sr-Cyrl-CS"/>
                        </w:rPr>
                        <w:tab/>
                      </w:r>
                      <w:r>
                        <w:rPr>
                          <w:lang w:val="sr-Cyrl-CS"/>
                        </w:rPr>
                        <w:t xml:space="preserve">            </w:t>
                      </w:r>
                      <w:r w:rsidRPr="00AC0328">
                        <w:rPr>
                          <w:lang w:val="sr-Cyrl-CS"/>
                        </w:rPr>
                        <w:t>Име и презиме овлашћеног лица</w:t>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r w:rsidRPr="00AC0328">
                        <w:rPr>
                          <w:lang w:val="sr-Cyrl-CS"/>
                        </w:rPr>
                        <w:tab/>
                      </w:r>
                    </w:p>
                    <w:p w14:paraId="01B4358B" w14:textId="77777777" w:rsidR="00491BEF" w:rsidRPr="00AC0328" w:rsidRDefault="00491BEF" w:rsidP="00746641">
                      <w:pPr>
                        <w:ind w:left="5040" w:firstLine="720"/>
                        <w:rPr>
                          <w:lang w:val="sr-Cyrl-CS"/>
                        </w:rPr>
                      </w:pPr>
                      <w:r w:rsidRPr="00AC0328">
                        <w:rPr>
                          <w:lang w:val="sr-Cyrl-CS"/>
                        </w:rPr>
                        <w:t>___________________________</w:t>
                      </w:r>
                    </w:p>
                    <w:p w14:paraId="7976D09D" w14:textId="77777777" w:rsidR="00491BEF" w:rsidRDefault="00491BEF" w:rsidP="00746641">
                      <w:pPr>
                        <w:ind w:left="5760"/>
                        <w:rPr>
                          <w:lang w:val="sr-Cyrl-CS"/>
                        </w:rPr>
                      </w:pPr>
                    </w:p>
                    <w:p w14:paraId="5E2DFCF0" w14:textId="77777777" w:rsidR="00491BEF" w:rsidRPr="002E5261" w:rsidRDefault="00491BEF" w:rsidP="00746641">
                      <w:pPr>
                        <w:ind w:left="5760"/>
                        <w:rPr>
                          <w:lang w:val="sr-Cyrl-CS"/>
                        </w:rPr>
                      </w:pPr>
                      <w:r w:rsidRPr="002E5261">
                        <w:rPr>
                          <w:lang w:val="sr-Cyrl-CS"/>
                        </w:rPr>
                        <w:t>Потпис овлашћеног лица</w:t>
                      </w:r>
                    </w:p>
                    <w:p w14:paraId="254D754E" w14:textId="77777777" w:rsidR="00491BEF" w:rsidRPr="002E5261" w:rsidRDefault="00491BEF" w:rsidP="00746641">
                      <w:pPr>
                        <w:spacing w:line="360" w:lineRule="auto"/>
                        <w:rPr>
                          <w:lang w:val="sr-Cyrl-CS"/>
                        </w:rPr>
                      </w:pP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r>
                      <w:r w:rsidRPr="002E5261">
                        <w:rPr>
                          <w:lang w:val="sr-Cyrl-CS"/>
                        </w:rPr>
                        <w:tab/>
                        <w:t xml:space="preserve">            _________________________</w:t>
                      </w:r>
                      <w:r>
                        <w:rPr>
                          <w:lang w:val="sr-Cyrl-CS"/>
                        </w:rPr>
                        <w:t>__</w:t>
                      </w:r>
                    </w:p>
                    <w:p w14:paraId="2799FD51" w14:textId="77777777" w:rsidR="00491BEF" w:rsidRPr="002E5261" w:rsidRDefault="00491BEF" w:rsidP="00746641">
                      <w:pPr>
                        <w:spacing w:line="360" w:lineRule="auto"/>
                        <w:jc w:val="center"/>
                        <w:rPr>
                          <w:lang w:val="sr-Cyrl-CS"/>
                        </w:rPr>
                      </w:pPr>
                      <w:r w:rsidRPr="002E5261">
                        <w:rPr>
                          <w:lang w:val="sr-Cyrl-CS"/>
                        </w:rPr>
                        <w:t>М.П.</w:t>
                      </w:r>
                    </w:p>
                    <w:p w14:paraId="5997C6F2" w14:textId="77777777" w:rsidR="00491BEF" w:rsidRPr="002E5261" w:rsidRDefault="00491BEF" w:rsidP="00746641">
                      <w:pPr>
                        <w:spacing w:line="360" w:lineRule="auto"/>
                        <w:jc w:val="center"/>
                        <w:rPr>
                          <w:lang w:val="sr-Cyrl-CS"/>
                        </w:rPr>
                      </w:pPr>
                    </w:p>
                    <w:p w14:paraId="2EB8066F" w14:textId="77777777" w:rsidR="00491BEF" w:rsidRPr="002E5261" w:rsidRDefault="00491BEF" w:rsidP="00746641">
                      <w:pPr>
                        <w:spacing w:line="360" w:lineRule="auto"/>
                        <w:jc w:val="center"/>
                        <w:rPr>
                          <w:lang w:val="sr-Cyrl-CS"/>
                        </w:rPr>
                      </w:pPr>
                    </w:p>
                    <w:p w14:paraId="64DBA5F7" w14:textId="77777777" w:rsidR="00491BEF" w:rsidRPr="00DC1DA3" w:rsidRDefault="00491BEF" w:rsidP="00746641">
                      <w:pPr>
                        <w:spacing w:line="360" w:lineRule="auto"/>
                        <w:jc w:val="center"/>
                        <w:rPr>
                          <w:lang w:val="sr-Cyrl-CS"/>
                        </w:rPr>
                      </w:pPr>
                    </w:p>
                  </w:txbxContent>
                </v:textbox>
              </v:shape>
            </w:pict>
          </mc:Fallback>
        </mc:AlternateContent>
      </w:r>
    </w:p>
    <w:p w14:paraId="74ED2FFE" w14:textId="77777777" w:rsidR="00746641" w:rsidRPr="00222439" w:rsidRDefault="00586300" w:rsidP="00586300">
      <w:pPr>
        <w:tabs>
          <w:tab w:val="left" w:pos="3180"/>
        </w:tabs>
        <w:spacing w:after="200" w:line="600" w:lineRule="auto"/>
        <w:rPr>
          <w:rFonts w:eastAsia="Times New Roman"/>
          <w:i/>
          <w:lang w:val="sr-Cyrl-CS"/>
        </w:rPr>
      </w:pPr>
      <w:r w:rsidRPr="00222439">
        <w:rPr>
          <w:rFonts w:eastAsia="Times New Roman"/>
          <w:i/>
          <w:lang w:val="sr-Cyrl-CS"/>
        </w:rPr>
        <w:tab/>
      </w:r>
    </w:p>
    <w:p w14:paraId="4A571DDB" w14:textId="77777777" w:rsidR="00746641" w:rsidRPr="00222439" w:rsidRDefault="00746641" w:rsidP="00746641">
      <w:pPr>
        <w:spacing w:after="200" w:line="600" w:lineRule="auto"/>
        <w:jc w:val="center"/>
        <w:rPr>
          <w:rFonts w:eastAsia="Times New Roman"/>
          <w:i/>
          <w:lang w:val="sr-Cyrl-CS"/>
        </w:rPr>
      </w:pPr>
    </w:p>
    <w:p w14:paraId="0B213AB2" w14:textId="77777777" w:rsidR="00586300" w:rsidRPr="00222439" w:rsidRDefault="00586300" w:rsidP="00746641">
      <w:pPr>
        <w:spacing w:after="200" w:line="600" w:lineRule="auto"/>
        <w:rPr>
          <w:rFonts w:eastAsia="Times New Roman"/>
          <w:i/>
          <w:lang w:val="sr-Cyrl-CS"/>
        </w:rPr>
      </w:pPr>
    </w:p>
    <w:p w14:paraId="14D573DE" w14:textId="77777777" w:rsidR="00746641" w:rsidRPr="00222439" w:rsidRDefault="00746641" w:rsidP="00746641">
      <w:pPr>
        <w:spacing w:after="200" w:line="600" w:lineRule="auto"/>
        <w:rPr>
          <w:rFonts w:eastAsia="Times New Roman"/>
          <w:i/>
          <w:lang w:val="sr-Cyrl-CS"/>
        </w:rPr>
      </w:pPr>
      <w:r w:rsidRPr="00222439">
        <w:rPr>
          <w:rFonts w:eastAsia="Times New Roman"/>
          <w:i/>
          <w:lang w:val="sr-Cyrl-CS"/>
        </w:rPr>
        <w:t>Образац потписује и оверава овлашћено лице понуђача</w:t>
      </w:r>
    </w:p>
    <w:p w14:paraId="5BCABDC6" w14:textId="77777777" w:rsidR="00746641" w:rsidRPr="00222439" w:rsidRDefault="00746641" w:rsidP="00746641">
      <w:pPr>
        <w:rPr>
          <w:rFonts w:eastAsia="Times New Roman"/>
          <w:i/>
          <w:lang w:val="sr-Cyrl-CS"/>
        </w:rPr>
      </w:pPr>
      <w:r w:rsidRPr="00222439">
        <w:rPr>
          <w:rFonts w:eastAsia="Times New Roman"/>
          <w:i/>
          <w:lang w:val="sr-Cyrl-CS"/>
        </w:rPr>
        <w:br w:type="page"/>
      </w:r>
      <w:r w:rsidR="006C2BDF" w:rsidRPr="00222439">
        <w:rPr>
          <w:rFonts w:eastAsia="Times New Roman"/>
          <w:b/>
          <w:bCs/>
          <w:lang w:val="sr-Cyrl-CS"/>
        </w:rPr>
        <w:lastRenderedPageBreak/>
        <w:t>Образац 4</w:t>
      </w:r>
      <w:r w:rsidRPr="00222439">
        <w:rPr>
          <w:rFonts w:eastAsia="Times New Roman"/>
          <w:b/>
          <w:bCs/>
          <w:lang w:val="sr-Cyrl-CS"/>
        </w:rPr>
        <w:t>.</w:t>
      </w:r>
    </w:p>
    <w:p w14:paraId="0BDF42A1" w14:textId="77777777" w:rsidR="00746641" w:rsidRPr="00222439" w:rsidRDefault="00746641" w:rsidP="00746641">
      <w:pPr>
        <w:keepNext/>
        <w:keepLines/>
        <w:pBdr>
          <w:top w:val="dotted" w:sz="4" w:space="1" w:color="auto"/>
          <w:left w:val="dotted" w:sz="4" w:space="1"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5" w:name="_Toc310328273"/>
      <w:bookmarkStart w:id="6" w:name="_Toc353062791"/>
      <w:bookmarkStart w:id="7" w:name="_Toc353062934"/>
      <w:bookmarkStart w:id="8" w:name="_Toc353066134"/>
      <w:r w:rsidRPr="00222439">
        <w:rPr>
          <w:rFonts w:eastAsia="Times New Roman"/>
          <w:b/>
          <w:bCs/>
          <w:lang w:val="sr-Cyrl-CS"/>
        </w:rPr>
        <w:t>ОПШТИ ПОДАЦИ О ЧЛАНУ ГРУПЕ ПОНУЂАЧА</w:t>
      </w:r>
      <w:bookmarkEnd w:id="5"/>
      <w:bookmarkEnd w:id="6"/>
      <w:bookmarkEnd w:id="7"/>
      <w:bookmarkEnd w:id="8"/>
    </w:p>
    <w:p w14:paraId="0F0BCAF8" w14:textId="77777777" w:rsidR="00746641" w:rsidRPr="00222439" w:rsidRDefault="00746641" w:rsidP="00746641">
      <w:pPr>
        <w:spacing w:after="200" w:line="276" w:lineRule="auto"/>
        <w:rPr>
          <w:rFonts w:eastAsia="Times New Roman"/>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669"/>
      </w:tblGrid>
      <w:tr w:rsidR="00746641" w:rsidRPr="00222439" w14:paraId="2CF9B151" w14:textId="77777777" w:rsidTr="007E7156">
        <w:trPr>
          <w:trHeight w:val="827"/>
          <w:jc w:val="center"/>
        </w:trPr>
        <w:tc>
          <w:tcPr>
            <w:tcW w:w="3681" w:type="dxa"/>
            <w:tcBorders>
              <w:top w:val="single" w:sz="4" w:space="0" w:color="auto"/>
              <w:left w:val="single" w:sz="4" w:space="0" w:color="auto"/>
              <w:bottom w:val="single" w:sz="4" w:space="0" w:color="auto"/>
              <w:right w:val="single" w:sz="4" w:space="0" w:color="auto"/>
            </w:tcBorders>
            <w:vAlign w:val="center"/>
          </w:tcPr>
          <w:p w14:paraId="52765393"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Назив члана групе понуђача</w:t>
            </w:r>
          </w:p>
        </w:tc>
        <w:tc>
          <w:tcPr>
            <w:tcW w:w="5669" w:type="dxa"/>
            <w:tcBorders>
              <w:top w:val="single" w:sz="4" w:space="0" w:color="auto"/>
              <w:left w:val="single" w:sz="4" w:space="0" w:color="auto"/>
              <w:bottom w:val="single" w:sz="4" w:space="0" w:color="auto"/>
              <w:right w:val="single" w:sz="4" w:space="0" w:color="auto"/>
            </w:tcBorders>
            <w:vAlign w:val="center"/>
          </w:tcPr>
          <w:p w14:paraId="2071132F" w14:textId="77777777" w:rsidR="00746641" w:rsidRPr="00222439" w:rsidRDefault="00746641" w:rsidP="007E7156">
            <w:pPr>
              <w:spacing w:after="200" w:line="276" w:lineRule="auto"/>
              <w:rPr>
                <w:rFonts w:eastAsia="Times New Roman"/>
                <w:lang w:val="sr-Cyrl-CS"/>
              </w:rPr>
            </w:pPr>
          </w:p>
        </w:tc>
      </w:tr>
      <w:tr w:rsidR="00746641" w:rsidRPr="00222439" w14:paraId="5567CF31"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2142F98"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Седиште и адреса члана групе Понуђача</w:t>
            </w:r>
          </w:p>
        </w:tc>
        <w:tc>
          <w:tcPr>
            <w:tcW w:w="5669" w:type="dxa"/>
            <w:tcBorders>
              <w:top w:val="single" w:sz="4" w:space="0" w:color="auto"/>
              <w:left w:val="single" w:sz="4" w:space="0" w:color="auto"/>
              <w:bottom w:val="single" w:sz="4" w:space="0" w:color="auto"/>
              <w:right w:val="single" w:sz="4" w:space="0" w:color="auto"/>
            </w:tcBorders>
            <w:vAlign w:val="center"/>
          </w:tcPr>
          <w:p w14:paraId="5B72926A" w14:textId="77777777" w:rsidR="00746641" w:rsidRPr="00222439" w:rsidRDefault="00746641" w:rsidP="007E7156">
            <w:pPr>
              <w:spacing w:after="200" w:line="276" w:lineRule="auto"/>
              <w:rPr>
                <w:rFonts w:eastAsia="Times New Roman"/>
                <w:lang w:val="sr-Cyrl-CS"/>
              </w:rPr>
            </w:pPr>
          </w:p>
        </w:tc>
      </w:tr>
      <w:tr w:rsidR="00746641" w:rsidRPr="00222439" w14:paraId="7F2297B2"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A845DC0"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Одговорно лице члана групе - директор</w:t>
            </w:r>
          </w:p>
        </w:tc>
        <w:tc>
          <w:tcPr>
            <w:tcW w:w="5669" w:type="dxa"/>
            <w:tcBorders>
              <w:top w:val="single" w:sz="4" w:space="0" w:color="auto"/>
              <w:left w:val="single" w:sz="4" w:space="0" w:color="auto"/>
              <w:bottom w:val="single" w:sz="4" w:space="0" w:color="auto"/>
              <w:right w:val="single" w:sz="4" w:space="0" w:color="auto"/>
            </w:tcBorders>
            <w:vAlign w:val="center"/>
          </w:tcPr>
          <w:p w14:paraId="130D4527" w14:textId="77777777" w:rsidR="00746641" w:rsidRPr="00222439" w:rsidRDefault="00746641" w:rsidP="007E7156">
            <w:pPr>
              <w:spacing w:after="200" w:line="276" w:lineRule="auto"/>
              <w:rPr>
                <w:rFonts w:eastAsia="Times New Roman"/>
                <w:lang w:val="sr-Cyrl-CS"/>
              </w:rPr>
            </w:pPr>
          </w:p>
        </w:tc>
      </w:tr>
      <w:tr w:rsidR="00746641" w:rsidRPr="00222439" w14:paraId="5A8D8584"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6D228025"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Особа за контакт</w:t>
            </w:r>
          </w:p>
        </w:tc>
        <w:tc>
          <w:tcPr>
            <w:tcW w:w="5669" w:type="dxa"/>
            <w:tcBorders>
              <w:top w:val="single" w:sz="4" w:space="0" w:color="auto"/>
              <w:left w:val="single" w:sz="4" w:space="0" w:color="auto"/>
              <w:bottom w:val="single" w:sz="4" w:space="0" w:color="auto"/>
              <w:right w:val="single" w:sz="4" w:space="0" w:color="auto"/>
            </w:tcBorders>
            <w:vAlign w:val="center"/>
          </w:tcPr>
          <w:p w14:paraId="5F9B0EA4" w14:textId="77777777" w:rsidR="00746641" w:rsidRPr="00222439" w:rsidRDefault="00746641" w:rsidP="007E7156">
            <w:pPr>
              <w:spacing w:after="200" w:line="276" w:lineRule="auto"/>
              <w:rPr>
                <w:rFonts w:eastAsia="Times New Roman"/>
                <w:lang w:val="sr-Cyrl-CS"/>
              </w:rPr>
            </w:pPr>
          </w:p>
        </w:tc>
      </w:tr>
      <w:tr w:rsidR="00746641" w:rsidRPr="00222439" w14:paraId="5B262A5E"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247EDED"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Телефон</w:t>
            </w:r>
          </w:p>
        </w:tc>
        <w:tc>
          <w:tcPr>
            <w:tcW w:w="5669" w:type="dxa"/>
            <w:tcBorders>
              <w:top w:val="single" w:sz="4" w:space="0" w:color="auto"/>
              <w:left w:val="single" w:sz="4" w:space="0" w:color="auto"/>
              <w:bottom w:val="single" w:sz="4" w:space="0" w:color="auto"/>
              <w:right w:val="single" w:sz="4" w:space="0" w:color="auto"/>
            </w:tcBorders>
            <w:vAlign w:val="center"/>
          </w:tcPr>
          <w:p w14:paraId="1C7F4FD4" w14:textId="77777777" w:rsidR="00746641" w:rsidRPr="00222439" w:rsidRDefault="00746641" w:rsidP="007E7156">
            <w:pPr>
              <w:spacing w:after="200" w:line="276" w:lineRule="auto"/>
              <w:rPr>
                <w:rFonts w:eastAsia="Times New Roman"/>
                <w:lang w:val="sr-Cyrl-CS"/>
              </w:rPr>
            </w:pPr>
          </w:p>
        </w:tc>
      </w:tr>
      <w:tr w:rsidR="00746641" w:rsidRPr="00222439" w14:paraId="3DB8CE74"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62344B63"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Е-mail</w:t>
            </w:r>
          </w:p>
        </w:tc>
        <w:tc>
          <w:tcPr>
            <w:tcW w:w="5669" w:type="dxa"/>
            <w:tcBorders>
              <w:top w:val="single" w:sz="4" w:space="0" w:color="auto"/>
              <w:left w:val="single" w:sz="4" w:space="0" w:color="auto"/>
              <w:bottom w:val="single" w:sz="4" w:space="0" w:color="auto"/>
              <w:right w:val="single" w:sz="4" w:space="0" w:color="auto"/>
            </w:tcBorders>
            <w:vAlign w:val="center"/>
          </w:tcPr>
          <w:p w14:paraId="0B3CFCBE" w14:textId="77777777" w:rsidR="00746641" w:rsidRPr="00222439" w:rsidRDefault="00746641" w:rsidP="007E7156">
            <w:pPr>
              <w:spacing w:after="200" w:line="276" w:lineRule="auto"/>
              <w:rPr>
                <w:rFonts w:eastAsia="Times New Roman"/>
                <w:lang w:val="sr-Cyrl-CS"/>
              </w:rPr>
            </w:pPr>
          </w:p>
        </w:tc>
      </w:tr>
      <w:tr w:rsidR="00746641" w:rsidRPr="00222439" w14:paraId="32C4A1A9"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75D51247"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Текући рачун предузећа и банка</w:t>
            </w:r>
          </w:p>
        </w:tc>
        <w:tc>
          <w:tcPr>
            <w:tcW w:w="5669" w:type="dxa"/>
            <w:tcBorders>
              <w:top w:val="single" w:sz="4" w:space="0" w:color="auto"/>
              <w:left w:val="single" w:sz="4" w:space="0" w:color="auto"/>
              <w:bottom w:val="single" w:sz="4" w:space="0" w:color="auto"/>
              <w:right w:val="single" w:sz="4" w:space="0" w:color="auto"/>
            </w:tcBorders>
            <w:vAlign w:val="center"/>
          </w:tcPr>
          <w:p w14:paraId="0A2B1B57" w14:textId="77777777" w:rsidR="00746641" w:rsidRPr="00222439" w:rsidRDefault="00746641" w:rsidP="007E7156">
            <w:pPr>
              <w:spacing w:after="200" w:line="276" w:lineRule="auto"/>
              <w:rPr>
                <w:rFonts w:eastAsia="Times New Roman"/>
                <w:lang w:val="sr-Cyrl-CS"/>
              </w:rPr>
            </w:pPr>
          </w:p>
        </w:tc>
      </w:tr>
      <w:tr w:rsidR="00746641" w:rsidRPr="00222439" w14:paraId="089D9A69"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3C7AAE0E"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Матични број понуђача</w:t>
            </w:r>
          </w:p>
        </w:tc>
        <w:tc>
          <w:tcPr>
            <w:tcW w:w="5669" w:type="dxa"/>
            <w:tcBorders>
              <w:top w:val="single" w:sz="4" w:space="0" w:color="auto"/>
              <w:left w:val="single" w:sz="4" w:space="0" w:color="auto"/>
              <w:bottom w:val="single" w:sz="4" w:space="0" w:color="auto"/>
              <w:right w:val="single" w:sz="4" w:space="0" w:color="auto"/>
            </w:tcBorders>
            <w:vAlign w:val="center"/>
          </w:tcPr>
          <w:p w14:paraId="49742ADF" w14:textId="77777777" w:rsidR="00746641" w:rsidRPr="00222439" w:rsidRDefault="00746641" w:rsidP="007E7156">
            <w:pPr>
              <w:spacing w:after="200" w:line="276" w:lineRule="auto"/>
              <w:rPr>
                <w:rFonts w:eastAsia="Times New Roman"/>
                <w:lang w:val="sr-Cyrl-CS"/>
              </w:rPr>
            </w:pPr>
          </w:p>
        </w:tc>
      </w:tr>
      <w:tr w:rsidR="00746641" w:rsidRPr="00222439" w14:paraId="4D16F2C8"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2139691E"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Порески број предузећа – ПИБ</w:t>
            </w:r>
          </w:p>
        </w:tc>
        <w:tc>
          <w:tcPr>
            <w:tcW w:w="5669" w:type="dxa"/>
            <w:tcBorders>
              <w:top w:val="single" w:sz="4" w:space="0" w:color="auto"/>
              <w:left w:val="single" w:sz="4" w:space="0" w:color="auto"/>
              <w:bottom w:val="single" w:sz="4" w:space="0" w:color="auto"/>
              <w:right w:val="single" w:sz="4" w:space="0" w:color="auto"/>
            </w:tcBorders>
            <w:vAlign w:val="center"/>
          </w:tcPr>
          <w:p w14:paraId="32825581" w14:textId="77777777" w:rsidR="00746641" w:rsidRPr="00222439" w:rsidRDefault="00746641" w:rsidP="007E7156">
            <w:pPr>
              <w:spacing w:after="200" w:line="276" w:lineRule="auto"/>
              <w:rPr>
                <w:rFonts w:eastAsia="Times New Roman"/>
                <w:lang w:val="sr-Cyrl-CS"/>
              </w:rPr>
            </w:pPr>
          </w:p>
        </w:tc>
      </w:tr>
      <w:tr w:rsidR="00746641" w:rsidRPr="00222439" w14:paraId="44303BD9" w14:textId="77777777" w:rsidTr="007E7156">
        <w:trPr>
          <w:trHeight w:val="567"/>
          <w:jc w:val="center"/>
        </w:trPr>
        <w:tc>
          <w:tcPr>
            <w:tcW w:w="3681" w:type="dxa"/>
            <w:tcBorders>
              <w:top w:val="single" w:sz="4" w:space="0" w:color="auto"/>
              <w:left w:val="single" w:sz="4" w:space="0" w:color="auto"/>
              <w:bottom w:val="single" w:sz="4" w:space="0" w:color="auto"/>
              <w:right w:val="single" w:sz="4" w:space="0" w:color="auto"/>
            </w:tcBorders>
            <w:vAlign w:val="center"/>
          </w:tcPr>
          <w:p w14:paraId="046CAFFC" w14:textId="77777777" w:rsidR="00746641" w:rsidRPr="00222439" w:rsidRDefault="00746641" w:rsidP="007E7156">
            <w:pPr>
              <w:spacing w:after="200" w:line="276" w:lineRule="auto"/>
              <w:rPr>
                <w:rFonts w:eastAsia="Times New Roman"/>
                <w:lang w:val="sr-Cyrl-CS"/>
              </w:rPr>
            </w:pPr>
            <w:r w:rsidRPr="00222439">
              <w:rPr>
                <w:rFonts w:eastAsia="Times New Roman"/>
                <w:lang w:val="sr-Cyrl-CS"/>
              </w:rPr>
              <w:t>ПДВ број</w:t>
            </w:r>
          </w:p>
        </w:tc>
        <w:tc>
          <w:tcPr>
            <w:tcW w:w="5669" w:type="dxa"/>
            <w:tcBorders>
              <w:top w:val="single" w:sz="4" w:space="0" w:color="auto"/>
              <w:left w:val="single" w:sz="4" w:space="0" w:color="auto"/>
              <w:bottom w:val="single" w:sz="4" w:space="0" w:color="auto"/>
              <w:right w:val="single" w:sz="4" w:space="0" w:color="auto"/>
            </w:tcBorders>
            <w:vAlign w:val="center"/>
          </w:tcPr>
          <w:p w14:paraId="58A81B68" w14:textId="77777777" w:rsidR="00746641" w:rsidRPr="00222439" w:rsidRDefault="00746641" w:rsidP="007E7156">
            <w:pPr>
              <w:spacing w:after="200" w:line="276" w:lineRule="auto"/>
              <w:rPr>
                <w:rFonts w:eastAsia="Times New Roman"/>
                <w:lang w:val="sr-Cyrl-CS"/>
              </w:rPr>
            </w:pPr>
          </w:p>
        </w:tc>
      </w:tr>
    </w:tbl>
    <w:p w14:paraId="0974D039" w14:textId="77777777" w:rsidR="00746641" w:rsidRPr="00222439" w:rsidRDefault="00C27EE4" w:rsidP="00746641">
      <w:pPr>
        <w:spacing w:after="200" w:line="276" w:lineRule="auto"/>
        <w:ind w:left="567" w:right="729"/>
        <w:rPr>
          <w:rFonts w:eastAsia="Times New Roman"/>
          <w:lang w:val="sr-Cyrl-CS"/>
        </w:rPr>
      </w:pPr>
      <w:r w:rsidRPr="00222439">
        <w:rPr>
          <w:rFonts w:eastAsia="Times New Roman"/>
          <w:b/>
          <w:i/>
          <w:noProof/>
          <w:lang w:eastAsia="en-US"/>
        </w:rPr>
        <mc:AlternateContent>
          <mc:Choice Requires="wps">
            <w:drawing>
              <wp:anchor distT="0" distB="0" distL="114300" distR="114300" simplePos="0" relativeHeight="251668992" behindDoc="1" locked="0" layoutInCell="1" allowOverlap="1" wp14:anchorId="418DAFE1" wp14:editId="73A1167D">
                <wp:simplePos x="0" y="0"/>
                <wp:positionH relativeFrom="column">
                  <wp:posOffset>-54610</wp:posOffset>
                </wp:positionH>
                <wp:positionV relativeFrom="paragraph">
                  <wp:posOffset>154305</wp:posOffset>
                </wp:positionV>
                <wp:extent cx="6061710" cy="1474470"/>
                <wp:effectExtent l="2540" t="0" r="3175"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47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CFFF9" w14:textId="77777777" w:rsidR="00491BEF" w:rsidRPr="008465A6" w:rsidRDefault="00491BEF" w:rsidP="00746641">
                            <w:pPr>
                              <w:rPr>
                                <w:lang w:val="sr-Cyrl-CS"/>
                              </w:rPr>
                            </w:pPr>
                            <w:r w:rsidRPr="008465A6">
                              <w:rPr>
                                <w:lang w:val="sr-Cyrl-CS"/>
                              </w:rPr>
                              <w:t>Датум:    _______________</w:t>
                            </w:r>
                            <w:r w:rsidRPr="008465A6">
                              <w:rPr>
                                <w:lang w:val="sr-Cyrl-CS"/>
                              </w:rPr>
                              <w:tab/>
                            </w:r>
                            <w:r w:rsidRPr="008465A6">
                              <w:rPr>
                                <w:lang w:val="sr-Cyrl-CS"/>
                              </w:rPr>
                              <w:tab/>
                            </w:r>
                            <w:r w:rsidRPr="008465A6">
                              <w:rPr>
                                <w:lang w:val="sr-Cyrl-CS"/>
                              </w:rPr>
                              <w:tab/>
                            </w:r>
                            <w:r w:rsidRPr="008465A6">
                              <w:rPr>
                                <w:lang w:val="sr-Cyrl-CS"/>
                              </w:rPr>
                              <w:tab/>
                            </w:r>
                            <w:r w:rsidRPr="008465A6">
                              <w:rPr>
                                <w:lang w:val="sr-Cyrl-CS"/>
                              </w:rPr>
                              <w:tab/>
                              <w:t>Име и презиме овлашћеног лица</w:t>
                            </w:r>
                          </w:p>
                          <w:p w14:paraId="6B54D310" w14:textId="77777777" w:rsidR="00491BEF" w:rsidRDefault="00491BEF" w:rsidP="00746641">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w:t>
                            </w:r>
                            <w:r w:rsidRPr="00375E04">
                              <w:rPr>
                                <w:lang w:val="sr-Cyrl-CS"/>
                              </w:rPr>
                              <w:tab/>
                            </w:r>
                            <w:r w:rsidRPr="00375E04">
                              <w:rPr>
                                <w:lang w:val="sr-Cyrl-CS"/>
                              </w:rPr>
                              <w:tab/>
                            </w:r>
                            <w:r w:rsidRPr="00375E04">
                              <w:rPr>
                                <w:lang w:val="sr-Cyrl-CS"/>
                              </w:rPr>
                              <w:tab/>
                            </w:r>
                            <w:r w:rsidRPr="00375E04">
                              <w:rPr>
                                <w:lang w:val="sr-Cyrl-CS"/>
                              </w:rPr>
                              <w:tab/>
                            </w:r>
                            <w:r>
                              <w:rPr>
                                <w:lang w:val="sr-Cyrl-CS"/>
                              </w:rPr>
                              <w:tab/>
                            </w:r>
                          </w:p>
                          <w:p w14:paraId="30320453" w14:textId="77777777" w:rsidR="00491BEF" w:rsidRPr="00375E04" w:rsidRDefault="00491BEF" w:rsidP="00746641">
                            <w:pPr>
                              <w:ind w:left="5040" w:firstLine="720"/>
                              <w:rPr>
                                <w:lang w:val="sr-Cyrl-CS"/>
                              </w:rPr>
                            </w:pPr>
                            <w:r w:rsidRPr="00375E04">
                              <w:rPr>
                                <w:lang w:val="sr-Cyrl-CS"/>
                              </w:rPr>
                              <w:t>Потпис овлашћеног лица</w:t>
                            </w:r>
                          </w:p>
                          <w:p w14:paraId="09DCB335" w14:textId="77777777" w:rsidR="00491BEF" w:rsidRDefault="00491BEF" w:rsidP="00746641">
                            <w:pPr>
                              <w:ind w:left="5040" w:firstLine="720"/>
                              <w:rPr>
                                <w:lang w:val="sr-Cyrl-CS"/>
                              </w:rPr>
                            </w:pPr>
                          </w:p>
                          <w:p w14:paraId="72D39D91" w14:textId="77777777" w:rsidR="00491BEF" w:rsidRPr="003F3CD3" w:rsidRDefault="00491BEF" w:rsidP="00746641">
                            <w:pPr>
                              <w:ind w:left="5040" w:firstLine="720"/>
                              <w:rPr>
                                <w:lang w:val="sr-Cyrl-CS"/>
                              </w:rPr>
                            </w:pPr>
                            <w:r w:rsidRPr="003F3CD3">
                              <w:rPr>
                                <w:lang w:val="sr-Cyrl-CS"/>
                              </w:rPr>
                              <w:t>___________________________</w:t>
                            </w:r>
                          </w:p>
                          <w:p w14:paraId="3B50AF0C" w14:textId="77777777" w:rsidR="00491BEF" w:rsidRPr="00375E04" w:rsidRDefault="00491BEF" w:rsidP="00746641">
                            <w:pPr>
                              <w:jc w:val="center"/>
                              <w:rPr>
                                <w:lang w:val="sr-Cyrl-CS"/>
                              </w:rPr>
                            </w:pPr>
                            <w:r w:rsidRPr="00375E04">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DAFE1" id="Text Box 17" o:spid="_x0000_s1028" type="#_x0000_t202" style="position:absolute;left:0;text-align:left;margin-left:-4.3pt;margin-top:12.15pt;width:477.3pt;height:116.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" filled="f" stroked="f">
                <v:textbox>
                  <w:txbxContent>
                    <w:p w14:paraId="5ADCFFF9" w14:textId="77777777" w:rsidR="00491BEF" w:rsidRPr="008465A6" w:rsidRDefault="00491BEF" w:rsidP="00746641">
                      <w:pPr>
                        <w:rPr>
                          <w:lang w:val="sr-Cyrl-CS"/>
                        </w:rPr>
                      </w:pPr>
                      <w:r w:rsidRPr="008465A6">
                        <w:rPr>
                          <w:lang w:val="sr-Cyrl-CS"/>
                        </w:rPr>
                        <w:t>Датум:    _______________</w:t>
                      </w:r>
                      <w:r w:rsidRPr="008465A6">
                        <w:rPr>
                          <w:lang w:val="sr-Cyrl-CS"/>
                        </w:rPr>
                        <w:tab/>
                      </w:r>
                      <w:r w:rsidRPr="008465A6">
                        <w:rPr>
                          <w:lang w:val="sr-Cyrl-CS"/>
                        </w:rPr>
                        <w:tab/>
                      </w:r>
                      <w:r w:rsidRPr="008465A6">
                        <w:rPr>
                          <w:lang w:val="sr-Cyrl-CS"/>
                        </w:rPr>
                        <w:tab/>
                      </w:r>
                      <w:r w:rsidRPr="008465A6">
                        <w:rPr>
                          <w:lang w:val="sr-Cyrl-CS"/>
                        </w:rPr>
                        <w:tab/>
                      </w:r>
                      <w:r w:rsidRPr="008465A6">
                        <w:rPr>
                          <w:lang w:val="sr-Cyrl-CS"/>
                        </w:rPr>
                        <w:tab/>
                        <w:t>Име и презиме овлашћеног лица</w:t>
                      </w:r>
                    </w:p>
                    <w:p w14:paraId="6B54D310" w14:textId="77777777" w:rsidR="00491BEF" w:rsidRDefault="00491BEF" w:rsidP="00746641">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_____________________________</w:t>
                      </w:r>
                      <w:r w:rsidRPr="00375E04">
                        <w:rPr>
                          <w:lang w:val="sr-Cyrl-CS"/>
                        </w:rPr>
                        <w:tab/>
                      </w:r>
                      <w:r w:rsidRPr="00375E04">
                        <w:rPr>
                          <w:lang w:val="sr-Cyrl-CS"/>
                        </w:rPr>
                        <w:tab/>
                      </w:r>
                      <w:r w:rsidRPr="00375E04">
                        <w:rPr>
                          <w:lang w:val="sr-Cyrl-CS"/>
                        </w:rPr>
                        <w:tab/>
                      </w:r>
                      <w:r w:rsidRPr="00375E04">
                        <w:rPr>
                          <w:lang w:val="sr-Cyrl-CS"/>
                        </w:rPr>
                        <w:tab/>
                      </w:r>
                      <w:r>
                        <w:rPr>
                          <w:lang w:val="sr-Cyrl-CS"/>
                        </w:rPr>
                        <w:tab/>
                      </w:r>
                    </w:p>
                    <w:p w14:paraId="30320453" w14:textId="77777777" w:rsidR="00491BEF" w:rsidRPr="00375E04" w:rsidRDefault="00491BEF" w:rsidP="00746641">
                      <w:pPr>
                        <w:ind w:left="5040" w:firstLine="720"/>
                        <w:rPr>
                          <w:lang w:val="sr-Cyrl-CS"/>
                        </w:rPr>
                      </w:pPr>
                      <w:r w:rsidRPr="00375E04">
                        <w:rPr>
                          <w:lang w:val="sr-Cyrl-CS"/>
                        </w:rPr>
                        <w:t>Потпис овлашћеног лица</w:t>
                      </w:r>
                    </w:p>
                    <w:p w14:paraId="09DCB335" w14:textId="77777777" w:rsidR="00491BEF" w:rsidRDefault="00491BEF" w:rsidP="00746641">
                      <w:pPr>
                        <w:ind w:left="5040" w:firstLine="720"/>
                        <w:rPr>
                          <w:lang w:val="sr-Cyrl-CS"/>
                        </w:rPr>
                      </w:pPr>
                    </w:p>
                    <w:p w14:paraId="72D39D91" w14:textId="77777777" w:rsidR="00491BEF" w:rsidRPr="003F3CD3" w:rsidRDefault="00491BEF" w:rsidP="00746641">
                      <w:pPr>
                        <w:ind w:left="5040" w:firstLine="720"/>
                        <w:rPr>
                          <w:lang w:val="sr-Cyrl-CS"/>
                        </w:rPr>
                      </w:pPr>
                      <w:r w:rsidRPr="003F3CD3">
                        <w:rPr>
                          <w:lang w:val="sr-Cyrl-CS"/>
                        </w:rPr>
                        <w:t>___________________________</w:t>
                      </w:r>
                    </w:p>
                    <w:p w14:paraId="3B50AF0C" w14:textId="77777777" w:rsidR="00491BEF" w:rsidRPr="00375E04" w:rsidRDefault="00491BEF" w:rsidP="00746641">
                      <w:pPr>
                        <w:jc w:val="center"/>
                        <w:rPr>
                          <w:lang w:val="sr-Cyrl-CS"/>
                        </w:rPr>
                      </w:pPr>
                      <w:r w:rsidRPr="00375E04">
                        <w:rPr>
                          <w:lang w:val="sr-Cyrl-CS"/>
                        </w:rPr>
                        <w:t>М.П.</w:t>
                      </w:r>
                    </w:p>
                  </w:txbxContent>
                </v:textbox>
              </v:shape>
            </w:pict>
          </mc:Fallback>
        </mc:AlternateContent>
      </w:r>
    </w:p>
    <w:p w14:paraId="6164CCC2" w14:textId="77777777" w:rsidR="00746641" w:rsidRPr="00222439" w:rsidRDefault="00746641" w:rsidP="00746641">
      <w:pPr>
        <w:spacing w:line="360" w:lineRule="auto"/>
        <w:rPr>
          <w:rFonts w:eastAsia="Times New Roman"/>
          <w:lang w:val="sr-Cyrl-CS"/>
        </w:rPr>
      </w:pPr>
      <w:r w:rsidRPr="00222439">
        <w:rPr>
          <w:rFonts w:eastAsia="Times New Roman"/>
          <w:lang w:val="sr-Cyrl-CS"/>
        </w:rPr>
        <w:tab/>
      </w:r>
    </w:p>
    <w:p w14:paraId="73101533" w14:textId="77777777" w:rsidR="00746641" w:rsidRPr="00222439" w:rsidRDefault="00746641" w:rsidP="00746641">
      <w:pPr>
        <w:spacing w:line="360" w:lineRule="auto"/>
        <w:rPr>
          <w:rFonts w:eastAsia="Times New Roman"/>
          <w:lang w:val="sr-Cyrl-CS"/>
        </w:rPr>
      </w:pPr>
    </w:p>
    <w:p w14:paraId="4B0A46DA" w14:textId="77777777" w:rsidR="00746641" w:rsidRPr="00222439" w:rsidRDefault="00746641" w:rsidP="00746641">
      <w:pPr>
        <w:spacing w:line="360" w:lineRule="auto"/>
        <w:rPr>
          <w:rFonts w:eastAsia="Times New Roman"/>
          <w:lang w:val="sr-Cyrl-CS"/>
        </w:rPr>
      </w:pPr>
    </w:p>
    <w:p w14:paraId="644D06D0" w14:textId="77777777" w:rsidR="00746641" w:rsidRPr="00222439" w:rsidRDefault="00746641" w:rsidP="00746641">
      <w:pPr>
        <w:spacing w:line="360" w:lineRule="auto"/>
        <w:rPr>
          <w:rFonts w:eastAsia="Times New Roman"/>
          <w:lang w:val="sr-Cyrl-CS"/>
        </w:rPr>
      </w:pPr>
    </w:p>
    <w:p w14:paraId="7A0B4FCC" w14:textId="77777777" w:rsidR="00746641" w:rsidRPr="00222439" w:rsidRDefault="00746641" w:rsidP="00746641">
      <w:pPr>
        <w:spacing w:line="360" w:lineRule="auto"/>
        <w:rPr>
          <w:rFonts w:eastAsia="Times New Roman"/>
          <w:lang w:val="sr-Cyrl-CS"/>
        </w:rPr>
      </w:pPr>
    </w:p>
    <w:p w14:paraId="1F013714" w14:textId="77777777" w:rsidR="00746641" w:rsidRPr="00222439" w:rsidRDefault="00746641" w:rsidP="00746641">
      <w:pPr>
        <w:rPr>
          <w:rFonts w:eastAsia="Times New Roman"/>
          <w:i/>
          <w:lang w:val="sr-Cyrl-CS"/>
        </w:rPr>
      </w:pPr>
    </w:p>
    <w:p w14:paraId="0CAAB862" w14:textId="77777777" w:rsidR="00746641" w:rsidRPr="00222439" w:rsidRDefault="00746641" w:rsidP="00746641">
      <w:pPr>
        <w:rPr>
          <w:rFonts w:eastAsia="Times New Roman"/>
          <w:i/>
          <w:lang w:val="sr-Cyrl-CS"/>
        </w:rPr>
      </w:pPr>
    </w:p>
    <w:p w14:paraId="0C705156" w14:textId="77777777" w:rsidR="00746641" w:rsidRPr="00222439" w:rsidRDefault="00746641" w:rsidP="00746641">
      <w:pPr>
        <w:rPr>
          <w:rFonts w:eastAsia="Times New Roman"/>
          <w:i/>
          <w:lang w:val="sr-Cyrl-CS"/>
        </w:rPr>
      </w:pPr>
    </w:p>
    <w:p w14:paraId="4BECF987" w14:textId="77777777" w:rsidR="00746641" w:rsidRPr="00222439" w:rsidRDefault="00746641" w:rsidP="00746641">
      <w:pPr>
        <w:rPr>
          <w:rFonts w:eastAsia="Times New Roman"/>
          <w:i/>
          <w:lang w:val="sr-Cyrl-CS"/>
        </w:rPr>
      </w:pPr>
      <w:r w:rsidRPr="00222439">
        <w:rPr>
          <w:rFonts w:eastAsia="Times New Roman"/>
          <w:i/>
          <w:lang w:val="sr-Cyrl-CS"/>
        </w:rPr>
        <w:t>Образац копирати у потребном броју примерака за сваког члана групе понуђача.</w:t>
      </w:r>
    </w:p>
    <w:p w14:paraId="5D2D8D1A" w14:textId="77777777" w:rsidR="00746641" w:rsidRPr="00222439" w:rsidRDefault="00746641" w:rsidP="00746641">
      <w:pPr>
        <w:rPr>
          <w:rFonts w:eastAsia="Times New Roman"/>
          <w:i/>
          <w:lang w:val="sr-Cyrl-CS"/>
        </w:rPr>
      </w:pPr>
      <w:r w:rsidRPr="00222439">
        <w:rPr>
          <w:rFonts w:eastAsia="Times New Roman"/>
          <w:i/>
          <w:lang w:val="sr-Cyrl-CS"/>
        </w:rPr>
        <w:t xml:space="preserve">Образац потписује и оверава овлашћено лице носиоца посла групе понуђача или </w:t>
      </w:r>
    </w:p>
    <w:p w14:paraId="378B0F37" w14:textId="77777777" w:rsidR="00746641" w:rsidRPr="00222439" w:rsidRDefault="00746641" w:rsidP="00746641">
      <w:pPr>
        <w:rPr>
          <w:rFonts w:eastAsia="Times New Roman"/>
          <w:i/>
          <w:lang w:val="sr-Cyrl-CS"/>
        </w:rPr>
      </w:pPr>
      <w:bookmarkStart w:id="9" w:name="_Toc310328272"/>
      <w:r w:rsidRPr="00222439">
        <w:rPr>
          <w:rFonts w:eastAsia="Times New Roman"/>
          <w:i/>
          <w:lang w:val="sr-Cyrl-CS"/>
        </w:rPr>
        <w:t>овлашћено лице члана групе</w:t>
      </w:r>
    </w:p>
    <w:p w14:paraId="6CD3729E" w14:textId="77777777" w:rsidR="00746641" w:rsidRPr="00222439" w:rsidRDefault="00746641" w:rsidP="00746641">
      <w:pPr>
        <w:spacing w:after="200" w:line="276" w:lineRule="auto"/>
        <w:rPr>
          <w:rFonts w:eastAsia="Times New Roman"/>
          <w:i/>
          <w:lang w:val="sr-Cyrl-CS"/>
        </w:rPr>
      </w:pPr>
    </w:p>
    <w:p w14:paraId="06E0F5BD" w14:textId="77777777" w:rsidR="00746641" w:rsidRPr="00222439" w:rsidRDefault="00746641" w:rsidP="00746641">
      <w:pPr>
        <w:keepNext/>
        <w:keepLines/>
        <w:spacing w:before="200" w:after="200" w:line="276" w:lineRule="auto"/>
        <w:outlineLvl w:val="1"/>
        <w:rPr>
          <w:rFonts w:eastAsia="Times New Roman"/>
          <w:b/>
          <w:bCs/>
          <w:lang w:val="sr-Cyrl-CS"/>
        </w:rPr>
      </w:pPr>
      <w:bookmarkStart w:id="10" w:name="_Toc310328276"/>
      <w:bookmarkEnd w:id="9"/>
      <w:r w:rsidRPr="00222439">
        <w:rPr>
          <w:rFonts w:eastAsia="Times New Roman"/>
          <w:b/>
          <w:bCs/>
          <w:lang w:val="sr-Cyrl-CS"/>
        </w:rPr>
        <w:lastRenderedPageBreak/>
        <w:t xml:space="preserve">Образац </w:t>
      </w:r>
      <w:bookmarkEnd w:id="10"/>
      <w:r w:rsidR="006C2BDF" w:rsidRPr="00222439">
        <w:rPr>
          <w:rFonts w:eastAsia="Times New Roman"/>
          <w:b/>
          <w:bCs/>
          <w:lang w:val="sr-Cyrl-CS"/>
        </w:rPr>
        <w:t>5</w:t>
      </w:r>
      <w:r w:rsidRPr="00222439">
        <w:rPr>
          <w:rFonts w:eastAsia="Times New Roman"/>
          <w:b/>
          <w:bCs/>
          <w:lang w:val="sr-Cyrl-CS"/>
        </w:rPr>
        <w:t>.</w:t>
      </w:r>
    </w:p>
    <w:p w14:paraId="7F3FFB25" w14:textId="77777777" w:rsidR="00746641" w:rsidRPr="00222439" w:rsidRDefault="00746641" w:rsidP="00746641">
      <w:pPr>
        <w:keepNext/>
        <w:keepLines/>
        <w:spacing w:before="200" w:after="200" w:line="276" w:lineRule="auto"/>
        <w:outlineLvl w:val="1"/>
        <w:rPr>
          <w:rFonts w:eastAsia="Times New Roman"/>
          <w:b/>
          <w:bCs/>
          <w:lang w:val="sr-Cyrl-CS"/>
        </w:rPr>
      </w:pPr>
    </w:p>
    <w:p w14:paraId="5492B014"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lang w:val="sr-Cyrl-CS"/>
        </w:rPr>
      </w:pPr>
      <w:bookmarkStart w:id="11" w:name="_Toc310328277"/>
      <w:bookmarkStart w:id="12" w:name="_Toc353062799"/>
      <w:bookmarkStart w:id="13" w:name="_Toc353062942"/>
      <w:bookmarkStart w:id="14" w:name="_Toc353066142"/>
      <w:r w:rsidRPr="00222439">
        <w:rPr>
          <w:rFonts w:eastAsia="Times New Roman"/>
          <w:b/>
          <w:bCs/>
          <w:lang w:val="sr-Cyrl-CS"/>
        </w:rPr>
        <w:t>ИЗЈАВА ПОНУЂАЧА</w:t>
      </w:r>
      <w:bookmarkEnd w:id="11"/>
      <w:bookmarkEnd w:id="12"/>
      <w:bookmarkEnd w:id="13"/>
      <w:bookmarkEnd w:id="14"/>
    </w:p>
    <w:p w14:paraId="1A79D000"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lang w:val="sr-Cyrl-CS"/>
        </w:rPr>
      </w:pPr>
      <w:bookmarkStart w:id="15" w:name="_Toc310328278"/>
      <w:bookmarkStart w:id="16" w:name="_Toc353062800"/>
      <w:bookmarkStart w:id="17" w:name="_Toc353062943"/>
      <w:bookmarkStart w:id="18" w:name="_Toc353066143"/>
      <w:r w:rsidRPr="00222439">
        <w:rPr>
          <w:rFonts w:eastAsia="Times New Roman"/>
          <w:b/>
          <w:bCs/>
          <w:lang w:val="sr-Cyrl-CS"/>
        </w:rPr>
        <w:t>ДА НЕ НАСТУПА СА ПОДИЗВОЂАЧИМА</w:t>
      </w:r>
      <w:bookmarkEnd w:id="15"/>
      <w:bookmarkEnd w:id="16"/>
      <w:bookmarkEnd w:id="17"/>
      <w:bookmarkEnd w:id="18"/>
    </w:p>
    <w:p w14:paraId="4E2D5695" w14:textId="77777777" w:rsidR="00746641" w:rsidRPr="00222439" w:rsidRDefault="00746641" w:rsidP="00746641">
      <w:pPr>
        <w:spacing w:line="360" w:lineRule="auto"/>
        <w:rPr>
          <w:rFonts w:eastAsia="Times New Roman"/>
          <w:lang w:val="sr-Cyrl-CS"/>
        </w:rPr>
      </w:pPr>
    </w:p>
    <w:p w14:paraId="3C5F7004" w14:textId="77777777" w:rsidR="00746641" w:rsidRPr="00222439" w:rsidRDefault="00746641" w:rsidP="00746641">
      <w:pPr>
        <w:spacing w:line="360" w:lineRule="auto"/>
        <w:rPr>
          <w:rFonts w:eastAsia="Times New Roman"/>
          <w:lang w:val="sr-Cyrl-CS"/>
        </w:rPr>
      </w:pPr>
    </w:p>
    <w:p w14:paraId="345913C8" w14:textId="77777777" w:rsidR="00746641" w:rsidRPr="00222439" w:rsidRDefault="00746641" w:rsidP="00746641">
      <w:pPr>
        <w:spacing w:line="360" w:lineRule="auto"/>
        <w:rPr>
          <w:rFonts w:eastAsia="Times New Roman"/>
          <w:lang w:val="sr-Cyrl-CS"/>
        </w:rPr>
      </w:pPr>
    </w:p>
    <w:p w14:paraId="5858C0B0" w14:textId="158D2B81" w:rsidR="00746641" w:rsidRPr="00222439" w:rsidRDefault="00746641" w:rsidP="00F71E47">
      <w:pPr>
        <w:jc w:val="both"/>
        <w:rPr>
          <w:rFonts w:eastAsia="Times New Roman"/>
          <w:lang w:val="sr-Cyrl-CS"/>
        </w:rPr>
      </w:pPr>
      <w:r w:rsidRPr="00222439">
        <w:rPr>
          <w:rFonts w:eastAsia="Times New Roman"/>
          <w:bCs/>
          <w:lang w:val="sr-Cyrl-CS"/>
        </w:rPr>
        <w:t xml:space="preserve">У </w:t>
      </w:r>
      <w:r w:rsidRPr="00222439">
        <w:rPr>
          <w:rFonts w:eastAsia="Times New Roman"/>
          <w:lang w:val="sr-Cyrl-CS"/>
        </w:rPr>
        <w:t xml:space="preserve">понуди за јавну </w:t>
      </w:r>
      <w:r w:rsidR="00F21057" w:rsidRPr="00222439">
        <w:rPr>
          <w:rFonts w:eastAsia="Times New Roman"/>
          <w:lang w:val="sr-Cyrl-CS"/>
        </w:rPr>
        <w:t xml:space="preserve">набавку услуга стручног надзора над извођењем радова на </w:t>
      </w:r>
      <w:r w:rsidR="00094209" w:rsidRPr="00222439">
        <w:rPr>
          <w:rFonts w:eastAsia="Times New Roman"/>
          <w:lang w:val="sr-Cyrl-CS"/>
        </w:rPr>
        <w:t>реконструкцији и изградњи државног пута Крагујевац</w:t>
      </w:r>
      <w:r w:rsidR="00E704F6">
        <w:rPr>
          <w:rFonts w:eastAsia="Times New Roman"/>
          <w:lang w:val="sr-Cyrl-CS"/>
        </w:rPr>
        <w:t xml:space="preserve"> </w:t>
      </w:r>
      <w:r w:rsidR="00094209" w:rsidRPr="00222439">
        <w:rPr>
          <w:rFonts w:eastAsia="Times New Roman"/>
          <w:lang w:val="sr-Cyrl-CS"/>
        </w:rPr>
        <w:t>-</w:t>
      </w:r>
      <w:r w:rsidR="00E704F6">
        <w:rPr>
          <w:rFonts w:eastAsia="Times New Roman"/>
          <w:lang w:val="sr-Cyrl-CS"/>
        </w:rPr>
        <w:t xml:space="preserve"> </w:t>
      </w:r>
      <w:r w:rsidR="00094209" w:rsidRPr="00222439">
        <w:rPr>
          <w:rFonts w:eastAsia="Times New Roman"/>
          <w:lang w:val="sr-Cyrl-CS"/>
        </w:rPr>
        <w:t>Баточина (деоница од км 0+000 до км 5+000)</w:t>
      </w:r>
      <w:r w:rsidR="00F21057" w:rsidRPr="00222439">
        <w:rPr>
          <w:rFonts w:eastAsia="Times New Roman"/>
          <w:lang w:val="sr-Cyrl-CS"/>
        </w:rPr>
        <w:t xml:space="preserve">, ЈН број </w:t>
      </w:r>
      <w:r w:rsidR="00094209" w:rsidRPr="00222439">
        <w:rPr>
          <w:rFonts w:eastAsia="Times New Roman"/>
          <w:lang w:val="sr-Cyrl-CS"/>
        </w:rPr>
        <w:t>52</w:t>
      </w:r>
      <w:r w:rsidR="00F21057" w:rsidRPr="00222439">
        <w:rPr>
          <w:rFonts w:eastAsia="Times New Roman"/>
          <w:lang w:val="sr-Cyrl-CS"/>
        </w:rPr>
        <w:t>/201</w:t>
      </w:r>
      <w:r w:rsidR="00094209" w:rsidRPr="00222439">
        <w:rPr>
          <w:rFonts w:eastAsia="Times New Roman"/>
          <w:lang w:val="sr-Cyrl-CS"/>
        </w:rPr>
        <w:t>8</w:t>
      </w:r>
      <w:r w:rsidRPr="00222439">
        <w:rPr>
          <w:lang w:val="sr-Cyrl-CS"/>
        </w:rPr>
        <w:t>,</w:t>
      </w:r>
      <w:r w:rsidR="00E560D0" w:rsidRPr="00222439">
        <w:rPr>
          <w:lang w:val="sr-Cyrl-CS"/>
        </w:rPr>
        <w:t xml:space="preserve"> </w:t>
      </w:r>
      <w:r w:rsidRPr="00222439">
        <w:rPr>
          <w:rFonts w:eastAsia="Times New Roman"/>
          <w:lang w:val="sr-Cyrl-CS"/>
        </w:rPr>
        <w:t>изјављујемо да не наступамо са подизвођачима.</w:t>
      </w:r>
    </w:p>
    <w:p w14:paraId="5FE50264" w14:textId="77777777" w:rsidR="00746641" w:rsidRPr="00222439" w:rsidRDefault="00746641" w:rsidP="00746641">
      <w:pPr>
        <w:rPr>
          <w:lang w:val="sr-Cyrl-CS"/>
        </w:rPr>
      </w:pPr>
    </w:p>
    <w:p w14:paraId="6F99AA17" w14:textId="77777777" w:rsidR="00746641" w:rsidRPr="00222439" w:rsidRDefault="00746641" w:rsidP="00746641">
      <w:pPr>
        <w:rPr>
          <w:lang w:val="sr-Cyrl-CS"/>
        </w:rPr>
      </w:pPr>
    </w:p>
    <w:p w14:paraId="751F268B" w14:textId="77777777" w:rsidR="00746641" w:rsidRPr="00222439" w:rsidRDefault="00746641" w:rsidP="00746641">
      <w:pPr>
        <w:spacing w:after="200" w:line="360" w:lineRule="auto"/>
        <w:ind w:right="27"/>
        <w:rPr>
          <w:rFonts w:eastAsia="Times New Roman"/>
          <w:lang w:val="sr-Cyrl-CS"/>
        </w:rPr>
      </w:pPr>
    </w:p>
    <w:p w14:paraId="47169BCE" w14:textId="77777777" w:rsidR="00746641" w:rsidRPr="00222439" w:rsidRDefault="00746641" w:rsidP="00746641">
      <w:pPr>
        <w:spacing w:after="200" w:line="360" w:lineRule="auto"/>
        <w:ind w:left="270" w:right="405"/>
        <w:rPr>
          <w:rFonts w:eastAsia="Times New Roman"/>
          <w:lang w:val="sr-Cyrl-CS"/>
        </w:rPr>
      </w:pPr>
    </w:p>
    <w:p w14:paraId="49640AAC" w14:textId="77777777" w:rsidR="00746641" w:rsidRPr="00222439" w:rsidRDefault="00C27EE4" w:rsidP="00746641">
      <w:pPr>
        <w:spacing w:line="360" w:lineRule="auto"/>
        <w:ind w:left="274" w:right="403" w:hanging="4111"/>
        <w:jc w:val="center"/>
        <w:rPr>
          <w:rFonts w:eastAsia="Times New Roman"/>
          <w:lang w:val="sr-Cyrl-CS"/>
        </w:rPr>
      </w:pPr>
      <w:r w:rsidRPr="00222439">
        <w:rPr>
          <w:rFonts w:eastAsia="Times New Roman"/>
          <w:noProof/>
          <w:lang w:eastAsia="en-US"/>
        </w:rPr>
        <mc:AlternateContent>
          <mc:Choice Requires="wps">
            <w:drawing>
              <wp:anchor distT="0" distB="0" distL="114300" distR="114300" simplePos="0" relativeHeight="251661824" behindDoc="1" locked="0" layoutInCell="1" allowOverlap="1" wp14:anchorId="05E8ABC1" wp14:editId="4A11C5C8">
                <wp:simplePos x="0" y="0"/>
                <wp:positionH relativeFrom="column">
                  <wp:posOffset>-104140</wp:posOffset>
                </wp:positionH>
                <wp:positionV relativeFrom="paragraph">
                  <wp:posOffset>196215</wp:posOffset>
                </wp:positionV>
                <wp:extent cx="6061710" cy="1210945"/>
                <wp:effectExtent l="635"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1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57CD" w14:textId="77777777" w:rsidR="00491BEF" w:rsidRPr="00B70AA0" w:rsidRDefault="00491BEF" w:rsidP="00746641">
                            <w:pPr>
                              <w:spacing w:line="600" w:lineRule="auto"/>
                              <w:jc w:val="center"/>
                              <w:rPr>
                                <w:lang w:val="sr-Cyrl-CS"/>
                              </w:rPr>
                            </w:pPr>
                            <w:r w:rsidRPr="00B70AA0">
                              <w:rPr>
                                <w:lang w:val="sr-Cyrl-CS"/>
                              </w:rPr>
                              <w:t>Датум:    _______________</w:t>
                            </w:r>
                            <w:r w:rsidRPr="00B70AA0">
                              <w:rPr>
                                <w:lang w:val="sr-Cyrl-CS"/>
                              </w:rPr>
                              <w:tab/>
                            </w:r>
                            <w:r w:rsidRPr="00B70AA0">
                              <w:rPr>
                                <w:lang w:val="sr-Cyrl-CS"/>
                              </w:rPr>
                              <w:tab/>
                            </w:r>
                            <w:r w:rsidRPr="00B70AA0">
                              <w:rPr>
                                <w:lang w:val="sr-Cyrl-CS"/>
                              </w:rPr>
                              <w:tab/>
                            </w:r>
                            <w:r w:rsidRPr="00B70AA0">
                              <w:rPr>
                                <w:lang w:val="sr-Cyrl-CS"/>
                              </w:rPr>
                              <w:tab/>
                            </w:r>
                            <w:r w:rsidRPr="00B70AA0">
                              <w:rPr>
                                <w:lang w:val="sr-Cyrl-CS"/>
                              </w:rPr>
                              <w:tab/>
                              <w:t xml:space="preserve"> Потпис овлашћеног лица</w:t>
                            </w:r>
                          </w:p>
                          <w:p w14:paraId="6FA32884" w14:textId="77777777" w:rsidR="00491BEF" w:rsidRPr="00B70AA0" w:rsidRDefault="00491BEF" w:rsidP="00746641">
                            <w:pPr>
                              <w:spacing w:line="360" w:lineRule="auto"/>
                              <w:ind w:left="5040" w:firstLine="720"/>
                              <w:jc w:val="center"/>
                              <w:rPr>
                                <w:lang w:val="sr-Cyrl-CS"/>
                              </w:rPr>
                            </w:pPr>
                            <w:r w:rsidRPr="00B70AA0">
                              <w:rPr>
                                <w:lang w:val="sr-Cyrl-CS"/>
                              </w:rPr>
                              <w:t>___________________________</w:t>
                            </w:r>
                          </w:p>
                          <w:p w14:paraId="61563002" w14:textId="77777777" w:rsidR="00491BEF" w:rsidRPr="00A967BF" w:rsidRDefault="00491BEF" w:rsidP="00746641">
                            <w:pPr>
                              <w:jc w:val="center"/>
                              <w:rPr>
                                <w:lang w:val="sr-Cyrl-CS"/>
                              </w:rPr>
                            </w:pPr>
                            <w:r w:rsidRPr="00A967BF">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8ABC1" id="Text Box 10" o:spid="_x0000_s1029" type="#_x0000_t202" style="position:absolute;left:0;text-align:left;margin-left:-8.2pt;margin-top:15.45pt;width:477.3pt;height:95.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" filled="f" stroked="f">
                <v:textbox>
                  <w:txbxContent>
                    <w:p w14:paraId="524657CD" w14:textId="77777777" w:rsidR="00491BEF" w:rsidRPr="00B70AA0" w:rsidRDefault="00491BEF" w:rsidP="00746641">
                      <w:pPr>
                        <w:spacing w:line="600" w:lineRule="auto"/>
                        <w:jc w:val="center"/>
                        <w:rPr>
                          <w:lang w:val="sr-Cyrl-CS"/>
                        </w:rPr>
                      </w:pPr>
                      <w:r w:rsidRPr="00B70AA0">
                        <w:rPr>
                          <w:lang w:val="sr-Cyrl-CS"/>
                        </w:rPr>
                        <w:t>Датум:    _______________</w:t>
                      </w:r>
                      <w:r w:rsidRPr="00B70AA0">
                        <w:rPr>
                          <w:lang w:val="sr-Cyrl-CS"/>
                        </w:rPr>
                        <w:tab/>
                      </w:r>
                      <w:r w:rsidRPr="00B70AA0">
                        <w:rPr>
                          <w:lang w:val="sr-Cyrl-CS"/>
                        </w:rPr>
                        <w:tab/>
                      </w:r>
                      <w:r w:rsidRPr="00B70AA0">
                        <w:rPr>
                          <w:lang w:val="sr-Cyrl-CS"/>
                        </w:rPr>
                        <w:tab/>
                      </w:r>
                      <w:r w:rsidRPr="00B70AA0">
                        <w:rPr>
                          <w:lang w:val="sr-Cyrl-CS"/>
                        </w:rPr>
                        <w:tab/>
                      </w:r>
                      <w:r w:rsidRPr="00B70AA0">
                        <w:rPr>
                          <w:lang w:val="sr-Cyrl-CS"/>
                        </w:rPr>
                        <w:tab/>
                        <w:t xml:space="preserve"> Потпис овлашћеног лица</w:t>
                      </w:r>
                    </w:p>
                    <w:p w14:paraId="6FA32884" w14:textId="77777777" w:rsidR="00491BEF" w:rsidRPr="00B70AA0" w:rsidRDefault="00491BEF" w:rsidP="00746641">
                      <w:pPr>
                        <w:spacing w:line="360" w:lineRule="auto"/>
                        <w:ind w:left="5040" w:firstLine="720"/>
                        <w:jc w:val="center"/>
                        <w:rPr>
                          <w:lang w:val="sr-Cyrl-CS"/>
                        </w:rPr>
                      </w:pPr>
                      <w:r w:rsidRPr="00B70AA0">
                        <w:rPr>
                          <w:lang w:val="sr-Cyrl-CS"/>
                        </w:rPr>
                        <w:t>___________________________</w:t>
                      </w:r>
                    </w:p>
                    <w:p w14:paraId="61563002" w14:textId="77777777" w:rsidR="00491BEF" w:rsidRPr="00A967BF" w:rsidRDefault="00491BEF" w:rsidP="00746641">
                      <w:pPr>
                        <w:jc w:val="center"/>
                        <w:rPr>
                          <w:lang w:val="sr-Cyrl-CS"/>
                        </w:rPr>
                      </w:pPr>
                      <w:r w:rsidRPr="00A967BF">
                        <w:rPr>
                          <w:lang w:val="sr-Cyrl-CS"/>
                        </w:rPr>
                        <w:t>М.П.</w:t>
                      </w:r>
                    </w:p>
                  </w:txbxContent>
                </v:textbox>
              </v:shape>
            </w:pict>
          </mc:Fallback>
        </mc:AlternateContent>
      </w:r>
    </w:p>
    <w:p w14:paraId="1DFA4459" w14:textId="77777777" w:rsidR="00746641" w:rsidRPr="00222439" w:rsidRDefault="00746641" w:rsidP="00746641">
      <w:pPr>
        <w:spacing w:line="240" w:lineRule="atLeast"/>
        <w:ind w:left="274" w:right="403"/>
        <w:rPr>
          <w:rFonts w:eastAsia="Times New Roman"/>
          <w:lang w:val="sr-Cyrl-CS"/>
        </w:rPr>
      </w:pPr>
    </w:p>
    <w:p w14:paraId="251CD856" w14:textId="77777777" w:rsidR="00746641" w:rsidRPr="00222439" w:rsidRDefault="00746641" w:rsidP="00746641">
      <w:pPr>
        <w:spacing w:line="240" w:lineRule="atLeast"/>
        <w:ind w:left="274" w:right="403"/>
        <w:rPr>
          <w:rFonts w:eastAsia="Times New Roman"/>
          <w:lang w:val="sr-Cyrl-CS"/>
        </w:rPr>
      </w:pPr>
    </w:p>
    <w:p w14:paraId="5EA41217" w14:textId="77777777" w:rsidR="00746641" w:rsidRPr="00222439" w:rsidRDefault="00746641" w:rsidP="00746641">
      <w:pPr>
        <w:spacing w:line="240" w:lineRule="atLeast"/>
        <w:ind w:left="274" w:right="403"/>
        <w:rPr>
          <w:rFonts w:eastAsia="Times New Roman"/>
          <w:lang w:val="sr-Cyrl-CS"/>
        </w:rPr>
      </w:pPr>
    </w:p>
    <w:p w14:paraId="5756D4B2" w14:textId="77777777" w:rsidR="00746641" w:rsidRPr="00222439" w:rsidRDefault="00746641" w:rsidP="00746641">
      <w:pPr>
        <w:spacing w:after="200" w:line="600" w:lineRule="auto"/>
        <w:rPr>
          <w:rFonts w:eastAsia="Times New Roman"/>
          <w:lang w:val="sr-Cyrl-CS"/>
        </w:rPr>
      </w:pPr>
    </w:p>
    <w:p w14:paraId="392A906C" w14:textId="77777777" w:rsidR="00746641" w:rsidRPr="00222439" w:rsidRDefault="00746641" w:rsidP="00746641">
      <w:pPr>
        <w:spacing w:after="200" w:line="600" w:lineRule="auto"/>
        <w:rPr>
          <w:rFonts w:eastAsia="Times New Roman"/>
          <w:lang w:val="sr-Cyrl-CS"/>
        </w:rPr>
      </w:pPr>
    </w:p>
    <w:p w14:paraId="30F35E52" w14:textId="77777777" w:rsidR="00746641" w:rsidRPr="00222439" w:rsidRDefault="00746641" w:rsidP="00746641">
      <w:pPr>
        <w:spacing w:after="200" w:line="600" w:lineRule="auto"/>
        <w:rPr>
          <w:rFonts w:eastAsia="Times New Roman"/>
          <w:lang w:val="sr-Cyrl-CS"/>
        </w:rPr>
      </w:pPr>
    </w:p>
    <w:p w14:paraId="03763687" w14:textId="77777777" w:rsidR="00746641" w:rsidRPr="00222439" w:rsidRDefault="00746641" w:rsidP="00746641">
      <w:pPr>
        <w:spacing w:after="200" w:line="600" w:lineRule="auto"/>
        <w:rPr>
          <w:rFonts w:eastAsia="Times New Roman"/>
          <w:i/>
          <w:lang w:val="sr-Cyrl-CS"/>
        </w:rPr>
      </w:pPr>
    </w:p>
    <w:p w14:paraId="69167823" w14:textId="77777777" w:rsidR="00746641" w:rsidRPr="00222439" w:rsidRDefault="00746641" w:rsidP="00746641">
      <w:pPr>
        <w:spacing w:after="200" w:line="600" w:lineRule="auto"/>
        <w:rPr>
          <w:rFonts w:eastAsia="Times New Roman"/>
          <w:i/>
          <w:lang w:val="sr-Cyrl-CS"/>
        </w:rPr>
      </w:pPr>
    </w:p>
    <w:p w14:paraId="1E0BBF2B" w14:textId="77777777" w:rsidR="00746641" w:rsidRPr="00222439" w:rsidRDefault="00746641" w:rsidP="00746641">
      <w:pPr>
        <w:spacing w:after="200" w:line="600" w:lineRule="auto"/>
        <w:rPr>
          <w:rFonts w:eastAsia="Times New Roman"/>
          <w:i/>
          <w:lang w:val="sr-Cyrl-CS"/>
        </w:rPr>
      </w:pPr>
    </w:p>
    <w:p w14:paraId="43B1900A" w14:textId="77777777" w:rsidR="00746641" w:rsidRPr="00222439" w:rsidRDefault="00746641" w:rsidP="00746641">
      <w:pPr>
        <w:spacing w:after="200" w:line="600" w:lineRule="auto"/>
        <w:rPr>
          <w:rFonts w:eastAsia="Times New Roman"/>
          <w:i/>
          <w:lang w:val="sr-Cyrl-CS"/>
        </w:rPr>
      </w:pPr>
    </w:p>
    <w:p w14:paraId="0DEFAB0C" w14:textId="77777777" w:rsidR="00746641" w:rsidRPr="00222439" w:rsidRDefault="00746641" w:rsidP="00746641">
      <w:pPr>
        <w:spacing w:after="200" w:line="600" w:lineRule="auto"/>
        <w:rPr>
          <w:rFonts w:eastAsia="Times New Roman"/>
          <w:i/>
          <w:lang w:val="sr-Cyrl-CS"/>
        </w:rPr>
      </w:pPr>
      <w:r w:rsidRPr="00222439">
        <w:rPr>
          <w:rFonts w:eastAsia="Times New Roman"/>
          <w:i/>
          <w:lang w:val="sr-Cyrl-CS"/>
        </w:rPr>
        <w:t>Образац потписује и оверава овлашћено лице понуђача</w:t>
      </w:r>
    </w:p>
    <w:p w14:paraId="3E81B5EA" w14:textId="77777777" w:rsidR="00746641" w:rsidRPr="00222439" w:rsidRDefault="00746641" w:rsidP="00746641">
      <w:pPr>
        <w:keepNext/>
        <w:keepLines/>
        <w:spacing w:before="200" w:after="200" w:line="276" w:lineRule="auto"/>
        <w:outlineLvl w:val="1"/>
        <w:rPr>
          <w:rFonts w:eastAsia="Times New Roman"/>
          <w:b/>
          <w:bCs/>
          <w:lang w:val="sr-Cyrl-CS"/>
        </w:rPr>
      </w:pPr>
      <w:bookmarkStart w:id="19" w:name="_Toc310328282"/>
      <w:r w:rsidRPr="00222439">
        <w:rPr>
          <w:rFonts w:eastAsia="Times New Roman"/>
          <w:b/>
          <w:bCs/>
          <w:lang w:val="sr-Cyrl-CS"/>
        </w:rPr>
        <w:lastRenderedPageBreak/>
        <w:t xml:space="preserve">Образац </w:t>
      </w:r>
      <w:bookmarkEnd w:id="19"/>
      <w:r w:rsidR="006C2BDF" w:rsidRPr="00222439">
        <w:rPr>
          <w:rFonts w:eastAsia="Times New Roman"/>
          <w:b/>
          <w:bCs/>
          <w:lang w:val="sr-Cyrl-CS"/>
        </w:rPr>
        <w:t>6</w:t>
      </w:r>
      <w:r w:rsidRPr="00222439">
        <w:rPr>
          <w:rFonts w:eastAsia="Times New Roman"/>
          <w:b/>
          <w:bCs/>
          <w:lang w:val="sr-Cyrl-CS"/>
        </w:rPr>
        <w:t>.</w:t>
      </w:r>
    </w:p>
    <w:p w14:paraId="112CA196"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20" w:name="_Toc310328283"/>
      <w:bookmarkStart w:id="21" w:name="_Toc353062803"/>
      <w:bookmarkStart w:id="22" w:name="_Toc353062946"/>
      <w:bookmarkStart w:id="23" w:name="_Toc353066146"/>
      <w:r w:rsidRPr="00222439">
        <w:rPr>
          <w:rFonts w:eastAsia="Times New Roman"/>
          <w:b/>
          <w:bCs/>
          <w:lang w:val="sr-Cyrl-CS"/>
        </w:rPr>
        <w:t>ОПШТИ ПОДАЦИ О ПОДИЗВОЂАЧУ</w:t>
      </w:r>
      <w:bookmarkEnd w:id="20"/>
      <w:bookmarkEnd w:id="21"/>
      <w:bookmarkEnd w:id="22"/>
      <w:bookmarkEnd w:id="23"/>
    </w:p>
    <w:p w14:paraId="783FA738" w14:textId="77777777" w:rsidR="00746641" w:rsidRPr="00222439" w:rsidRDefault="00746641" w:rsidP="00746641">
      <w:pPr>
        <w:spacing w:after="200" w:line="360" w:lineRule="auto"/>
        <w:jc w:val="center"/>
        <w:rPr>
          <w:rFonts w:eastAsia="Times New Roman"/>
          <w:bCs/>
          <w:lang w:val="sr-Cyrl-CS"/>
        </w:rPr>
      </w:pPr>
    </w:p>
    <w:tbl>
      <w:tblPr>
        <w:tblW w:w="9166" w:type="dxa"/>
        <w:tblInd w:w="185" w:type="dxa"/>
        <w:tblLayout w:type="fixed"/>
        <w:tblCellMar>
          <w:left w:w="0" w:type="dxa"/>
          <w:right w:w="0" w:type="dxa"/>
        </w:tblCellMar>
        <w:tblLook w:val="04A0" w:firstRow="1" w:lastRow="0" w:firstColumn="1" w:lastColumn="0" w:noHBand="0" w:noVBand="1"/>
      </w:tblPr>
      <w:tblGrid>
        <w:gridCol w:w="3638"/>
        <w:gridCol w:w="5528"/>
      </w:tblGrid>
      <w:tr w:rsidR="00746641" w:rsidRPr="00222439" w14:paraId="527DA84E" w14:textId="77777777" w:rsidTr="007E7156">
        <w:trPr>
          <w:trHeight w:hRule="exact" w:val="867"/>
        </w:trPr>
        <w:tc>
          <w:tcPr>
            <w:tcW w:w="3638" w:type="dxa"/>
            <w:tcBorders>
              <w:top w:val="single" w:sz="6" w:space="0" w:color="000000"/>
              <w:left w:val="single" w:sz="4" w:space="0" w:color="000000"/>
              <w:bottom w:val="single" w:sz="6" w:space="0" w:color="000000"/>
              <w:right w:val="single" w:sz="4" w:space="0" w:color="000000"/>
            </w:tcBorders>
            <w:vAlign w:val="center"/>
          </w:tcPr>
          <w:p w14:paraId="3CFF043B" w14:textId="77777777" w:rsidR="00746641" w:rsidRPr="00222439" w:rsidRDefault="00746641" w:rsidP="007E7156">
            <w:pPr>
              <w:widowControl w:val="0"/>
              <w:autoSpaceDE w:val="0"/>
              <w:autoSpaceDN w:val="0"/>
              <w:adjustRightInd w:val="0"/>
              <w:spacing w:line="276" w:lineRule="auto"/>
              <w:ind w:left="139" w:right="-20"/>
              <w:rPr>
                <w:rFonts w:eastAsia="Times New Roman"/>
                <w:lang w:val="sr-Cyrl-CS"/>
              </w:rPr>
            </w:pPr>
            <w:r w:rsidRPr="00222439">
              <w:rPr>
                <w:rFonts w:eastAsia="Times New Roman"/>
                <w:lang w:val="sr-Cyrl-CS"/>
              </w:rPr>
              <w:t>Назив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1E523310"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0DBEB2BF" w14:textId="77777777" w:rsidTr="007E7156">
        <w:trPr>
          <w:trHeight w:hRule="exact" w:val="838"/>
        </w:trPr>
        <w:tc>
          <w:tcPr>
            <w:tcW w:w="3638" w:type="dxa"/>
            <w:tcBorders>
              <w:top w:val="single" w:sz="6" w:space="0" w:color="000000"/>
              <w:left w:val="single" w:sz="4" w:space="0" w:color="000000"/>
              <w:bottom w:val="single" w:sz="6" w:space="0" w:color="000000"/>
              <w:right w:val="single" w:sz="4" w:space="0" w:color="000000"/>
            </w:tcBorders>
            <w:vAlign w:val="center"/>
          </w:tcPr>
          <w:p w14:paraId="39AE9AB8" w14:textId="77777777" w:rsidR="00746641" w:rsidRPr="00222439" w:rsidRDefault="00746641" w:rsidP="007E7156">
            <w:pPr>
              <w:widowControl w:val="0"/>
              <w:autoSpaceDE w:val="0"/>
              <w:autoSpaceDN w:val="0"/>
              <w:adjustRightInd w:val="0"/>
              <w:spacing w:before="65" w:line="276" w:lineRule="auto"/>
              <w:ind w:left="134" w:right="-20"/>
              <w:rPr>
                <w:rFonts w:eastAsia="Times New Roman"/>
                <w:lang w:val="sr-Cyrl-CS"/>
              </w:rPr>
            </w:pPr>
            <w:r w:rsidRPr="00222439">
              <w:rPr>
                <w:rFonts w:eastAsia="Times New Roman"/>
                <w:lang w:val="sr-Cyrl-CS"/>
              </w:rPr>
              <w:t>Наслов и седиште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7A724B46"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6AB889E3"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67DBF5AB" w14:textId="77777777" w:rsidR="00746641" w:rsidRPr="00222439" w:rsidRDefault="00746641" w:rsidP="007E7156">
            <w:pPr>
              <w:widowControl w:val="0"/>
              <w:autoSpaceDE w:val="0"/>
              <w:autoSpaceDN w:val="0"/>
              <w:adjustRightInd w:val="0"/>
              <w:spacing w:line="276" w:lineRule="auto"/>
              <w:ind w:left="134" w:right="-20"/>
              <w:rPr>
                <w:rFonts w:eastAsia="Times New Roman"/>
                <w:lang w:val="sr-Cyrl-CS"/>
              </w:rPr>
            </w:pPr>
            <w:r w:rsidRPr="00222439">
              <w:rPr>
                <w:rFonts w:eastAsia="Times New Roman"/>
                <w:lang w:val="sr-Cyrl-CS"/>
              </w:rPr>
              <w:t>Одговорна особа - директор</w:t>
            </w:r>
          </w:p>
        </w:tc>
        <w:tc>
          <w:tcPr>
            <w:tcW w:w="5528" w:type="dxa"/>
            <w:tcBorders>
              <w:top w:val="single" w:sz="6" w:space="0" w:color="000000"/>
              <w:left w:val="single" w:sz="4" w:space="0" w:color="000000"/>
              <w:bottom w:val="single" w:sz="6" w:space="0" w:color="000000"/>
              <w:right w:val="single" w:sz="4" w:space="0" w:color="000000"/>
            </w:tcBorders>
            <w:vAlign w:val="center"/>
          </w:tcPr>
          <w:p w14:paraId="7C6C885E"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54DAAC79"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448EC087" w14:textId="77777777" w:rsidR="00746641" w:rsidRPr="00222439" w:rsidRDefault="00746641" w:rsidP="007E7156">
            <w:pPr>
              <w:widowControl w:val="0"/>
              <w:autoSpaceDE w:val="0"/>
              <w:autoSpaceDN w:val="0"/>
              <w:adjustRightInd w:val="0"/>
              <w:spacing w:line="276" w:lineRule="auto"/>
              <w:ind w:left="134" w:right="-20"/>
              <w:rPr>
                <w:rFonts w:eastAsia="Times New Roman"/>
                <w:lang w:val="sr-Cyrl-CS"/>
              </w:rPr>
            </w:pPr>
            <w:r w:rsidRPr="00222439">
              <w:rPr>
                <w:rFonts w:eastAsia="Times New Roman"/>
                <w:lang w:val="sr-Cyrl-CS"/>
              </w:rPr>
              <w:t>Особа за контакт</w:t>
            </w:r>
          </w:p>
        </w:tc>
        <w:tc>
          <w:tcPr>
            <w:tcW w:w="5528" w:type="dxa"/>
            <w:tcBorders>
              <w:top w:val="single" w:sz="6" w:space="0" w:color="000000"/>
              <w:left w:val="single" w:sz="4" w:space="0" w:color="000000"/>
              <w:bottom w:val="single" w:sz="6" w:space="0" w:color="000000"/>
              <w:right w:val="single" w:sz="4" w:space="0" w:color="000000"/>
            </w:tcBorders>
            <w:vAlign w:val="center"/>
          </w:tcPr>
          <w:p w14:paraId="337CC692"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2E2459BB"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64178B33" w14:textId="77777777" w:rsidR="00746641" w:rsidRPr="00222439" w:rsidRDefault="00746641" w:rsidP="007E7156">
            <w:pPr>
              <w:widowControl w:val="0"/>
              <w:autoSpaceDE w:val="0"/>
              <w:autoSpaceDN w:val="0"/>
              <w:adjustRightInd w:val="0"/>
              <w:spacing w:line="276" w:lineRule="auto"/>
              <w:ind w:left="134" w:right="-20"/>
              <w:rPr>
                <w:rFonts w:eastAsia="Times New Roman"/>
                <w:lang w:val="sr-Cyrl-CS"/>
              </w:rPr>
            </w:pPr>
            <w:r w:rsidRPr="00222439">
              <w:rPr>
                <w:rFonts w:eastAsia="Times New Roman"/>
                <w:lang w:val="sr-Cyrl-CS"/>
              </w:rPr>
              <w:t>Телефон</w:t>
            </w:r>
          </w:p>
        </w:tc>
        <w:tc>
          <w:tcPr>
            <w:tcW w:w="5528" w:type="dxa"/>
            <w:tcBorders>
              <w:top w:val="single" w:sz="6" w:space="0" w:color="000000"/>
              <w:left w:val="single" w:sz="4" w:space="0" w:color="000000"/>
              <w:bottom w:val="single" w:sz="6" w:space="0" w:color="000000"/>
              <w:right w:val="single" w:sz="4" w:space="0" w:color="000000"/>
            </w:tcBorders>
            <w:vAlign w:val="center"/>
          </w:tcPr>
          <w:p w14:paraId="76441D48"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3B2D5DA2"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4393171A" w14:textId="77777777" w:rsidR="00746641" w:rsidRPr="00222439" w:rsidRDefault="00746641" w:rsidP="007E7156">
            <w:pPr>
              <w:widowControl w:val="0"/>
              <w:autoSpaceDE w:val="0"/>
              <w:autoSpaceDN w:val="0"/>
              <w:adjustRightInd w:val="0"/>
              <w:spacing w:line="276" w:lineRule="auto"/>
              <w:ind w:left="134" w:right="-20"/>
              <w:rPr>
                <w:rFonts w:eastAsia="Times New Roman"/>
                <w:lang w:val="sr-Cyrl-CS"/>
              </w:rPr>
            </w:pPr>
            <w:r w:rsidRPr="00222439">
              <w:rPr>
                <w:rFonts w:eastAsia="Times New Roman"/>
                <w:lang w:val="sr-Cyrl-CS"/>
              </w:rPr>
              <w:t>Телефакс</w:t>
            </w:r>
          </w:p>
        </w:tc>
        <w:tc>
          <w:tcPr>
            <w:tcW w:w="5528" w:type="dxa"/>
            <w:tcBorders>
              <w:top w:val="single" w:sz="6" w:space="0" w:color="000000"/>
              <w:left w:val="single" w:sz="4" w:space="0" w:color="000000"/>
              <w:bottom w:val="single" w:sz="6" w:space="0" w:color="000000"/>
              <w:right w:val="single" w:sz="4" w:space="0" w:color="000000"/>
            </w:tcBorders>
            <w:vAlign w:val="center"/>
          </w:tcPr>
          <w:p w14:paraId="7CEA14D0"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1C102341"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566DE33F" w14:textId="77777777" w:rsidR="00746641" w:rsidRPr="00222439" w:rsidRDefault="00746641" w:rsidP="007E7156">
            <w:pPr>
              <w:widowControl w:val="0"/>
              <w:autoSpaceDE w:val="0"/>
              <w:autoSpaceDN w:val="0"/>
              <w:adjustRightInd w:val="0"/>
              <w:spacing w:line="276" w:lineRule="auto"/>
              <w:ind w:left="134" w:right="-20"/>
              <w:rPr>
                <w:rFonts w:eastAsia="Times New Roman"/>
                <w:lang w:val="sr-Cyrl-CS"/>
              </w:rPr>
            </w:pPr>
            <w:r w:rsidRPr="00222439">
              <w:rPr>
                <w:rFonts w:eastAsia="Times New Roman"/>
                <w:lang w:val="sr-Cyrl-CS"/>
              </w:rPr>
              <w:t>E-mail</w:t>
            </w:r>
          </w:p>
        </w:tc>
        <w:tc>
          <w:tcPr>
            <w:tcW w:w="5528" w:type="dxa"/>
            <w:tcBorders>
              <w:top w:val="single" w:sz="6" w:space="0" w:color="000000"/>
              <w:left w:val="single" w:sz="4" w:space="0" w:color="000000"/>
              <w:bottom w:val="single" w:sz="6" w:space="0" w:color="000000"/>
              <w:right w:val="single" w:sz="4" w:space="0" w:color="000000"/>
            </w:tcBorders>
            <w:vAlign w:val="center"/>
          </w:tcPr>
          <w:p w14:paraId="50B3C818"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0DAECFEB"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3225229F" w14:textId="77777777" w:rsidR="00746641" w:rsidRPr="00222439" w:rsidRDefault="00746641" w:rsidP="007E7156">
            <w:pPr>
              <w:widowControl w:val="0"/>
              <w:autoSpaceDE w:val="0"/>
              <w:autoSpaceDN w:val="0"/>
              <w:adjustRightInd w:val="0"/>
              <w:spacing w:before="65" w:line="276" w:lineRule="auto"/>
              <w:ind w:left="134" w:right="-20"/>
              <w:rPr>
                <w:rFonts w:eastAsia="Times New Roman"/>
                <w:lang w:val="sr-Cyrl-CS"/>
              </w:rPr>
            </w:pPr>
            <w:r w:rsidRPr="00222439">
              <w:rPr>
                <w:rFonts w:eastAsia="Times New Roman"/>
                <w:lang w:val="sr-Cyrl-CS"/>
              </w:rPr>
              <w:t>Текући рачун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55ADF578"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04ABE222"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066B1D40" w14:textId="77777777" w:rsidR="00746641" w:rsidRPr="00222439" w:rsidRDefault="00746641" w:rsidP="007E7156">
            <w:pPr>
              <w:widowControl w:val="0"/>
              <w:autoSpaceDE w:val="0"/>
              <w:autoSpaceDN w:val="0"/>
              <w:adjustRightInd w:val="0"/>
              <w:spacing w:before="65" w:line="276" w:lineRule="auto"/>
              <w:ind w:left="134" w:right="-20"/>
              <w:rPr>
                <w:rFonts w:eastAsia="Times New Roman"/>
                <w:lang w:val="sr-Cyrl-CS"/>
              </w:rPr>
            </w:pPr>
            <w:r w:rsidRPr="00222439">
              <w:rPr>
                <w:rFonts w:eastAsia="Times New Roman"/>
                <w:lang w:val="sr-Cyrl-CS"/>
              </w:rPr>
              <w:t>Матични број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564DE08A"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17BDDBA7"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510ED737" w14:textId="77777777" w:rsidR="00746641" w:rsidRPr="00222439" w:rsidRDefault="00746641" w:rsidP="007E7156">
            <w:pPr>
              <w:widowControl w:val="0"/>
              <w:autoSpaceDE w:val="0"/>
              <w:autoSpaceDN w:val="0"/>
              <w:adjustRightInd w:val="0"/>
              <w:spacing w:line="276" w:lineRule="auto"/>
              <w:ind w:left="134" w:right="-20"/>
              <w:rPr>
                <w:rFonts w:eastAsia="Times New Roman"/>
                <w:lang w:val="sr-Cyrl-CS"/>
              </w:rPr>
            </w:pPr>
            <w:r w:rsidRPr="00222439">
              <w:rPr>
                <w:rFonts w:eastAsia="Times New Roman"/>
                <w:lang w:val="sr-Cyrl-CS"/>
              </w:rPr>
              <w:t>Порески број подизвођача– ПИБ</w:t>
            </w:r>
          </w:p>
        </w:tc>
        <w:tc>
          <w:tcPr>
            <w:tcW w:w="5528" w:type="dxa"/>
            <w:tcBorders>
              <w:top w:val="single" w:sz="6" w:space="0" w:color="000000"/>
              <w:left w:val="single" w:sz="4" w:space="0" w:color="000000"/>
              <w:bottom w:val="single" w:sz="6" w:space="0" w:color="000000"/>
              <w:right w:val="single" w:sz="4" w:space="0" w:color="000000"/>
            </w:tcBorders>
            <w:vAlign w:val="center"/>
          </w:tcPr>
          <w:p w14:paraId="416340E8"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r w:rsidR="00746641" w:rsidRPr="00222439" w14:paraId="3D217384" w14:textId="77777777" w:rsidTr="007E7156">
        <w:trPr>
          <w:trHeight w:hRule="exact" w:val="576"/>
        </w:trPr>
        <w:tc>
          <w:tcPr>
            <w:tcW w:w="3638" w:type="dxa"/>
            <w:tcBorders>
              <w:top w:val="single" w:sz="6" w:space="0" w:color="000000"/>
              <w:left w:val="single" w:sz="4" w:space="0" w:color="000000"/>
              <w:bottom w:val="single" w:sz="6" w:space="0" w:color="000000"/>
              <w:right w:val="single" w:sz="4" w:space="0" w:color="000000"/>
            </w:tcBorders>
            <w:vAlign w:val="center"/>
          </w:tcPr>
          <w:p w14:paraId="69A04133" w14:textId="77777777" w:rsidR="00746641" w:rsidRPr="00222439" w:rsidRDefault="00746641" w:rsidP="007E7156">
            <w:pPr>
              <w:widowControl w:val="0"/>
              <w:autoSpaceDE w:val="0"/>
              <w:autoSpaceDN w:val="0"/>
              <w:adjustRightInd w:val="0"/>
              <w:spacing w:before="65" w:line="276" w:lineRule="auto"/>
              <w:ind w:left="134" w:right="-20"/>
              <w:rPr>
                <w:rFonts w:eastAsia="Times New Roman"/>
                <w:lang w:val="sr-Cyrl-CS"/>
              </w:rPr>
            </w:pPr>
            <w:r w:rsidRPr="00222439">
              <w:rPr>
                <w:rFonts w:eastAsia="Times New Roman"/>
                <w:lang w:val="sr-Cyrl-CS"/>
              </w:rPr>
              <w:t>ПДВ број подизвођача</w:t>
            </w:r>
          </w:p>
        </w:tc>
        <w:tc>
          <w:tcPr>
            <w:tcW w:w="5528" w:type="dxa"/>
            <w:tcBorders>
              <w:top w:val="single" w:sz="6" w:space="0" w:color="000000"/>
              <w:left w:val="single" w:sz="4" w:space="0" w:color="000000"/>
              <w:bottom w:val="single" w:sz="6" w:space="0" w:color="000000"/>
              <w:right w:val="single" w:sz="4" w:space="0" w:color="000000"/>
            </w:tcBorders>
            <w:vAlign w:val="center"/>
          </w:tcPr>
          <w:p w14:paraId="43F22FD2" w14:textId="77777777" w:rsidR="00746641" w:rsidRPr="00222439" w:rsidRDefault="00746641" w:rsidP="007E7156">
            <w:pPr>
              <w:widowControl w:val="0"/>
              <w:autoSpaceDE w:val="0"/>
              <w:autoSpaceDN w:val="0"/>
              <w:adjustRightInd w:val="0"/>
              <w:spacing w:line="276" w:lineRule="auto"/>
              <w:rPr>
                <w:rFonts w:eastAsia="Times New Roman"/>
                <w:lang w:val="sr-Cyrl-CS"/>
              </w:rPr>
            </w:pPr>
          </w:p>
        </w:tc>
      </w:tr>
    </w:tbl>
    <w:p w14:paraId="47595BD4" w14:textId="77777777" w:rsidR="00746641" w:rsidRPr="00222439" w:rsidRDefault="00C27EE4" w:rsidP="00746641">
      <w:pPr>
        <w:spacing w:line="600" w:lineRule="auto"/>
        <w:ind w:left="142" w:hanging="851"/>
        <w:rPr>
          <w:rFonts w:eastAsia="Times New Roman"/>
          <w:lang w:val="sr-Cyrl-CS"/>
        </w:rPr>
      </w:pPr>
      <w:r w:rsidRPr="00222439">
        <w:rPr>
          <w:rFonts w:eastAsia="Times New Roman"/>
          <w:noProof/>
          <w:lang w:eastAsia="en-US"/>
        </w:rPr>
        <mc:AlternateContent>
          <mc:Choice Requires="wps">
            <w:drawing>
              <wp:anchor distT="0" distB="0" distL="114300" distR="114300" simplePos="0" relativeHeight="251662848" behindDoc="0" locked="0" layoutInCell="1" allowOverlap="1" wp14:anchorId="26DD6C1D" wp14:editId="178961F0">
                <wp:simplePos x="0" y="0"/>
                <wp:positionH relativeFrom="column">
                  <wp:posOffset>51435</wp:posOffset>
                </wp:positionH>
                <wp:positionV relativeFrom="paragraph">
                  <wp:posOffset>320675</wp:posOffset>
                </wp:positionV>
                <wp:extent cx="6061710" cy="1042035"/>
                <wp:effectExtent l="3810" t="0" r="1905"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550ED" w14:textId="77777777" w:rsidR="00491BEF" w:rsidRPr="006F2752" w:rsidRDefault="00491BEF" w:rsidP="00746641">
                            <w:pPr>
                              <w:spacing w:line="600" w:lineRule="auto"/>
                              <w:rPr>
                                <w:lang w:val="sr-Cyrl-CS"/>
                              </w:rPr>
                            </w:pPr>
                            <w:r w:rsidRPr="006F2752">
                              <w:rPr>
                                <w:lang w:val="sr-Cyrl-CS"/>
                              </w:rPr>
                              <w:t>Датум:    _______________</w:t>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Потпис овлашћеног лица</w:t>
                            </w:r>
                          </w:p>
                          <w:p w14:paraId="721E792C" w14:textId="77777777" w:rsidR="00491BEF" w:rsidRPr="006F2752" w:rsidRDefault="00491BEF" w:rsidP="00746641">
                            <w:pPr>
                              <w:spacing w:line="360" w:lineRule="auto"/>
                              <w:rPr>
                                <w:lang w:val="sr-Cyrl-CS"/>
                              </w:rPr>
                            </w:pP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___________________________</w:t>
                            </w:r>
                          </w:p>
                          <w:p w14:paraId="161B8E77" w14:textId="77777777" w:rsidR="00491BEF" w:rsidRPr="006F2752" w:rsidRDefault="00491BEF" w:rsidP="00746641">
                            <w:pPr>
                              <w:spacing w:line="360" w:lineRule="auto"/>
                              <w:jc w:val="center"/>
                              <w:rPr>
                                <w:lang w:val="sr-Cyrl-CS"/>
                              </w:rPr>
                            </w:pPr>
                            <w:r w:rsidRPr="006F2752">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D6C1D" id="Text Box 11" o:spid="_x0000_s1030" type="#_x0000_t202" style="position:absolute;left:0;text-align:left;margin-left:4.05pt;margin-top:25.25pt;width:477.3pt;height:8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" filled="f" stroked="f">
                <v:textbox>
                  <w:txbxContent>
                    <w:p w14:paraId="45A550ED" w14:textId="77777777" w:rsidR="00491BEF" w:rsidRPr="006F2752" w:rsidRDefault="00491BEF" w:rsidP="00746641">
                      <w:pPr>
                        <w:spacing w:line="600" w:lineRule="auto"/>
                        <w:rPr>
                          <w:lang w:val="sr-Cyrl-CS"/>
                        </w:rPr>
                      </w:pPr>
                      <w:r w:rsidRPr="006F2752">
                        <w:rPr>
                          <w:lang w:val="sr-Cyrl-CS"/>
                        </w:rPr>
                        <w:t>Датум:    _______________</w:t>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Потпис овлашћеног лица</w:t>
                      </w:r>
                    </w:p>
                    <w:p w14:paraId="721E792C" w14:textId="77777777" w:rsidR="00491BEF" w:rsidRPr="006F2752" w:rsidRDefault="00491BEF" w:rsidP="00746641">
                      <w:pPr>
                        <w:spacing w:line="360" w:lineRule="auto"/>
                        <w:rPr>
                          <w:lang w:val="sr-Cyrl-CS"/>
                        </w:rPr>
                      </w:pP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r>
                      <w:r w:rsidRPr="006F2752">
                        <w:rPr>
                          <w:lang w:val="sr-Cyrl-CS"/>
                        </w:rPr>
                        <w:tab/>
                        <w:t xml:space="preserve">  ___________________________</w:t>
                      </w:r>
                    </w:p>
                    <w:p w14:paraId="161B8E77" w14:textId="77777777" w:rsidR="00491BEF" w:rsidRPr="006F2752" w:rsidRDefault="00491BEF" w:rsidP="00746641">
                      <w:pPr>
                        <w:spacing w:line="360" w:lineRule="auto"/>
                        <w:jc w:val="center"/>
                        <w:rPr>
                          <w:lang w:val="sr-Cyrl-CS"/>
                        </w:rPr>
                      </w:pPr>
                      <w:r w:rsidRPr="006F2752">
                        <w:rPr>
                          <w:lang w:val="sr-Cyrl-CS"/>
                        </w:rPr>
                        <w:t>М.П.</w:t>
                      </w:r>
                    </w:p>
                  </w:txbxContent>
                </v:textbox>
              </v:shape>
            </w:pict>
          </mc:Fallback>
        </mc:AlternateContent>
      </w:r>
      <w:r w:rsidR="00746641" w:rsidRPr="00222439">
        <w:rPr>
          <w:rFonts w:eastAsia="Times New Roman"/>
          <w:lang w:val="sr-Cyrl-CS"/>
        </w:rPr>
        <w:tab/>
      </w:r>
    </w:p>
    <w:p w14:paraId="4A24BBCA" w14:textId="77777777" w:rsidR="00746641" w:rsidRPr="00222439" w:rsidRDefault="00746641" w:rsidP="00746641">
      <w:pPr>
        <w:spacing w:after="200" w:line="276" w:lineRule="auto"/>
        <w:ind w:right="225"/>
        <w:rPr>
          <w:rFonts w:eastAsia="Times New Roman"/>
          <w:i/>
          <w:lang w:val="sr-Cyrl-CS"/>
        </w:rPr>
      </w:pPr>
    </w:p>
    <w:p w14:paraId="7E45242C" w14:textId="77777777" w:rsidR="00746641" w:rsidRPr="00222439" w:rsidRDefault="00746641" w:rsidP="00746641">
      <w:pPr>
        <w:spacing w:after="200" w:line="276" w:lineRule="auto"/>
        <w:ind w:right="225"/>
        <w:rPr>
          <w:rFonts w:eastAsia="Times New Roman"/>
          <w:i/>
          <w:lang w:val="sr-Cyrl-CS"/>
        </w:rPr>
      </w:pPr>
    </w:p>
    <w:p w14:paraId="3D89AC7D" w14:textId="77777777" w:rsidR="00746641" w:rsidRPr="00222439" w:rsidRDefault="00746641" w:rsidP="00746641">
      <w:pPr>
        <w:spacing w:after="200" w:line="276" w:lineRule="auto"/>
        <w:ind w:right="225"/>
        <w:rPr>
          <w:rFonts w:eastAsia="Times New Roman"/>
          <w:i/>
          <w:lang w:val="sr-Cyrl-CS"/>
        </w:rPr>
      </w:pPr>
    </w:p>
    <w:p w14:paraId="65AAFEAA" w14:textId="77777777" w:rsidR="00746641" w:rsidRPr="00222439" w:rsidRDefault="00746641" w:rsidP="00746641">
      <w:pPr>
        <w:spacing w:after="200" w:line="276" w:lineRule="auto"/>
        <w:ind w:right="225"/>
        <w:rPr>
          <w:rFonts w:eastAsia="Times New Roman"/>
          <w:i/>
          <w:lang w:val="sr-Cyrl-CS"/>
        </w:rPr>
      </w:pPr>
    </w:p>
    <w:p w14:paraId="6BF8B5FE" w14:textId="77777777" w:rsidR="00746641" w:rsidRPr="00222439" w:rsidRDefault="00746641" w:rsidP="00746641">
      <w:pPr>
        <w:spacing w:line="276" w:lineRule="auto"/>
        <w:ind w:right="225"/>
        <w:rPr>
          <w:rFonts w:eastAsia="Times New Roman"/>
          <w:i/>
          <w:lang w:val="sr-Cyrl-CS"/>
        </w:rPr>
      </w:pPr>
      <w:r w:rsidRPr="00222439">
        <w:rPr>
          <w:rFonts w:eastAsia="Times New Roman"/>
          <w:i/>
          <w:lang w:val="sr-Cyrl-CS"/>
        </w:rPr>
        <w:t xml:space="preserve">Образац копирати у потребном броју примерака за подизвођаче уколико понуђач наступа са подизвођачима. </w:t>
      </w:r>
    </w:p>
    <w:p w14:paraId="3F6AC33D" w14:textId="77777777" w:rsidR="00746641" w:rsidRPr="00222439" w:rsidRDefault="00746641" w:rsidP="00746641">
      <w:pPr>
        <w:spacing w:line="276" w:lineRule="auto"/>
        <w:ind w:right="210"/>
        <w:rPr>
          <w:rFonts w:eastAsia="Times New Roman"/>
          <w:i/>
          <w:lang w:val="sr-Cyrl-CS"/>
        </w:rPr>
      </w:pPr>
      <w:r w:rsidRPr="00222439">
        <w:rPr>
          <w:rFonts w:eastAsia="Times New Roman"/>
          <w:i/>
          <w:lang w:val="sr-Cyrl-CS"/>
        </w:rPr>
        <w:t>Образац потписује и оверава овлашћено лице понуђача или овлашћено лице подизвођача.</w:t>
      </w:r>
    </w:p>
    <w:p w14:paraId="7DD0DFA3" w14:textId="77777777" w:rsidR="00746641" w:rsidRPr="00222439" w:rsidRDefault="00746641" w:rsidP="00746641">
      <w:pPr>
        <w:spacing w:line="600" w:lineRule="auto"/>
        <w:rPr>
          <w:rFonts w:eastAsia="Times New Roman"/>
          <w:lang w:val="sr-Cyrl-CS"/>
        </w:rPr>
      </w:pPr>
      <w:r w:rsidRPr="00222439">
        <w:rPr>
          <w:rFonts w:eastAsia="Times New Roman"/>
          <w:lang w:val="sr-Cyrl-CS"/>
        </w:rPr>
        <w:tab/>
      </w:r>
    </w:p>
    <w:p w14:paraId="5120604F" w14:textId="77777777" w:rsidR="00746641" w:rsidRPr="00222439" w:rsidRDefault="00746641" w:rsidP="00746641">
      <w:pPr>
        <w:rPr>
          <w:rFonts w:eastAsia="Times New Roman"/>
          <w:lang w:val="sr-Cyrl-CS"/>
        </w:rPr>
      </w:pPr>
      <w:r w:rsidRPr="00222439">
        <w:rPr>
          <w:rFonts w:eastAsia="Times New Roman"/>
          <w:lang w:val="sr-Cyrl-CS"/>
        </w:rPr>
        <w:br w:type="page"/>
      </w:r>
    </w:p>
    <w:p w14:paraId="621B8659" w14:textId="77777777" w:rsidR="00746641" w:rsidRPr="00222439" w:rsidRDefault="00746641" w:rsidP="00746641">
      <w:pPr>
        <w:keepNext/>
        <w:keepLines/>
        <w:spacing w:before="200" w:after="200" w:line="276" w:lineRule="auto"/>
        <w:outlineLvl w:val="1"/>
        <w:rPr>
          <w:rFonts w:eastAsia="Times New Roman"/>
          <w:b/>
          <w:bCs/>
          <w:lang w:val="sr-Cyrl-CS"/>
        </w:rPr>
      </w:pPr>
      <w:bookmarkStart w:id="24" w:name="_Toc310328286"/>
      <w:r w:rsidRPr="00222439">
        <w:rPr>
          <w:rFonts w:eastAsia="Times New Roman"/>
          <w:b/>
          <w:bCs/>
          <w:lang w:val="sr-Cyrl-CS"/>
        </w:rPr>
        <w:lastRenderedPageBreak/>
        <w:t xml:space="preserve">Образац </w:t>
      </w:r>
      <w:bookmarkEnd w:id="24"/>
      <w:r w:rsidR="003D2861" w:rsidRPr="00222439">
        <w:rPr>
          <w:rFonts w:eastAsia="Times New Roman"/>
          <w:b/>
          <w:bCs/>
          <w:lang w:val="sr-Cyrl-CS"/>
        </w:rPr>
        <w:t>7</w:t>
      </w:r>
      <w:r w:rsidRPr="00222439">
        <w:rPr>
          <w:rFonts w:eastAsia="Times New Roman"/>
          <w:b/>
          <w:bCs/>
          <w:lang w:val="sr-Cyrl-CS"/>
        </w:rPr>
        <w:t>.</w:t>
      </w:r>
    </w:p>
    <w:p w14:paraId="54FDE164"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line="276" w:lineRule="auto"/>
        <w:jc w:val="center"/>
        <w:outlineLvl w:val="0"/>
        <w:rPr>
          <w:rFonts w:eastAsia="Times New Roman"/>
          <w:b/>
          <w:bCs/>
          <w:lang w:val="sr-Cyrl-CS"/>
        </w:rPr>
      </w:pPr>
      <w:bookmarkStart w:id="25" w:name="_Toc310328287"/>
      <w:bookmarkStart w:id="26" w:name="_Toc353062805"/>
      <w:bookmarkStart w:id="27" w:name="_Toc353062948"/>
      <w:bookmarkStart w:id="28" w:name="_Toc353066148"/>
      <w:r w:rsidRPr="00222439">
        <w:rPr>
          <w:rFonts w:eastAsia="Times New Roman"/>
          <w:b/>
          <w:bCs/>
          <w:lang w:val="sr-Cyrl-CS"/>
        </w:rPr>
        <w:t xml:space="preserve">ИЗЈАВА </w:t>
      </w:r>
      <w:r w:rsidR="00FF107A" w:rsidRPr="00222439">
        <w:rPr>
          <w:rFonts w:eastAsia="Times New Roman"/>
          <w:b/>
          <w:bCs/>
          <w:lang w:val="sr-Cyrl-CS"/>
        </w:rPr>
        <w:t>О</w:t>
      </w:r>
      <w:r w:rsidR="003D2861" w:rsidRPr="00222439">
        <w:rPr>
          <w:rFonts w:eastAsia="Times New Roman"/>
          <w:b/>
          <w:bCs/>
          <w:lang w:val="sr-Cyrl-CS"/>
        </w:rPr>
        <w:t xml:space="preserve"> ВРШИОЦ</w:t>
      </w:r>
      <w:r w:rsidR="00240668" w:rsidRPr="00222439">
        <w:rPr>
          <w:rFonts w:eastAsia="Times New Roman"/>
          <w:b/>
          <w:bCs/>
          <w:lang w:val="sr-Cyrl-CS"/>
        </w:rPr>
        <w:t>ИМА</w:t>
      </w:r>
      <w:r w:rsidR="003D2861" w:rsidRPr="00222439">
        <w:rPr>
          <w:rFonts w:eastAsia="Times New Roman"/>
          <w:b/>
          <w:bCs/>
          <w:lang w:val="sr-Cyrl-CS"/>
        </w:rPr>
        <w:t xml:space="preserve"> СТРУЧНОГ НАДЗОРА</w:t>
      </w:r>
      <w:r w:rsidRPr="00222439">
        <w:rPr>
          <w:rFonts w:eastAsia="Times New Roman"/>
          <w:b/>
          <w:bCs/>
          <w:lang w:val="sr-Cyrl-CS"/>
        </w:rPr>
        <w:t>,</w:t>
      </w:r>
      <w:bookmarkEnd w:id="25"/>
      <w:bookmarkEnd w:id="26"/>
      <w:bookmarkEnd w:id="27"/>
      <w:bookmarkEnd w:id="28"/>
    </w:p>
    <w:p w14:paraId="2ABCAA19"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lang w:val="sr-Cyrl-CS"/>
        </w:rPr>
      </w:pPr>
      <w:bookmarkStart w:id="29" w:name="_Toc310328288"/>
      <w:bookmarkStart w:id="30" w:name="_Toc353062806"/>
      <w:bookmarkStart w:id="31" w:name="_Toc353062949"/>
      <w:bookmarkStart w:id="32" w:name="_Toc353066149"/>
      <w:r w:rsidRPr="00222439">
        <w:rPr>
          <w:rFonts w:eastAsia="Times New Roman"/>
          <w:b/>
          <w:bCs/>
          <w:lang w:val="sr-Cyrl-CS"/>
        </w:rPr>
        <w:t xml:space="preserve">КОЈИ ЋЕ РЕШЕЊЕМ </w:t>
      </w:r>
      <w:r w:rsidR="00FF107A" w:rsidRPr="00222439">
        <w:rPr>
          <w:rFonts w:eastAsia="Times New Roman"/>
          <w:b/>
          <w:bCs/>
          <w:lang w:val="sr-Cyrl-CS"/>
        </w:rPr>
        <w:t xml:space="preserve">БИТИ ИМЕНОВАН ЗА </w:t>
      </w:r>
      <w:r w:rsidR="003D2861" w:rsidRPr="00222439">
        <w:rPr>
          <w:rFonts w:eastAsia="Times New Roman"/>
          <w:b/>
          <w:bCs/>
          <w:lang w:val="sr-Cyrl-CS"/>
        </w:rPr>
        <w:t>ПРЕДМЕТНУ</w:t>
      </w:r>
      <w:r w:rsidR="00FF107A" w:rsidRPr="00222439">
        <w:rPr>
          <w:rFonts w:eastAsia="Times New Roman"/>
          <w:b/>
          <w:bCs/>
          <w:lang w:val="sr-Cyrl-CS"/>
        </w:rPr>
        <w:t xml:space="preserve"> </w:t>
      </w:r>
      <w:r w:rsidR="003D2861" w:rsidRPr="00222439">
        <w:rPr>
          <w:rFonts w:eastAsia="Times New Roman"/>
          <w:b/>
          <w:bCs/>
          <w:lang w:val="sr-Cyrl-CS"/>
        </w:rPr>
        <w:t>ЈАВНУ</w:t>
      </w:r>
      <w:r w:rsidRPr="00222439">
        <w:rPr>
          <w:rFonts w:eastAsia="Times New Roman"/>
          <w:b/>
          <w:bCs/>
          <w:lang w:val="sr-Cyrl-CS"/>
        </w:rPr>
        <w:t xml:space="preserve"> </w:t>
      </w:r>
      <w:r w:rsidR="003D2861" w:rsidRPr="00222439">
        <w:rPr>
          <w:rFonts w:eastAsia="Times New Roman"/>
          <w:b/>
          <w:bCs/>
          <w:lang w:val="sr-Cyrl-CS"/>
        </w:rPr>
        <w:t>НАБАВКУ</w:t>
      </w:r>
      <w:r w:rsidRPr="00222439">
        <w:rPr>
          <w:rFonts w:eastAsia="Times New Roman"/>
          <w:b/>
          <w:bCs/>
          <w:lang w:val="sr-Cyrl-CS"/>
        </w:rPr>
        <w:t xml:space="preserve"> БРОЈ </w:t>
      </w:r>
      <w:bookmarkEnd w:id="29"/>
      <w:r w:rsidR="00094209" w:rsidRPr="00222439">
        <w:rPr>
          <w:rFonts w:eastAsia="Times New Roman"/>
          <w:b/>
          <w:bCs/>
          <w:lang w:val="sr-Cyrl-CS"/>
        </w:rPr>
        <w:t>52</w:t>
      </w:r>
      <w:r w:rsidRPr="00222439">
        <w:rPr>
          <w:rFonts w:eastAsia="Times New Roman"/>
          <w:b/>
          <w:bCs/>
          <w:lang w:val="sr-Cyrl-CS"/>
        </w:rPr>
        <w:t>/201</w:t>
      </w:r>
      <w:bookmarkEnd w:id="30"/>
      <w:bookmarkEnd w:id="31"/>
      <w:bookmarkEnd w:id="32"/>
      <w:r w:rsidR="00094209" w:rsidRPr="00222439">
        <w:rPr>
          <w:rFonts w:eastAsia="Times New Roman"/>
          <w:b/>
          <w:bCs/>
          <w:lang w:val="sr-Cyrl-CS"/>
        </w:rPr>
        <w:t>8</w:t>
      </w:r>
    </w:p>
    <w:p w14:paraId="22D642B9" w14:textId="77777777" w:rsidR="00746641" w:rsidRPr="00222439" w:rsidRDefault="00746641" w:rsidP="00FE7285">
      <w:pPr>
        <w:spacing w:line="240" w:lineRule="auto"/>
        <w:jc w:val="both"/>
        <w:rPr>
          <w:lang w:val="sr-Cyrl-CS"/>
        </w:rPr>
      </w:pPr>
      <w:r w:rsidRPr="00222439">
        <w:rPr>
          <w:rFonts w:eastAsia="Times New Roman"/>
          <w:lang w:val="sr-Cyrl-CS"/>
        </w:rPr>
        <w:t xml:space="preserve">Овим потврђујемо да ће доле наведени </w:t>
      </w:r>
      <w:r w:rsidR="00F71E47" w:rsidRPr="00222439">
        <w:rPr>
          <w:rFonts w:eastAsia="Times New Roman"/>
          <w:lang w:val="sr-Cyrl-CS"/>
        </w:rPr>
        <w:t>надзорни орган</w:t>
      </w:r>
      <w:r w:rsidRPr="00222439">
        <w:rPr>
          <w:rFonts w:eastAsia="Times New Roman"/>
          <w:lang w:val="sr-Cyrl-CS"/>
        </w:rPr>
        <w:t xml:space="preserve"> бити расположив у периоду извршења уговора за </w:t>
      </w:r>
      <w:r w:rsidR="007623DA" w:rsidRPr="00222439">
        <w:rPr>
          <w:rFonts w:eastAsia="Times New Roman"/>
          <w:lang w:val="sr-Cyrl-CS"/>
        </w:rPr>
        <w:t>услуг</w:t>
      </w:r>
      <w:r w:rsidR="008A584E" w:rsidRPr="00222439">
        <w:rPr>
          <w:rFonts w:eastAsia="Times New Roman"/>
          <w:lang w:val="sr-Cyrl-CS"/>
        </w:rPr>
        <w:t>е</w:t>
      </w:r>
      <w:r w:rsidR="007623DA" w:rsidRPr="00222439">
        <w:rPr>
          <w:rFonts w:eastAsia="Times New Roman"/>
          <w:lang w:val="sr-Cyrl-CS"/>
        </w:rPr>
        <w:t xml:space="preserve"> стручног надзора над извођењем радова на </w:t>
      </w:r>
      <w:r w:rsidR="00094209" w:rsidRPr="00222439">
        <w:rPr>
          <w:rFonts w:eastAsia="Times New Roman"/>
          <w:lang w:val="sr-Cyrl-CS"/>
        </w:rPr>
        <w:t>реконструкцији и изградњи државног пута Крагујевац-Баточина (деоница од км 0+000 до км 5+000)</w:t>
      </w:r>
      <w:r w:rsidR="007623DA" w:rsidRPr="00222439">
        <w:rPr>
          <w:rFonts w:eastAsia="Times New Roman"/>
          <w:lang w:val="sr-Cyrl-CS"/>
        </w:rPr>
        <w:t xml:space="preserve">, ЈН број </w:t>
      </w:r>
      <w:r w:rsidR="00094209" w:rsidRPr="00222439">
        <w:rPr>
          <w:rFonts w:eastAsia="Times New Roman"/>
          <w:lang w:val="sr-Cyrl-CS"/>
        </w:rPr>
        <w:t>52</w:t>
      </w:r>
      <w:r w:rsidR="008A584E" w:rsidRPr="00222439">
        <w:rPr>
          <w:rFonts w:eastAsia="Times New Roman"/>
          <w:lang w:val="sr-Cyrl-CS"/>
        </w:rPr>
        <w:t>/201</w:t>
      </w:r>
      <w:r w:rsidR="00094209" w:rsidRPr="00222439">
        <w:rPr>
          <w:rFonts w:eastAsia="Times New Roman"/>
          <w:lang w:val="sr-Cyrl-CS"/>
        </w:rPr>
        <w:t>8</w:t>
      </w:r>
      <w:r w:rsidRPr="00222439">
        <w:rPr>
          <w:lang w:val="sr-Cyrl-CS"/>
        </w:rPr>
        <w:t>:</w:t>
      </w:r>
    </w:p>
    <w:p w14:paraId="10CA6B2F" w14:textId="77777777" w:rsidR="00D60DF1" w:rsidRPr="00222439" w:rsidRDefault="00D60DF1" w:rsidP="00FE7285">
      <w:pPr>
        <w:spacing w:line="240" w:lineRule="auto"/>
        <w:jc w:val="both"/>
        <w:rPr>
          <w:lang w:val="sr-Cyrl-CS"/>
        </w:rPr>
      </w:pPr>
    </w:p>
    <w:tbl>
      <w:tblPr>
        <w:tblW w:w="10491" w:type="dxa"/>
        <w:tblInd w:w="-421" w:type="dxa"/>
        <w:tblLayout w:type="fixed"/>
        <w:tblCellMar>
          <w:left w:w="0" w:type="dxa"/>
          <w:right w:w="0" w:type="dxa"/>
        </w:tblCellMar>
        <w:tblLook w:val="04A0" w:firstRow="1" w:lastRow="0" w:firstColumn="1" w:lastColumn="0" w:noHBand="0" w:noVBand="1"/>
      </w:tblPr>
      <w:tblGrid>
        <w:gridCol w:w="426"/>
        <w:gridCol w:w="2127"/>
        <w:gridCol w:w="3827"/>
        <w:gridCol w:w="2126"/>
        <w:gridCol w:w="1985"/>
      </w:tblGrid>
      <w:tr w:rsidR="00D60DF1" w:rsidRPr="00222439" w14:paraId="5D95DC5A" w14:textId="77777777" w:rsidTr="00D60DF1">
        <w:trPr>
          <w:trHeight w:hRule="exact" w:val="2015"/>
        </w:trPr>
        <w:tc>
          <w:tcPr>
            <w:tcW w:w="426" w:type="dxa"/>
            <w:tcBorders>
              <w:top w:val="single" w:sz="4" w:space="0" w:color="000000"/>
              <w:left w:val="single" w:sz="4" w:space="0" w:color="000000"/>
              <w:bottom w:val="single" w:sz="4" w:space="0" w:color="000000"/>
              <w:right w:val="single" w:sz="4" w:space="0" w:color="000000"/>
            </w:tcBorders>
            <w:vAlign w:val="center"/>
          </w:tcPr>
          <w:p w14:paraId="407E917D" w14:textId="77777777" w:rsidR="00D60DF1" w:rsidRPr="00222439" w:rsidRDefault="00D60DF1" w:rsidP="00C07521">
            <w:pPr>
              <w:spacing w:line="276" w:lineRule="auto"/>
              <w:jc w:val="center"/>
              <w:rPr>
                <w:rFonts w:eastAsia="Times New Roman"/>
                <w:lang w:val="sr-Cyrl-CS"/>
              </w:rPr>
            </w:pPr>
            <w:r w:rsidRPr="00222439">
              <w:rPr>
                <w:rFonts w:eastAsia="Times New Roman"/>
                <w:lang w:val="sr-Cyrl-CS"/>
              </w:rPr>
              <w:t>Бр.</w:t>
            </w:r>
          </w:p>
        </w:tc>
        <w:tc>
          <w:tcPr>
            <w:tcW w:w="2127" w:type="dxa"/>
            <w:tcBorders>
              <w:top w:val="single" w:sz="4" w:space="0" w:color="000000"/>
              <w:left w:val="single" w:sz="4" w:space="0" w:color="000000"/>
              <w:bottom w:val="single" w:sz="4" w:space="0" w:color="000000"/>
              <w:right w:val="single" w:sz="4" w:space="0" w:color="000000"/>
            </w:tcBorders>
            <w:vAlign w:val="center"/>
          </w:tcPr>
          <w:p w14:paraId="52A030B7" w14:textId="77777777" w:rsidR="00D60DF1" w:rsidRPr="00222439" w:rsidRDefault="00D60DF1" w:rsidP="00C07521">
            <w:pPr>
              <w:spacing w:line="276" w:lineRule="auto"/>
              <w:jc w:val="center"/>
              <w:rPr>
                <w:rFonts w:eastAsia="Times New Roman"/>
                <w:lang w:val="sr-Cyrl-CS"/>
              </w:rPr>
            </w:pPr>
            <w:r w:rsidRPr="00222439">
              <w:rPr>
                <w:rFonts w:eastAsia="Times New Roman"/>
                <w:lang w:val="sr-Cyrl-CS"/>
              </w:rPr>
              <w:t>Име и презиме</w:t>
            </w:r>
          </w:p>
        </w:tc>
        <w:tc>
          <w:tcPr>
            <w:tcW w:w="3827" w:type="dxa"/>
            <w:tcBorders>
              <w:top w:val="single" w:sz="4" w:space="0" w:color="000000"/>
              <w:left w:val="single" w:sz="4" w:space="0" w:color="000000"/>
              <w:bottom w:val="single" w:sz="4" w:space="0" w:color="000000"/>
              <w:right w:val="single" w:sz="4" w:space="0" w:color="000000"/>
            </w:tcBorders>
            <w:vAlign w:val="center"/>
          </w:tcPr>
          <w:p w14:paraId="6679C12F" w14:textId="77777777" w:rsidR="00D60DF1" w:rsidRPr="00222439" w:rsidRDefault="00D60DF1" w:rsidP="00C07521">
            <w:pPr>
              <w:spacing w:line="276" w:lineRule="auto"/>
              <w:jc w:val="center"/>
              <w:rPr>
                <w:rFonts w:eastAsia="Times New Roman"/>
                <w:lang w:val="sr-Cyrl-CS"/>
              </w:rPr>
            </w:pPr>
            <w:r w:rsidRPr="00222439">
              <w:rPr>
                <w:rFonts w:eastAsia="Times New Roman"/>
                <w:lang w:val="sr-Cyrl-CS"/>
              </w:rPr>
              <w:t>Опис позиције, квалификације и услови</w:t>
            </w:r>
          </w:p>
        </w:tc>
        <w:tc>
          <w:tcPr>
            <w:tcW w:w="2126" w:type="dxa"/>
            <w:tcBorders>
              <w:top w:val="single" w:sz="4" w:space="0" w:color="000000"/>
              <w:left w:val="single" w:sz="4" w:space="0" w:color="000000"/>
              <w:bottom w:val="single" w:sz="4" w:space="0" w:color="000000"/>
              <w:right w:val="single" w:sz="4" w:space="0" w:color="000000"/>
            </w:tcBorders>
            <w:vAlign w:val="center"/>
          </w:tcPr>
          <w:p w14:paraId="67F506B5" w14:textId="77777777" w:rsidR="00D60DF1" w:rsidRPr="00222439" w:rsidRDefault="00D60DF1" w:rsidP="00C07521">
            <w:pPr>
              <w:spacing w:line="276" w:lineRule="auto"/>
              <w:ind w:right="24"/>
              <w:jc w:val="center"/>
              <w:rPr>
                <w:rFonts w:eastAsia="Times New Roman"/>
                <w:lang w:val="sr-Cyrl-CS"/>
              </w:rPr>
            </w:pPr>
            <w:r w:rsidRPr="00222439">
              <w:rPr>
                <w:rFonts w:eastAsia="Times New Roman"/>
                <w:lang w:val="sr-Cyrl-CS"/>
              </w:rPr>
              <w:t>Назив привредног субјекта који ангажује одговорног извођача:</w:t>
            </w:r>
          </w:p>
        </w:tc>
        <w:tc>
          <w:tcPr>
            <w:tcW w:w="1985" w:type="dxa"/>
            <w:tcBorders>
              <w:top w:val="single" w:sz="4" w:space="0" w:color="000000"/>
              <w:left w:val="single" w:sz="4" w:space="0" w:color="000000"/>
              <w:bottom w:val="single" w:sz="4" w:space="0" w:color="000000"/>
              <w:right w:val="single" w:sz="4" w:space="0" w:color="000000"/>
            </w:tcBorders>
            <w:vAlign w:val="center"/>
          </w:tcPr>
          <w:p w14:paraId="3E0F3767" w14:textId="77777777" w:rsidR="00D60DF1" w:rsidRPr="00222439" w:rsidRDefault="00D60DF1" w:rsidP="00C07521">
            <w:pPr>
              <w:spacing w:line="276" w:lineRule="auto"/>
              <w:jc w:val="center"/>
              <w:rPr>
                <w:rFonts w:eastAsia="Times New Roman"/>
                <w:lang w:val="sr-Cyrl-CS"/>
              </w:rPr>
            </w:pPr>
            <w:r w:rsidRPr="00222439">
              <w:rPr>
                <w:rFonts w:eastAsia="Times New Roman"/>
                <w:lang w:val="sr-Cyrl-CS"/>
              </w:rPr>
              <w:t>Основ ангажовања:</w:t>
            </w:r>
          </w:p>
          <w:p w14:paraId="68CD489A" w14:textId="77777777" w:rsidR="00D60DF1" w:rsidRPr="00222439" w:rsidRDefault="00D60DF1" w:rsidP="00C07521">
            <w:pPr>
              <w:spacing w:line="276" w:lineRule="auto"/>
              <w:ind w:left="279" w:hanging="270"/>
              <w:rPr>
                <w:rFonts w:eastAsia="Times New Roman"/>
                <w:lang w:val="sr-Cyrl-CS"/>
              </w:rPr>
            </w:pPr>
            <w:r w:rsidRPr="00222439">
              <w:rPr>
                <w:rFonts w:eastAsia="Times New Roman"/>
                <w:lang w:val="sr-Cyrl-CS"/>
              </w:rPr>
              <w:t xml:space="preserve">    1. Запослен код       понуђача</w:t>
            </w:r>
          </w:p>
          <w:p w14:paraId="26672226" w14:textId="77777777" w:rsidR="00D60DF1" w:rsidRPr="00222439" w:rsidRDefault="00D60DF1" w:rsidP="00C07521">
            <w:pPr>
              <w:spacing w:line="276" w:lineRule="auto"/>
              <w:ind w:left="189" w:hanging="189"/>
              <w:rPr>
                <w:rFonts w:eastAsia="Times New Roman"/>
                <w:lang w:val="sr-Cyrl-CS"/>
              </w:rPr>
            </w:pPr>
            <w:r w:rsidRPr="00222439">
              <w:rPr>
                <w:rFonts w:eastAsia="Times New Roman"/>
                <w:lang w:val="sr-Cyrl-CS"/>
              </w:rPr>
              <w:t xml:space="preserve">    2. Ангажован уговором</w:t>
            </w:r>
          </w:p>
        </w:tc>
      </w:tr>
      <w:tr w:rsidR="00D60DF1" w:rsidRPr="00222439" w14:paraId="46B87235" w14:textId="77777777" w:rsidTr="00240668">
        <w:trPr>
          <w:trHeight w:hRule="exact" w:val="2838"/>
        </w:trPr>
        <w:tc>
          <w:tcPr>
            <w:tcW w:w="426" w:type="dxa"/>
            <w:tcBorders>
              <w:top w:val="single" w:sz="4" w:space="0" w:color="000000"/>
              <w:left w:val="single" w:sz="4" w:space="0" w:color="000000"/>
              <w:bottom w:val="single" w:sz="4" w:space="0" w:color="000000"/>
              <w:right w:val="single" w:sz="4" w:space="0" w:color="000000"/>
            </w:tcBorders>
            <w:vAlign w:val="center"/>
          </w:tcPr>
          <w:p w14:paraId="59334CA6" w14:textId="77777777" w:rsidR="00D60DF1" w:rsidRPr="00222439" w:rsidRDefault="00D60DF1" w:rsidP="00FE7285">
            <w:pPr>
              <w:spacing w:line="276" w:lineRule="auto"/>
              <w:jc w:val="center"/>
              <w:rPr>
                <w:rFonts w:eastAsia="Times New Roman"/>
                <w:lang w:val="sr-Cyrl-CS"/>
              </w:rPr>
            </w:pPr>
            <w:r w:rsidRPr="00222439">
              <w:rPr>
                <w:rFonts w:eastAsia="Times New Roman"/>
                <w:lang w:val="sr-Cyrl-CS"/>
              </w:rPr>
              <w:t>1.</w:t>
            </w:r>
          </w:p>
        </w:tc>
        <w:tc>
          <w:tcPr>
            <w:tcW w:w="2127" w:type="dxa"/>
            <w:tcBorders>
              <w:top w:val="single" w:sz="4" w:space="0" w:color="000000"/>
              <w:left w:val="single" w:sz="4" w:space="0" w:color="000000"/>
              <w:bottom w:val="single" w:sz="4" w:space="0" w:color="000000"/>
              <w:right w:val="single" w:sz="4" w:space="0" w:color="000000"/>
            </w:tcBorders>
          </w:tcPr>
          <w:p w14:paraId="201061FC"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2F8BC6AE" w14:textId="77777777" w:rsidR="00D60DF1" w:rsidRPr="00222439" w:rsidRDefault="00240668" w:rsidP="00240668">
            <w:pPr>
              <w:widowControl w:val="0"/>
              <w:tabs>
                <w:tab w:val="left" w:pos="1440"/>
              </w:tabs>
              <w:spacing w:line="240" w:lineRule="auto"/>
              <w:rPr>
                <w:rFonts w:eastAsia="Malgun Gothic"/>
                <w:lang w:val="sr-Cyrl-CS"/>
              </w:rPr>
            </w:pPr>
            <w:r w:rsidRPr="00222439">
              <w:rPr>
                <w:lang w:val="sr-Cyrl-CS"/>
              </w:rPr>
              <w:t>Руководилац стручног надзора - дипломирани грађевински инжењер, са важећом лиценцом ИКС 315 или 312 или 412 или 415, са не мање од 15 година професионалног искуства у струци и најмање 5 година искуства на пословима стручног надзора над изградњом државних путева 1. или 2. реда и мостова, и то на најмање 2 пројекта</w:t>
            </w:r>
          </w:p>
        </w:tc>
        <w:tc>
          <w:tcPr>
            <w:tcW w:w="2126" w:type="dxa"/>
            <w:tcBorders>
              <w:top w:val="single" w:sz="4" w:space="0" w:color="000000"/>
              <w:left w:val="single" w:sz="4" w:space="0" w:color="000000"/>
              <w:bottom w:val="single" w:sz="4" w:space="0" w:color="000000"/>
              <w:right w:val="single" w:sz="4" w:space="0" w:color="000000"/>
            </w:tcBorders>
          </w:tcPr>
          <w:p w14:paraId="2051DBA7"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F64525B" w14:textId="77777777" w:rsidR="00D60DF1" w:rsidRPr="00222439" w:rsidRDefault="00D60DF1" w:rsidP="00FE7285">
            <w:pPr>
              <w:spacing w:after="200" w:line="276" w:lineRule="auto"/>
              <w:rPr>
                <w:rFonts w:eastAsia="Times New Roman"/>
                <w:lang w:val="sr-Cyrl-CS"/>
              </w:rPr>
            </w:pPr>
          </w:p>
        </w:tc>
      </w:tr>
      <w:tr w:rsidR="00D60DF1" w:rsidRPr="00222439" w14:paraId="182AF0E4" w14:textId="77777777" w:rsidTr="00240668">
        <w:trPr>
          <w:trHeight w:hRule="exact" w:val="2836"/>
        </w:trPr>
        <w:tc>
          <w:tcPr>
            <w:tcW w:w="426" w:type="dxa"/>
            <w:tcBorders>
              <w:top w:val="single" w:sz="4" w:space="0" w:color="000000"/>
              <w:left w:val="single" w:sz="4" w:space="0" w:color="000000"/>
              <w:bottom w:val="single" w:sz="4" w:space="0" w:color="000000"/>
              <w:right w:val="single" w:sz="4" w:space="0" w:color="000000"/>
            </w:tcBorders>
            <w:vAlign w:val="center"/>
          </w:tcPr>
          <w:p w14:paraId="2D022C8D"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2.</w:t>
            </w:r>
          </w:p>
        </w:tc>
        <w:tc>
          <w:tcPr>
            <w:tcW w:w="2127" w:type="dxa"/>
            <w:tcBorders>
              <w:top w:val="single" w:sz="4" w:space="0" w:color="000000"/>
              <w:left w:val="single" w:sz="4" w:space="0" w:color="000000"/>
              <w:bottom w:val="single" w:sz="4" w:space="0" w:color="000000"/>
              <w:right w:val="single" w:sz="4" w:space="0" w:color="000000"/>
            </w:tcBorders>
          </w:tcPr>
          <w:p w14:paraId="4773FA22"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474FCD2F" w14:textId="77777777" w:rsidR="00D60DF1" w:rsidRPr="00222439" w:rsidRDefault="00240668" w:rsidP="00240668">
            <w:pPr>
              <w:widowControl w:val="0"/>
              <w:tabs>
                <w:tab w:val="left" w:pos="1440"/>
              </w:tabs>
              <w:spacing w:line="240" w:lineRule="auto"/>
              <w:rPr>
                <w:rFonts w:eastAsia="Malgun Gothic"/>
                <w:lang w:val="sr-Cyrl-CS"/>
              </w:rPr>
            </w:pPr>
            <w:r w:rsidRPr="00222439">
              <w:rPr>
                <w:lang w:val="sr-Cyrl-CS"/>
              </w:rPr>
              <w:t>Одговорни надзорни орган - дипломирани грађевински инжењер, са важећом лиценцом ИКС 315 или 312 или 412 или 415, са не мање од 10 година професионалног искуства у струци и најмање 5 година искуства на пословима стручног надзора над изградњом државних путева 1. или 2. реда и мостова, и то на најмање 2 пројекта</w:t>
            </w:r>
          </w:p>
        </w:tc>
        <w:tc>
          <w:tcPr>
            <w:tcW w:w="2126" w:type="dxa"/>
            <w:tcBorders>
              <w:top w:val="single" w:sz="4" w:space="0" w:color="000000"/>
              <w:left w:val="single" w:sz="4" w:space="0" w:color="000000"/>
              <w:bottom w:val="single" w:sz="4" w:space="0" w:color="000000"/>
              <w:right w:val="single" w:sz="4" w:space="0" w:color="000000"/>
            </w:tcBorders>
          </w:tcPr>
          <w:p w14:paraId="5B7F4DF4"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3DDE673A" w14:textId="77777777" w:rsidR="00D60DF1" w:rsidRPr="00222439" w:rsidRDefault="00D60DF1" w:rsidP="00FE7285">
            <w:pPr>
              <w:spacing w:after="200" w:line="276" w:lineRule="auto"/>
              <w:rPr>
                <w:rFonts w:eastAsia="Times New Roman"/>
                <w:lang w:val="sr-Cyrl-CS"/>
              </w:rPr>
            </w:pPr>
          </w:p>
        </w:tc>
      </w:tr>
      <w:tr w:rsidR="00D60DF1" w:rsidRPr="00222439" w14:paraId="277111BA" w14:textId="77777777" w:rsidTr="00240668">
        <w:trPr>
          <w:trHeight w:hRule="exact" w:val="2395"/>
        </w:trPr>
        <w:tc>
          <w:tcPr>
            <w:tcW w:w="426" w:type="dxa"/>
            <w:tcBorders>
              <w:top w:val="single" w:sz="4" w:space="0" w:color="000000"/>
              <w:left w:val="single" w:sz="4" w:space="0" w:color="000000"/>
              <w:bottom w:val="single" w:sz="4" w:space="0" w:color="000000"/>
              <w:right w:val="single" w:sz="4" w:space="0" w:color="000000"/>
            </w:tcBorders>
            <w:vAlign w:val="center"/>
          </w:tcPr>
          <w:p w14:paraId="426825FB"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3.</w:t>
            </w:r>
          </w:p>
        </w:tc>
        <w:tc>
          <w:tcPr>
            <w:tcW w:w="2127" w:type="dxa"/>
            <w:tcBorders>
              <w:top w:val="single" w:sz="4" w:space="0" w:color="000000"/>
              <w:left w:val="single" w:sz="4" w:space="0" w:color="000000"/>
              <w:bottom w:val="single" w:sz="4" w:space="0" w:color="000000"/>
              <w:right w:val="single" w:sz="4" w:space="0" w:color="000000"/>
            </w:tcBorders>
          </w:tcPr>
          <w:p w14:paraId="3085EF24"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1D341391" w14:textId="77777777" w:rsidR="00D60DF1" w:rsidRPr="00222439" w:rsidRDefault="00240668" w:rsidP="00240668">
            <w:pPr>
              <w:widowControl w:val="0"/>
              <w:tabs>
                <w:tab w:val="left" w:pos="1440"/>
              </w:tabs>
              <w:spacing w:line="240" w:lineRule="auto"/>
              <w:rPr>
                <w:lang w:val="sr-Cyrl-CS"/>
              </w:rPr>
            </w:pPr>
            <w:r w:rsidRPr="00222439">
              <w:rPr>
                <w:lang w:val="sr-Cyrl-CS"/>
              </w:rPr>
              <w:t>дипломирани грађевински инжењер са важећом лиценцом ИКС или 312 или 412 или 410 или 310, са професионалним искуством од најмање 10 година у вршењу стручног надзора или изградњи најмање два моста на државном путу 1. или 2. реда</w:t>
            </w:r>
          </w:p>
        </w:tc>
        <w:tc>
          <w:tcPr>
            <w:tcW w:w="2126" w:type="dxa"/>
            <w:tcBorders>
              <w:top w:val="single" w:sz="4" w:space="0" w:color="000000"/>
              <w:left w:val="single" w:sz="4" w:space="0" w:color="000000"/>
              <w:bottom w:val="single" w:sz="4" w:space="0" w:color="000000"/>
              <w:right w:val="single" w:sz="4" w:space="0" w:color="000000"/>
            </w:tcBorders>
          </w:tcPr>
          <w:p w14:paraId="71DF7332"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45336FB" w14:textId="77777777" w:rsidR="00D60DF1" w:rsidRPr="00222439" w:rsidRDefault="00D60DF1" w:rsidP="00FE7285">
            <w:pPr>
              <w:spacing w:after="200" w:line="276" w:lineRule="auto"/>
              <w:rPr>
                <w:rFonts w:eastAsia="Times New Roman"/>
                <w:lang w:val="sr-Cyrl-CS"/>
              </w:rPr>
            </w:pPr>
          </w:p>
        </w:tc>
      </w:tr>
      <w:tr w:rsidR="00D60DF1" w:rsidRPr="00222439" w14:paraId="7C48722B" w14:textId="77777777" w:rsidTr="00B45234">
        <w:trPr>
          <w:trHeight w:hRule="exact" w:val="1832"/>
        </w:trPr>
        <w:tc>
          <w:tcPr>
            <w:tcW w:w="426" w:type="dxa"/>
            <w:tcBorders>
              <w:top w:val="single" w:sz="4" w:space="0" w:color="000000"/>
              <w:left w:val="single" w:sz="4" w:space="0" w:color="000000"/>
              <w:bottom w:val="single" w:sz="4" w:space="0" w:color="000000"/>
              <w:right w:val="single" w:sz="4" w:space="0" w:color="000000"/>
            </w:tcBorders>
            <w:vAlign w:val="center"/>
          </w:tcPr>
          <w:p w14:paraId="37C1DE8B"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4.</w:t>
            </w:r>
          </w:p>
        </w:tc>
        <w:tc>
          <w:tcPr>
            <w:tcW w:w="2127" w:type="dxa"/>
            <w:tcBorders>
              <w:top w:val="single" w:sz="4" w:space="0" w:color="000000"/>
              <w:left w:val="single" w:sz="4" w:space="0" w:color="000000"/>
              <w:bottom w:val="single" w:sz="4" w:space="0" w:color="000000"/>
              <w:right w:val="single" w:sz="4" w:space="0" w:color="000000"/>
            </w:tcBorders>
          </w:tcPr>
          <w:p w14:paraId="23834966"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7EA38BCB" w14:textId="77777777" w:rsidR="00D60DF1" w:rsidRPr="00222439" w:rsidRDefault="00240668" w:rsidP="00240668">
            <w:pPr>
              <w:widowControl w:val="0"/>
              <w:tabs>
                <w:tab w:val="left" w:pos="1440"/>
              </w:tabs>
              <w:spacing w:line="240" w:lineRule="auto"/>
              <w:rPr>
                <w:rFonts w:eastAsia="Calibri"/>
                <w:lang w:val="sr-Cyrl-CS"/>
              </w:rPr>
            </w:pPr>
            <w:r w:rsidRPr="00222439">
              <w:rPr>
                <w:rFonts w:eastAsia="Calibri"/>
                <w:lang w:val="sr-Cyrl-CS"/>
              </w:rPr>
              <w:t>дипломирани грађевински инжењер са важећом лиценцом ИКС 415 или 315, и са професионалним искуством од најмање 5 година на вршењу стручног надзора или изградњи државних путева 1. или 2. реда</w:t>
            </w:r>
          </w:p>
          <w:p w14:paraId="6336DE5C" w14:textId="77777777" w:rsidR="00240668" w:rsidRPr="00222439" w:rsidRDefault="00240668" w:rsidP="00240668">
            <w:pPr>
              <w:widowControl w:val="0"/>
              <w:tabs>
                <w:tab w:val="left" w:pos="1440"/>
              </w:tabs>
              <w:spacing w:line="240" w:lineRule="auto"/>
              <w:rPr>
                <w:lang w:val="sr-Cyrl-CS"/>
              </w:rPr>
            </w:pPr>
          </w:p>
        </w:tc>
        <w:tc>
          <w:tcPr>
            <w:tcW w:w="2126" w:type="dxa"/>
            <w:tcBorders>
              <w:top w:val="single" w:sz="4" w:space="0" w:color="000000"/>
              <w:left w:val="single" w:sz="4" w:space="0" w:color="000000"/>
              <w:bottom w:val="single" w:sz="4" w:space="0" w:color="000000"/>
              <w:right w:val="single" w:sz="4" w:space="0" w:color="000000"/>
            </w:tcBorders>
          </w:tcPr>
          <w:p w14:paraId="4AFD53C0"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382CEE7" w14:textId="77777777" w:rsidR="00D60DF1" w:rsidRPr="00222439" w:rsidRDefault="00D60DF1" w:rsidP="00FE7285">
            <w:pPr>
              <w:spacing w:after="200" w:line="276" w:lineRule="auto"/>
              <w:rPr>
                <w:rFonts w:eastAsia="Times New Roman"/>
                <w:lang w:val="sr-Cyrl-CS"/>
              </w:rPr>
            </w:pPr>
          </w:p>
        </w:tc>
      </w:tr>
      <w:tr w:rsidR="00D60DF1" w:rsidRPr="00222439" w14:paraId="30FD8C02" w14:textId="77777777" w:rsidTr="00240668">
        <w:trPr>
          <w:trHeight w:hRule="exact" w:val="2160"/>
        </w:trPr>
        <w:tc>
          <w:tcPr>
            <w:tcW w:w="426" w:type="dxa"/>
            <w:tcBorders>
              <w:top w:val="single" w:sz="4" w:space="0" w:color="000000"/>
              <w:left w:val="single" w:sz="4" w:space="0" w:color="000000"/>
              <w:bottom w:val="single" w:sz="4" w:space="0" w:color="000000"/>
              <w:right w:val="single" w:sz="4" w:space="0" w:color="000000"/>
            </w:tcBorders>
            <w:vAlign w:val="center"/>
          </w:tcPr>
          <w:p w14:paraId="0250DE60"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lastRenderedPageBreak/>
              <w:t>5.</w:t>
            </w:r>
          </w:p>
        </w:tc>
        <w:tc>
          <w:tcPr>
            <w:tcW w:w="2127" w:type="dxa"/>
            <w:tcBorders>
              <w:top w:val="single" w:sz="4" w:space="0" w:color="000000"/>
              <w:left w:val="single" w:sz="4" w:space="0" w:color="000000"/>
              <w:bottom w:val="single" w:sz="4" w:space="0" w:color="000000"/>
              <w:right w:val="single" w:sz="4" w:space="0" w:color="000000"/>
            </w:tcBorders>
          </w:tcPr>
          <w:p w14:paraId="736FBB00"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2065DCB3" w14:textId="77777777" w:rsidR="00D60DF1" w:rsidRPr="00222439" w:rsidRDefault="00240668" w:rsidP="00240668">
            <w:pPr>
              <w:widowControl w:val="0"/>
              <w:tabs>
                <w:tab w:val="left" w:pos="1440"/>
              </w:tabs>
              <w:spacing w:line="240" w:lineRule="auto"/>
              <w:rPr>
                <w:lang w:val="sr-Cyrl-CS"/>
              </w:rPr>
            </w:pPr>
            <w:r w:rsidRPr="00222439">
              <w:rPr>
                <w:rFonts w:eastAsia="Calibri"/>
                <w:lang w:val="sr-Cyrl-CS"/>
              </w:rPr>
              <w:t>дипломирани грађевински инжењер са важећом лиценцом ИКС 313 или 413 или 414 или 314, и са професионалним искуством од најмање 5 година на вршењу стручног надзора или изградњи хидротехничких објеката</w:t>
            </w:r>
          </w:p>
        </w:tc>
        <w:tc>
          <w:tcPr>
            <w:tcW w:w="2126" w:type="dxa"/>
            <w:tcBorders>
              <w:top w:val="single" w:sz="4" w:space="0" w:color="000000"/>
              <w:left w:val="single" w:sz="4" w:space="0" w:color="000000"/>
              <w:bottom w:val="single" w:sz="4" w:space="0" w:color="000000"/>
              <w:right w:val="single" w:sz="4" w:space="0" w:color="000000"/>
            </w:tcBorders>
          </w:tcPr>
          <w:p w14:paraId="7ED08695"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0C7EDE1" w14:textId="77777777" w:rsidR="00D60DF1" w:rsidRPr="00222439" w:rsidRDefault="00D60DF1" w:rsidP="00FE7285">
            <w:pPr>
              <w:spacing w:after="200" w:line="276" w:lineRule="auto"/>
              <w:rPr>
                <w:rFonts w:eastAsia="Times New Roman"/>
                <w:lang w:val="sr-Cyrl-CS"/>
              </w:rPr>
            </w:pPr>
          </w:p>
        </w:tc>
      </w:tr>
      <w:tr w:rsidR="00D60DF1" w:rsidRPr="00222439" w14:paraId="7502B1AD" w14:textId="77777777" w:rsidTr="002F2E3C">
        <w:trPr>
          <w:trHeight w:hRule="exact" w:val="1734"/>
        </w:trPr>
        <w:tc>
          <w:tcPr>
            <w:tcW w:w="426" w:type="dxa"/>
            <w:tcBorders>
              <w:top w:val="single" w:sz="4" w:space="0" w:color="000000"/>
              <w:left w:val="single" w:sz="4" w:space="0" w:color="000000"/>
              <w:bottom w:val="single" w:sz="4" w:space="0" w:color="000000"/>
              <w:right w:val="single" w:sz="4" w:space="0" w:color="000000"/>
            </w:tcBorders>
            <w:vAlign w:val="center"/>
          </w:tcPr>
          <w:p w14:paraId="09F0F635"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6.</w:t>
            </w:r>
          </w:p>
        </w:tc>
        <w:tc>
          <w:tcPr>
            <w:tcW w:w="2127" w:type="dxa"/>
            <w:tcBorders>
              <w:top w:val="single" w:sz="4" w:space="0" w:color="000000"/>
              <w:left w:val="single" w:sz="4" w:space="0" w:color="000000"/>
              <w:bottom w:val="single" w:sz="4" w:space="0" w:color="000000"/>
              <w:right w:val="single" w:sz="4" w:space="0" w:color="000000"/>
            </w:tcBorders>
          </w:tcPr>
          <w:p w14:paraId="7C21FBAF"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3EC15DC3" w14:textId="77777777" w:rsidR="00D60DF1" w:rsidRPr="00222439" w:rsidRDefault="00240668" w:rsidP="00240668">
            <w:pPr>
              <w:widowControl w:val="0"/>
              <w:tabs>
                <w:tab w:val="left" w:pos="1440"/>
              </w:tabs>
              <w:spacing w:line="240" w:lineRule="auto"/>
              <w:rPr>
                <w:lang w:val="sr-Cyrl-CS"/>
              </w:rPr>
            </w:pPr>
            <w:r w:rsidRPr="00222439">
              <w:rPr>
                <w:rFonts w:eastAsia="Calibri"/>
                <w:lang w:val="sr-Cyrl-CS"/>
              </w:rPr>
              <w:t>дипломирани инжењер електротехнике са важећом лиценцом 450 или 350 и са професионалним искуством од најмање 3 године на пословима стручног надзора</w:t>
            </w:r>
          </w:p>
        </w:tc>
        <w:tc>
          <w:tcPr>
            <w:tcW w:w="2126" w:type="dxa"/>
            <w:tcBorders>
              <w:top w:val="single" w:sz="4" w:space="0" w:color="000000"/>
              <w:left w:val="single" w:sz="4" w:space="0" w:color="000000"/>
              <w:bottom w:val="single" w:sz="4" w:space="0" w:color="000000"/>
              <w:right w:val="single" w:sz="4" w:space="0" w:color="000000"/>
            </w:tcBorders>
          </w:tcPr>
          <w:p w14:paraId="1B36DEFA"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2314EE32" w14:textId="77777777" w:rsidR="00D60DF1" w:rsidRPr="00222439" w:rsidRDefault="00D60DF1" w:rsidP="00FE7285">
            <w:pPr>
              <w:spacing w:after="200" w:line="276" w:lineRule="auto"/>
              <w:rPr>
                <w:rFonts w:eastAsia="Times New Roman"/>
                <w:lang w:val="sr-Cyrl-CS"/>
              </w:rPr>
            </w:pPr>
          </w:p>
        </w:tc>
      </w:tr>
      <w:tr w:rsidR="00D60DF1" w:rsidRPr="00222439" w14:paraId="765B3BF5" w14:textId="77777777" w:rsidTr="002F2E3C">
        <w:trPr>
          <w:trHeight w:hRule="exact" w:val="1812"/>
        </w:trPr>
        <w:tc>
          <w:tcPr>
            <w:tcW w:w="426" w:type="dxa"/>
            <w:tcBorders>
              <w:top w:val="single" w:sz="4" w:space="0" w:color="000000"/>
              <w:left w:val="single" w:sz="4" w:space="0" w:color="000000"/>
              <w:bottom w:val="single" w:sz="4" w:space="0" w:color="000000"/>
              <w:right w:val="single" w:sz="4" w:space="0" w:color="000000"/>
            </w:tcBorders>
            <w:vAlign w:val="center"/>
          </w:tcPr>
          <w:p w14:paraId="03673EED"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7.</w:t>
            </w:r>
          </w:p>
        </w:tc>
        <w:tc>
          <w:tcPr>
            <w:tcW w:w="2127" w:type="dxa"/>
            <w:tcBorders>
              <w:top w:val="single" w:sz="4" w:space="0" w:color="000000"/>
              <w:left w:val="single" w:sz="4" w:space="0" w:color="000000"/>
              <w:bottom w:val="single" w:sz="4" w:space="0" w:color="000000"/>
              <w:right w:val="single" w:sz="4" w:space="0" w:color="000000"/>
            </w:tcBorders>
          </w:tcPr>
          <w:p w14:paraId="2AE5ADFD"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48509CF9" w14:textId="77777777" w:rsidR="00D60DF1" w:rsidRPr="00222439" w:rsidRDefault="00240668" w:rsidP="00240668">
            <w:pPr>
              <w:widowControl w:val="0"/>
              <w:tabs>
                <w:tab w:val="left" w:pos="1440"/>
              </w:tabs>
              <w:spacing w:line="240" w:lineRule="auto"/>
              <w:rPr>
                <w:lang w:val="sr-Cyrl-CS"/>
              </w:rPr>
            </w:pPr>
            <w:r w:rsidRPr="00222439">
              <w:rPr>
                <w:rFonts w:eastAsia="Calibri"/>
                <w:lang w:val="sr-Cyrl-CS"/>
              </w:rPr>
              <w:t>дипломирани инжењер електротехнике са важећом лиценцом 453 или 353 и са професионалним искуством од најмање 3 године на пословима стручног надзора</w:t>
            </w:r>
          </w:p>
        </w:tc>
        <w:tc>
          <w:tcPr>
            <w:tcW w:w="2126" w:type="dxa"/>
            <w:tcBorders>
              <w:top w:val="single" w:sz="4" w:space="0" w:color="000000"/>
              <w:left w:val="single" w:sz="4" w:space="0" w:color="000000"/>
              <w:bottom w:val="single" w:sz="4" w:space="0" w:color="000000"/>
              <w:right w:val="single" w:sz="4" w:space="0" w:color="000000"/>
            </w:tcBorders>
          </w:tcPr>
          <w:p w14:paraId="57A2E308"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1EEC9D4C" w14:textId="77777777" w:rsidR="00D60DF1" w:rsidRPr="00222439" w:rsidRDefault="00D60DF1" w:rsidP="00FE7285">
            <w:pPr>
              <w:spacing w:after="200" w:line="276" w:lineRule="auto"/>
              <w:rPr>
                <w:rFonts w:eastAsia="Times New Roman"/>
                <w:lang w:val="sr-Cyrl-CS"/>
              </w:rPr>
            </w:pPr>
          </w:p>
        </w:tc>
      </w:tr>
      <w:tr w:rsidR="00D60DF1" w:rsidRPr="00222439" w14:paraId="5FA1F297" w14:textId="77777777" w:rsidTr="00D60DF1">
        <w:trPr>
          <w:trHeight w:hRule="exact" w:val="1564"/>
        </w:trPr>
        <w:tc>
          <w:tcPr>
            <w:tcW w:w="426" w:type="dxa"/>
            <w:tcBorders>
              <w:top w:val="single" w:sz="4" w:space="0" w:color="000000"/>
              <w:left w:val="single" w:sz="4" w:space="0" w:color="000000"/>
              <w:bottom w:val="single" w:sz="4" w:space="0" w:color="000000"/>
              <w:right w:val="single" w:sz="4" w:space="0" w:color="000000"/>
            </w:tcBorders>
            <w:vAlign w:val="center"/>
          </w:tcPr>
          <w:p w14:paraId="25180D8F"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8.</w:t>
            </w:r>
          </w:p>
        </w:tc>
        <w:tc>
          <w:tcPr>
            <w:tcW w:w="2127" w:type="dxa"/>
            <w:tcBorders>
              <w:top w:val="single" w:sz="4" w:space="0" w:color="000000"/>
              <w:left w:val="single" w:sz="4" w:space="0" w:color="000000"/>
              <w:bottom w:val="single" w:sz="4" w:space="0" w:color="000000"/>
              <w:right w:val="single" w:sz="4" w:space="0" w:color="000000"/>
            </w:tcBorders>
          </w:tcPr>
          <w:p w14:paraId="26CCDBA0"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1C125734" w14:textId="77777777" w:rsidR="00D60DF1" w:rsidRPr="00222439" w:rsidRDefault="00240668" w:rsidP="00240668">
            <w:pPr>
              <w:widowControl w:val="0"/>
              <w:tabs>
                <w:tab w:val="left" w:pos="1440"/>
              </w:tabs>
              <w:spacing w:line="240" w:lineRule="auto"/>
              <w:rPr>
                <w:lang w:val="sr-Cyrl-CS"/>
              </w:rPr>
            </w:pPr>
            <w:r w:rsidRPr="00222439">
              <w:rPr>
                <w:rFonts w:eastAsia="Calibri"/>
                <w:lang w:val="sr-Cyrl-CS"/>
              </w:rPr>
              <w:t>дипломирани инжењер саобраћаја са важећом лиценцом ИКС 470 или 370 и са професионалним искуством од најмање 3 године на пословима стручног надзора</w:t>
            </w:r>
          </w:p>
        </w:tc>
        <w:tc>
          <w:tcPr>
            <w:tcW w:w="2126" w:type="dxa"/>
            <w:tcBorders>
              <w:top w:val="single" w:sz="4" w:space="0" w:color="000000"/>
              <w:left w:val="single" w:sz="4" w:space="0" w:color="000000"/>
              <w:bottom w:val="single" w:sz="4" w:space="0" w:color="000000"/>
              <w:right w:val="single" w:sz="4" w:space="0" w:color="000000"/>
            </w:tcBorders>
          </w:tcPr>
          <w:p w14:paraId="06A823B6"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B6EAAF8" w14:textId="77777777" w:rsidR="00D60DF1" w:rsidRPr="00222439" w:rsidRDefault="00D60DF1" w:rsidP="00FE7285">
            <w:pPr>
              <w:spacing w:after="200" w:line="276" w:lineRule="auto"/>
              <w:rPr>
                <w:rFonts w:eastAsia="Times New Roman"/>
                <w:lang w:val="sr-Cyrl-CS"/>
              </w:rPr>
            </w:pPr>
          </w:p>
        </w:tc>
      </w:tr>
      <w:tr w:rsidR="00D60DF1" w:rsidRPr="00222439" w14:paraId="7F98956F" w14:textId="77777777" w:rsidTr="00D60DF1">
        <w:trPr>
          <w:trHeight w:hRule="exact" w:val="1558"/>
        </w:trPr>
        <w:tc>
          <w:tcPr>
            <w:tcW w:w="426" w:type="dxa"/>
            <w:tcBorders>
              <w:top w:val="single" w:sz="4" w:space="0" w:color="000000"/>
              <w:left w:val="single" w:sz="4" w:space="0" w:color="000000"/>
              <w:bottom w:val="single" w:sz="4" w:space="0" w:color="000000"/>
              <w:right w:val="single" w:sz="4" w:space="0" w:color="000000"/>
            </w:tcBorders>
            <w:vAlign w:val="center"/>
          </w:tcPr>
          <w:p w14:paraId="62E4667E" w14:textId="77777777" w:rsidR="00D60DF1" w:rsidRPr="00222439" w:rsidRDefault="00D60DF1" w:rsidP="00FE7285">
            <w:pPr>
              <w:spacing w:after="200" w:line="276" w:lineRule="auto"/>
              <w:jc w:val="center"/>
              <w:rPr>
                <w:rFonts w:eastAsia="Times New Roman"/>
                <w:lang w:val="sr-Cyrl-CS"/>
              </w:rPr>
            </w:pPr>
            <w:r w:rsidRPr="00222439">
              <w:rPr>
                <w:rFonts w:eastAsia="Times New Roman"/>
                <w:lang w:val="sr-Cyrl-CS"/>
              </w:rPr>
              <w:t>9.</w:t>
            </w:r>
          </w:p>
        </w:tc>
        <w:tc>
          <w:tcPr>
            <w:tcW w:w="2127" w:type="dxa"/>
            <w:tcBorders>
              <w:top w:val="single" w:sz="4" w:space="0" w:color="000000"/>
              <w:left w:val="single" w:sz="4" w:space="0" w:color="000000"/>
              <w:bottom w:val="single" w:sz="4" w:space="0" w:color="000000"/>
              <w:right w:val="single" w:sz="4" w:space="0" w:color="000000"/>
            </w:tcBorders>
          </w:tcPr>
          <w:p w14:paraId="6F3CCF3B" w14:textId="77777777" w:rsidR="00D60DF1" w:rsidRPr="00222439" w:rsidRDefault="00D60DF1"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0AE6F403" w14:textId="77777777" w:rsidR="00D60DF1" w:rsidRPr="00222439" w:rsidRDefault="00240668" w:rsidP="00665296">
            <w:pPr>
              <w:widowControl w:val="0"/>
              <w:tabs>
                <w:tab w:val="left" w:pos="1440"/>
              </w:tabs>
              <w:spacing w:line="240" w:lineRule="auto"/>
              <w:rPr>
                <w:rFonts w:eastAsia="Calibri"/>
                <w:lang w:val="sr-Cyrl-CS"/>
              </w:rPr>
            </w:pPr>
            <w:r w:rsidRPr="00222439">
              <w:rPr>
                <w:rFonts w:eastAsia="Calibri"/>
                <w:lang w:val="sr-Cyrl-CS"/>
              </w:rPr>
              <w:t>дипломирани инжењер геодезије са важећом лиценцом ИКС 471 или 37</w:t>
            </w:r>
            <w:r w:rsidR="00665296" w:rsidRPr="00222439">
              <w:rPr>
                <w:rFonts w:eastAsia="Calibri"/>
                <w:lang w:val="sr-Cyrl-CS"/>
              </w:rPr>
              <w:t>2</w:t>
            </w:r>
            <w:r w:rsidRPr="00222439">
              <w:rPr>
                <w:rFonts w:eastAsia="Calibri"/>
                <w:lang w:val="sr-Cyrl-CS"/>
              </w:rPr>
              <w:t xml:space="preserve"> и са професионалним искуством од најмање 3 године на пословима стручног надзора</w:t>
            </w:r>
          </w:p>
        </w:tc>
        <w:tc>
          <w:tcPr>
            <w:tcW w:w="2126" w:type="dxa"/>
            <w:tcBorders>
              <w:top w:val="single" w:sz="4" w:space="0" w:color="000000"/>
              <w:left w:val="single" w:sz="4" w:space="0" w:color="000000"/>
              <w:bottom w:val="single" w:sz="4" w:space="0" w:color="000000"/>
              <w:right w:val="single" w:sz="4" w:space="0" w:color="000000"/>
            </w:tcBorders>
          </w:tcPr>
          <w:p w14:paraId="592BC804" w14:textId="77777777" w:rsidR="00D60DF1" w:rsidRPr="00222439" w:rsidRDefault="00D60DF1"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7FA532BE" w14:textId="77777777" w:rsidR="00D60DF1" w:rsidRPr="00222439" w:rsidRDefault="00D60DF1" w:rsidP="00FE7285">
            <w:pPr>
              <w:spacing w:after="200" w:line="276" w:lineRule="auto"/>
              <w:rPr>
                <w:rFonts w:eastAsia="Times New Roman"/>
                <w:lang w:val="sr-Cyrl-CS"/>
              </w:rPr>
            </w:pPr>
          </w:p>
        </w:tc>
      </w:tr>
      <w:tr w:rsidR="00240668" w:rsidRPr="00222439" w14:paraId="039916C5" w14:textId="77777777" w:rsidTr="00D60DF1">
        <w:trPr>
          <w:trHeight w:hRule="exact" w:val="1558"/>
        </w:trPr>
        <w:tc>
          <w:tcPr>
            <w:tcW w:w="426" w:type="dxa"/>
            <w:tcBorders>
              <w:top w:val="single" w:sz="4" w:space="0" w:color="000000"/>
              <w:left w:val="single" w:sz="4" w:space="0" w:color="000000"/>
              <w:bottom w:val="single" w:sz="4" w:space="0" w:color="000000"/>
              <w:right w:val="single" w:sz="4" w:space="0" w:color="000000"/>
            </w:tcBorders>
            <w:vAlign w:val="center"/>
          </w:tcPr>
          <w:p w14:paraId="1BA9D19E" w14:textId="77777777" w:rsidR="00240668" w:rsidRPr="00222439" w:rsidRDefault="00240668" w:rsidP="00FE7285">
            <w:pPr>
              <w:spacing w:after="200" w:line="276" w:lineRule="auto"/>
              <w:jc w:val="center"/>
              <w:rPr>
                <w:rFonts w:eastAsia="Times New Roman"/>
                <w:lang w:val="sr-Cyrl-CS"/>
              </w:rPr>
            </w:pPr>
            <w:r w:rsidRPr="00222439">
              <w:rPr>
                <w:rFonts w:eastAsia="Times New Roman"/>
                <w:lang w:val="sr-Cyrl-CS"/>
              </w:rPr>
              <w:t>10.</w:t>
            </w:r>
          </w:p>
        </w:tc>
        <w:tc>
          <w:tcPr>
            <w:tcW w:w="2127" w:type="dxa"/>
            <w:tcBorders>
              <w:top w:val="single" w:sz="4" w:space="0" w:color="000000"/>
              <w:left w:val="single" w:sz="4" w:space="0" w:color="000000"/>
              <w:bottom w:val="single" w:sz="4" w:space="0" w:color="000000"/>
              <w:right w:val="single" w:sz="4" w:space="0" w:color="000000"/>
            </w:tcBorders>
          </w:tcPr>
          <w:p w14:paraId="5CDB4B7A" w14:textId="77777777" w:rsidR="00240668" w:rsidRPr="00222439" w:rsidRDefault="00240668"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63EB602F" w14:textId="77777777" w:rsidR="00240668" w:rsidRPr="00222439" w:rsidRDefault="00240668" w:rsidP="00240668">
            <w:pPr>
              <w:widowControl w:val="0"/>
              <w:tabs>
                <w:tab w:val="left" w:pos="1440"/>
              </w:tabs>
              <w:spacing w:line="240" w:lineRule="auto"/>
              <w:rPr>
                <w:rFonts w:eastAsia="Calibri"/>
                <w:lang w:val="sr-Cyrl-CS"/>
              </w:rPr>
            </w:pPr>
            <w:r w:rsidRPr="00222439">
              <w:rPr>
                <w:rFonts w:eastAsia="Calibri"/>
                <w:lang w:val="sr-Cyrl-CS"/>
              </w:rPr>
              <w:t>дипломирани инжењер геологије са важећом лиценцом ИКС 391 или 491 и са професионалним искуством од најмање 3 године на пословима стручног надзора</w:t>
            </w:r>
          </w:p>
        </w:tc>
        <w:tc>
          <w:tcPr>
            <w:tcW w:w="2126" w:type="dxa"/>
            <w:tcBorders>
              <w:top w:val="single" w:sz="4" w:space="0" w:color="000000"/>
              <w:left w:val="single" w:sz="4" w:space="0" w:color="000000"/>
              <w:bottom w:val="single" w:sz="4" w:space="0" w:color="000000"/>
              <w:right w:val="single" w:sz="4" w:space="0" w:color="000000"/>
            </w:tcBorders>
          </w:tcPr>
          <w:p w14:paraId="57D5D53F" w14:textId="77777777" w:rsidR="00240668" w:rsidRPr="00222439" w:rsidRDefault="00240668"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4162BA7D" w14:textId="77777777" w:rsidR="00240668" w:rsidRPr="00222439" w:rsidRDefault="00240668" w:rsidP="00FE7285">
            <w:pPr>
              <w:spacing w:after="200" w:line="276" w:lineRule="auto"/>
              <w:rPr>
                <w:rFonts w:eastAsia="Times New Roman"/>
                <w:lang w:val="sr-Cyrl-CS"/>
              </w:rPr>
            </w:pPr>
          </w:p>
        </w:tc>
      </w:tr>
      <w:tr w:rsidR="00240668" w:rsidRPr="00222439" w14:paraId="1416BB85" w14:textId="77777777" w:rsidTr="00240668">
        <w:trPr>
          <w:trHeight w:hRule="exact" w:val="1826"/>
        </w:trPr>
        <w:tc>
          <w:tcPr>
            <w:tcW w:w="426" w:type="dxa"/>
            <w:tcBorders>
              <w:top w:val="single" w:sz="4" w:space="0" w:color="000000"/>
              <w:left w:val="single" w:sz="4" w:space="0" w:color="000000"/>
              <w:bottom w:val="single" w:sz="4" w:space="0" w:color="000000"/>
              <w:right w:val="single" w:sz="4" w:space="0" w:color="000000"/>
            </w:tcBorders>
            <w:vAlign w:val="center"/>
          </w:tcPr>
          <w:p w14:paraId="230B3060" w14:textId="77777777" w:rsidR="00240668" w:rsidRPr="00222439" w:rsidRDefault="00240668" w:rsidP="00FE7285">
            <w:pPr>
              <w:spacing w:after="200" w:line="276" w:lineRule="auto"/>
              <w:jc w:val="center"/>
              <w:rPr>
                <w:rFonts w:eastAsia="Times New Roman"/>
                <w:lang w:val="sr-Cyrl-CS"/>
              </w:rPr>
            </w:pPr>
            <w:r w:rsidRPr="00222439">
              <w:rPr>
                <w:rFonts w:eastAsia="Times New Roman"/>
                <w:lang w:val="sr-Cyrl-CS"/>
              </w:rPr>
              <w:t>11.</w:t>
            </w:r>
          </w:p>
        </w:tc>
        <w:tc>
          <w:tcPr>
            <w:tcW w:w="2127" w:type="dxa"/>
            <w:tcBorders>
              <w:top w:val="single" w:sz="4" w:space="0" w:color="000000"/>
              <w:left w:val="single" w:sz="4" w:space="0" w:color="000000"/>
              <w:bottom w:val="single" w:sz="4" w:space="0" w:color="000000"/>
              <w:right w:val="single" w:sz="4" w:space="0" w:color="000000"/>
            </w:tcBorders>
          </w:tcPr>
          <w:p w14:paraId="7F4B9E2D" w14:textId="77777777" w:rsidR="00240668" w:rsidRPr="00222439" w:rsidRDefault="00240668"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1300133F" w14:textId="77777777" w:rsidR="00240668" w:rsidRPr="00222439" w:rsidRDefault="00240668" w:rsidP="00240668">
            <w:pPr>
              <w:widowControl w:val="0"/>
              <w:tabs>
                <w:tab w:val="left" w:pos="1440"/>
              </w:tabs>
              <w:spacing w:line="240" w:lineRule="auto"/>
              <w:rPr>
                <w:rFonts w:eastAsia="Calibri"/>
                <w:lang w:val="sr-Cyrl-CS"/>
              </w:rPr>
            </w:pPr>
            <w:r w:rsidRPr="00222439">
              <w:rPr>
                <w:rFonts w:eastAsia="Calibri"/>
                <w:lang w:val="sr-Cyrl-CS"/>
              </w:rPr>
              <w:t>дипломирани инжењер шумарства или дипломирани инжењер пољопривреде са важећим лиценцом ИКС 373 или 473 или 474 и искуством од најмање 3 године на пословима стурчног надзора</w:t>
            </w:r>
          </w:p>
        </w:tc>
        <w:tc>
          <w:tcPr>
            <w:tcW w:w="2126" w:type="dxa"/>
            <w:tcBorders>
              <w:top w:val="single" w:sz="4" w:space="0" w:color="000000"/>
              <w:left w:val="single" w:sz="4" w:space="0" w:color="000000"/>
              <w:bottom w:val="single" w:sz="4" w:space="0" w:color="000000"/>
              <w:right w:val="single" w:sz="4" w:space="0" w:color="000000"/>
            </w:tcBorders>
          </w:tcPr>
          <w:p w14:paraId="04EF04C6" w14:textId="77777777" w:rsidR="00240668" w:rsidRPr="00222439" w:rsidRDefault="00240668"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6096CBD6" w14:textId="77777777" w:rsidR="00240668" w:rsidRPr="00222439" w:rsidRDefault="00240668" w:rsidP="00FE7285">
            <w:pPr>
              <w:spacing w:after="200" w:line="276" w:lineRule="auto"/>
              <w:rPr>
                <w:rFonts w:eastAsia="Times New Roman"/>
                <w:lang w:val="sr-Cyrl-CS"/>
              </w:rPr>
            </w:pPr>
          </w:p>
        </w:tc>
      </w:tr>
      <w:tr w:rsidR="00F400AB" w:rsidRPr="00222439" w14:paraId="10604394" w14:textId="77777777" w:rsidTr="00F400AB">
        <w:trPr>
          <w:trHeight w:hRule="exact" w:val="2265"/>
        </w:trPr>
        <w:tc>
          <w:tcPr>
            <w:tcW w:w="426" w:type="dxa"/>
            <w:tcBorders>
              <w:top w:val="single" w:sz="4" w:space="0" w:color="000000"/>
              <w:left w:val="single" w:sz="4" w:space="0" w:color="000000"/>
              <w:bottom w:val="single" w:sz="4" w:space="0" w:color="000000"/>
              <w:right w:val="single" w:sz="4" w:space="0" w:color="000000"/>
            </w:tcBorders>
            <w:vAlign w:val="center"/>
          </w:tcPr>
          <w:p w14:paraId="47248A93" w14:textId="77777777" w:rsidR="00F400AB" w:rsidRPr="00222439" w:rsidRDefault="00F400AB" w:rsidP="00240668">
            <w:pPr>
              <w:spacing w:after="200" w:line="276" w:lineRule="auto"/>
              <w:jc w:val="center"/>
              <w:rPr>
                <w:rFonts w:eastAsia="Times New Roman"/>
                <w:lang w:val="sr-Cyrl-CS"/>
              </w:rPr>
            </w:pPr>
            <w:r w:rsidRPr="00222439">
              <w:rPr>
                <w:rFonts w:eastAsia="Times New Roman"/>
                <w:lang w:val="sr-Cyrl-CS"/>
              </w:rPr>
              <w:t>1</w:t>
            </w:r>
            <w:r w:rsidR="00240668" w:rsidRPr="00222439">
              <w:rPr>
                <w:rFonts w:eastAsia="Times New Roman"/>
                <w:lang w:val="sr-Cyrl-CS"/>
              </w:rPr>
              <w:t>2</w:t>
            </w:r>
            <w:r w:rsidRPr="00222439">
              <w:rPr>
                <w:rFonts w:eastAsia="Times New Roman"/>
                <w:lang w:val="sr-Cyrl-CS"/>
              </w:rPr>
              <w:t>.</w:t>
            </w:r>
          </w:p>
        </w:tc>
        <w:tc>
          <w:tcPr>
            <w:tcW w:w="2127" w:type="dxa"/>
            <w:tcBorders>
              <w:top w:val="single" w:sz="4" w:space="0" w:color="000000"/>
              <w:left w:val="single" w:sz="4" w:space="0" w:color="000000"/>
              <w:bottom w:val="single" w:sz="4" w:space="0" w:color="000000"/>
              <w:right w:val="single" w:sz="4" w:space="0" w:color="000000"/>
            </w:tcBorders>
          </w:tcPr>
          <w:p w14:paraId="5FE4F826" w14:textId="77777777" w:rsidR="00F400AB" w:rsidRPr="00222439" w:rsidRDefault="00F400AB" w:rsidP="00FE7285">
            <w:pPr>
              <w:spacing w:after="200" w:line="276" w:lineRule="auto"/>
              <w:rPr>
                <w:rFonts w:eastAsia="Times New Roman"/>
                <w:lang w:val="sr-Cyrl-CS"/>
              </w:rPr>
            </w:pPr>
          </w:p>
        </w:tc>
        <w:tc>
          <w:tcPr>
            <w:tcW w:w="3827" w:type="dxa"/>
            <w:tcBorders>
              <w:top w:val="single" w:sz="4" w:space="0" w:color="000000"/>
              <w:left w:val="single" w:sz="4" w:space="0" w:color="000000"/>
              <w:bottom w:val="single" w:sz="4" w:space="0" w:color="000000"/>
              <w:right w:val="single" w:sz="4" w:space="0" w:color="auto"/>
            </w:tcBorders>
          </w:tcPr>
          <w:p w14:paraId="6E10C655" w14:textId="77777777" w:rsidR="00F400AB" w:rsidRPr="00222439" w:rsidRDefault="00F400AB" w:rsidP="00240668">
            <w:pPr>
              <w:widowControl w:val="0"/>
              <w:tabs>
                <w:tab w:val="left" w:pos="1440"/>
              </w:tabs>
              <w:spacing w:line="240" w:lineRule="auto"/>
              <w:rPr>
                <w:rFonts w:eastAsia="Calibri"/>
                <w:lang w:val="sr-Cyrl-CS"/>
              </w:rPr>
            </w:pPr>
            <w:r w:rsidRPr="00222439">
              <w:rPr>
                <w:rFonts w:eastAsia="Calibri"/>
                <w:color w:val="auto"/>
                <w:lang w:val="sr-Cyrl-CS"/>
              </w:rPr>
              <w:t>Координатор за извођење радова, у складу са Уредбом о безбедности и здрављу на раду на привременим и покретним градилиштима, са најмање три године радног искуства на пословима изградње објеката или пословима безбедности и здравља на раду код извођача радова</w:t>
            </w:r>
          </w:p>
        </w:tc>
        <w:tc>
          <w:tcPr>
            <w:tcW w:w="2126" w:type="dxa"/>
            <w:tcBorders>
              <w:top w:val="single" w:sz="4" w:space="0" w:color="000000"/>
              <w:left w:val="single" w:sz="4" w:space="0" w:color="000000"/>
              <w:bottom w:val="single" w:sz="4" w:space="0" w:color="000000"/>
              <w:right w:val="single" w:sz="4" w:space="0" w:color="000000"/>
            </w:tcBorders>
          </w:tcPr>
          <w:p w14:paraId="1495A6BD" w14:textId="77777777" w:rsidR="00F400AB" w:rsidRPr="00222439" w:rsidRDefault="00F400AB" w:rsidP="00FE7285">
            <w:pPr>
              <w:spacing w:after="200" w:line="276" w:lineRule="auto"/>
              <w:rPr>
                <w:rFonts w:eastAsia="Times New Roman"/>
                <w:lang w:val="sr-Cyrl-CS"/>
              </w:rPr>
            </w:pPr>
          </w:p>
        </w:tc>
        <w:tc>
          <w:tcPr>
            <w:tcW w:w="1985" w:type="dxa"/>
            <w:tcBorders>
              <w:top w:val="single" w:sz="4" w:space="0" w:color="000000"/>
              <w:left w:val="single" w:sz="4" w:space="0" w:color="000000"/>
              <w:bottom w:val="single" w:sz="4" w:space="0" w:color="000000"/>
              <w:right w:val="single" w:sz="4" w:space="0" w:color="000000"/>
            </w:tcBorders>
          </w:tcPr>
          <w:p w14:paraId="4C2A5DE0" w14:textId="77777777" w:rsidR="00F400AB" w:rsidRPr="00222439" w:rsidRDefault="00F400AB" w:rsidP="00FE7285">
            <w:pPr>
              <w:spacing w:after="200" w:line="276" w:lineRule="auto"/>
              <w:rPr>
                <w:rFonts w:eastAsia="Times New Roman"/>
                <w:lang w:val="sr-Cyrl-CS"/>
              </w:rPr>
            </w:pPr>
          </w:p>
        </w:tc>
      </w:tr>
    </w:tbl>
    <w:p w14:paraId="580D3924"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0E55F2A6" w14:textId="77777777" w:rsidR="00746641" w:rsidRPr="00222439" w:rsidRDefault="00C27EE4" w:rsidP="00746641">
      <w:pPr>
        <w:widowControl w:val="0"/>
        <w:autoSpaceDE w:val="0"/>
        <w:autoSpaceDN w:val="0"/>
        <w:adjustRightInd w:val="0"/>
        <w:spacing w:before="9" w:line="240" w:lineRule="atLeast"/>
        <w:rPr>
          <w:rFonts w:eastAsia="Times New Roman"/>
          <w:i/>
          <w:lang w:val="sr-Cyrl-CS"/>
        </w:rPr>
      </w:pPr>
      <w:r w:rsidRPr="00222439">
        <w:rPr>
          <w:rFonts w:eastAsia="Times New Roman"/>
          <w:i/>
          <w:noProof/>
          <w:lang w:eastAsia="en-US"/>
        </w:rPr>
        <w:lastRenderedPageBreak/>
        <mc:AlternateContent>
          <mc:Choice Requires="wps">
            <w:drawing>
              <wp:anchor distT="0" distB="0" distL="114300" distR="114300" simplePos="0" relativeHeight="251664896" behindDoc="0" locked="0" layoutInCell="1" allowOverlap="1" wp14:anchorId="0C7F0005" wp14:editId="7F306C65">
                <wp:simplePos x="0" y="0"/>
                <wp:positionH relativeFrom="column">
                  <wp:posOffset>-5080</wp:posOffset>
                </wp:positionH>
                <wp:positionV relativeFrom="paragraph">
                  <wp:posOffset>61595</wp:posOffset>
                </wp:positionV>
                <wp:extent cx="6061710" cy="1042035"/>
                <wp:effectExtent l="4445" t="4445" r="1270" b="127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DFB4" w14:textId="77777777" w:rsidR="00491BEF" w:rsidRPr="005D3F92" w:rsidRDefault="00491BEF" w:rsidP="00746641">
                            <w:pPr>
                              <w:spacing w:line="600" w:lineRule="auto"/>
                              <w:rPr>
                                <w:lang w:val="sr-Cyrl-CS"/>
                              </w:rPr>
                            </w:pPr>
                            <w:r w:rsidRPr="005D3F92">
                              <w:rPr>
                                <w:lang w:val="sr-Cyrl-CS"/>
                              </w:rPr>
                              <w:t>Датум:    _______________</w:t>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Потпис овлашћеног лица</w:t>
                            </w:r>
                          </w:p>
                          <w:p w14:paraId="21A5D0FD" w14:textId="77777777" w:rsidR="00491BEF" w:rsidRPr="005D3F92" w:rsidRDefault="00491BEF" w:rsidP="00746641">
                            <w:pPr>
                              <w:spacing w:line="360" w:lineRule="auto"/>
                              <w:rPr>
                                <w:lang w:val="sr-Cyrl-CS"/>
                              </w:rPr>
                            </w:pP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 xml:space="preserve">  ___________________________</w:t>
                            </w:r>
                          </w:p>
                          <w:p w14:paraId="714F3028" w14:textId="77777777" w:rsidR="00491BEF" w:rsidRPr="005D3F92" w:rsidRDefault="00491BEF" w:rsidP="00746641">
                            <w:pPr>
                              <w:spacing w:line="360" w:lineRule="auto"/>
                              <w:jc w:val="center"/>
                              <w:rPr>
                                <w:lang w:val="sr-Cyrl-CS"/>
                              </w:rPr>
                            </w:pPr>
                            <w:r w:rsidRPr="005D3F92">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F0005" id="Text Box 13" o:spid="_x0000_s1031" type="#_x0000_t202" style="position:absolute;margin-left:-.4pt;margin-top:4.85pt;width:477.3pt;height:8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XD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" filled="f" stroked="f">
                <v:textbox>
                  <w:txbxContent>
                    <w:p w14:paraId="222FDFB4" w14:textId="77777777" w:rsidR="00491BEF" w:rsidRPr="005D3F92" w:rsidRDefault="00491BEF" w:rsidP="00746641">
                      <w:pPr>
                        <w:spacing w:line="600" w:lineRule="auto"/>
                        <w:rPr>
                          <w:lang w:val="sr-Cyrl-CS"/>
                        </w:rPr>
                      </w:pPr>
                      <w:r w:rsidRPr="005D3F92">
                        <w:rPr>
                          <w:lang w:val="sr-Cyrl-CS"/>
                        </w:rPr>
                        <w:t>Датум:    _______________</w:t>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Потпис овлашћеног лица</w:t>
                      </w:r>
                    </w:p>
                    <w:p w14:paraId="21A5D0FD" w14:textId="77777777" w:rsidR="00491BEF" w:rsidRPr="005D3F92" w:rsidRDefault="00491BEF" w:rsidP="00746641">
                      <w:pPr>
                        <w:spacing w:line="360" w:lineRule="auto"/>
                        <w:rPr>
                          <w:lang w:val="sr-Cyrl-CS"/>
                        </w:rPr>
                      </w:pP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r>
                      <w:r w:rsidRPr="005D3F92">
                        <w:rPr>
                          <w:lang w:val="sr-Cyrl-CS"/>
                        </w:rPr>
                        <w:tab/>
                        <w:t xml:space="preserve">  ___________________________</w:t>
                      </w:r>
                    </w:p>
                    <w:p w14:paraId="714F3028" w14:textId="77777777" w:rsidR="00491BEF" w:rsidRPr="005D3F92" w:rsidRDefault="00491BEF" w:rsidP="00746641">
                      <w:pPr>
                        <w:spacing w:line="360" w:lineRule="auto"/>
                        <w:jc w:val="center"/>
                        <w:rPr>
                          <w:lang w:val="sr-Cyrl-CS"/>
                        </w:rPr>
                      </w:pPr>
                      <w:r w:rsidRPr="005D3F92">
                        <w:rPr>
                          <w:lang w:val="sr-Cyrl-CS"/>
                        </w:rPr>
                        <w:t>М.П.</w:t>
                      </w:r>
                    </w:p>
                  </w:txbxContent>
                </v:textbox>
              </v:shape>
            </w:pict>
          </mc:Fallback>
        </mc:AlternateContent>
      </w:r>
    </w:p>
    <w:p w14:paraId="124A723F"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4D0D873E"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1B0A43BF"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73D5B147"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67FEE827"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391D07A5" w14:textId="77777777" w:rsidR="00746641" w:rsidRPr="00222439" w:rsidRDefault="00746641" w:rsidP="00746641">
      <w:pPr>
        <w:widowControl w:val="0"/>
        <w:autoSpaceDE w:val="0"/>
        <w:autoSpaceDN w:val="0"/>
        <w:adjustRightInd w:val="0"/>
        <w:spacing w:before="9" w:line="240" w:lineRule="atLeast"/>
        <w:rPr>
          <w:rFonts w:eastAsia="Times New Roman"/>
          <w:i/>
          <w:lang w:val="sr-Cyrl-CS"/>
        </w:rPr>
      </w:pPr>
    </w:p>
    <w:p w14:paraId="29BB18DD" w14:textId="77777777" w:rsidR="00746641" w:rsidRPr="00222439" w:rsidRDefault="00746641" w:rsidP="00F71E47">
      <w:pPr>
        <w:spacing w:line="240" w:lineRule="atLeast"/>
        <w:ind w:right="4"/>
        <w:jc w:val="both"/>
        <w:rPr>
          <w:rFonts w:eastAsia="Times New Roman"/>
          <w:i/>
          <w:lang w:val="sr-Cyrl-CS"/>
        </w:rPr>
      </w:pPr>
      <w:r w:rsidRPr="00222439">
        <w:rPr>
          <w:rFonts w:eastAsia="Times New Roman"/>
          <w:i/>
          <w:lang w:val="sr-Cyrl-CS"/>
        </w:rPr>
        <w:t>Образац потписује и оверава овлашћено лице понуђача уколико наступа самостално или са подизвођачима.Уколико наступа у групи, образац потписује и оверава овлашћено лице носиоца посла групе понуђача или овлашћено лице члана групе.</w:t>
      </w:r>
    </w:p>
    <w:p w14:paraId="09B59A8C" w14:textId="77777777" w:rsidR="00746641" w:rsidRPr="00222439" w:rsidRDefault="00746641" w:rsidP="00746641">
      <w:pPr>
        <w:rPr>
          <w:rFonts w:eastAsia="Times New Roman"/>
          <w:b/>
          <w:bCs/>
          <w:lang w:val="sr-Cyrl-CS"/>
        </w:rPr>
      </w:pPr>
      <w:bookmarkStart w:id="33" w:name="_Toc310328289"/>
      <w:r w:rsidRPr="00222439">
        <w:rPr>
          <w:rFonts w:eastAsia="Times New Roman"/>
          <w:b/>
          <w:bCs/>
          <w:lang w:val="sr-Cyrl-CS"/>
        </w:rPr>
        <w:br w:type="page"/>
      </w:r>
    </w:p>
    <w:p w14:paraId="16F6B28C" w14:textId="77777777" w:rsidR="00746641" w:rsidRPr="00222439" w:rsidRDefault="00746641" w:rsidP="00746641">
      <w:pPr>
        <w:spacing w:after="200" w:line="276" w:lineRule="auto"/>
        <w:rPr>
          <w:rFonts w:eastAsia="Times New Roman"/>
          <w:b/>
          <w:bCs/>
          <w:lang w:val="sr-Cyrl-CS"/>
        </w:rPr>
      </w:pPr>
      <w:r w:rsidRPr="00222439">
        <w:rPr>
          <w:rFonts w:eastAsia="Times New Roman"/>
          <w:b/>
          <w:bCs/>
          <w:lang w:val="sr-Cyrl-CS"/>
        </w:rPr>
        <w:lastRenderedPageBreak/>
        <w:t xml:space="preserve">Образац </w:t>
      </w:r>
      <w:bookmarkEnd w:id="33"/>
      <w:r w:rsidR="00A10B3A" w:rsidRPr="00222439">
        <w:rPr>
          <w:rFonts w:eastAsia="Times New Roman"/>
          <w:b/>
          <w:bCs/>
          <w:lang w:val="sr-Cyrl-CS"/>
        </w:rPr>
        <w:t>8</w:t>
      </w:r>
      <w:r w:rsidRPr="00222439">
        <w:rPr>
          <w:rFonts w:eastAsia="Times New Roman"/>
          <w:b/>
          <w:bCs/>
          <w:lang w:val="sr-Cyrl-CS"/>
        </w:rPr>
        <w:t>.</w:t>
      </w:r>
    </w:p>
    <w:p w14:paraId="112C557E" w14:textId="77777777" w:rsidR="00746641" w:rsidRPr="00222439" w:rsidRDefault="008A584E"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34" w:name="_Toc310328290"/>
      <w:bookmarkStart w:id="35" w:name="_Toc353062807"/>
      <w:bookmarkStart w:id="36" w:name="_Toc353062950"/>
      <w:bookmarkStart w:id="37" w:name="_Toc353066150"/>
      <w:r w:rsidRPr="00222439">
        <w:rPr>
          <w:rFonts w:eastAsia="Times New Roman"/>
          <w:b/>
          <w:bCs/>
          <w:lang w:val="sr-Cyrl-CS"/>
        </w:rPr>
        <w:t>СПИСАК ИЗВРШЕНИХ</w:t>
      </w:r>
      <w:bookmarkEnd w:id="34"/>
      <w:bookmarkEnd w:id="35"/>
      <w:bookmarkEnd w:id="36"/>
      <w:bookmarkEnd w:id="37"/>
      <w:r w:rsidR="00FE7285" w:rsidRPr="00222439">
        <w:rPr>
          <w:rFonts w:eastAsia="Times New Roman"/>
          <w:b/>
          <w:bCs/>
          <w:lang w:val="sr-Cyrl-CS"/>
        </w:rPr>
        <w:t xml:space="preserve"> </w:t>
      </w:r>
      <w:r w:rsidRPr="00222439">
        <w:rPr>
          <w:rFonts w:eastAsia="Times New Roman"/>
          <w:b/>
          <w:bCs/>
          <w:lang w:val="sr-Cyrl-CS"/>
        </w:rPr>
        <w:t>УСЛУГА СТРУЧНОГ НАДЗОРА</w:t>
      </w:r>
    </w:p>
    <w:p w14:paraId="6CD871D3" w14:textId="77777777" w:rsidR="00746641" w:rsidRPr="00222439" w:rsidRDefault="00746641" w:rsidP="00746641">
      <w:pPr>
        <w:spacing w:after="200" w:line="240" w:lineRule="atLeast"/>
        <w:rPr>
          <w:rFonts w:eastAsia="Times New Roman"/>
          <w:color w:val="FF0000"/>
          <w:lang w:val="sr-Cyrl-CS"/>
        </w:rPr>
      </w:pPr>
    </w:p>
    <w:tbl>
      <w:tblPr>
        <w:tblW w:w="89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8"/>
        <w:gridCol w:w="2835"/>
        <w:gridCol w:w="3118"/>
      </w:tblGrid>
      <w:tr w:rsidR="003406D5" w:rsidRPr="00222439" w14:paraId="63D56011" w14:textId="77777777" w:rsidTr="003406D5">
        <w:trPr>
          <w:trHeight w:val="1220"/>
        </w:trPr>
        <w:tc>
          <w:tcPr>
            <w:tcW w:w="2978" w:type="dxa"/>
            <w:tcBorders>
              <w:top w:val="single" w:sz="4" w:space="0" w:color="000000"/>
              <w:left w:val="single" w:sz="4" w:space="0" w:color="000000"/>
              <w:bottom w:val="single" w:sz="4" w:space="0" w:color="000000"/>
              <w:right w:val="single" w:sz="4" w:space="0" w:color="000000"/>
            </w:tcBorders>
            <w:vAlign w:val="center"/>
          </w:tcPr>
          <w:p w14:paraId="4693AE8D" w14:textId="77777777" w:rsidR="003406D5" w:rsidRPr="00222439" w:rsidRDefault="003406D5" w:rsidP="007E7156">
            <w:pPr>
              <w:spacing w:line="240" w:lineRule="atLeast"/>
              <w:jc w:val="center"/>
              <w:rPr>
                <w:rFonts w:eastAsia="Times New Roman"/>
                <w:lang w:val="sr-Cyrl-CS"/>
              </w:rPr>
            </w:pPr>
            <w:r w:rsidRPr="00222439">
              <w:rPr>
                <w:rFonts w:eastAsia="Times New Roman"/>
                <w:lang w:val="sr-Cyrl-CS"/>
              </w:rPr>
              <w:t>Наручилац</w:t>
            </w:r>
          </w:p>
        </w:tc>
        <w:tc>
          <w:tcPr>
            <w:tcW w:w="2835" w:type="dxa"/>
            <w:tcBorders>
              <w:top w:val="single" w:sz="4" w:space="0" w:color="000000"/>
              <w:left w:val="single" w:sz="4" w:space="0" w:color="000000"/>
              <w:bottom w:val="single" w:sz="4" w:space="0" w:color="000000"/>
              <w:right w:val="single" w:sz="4" w:space="0" w:color="000000"/>
            </w:tcBorders>
            <w:vAlign w:val="center"/>
          </w:tcPr>
          <w:p w14:paraId="2A9C3DA7" w14:textId="77777777" w:rsidR="003406D5" w:rsidRPr="00222439" w:rsidRDefault="003406D5" w:rsidP="008A584E">
            <w:pPr>
              <w:spacing w:line="240" w:lineRule="atLeast"/>
              <w:jc w:val="center"/>
              <w:rPr>
                <w:rFonts w:eastAsia="Times New Roman"/>
                <w:lang w:val="sr-Cyrl-CS"/>
              </w:rPr>
            </w:pPr>
            <w:r w:rsidRPr="00222439">
              <w:rPr>
                <w:rFonts w:eastAsia="Times New Roman"/>
                <w:lang w:val="sr-Cyrl-CS"/>
              </w:rPr>
              <w:t>Период вршења услуге</w:t>
            </w:r>
          </w:p>
        </w:tc>
        <w:tc>
          <w:tcPr>
            <w:tcW w:w="3118" w:type="dxa"/>
            <w:tcBorders>
              <w:top w:val="single" w:sz="4" w:space="0" w:color="000000"/>
              <w:left w:val="single" w:sz="4" w:space="0" w:color="000000"/>
              <w:bottom w:val="single" w:sz="4" w:space="0" w:color="000000"/>
              <w:right w:val="single" w:sz="4" w:space="0" w:color="000000"/>
            </w:tcBorders>
            <w:vAlign w:val="center"/>
          </w:tcPr>
          <w:p w14:paraId="46F5EEC2" w14:textId="77777777" w:rsidR="003406D5" w:rsidRPr="00222439" w:rsidRDefault="003406D5" w:rsidP="008A584E">
            <w:pPr>
              <w:spacing w:line="240" w:lineRule="atLeast"/>
              <w:ind w:left="-108" w:right="-108"/>
              <w:jc w:val="center"/>
              <w:rPr>
                <w:rFonts w:eastAsia="Times New Roman"/>
                <w:lang w:val="sr-Cyrl-CS"/>
              </w:rPr>
            </w:pPr>
            <w:r w:rsidRPr="00222439">
              <w:rPr>
                <w:rFonts w:eastAsia="Times New Roman"/>
                <w:lang w:val="sr-Cyrl-CS"/>
              </w:rPr>
              <w:t>Врста услуга</w:t>
            </w:r>
          </w:p>
        </w:tc>
      </w:tr>
      <w:tr w:rsidR="003406D5" w:rsidRPr="00222439" w14:paraId="3FDEECC2" w14:textId="77777777" w:rsidTr="003406D5">
        <w:trPr>
          <w:trHeight w:val="1148"/>
        </w:trPr>
        <w:tc>
          <w:tcPr>
            <w:tcW w:w="2978" w:type="dxa"/>
            <w:tcBorders>
              <w:top w:val="single" w:sz="4" w:space="0" w:color="000000"/>
              <w:left w:val="single" w:sz="4" w:space="0" w:color="000000"/>
              <w:bottom w:val="single" w:sz="4" w:space="0" w:color="000000"/>
              <w:right w:val="single" w:sz="4" w:space="0" w:color="000000"/>
            </w:tcBorders>
          </w:tcPr>
          <w:p w14:paraId="0BD352FB" w14:textId="77777777" w:rsidR="003406D5" w:rsidRPr="00222439" w:rsidRDefault="003406D5" w:rsidP="007E7156">
            <w:pPr>
              <w:spacing w:line="240" w:lineRule="atLeast"/>
              <w:rPr>
                <w:rFonts w:eastAsia="Times New Roman"/>
                <w:color w:val="FF0000"/>
                <w:lang w:val="sr-Cyrl-CS"/>
              </w:rPr>
            </w:pPr>
          </w:p>
        </w:tc>
        <w:tc>
          <w:tcPr>
            <w:tcW w:w="2835" w:type="dxa"/>
            <w:tcBorders>
              <w:top w:val="single" w:sz="4" w:space="0" w:color="000000"/>
              <w:left w:val="single" w:sz="4" w:space="0" w:color="000000"/>
              <w:bottom w:val="single" w:sz="4" w:space="0" w:color="000000"/>
              <w:right w:val="single" w:sz="4" w:space="0" w:color="000000"/>
            </w:tcBorders>
          </w:tcPr>
          <w:p w14:paraId="452322C0" w14:textId="77777777" w:rsidR="003406D5" w:rsidRPr="00222439" w:rsidRDefault="003406D5" w:rsidP="007E7156">
            <w:pPr>
              <w:spacing w:after="200" w:line="240" w:lineRule="atLeast"/>
              <w:rPr>
                <w:rFonts w:eastAsia="Times New Roman"/>
                <w:color w:val="FF0000"/>
                <w:lang w:val="sr-Cyrl-CS"/>
              </w:rPr>
            </w:pPr>
          </w:p>
        </w:tc>
        <w:tc>
          <w:tcPr>
            <w:tcW w:w="3118" w:type="dxa"/>
            <w:tcBorders>
              <w:top w:val="single" w:sz="4" w:space="0" w:color="000000"/>
              <w:left w:val="single" w:sz="4" w:space="0" w:color="000000"/>
              <w:bottom w:val="single" w:sz="4" w:space="0" w:color="000000"/>
              <w:right w:val="single" w:sz="4" w:space="0" w:color="000000"/>
            </w:tcBorders>
          </w:tcPr>
          <w:p w14:paraId="6FF90919" w14:textId="77777777" w:rsidR="003406D5" w:rsidRPr="00222439" w:rsidRDefault="003406D5" w:rsidP="007E7156">
            <w:pPr>
              <w:spacing w:after="200" w:line="240" w:lineRule="atLeast"/>
              <w:ind w:right="-108"/>
              <w:rPr>
                <w:rFonts w:eastAsia="Times New Roman"/>
                <w:color w:val="FF0000"/>
                <w:lang w:val="sr-Cyrl-CS"/>
              </w:rPr>
            </w:pPr>
          </w:p>
        </w:tc>
      </w:tr>
      <w:tr w:rsidR="003406D5" w:rsidRPr="00222439" w14:paraId="67C453B5" w14:textId="77777777" w:rsidTr="003406D5">
        <w:trPr>
          <w:trHeight w:val="1067"/>
        </w:trPr>
        <w:tc>
          <w:tcPr>
            <w:tcW w:w="2978" w:type="dxa"/>
            <w:tcBorders>
              <w:top w:val="single" w:sz="4" w:space="0" w:color="000000"/>
              <w:left w:val="single" w:sz="4" w:space="0" w:color="000000"/>
              <w:bottom w:val="single" w:sz="4" w:space="0" w:color="000000"/>
              <w:right w:val="single" w:sz="4" w:space="0" w:color="000000"/>
            </w:tcBorders>
          </w:tcPr>
          <w:p w14:paraId="662D9EDF" w14:textId="77777777" w:rsidR="003406D5" w:rsidRPr="00222439" w:rsidRDefault="003406D5" w:rsidP="007E7156">
            <w:pPr>
              <w:spacing w:after="200" w:line="240" w:lineRule="atLeast"/>
              <w:rPr>
                <w:rFonts w:eastAsia="Times New Roman"/>
                <w:color w:val="FF0000"/>
                <w:lang w:val="sr-Cyrl-CS"/>
              </w:rPr>
            </w:pPr>
          </w:p>
        </w:tc>
        <w:tc>
          <w:tcPr>
            <w:tcW w:w="2835" w:type="dxa"/>
            <w:tcBorders>
              <w:top w:val="single" w:sz="4" w:space="0" w:color="000000"/>
              <w:left w:val="single" w:sz="4" w:space="0" w:color="000000"/>
              <w:bottom w:val="single" w:sz="4" w:space="0" w:color="000000"/>
              <w:right w:val="single" w:sz="4" w:space="0" w:color="000000"/>
            </w:tcBorders>
          </w:tcPr>
          <w:p w14:paraId="7F34CD64" w14:textId="77777777" w:rsidR="003406D5" w:rsidRPr="00222439" w:rsidRDefault="003406D5" w:rsidP="007E7156">
            <w:pPr>
              <w:spacing w:after="200" w:line="240" w:lineRule="atLeast"/>
              <w:rPr>
                <w:rFonts w:eastAsia="Times New Roman"/>
                <w:color w:val="FF0000"/>
                <w:lang w:val="sr-Cyrl-CS"/>
              </w:rPr>
            </w:pPr>
          </w:p>
        </w:tc>
        <w:tc>
          <w:tcPr>
            <w:tcW w:w="3118" w:type="dxa"/>
            <w:tcBorders>
              <w:top w:val="single" w:sz="4" w:space="0" w:color="000000"/>
              <w:left w:val="single" w:sz="4" w:space="0" w:color="000000"/>
              <w:bottom w:val="single" w:sz="4" w:space="0" w:color="000000"/>
              <w:right w:val="single" w:sz="4" w:space="0" w:color="000000"/>
            </w:tcBorders>
          </w:tcPr>
          <w:p w14:paraId="27B86340" w14:textId="77777777" w:rsidR="003406D5" w:rsidRPr="00222439" w:rsidRDefault="003406D5" w:rsidP="007E7156">
            <w:pPr>
              <w:spacing w:after="200" w:line="240" w:lineRule="atLeast"/>
              <w:rPr>
                <w:rFonts w:eastAsia="Times New Roman"/>
                <w:color w:val="FF0000"/>
                <w:lang w:val="sr-Cyrl-CS"/>
              </w:rPr>
            </w:pPr>
          </w:p>
        </w:tc>
      </w:tr>
      <w:tr w:rsidR="003406D5" w:rsidRPr="00222439" w14:paraId="090C95FC" w14:textId="77777777" w:rsidTr="003406D5">
        <w:trPr>
          <w:trHeight w:val="1067"/>
        </w:trPr>
        <w:tc>
          <w:tcPr>
            <w:tcW w:w="2978" w:type="dxa"/>
            <w:tcBorders>
              <w:top w:val="single" w:sz="4" w:space="0" w:color="000000"/>
              <w:left w:val="single" w:sz="4" w:space="0" w:color="000000"/>
              <w:bottom w:val="single" w:sz="4" w:space="0" w:color="000000"/>
              <w:right w:val="single" w:sz="4" w:space="0" w:color="000000"/>
            </w:tcBorders>
          </w:tcPr>
          <w:p w14:paraId="71CC2F34" w14:textId="77777777" w:rsidR="003406D5" w:rsidRPr="00222439" w:rsidRDefault="003406D5" w:rsidP="007E7156">
            <w:pPr>
              <w:spacing w:after="200" w:line="240" w:lineRule="atLeast"/>
              <w:rPr>
                <w:rFonts w:eastAsia="Times New Roman"/>
                <w:color w:val="FF0000"/>
                <w:lang w:val="sr-Cyrl-CS"/>
              </w:rPr>
            </w:pPr>
          </w:p>
        </w:tc>
        <w:tc>
          <w:tcPr>
            <w:tcW w:w="2835" w:type="dxa"/>
            <w:tcBorders>
              <w:top w:val="single" w:sz="4" w:space="0" w:color="000000"/>
              <w:left w:val="single" w:sz="4" w:space="0" w:color="000000"/>
              <w:bottom w:val="single" w:sz="4" w:space="0" w:color="000000"/>
              <w:right w:val="single" w:sz="4" w:space="0" w:color="000000"/>
            </w:tcBorders>
          </w:tcPr>
          <w:p w14:paraId="413BBFAC" w14:textId="77777777" w:rsidR="003406D5" w:rsidRPr="00222439" w:rsidRDefault="003406D5" w:rsidP="007E7156">
            <w:pPr>
              <w:spacing w:after="200" w:line="240" w:lineRule="atLeast"/>
              <w:rPr>
                <w:rFonts w:eastAsia="Times New Roman"/>
                <w:color w:val="FF0000"/>
                <w:lang w:val="sr-Cyrl-CS"/>
              </w:rPr>
            </w:pPr>
          </w:p>
        </w:tc>
        <w:tc>
          <w:tcPr>
            <w:tcW w:w="3118" w:type="dxa"/>
            <w:tcBorders>
              <w:top w:val="single" w:sz="4" w:space="0" w:color="000000"/>
              <w:left w:val="single" w:sz="4" w:space="0" w:color="000000"/>
              <w:bottom w:val="single" w:sz="4" w:space="0" w:color="000000"/>
              <w:right w:val="single" w:sz="4" w:space="0" w:color="000000"/>
            </w:tcBorders>
          </w:tcPr>
          <w:p w14:paraId="2C3504F9" w14:textId="77777777" w:rsidR="003406D5" w:rsidRPr="00222439" w:rsidRDefault="003406D5" w:rsidP="007E7156">
            <w:pPr>
              <w:spacing w:after="200" w:line="240" w:lineRule="atLeast"/>
              <w:rPr>
                <w:rFonts w:eastAsia="Times New Roman"/>
                <w:color w:val="FF0000"/>
                <w:lang w:val="sr-Cyrl-CS"/>
              </w:rPr>
            </w:pPr>
          </w:p>
        </w:tc>
      </w:tr>
      <w:tr w:rsidR="003406D5" w:rsidRPr="00222439" w14:paraId="4714BCC9" w14:textId="77777777" w:rsidTr="003406D5">
        <w:trPr>
          <w:trHeight w:val="1067"/>
        </w:trPr>
        <w:tc>
          <w:tcPr>
            <w:tcW w:w="2978" w:type="dxa"/>
            <w:tcBorders>
              <w:top w:val="single" w:sz="4" w:space="0" w:color="000000"/>
              <w:left w:val="single" w:sz="4" w:space="0" w:color="000000"/>
              <w:bottom w:val="single" w:sz="4" w:space="0" w:color="000000"/>
              <w:right w:val="single" w:sz="4" w:space="0" w:color="000000"/>
            </w:tcBorders>
          </w:tcPr>
          <w:p w14:paraId="42E289A3" w14:textId="77777777" w:rsidR="003406D5" w:rsidRPr="00222439" w:rsidRDefault="003406D5" w:rsidP="007E7156">
            <w:pPr>
              <w:spacing w:after="200" w:line="240" w:lineRule="atLeast"/>
              <w:rPr>
                <w:rFonts w:eastAsia="Times New Roman"/>
                <w:color w:val="FF0000"/>
                <w:lang w:val="sr-Cyrl-CS"/>
              </w:rPr>
            </w:pPr>
          </w:p>
        </w:tc>
        <w:tc>
          <w:tcPr>
            <w:tcW w:w="2835" w:type="dxa"/>
            <w:tcBorders>
              <w:top w:val="single" w:sz="4" w:space="0" w:color="000000"/>
              <w:left w:val="single" w:sz="4" w:space="0" w:color="000000"/>
              <w:bottom w:val="single" w:sz="4" w:space="0" w:color="000000"/>
              <w:right w:val="single" w:sz="4" w:space="0" w:color="000000"/>
            </w:tcBorders>
          </w:tcPr>
          <w:p w14:paraId="07C708B0" w14:textId="77777777" w:rsidR="003406D5" w:rsidRPr="00222439" w:rsidRDefault="003406D5" w:rsidP="007E7156">
            <w:pPr>
              <w:spacing w:after="200" w:line="240" w:lineRule="atLeast"/>
              <w:rPr>
                <w:rFonts w:eastAsia="Times New Roman"/>
                <w:color w:val="FF0000"/>
                <w:lang w:val="sr-Cyrl-CS"/>
              </w:rPr>
            </w:pPr>
          </w:p>
        </w:tc>
        <w:tc>
          <w:tcPr>
            <w:tcW w:w="3118" w:type="dxa"/>
            <w:tcBorders>
              <w:top w:val="single" w:sz="4" w:space="0" w:color="000000"/>
              <w:left w:val="single" w:sz="4" w:space="0" w:color="000000"/>
              <w:bottom w:val="single" w:sz="4" w:space="0" w:color="000000"/>
              <w:right w:val="single" w:sz="4" w:space="0" w:color="000000"/>
            </w:tcBorders>
          </w:tcPr>
          <w:p w14:paraId="79A4EC93" w14:textId="77777777" w:rsidR="003406D5" w:rsidRPr="00222439" w:rsidRDefault="003406D5" w:rsidP="007E7156">
            <w:pPr>
              <w:spacing w:after="200" w:line="240" w:lineRule="atLeast"/>
              <w:rPr>
                <w:rFonts w:eastAsia="Times New Roman"/>
                <w:color w:val="FF0000"/>
                <w:lang w:val="sr-Cyrl-CS"/>
              </w:rPr>
            </w:pPr>
          </w:p>
        </w:tc>
      </w:tr>
      <w:tr w:rsidR="003406D5" w:rsidRPr="00222439" w14:paraId="70AEDA20" w14:textId="77777777" w:rsidTr="003406D5">
        <w:trPr>
          <w:trHeight w:val="1067"/>
        </w:trPr>
        <w:tc>
          <w:tcPr>
            <w:tcW w:w="2978" w:type="dxa"/>
            <w:tcBorders>
              <w:top w:val="single" w:sz="4" w:space="0" w:color="000000"/>
              <w:left w:val="single" w:sz="4" w:space="0" w:color="000000"/>
              <w:bottom w:val="single" w:sz="4" w:space="0" w:color="000000"/>
              <w:right w:val="single" w:sz="4" w:space="0" w:color="000000"/>
            </w:tcBorders>
          </w:tcPr>
          <w:p w14:paraId="019B4EC1" w14:textId="77777777" w:rsidR="003406D5" w:rsidRPr="00222439" w:rsidRDefault="003406D5" w:rsidP="007E7156">
            <w:pPr>
              <w:spacing w:after="200" w:line="240" w:lineRule="atLeast"/>
              <w:rPr>
                <w:rFonts w:eastAsia="Times New Roman"/>
                <w:color w:val="FF0000"/>
                <w:lang w:val="sr-Cyrl-CS"/>
              </w:rPr>
            </w:pPr>
          </w:p>
        </w:tc>
        <w:tc>
          <w:tcPr>
            <w:tcW w:w="2835" w:type="dxa"/>
            <w:tcBorders>
              <w:top w:val="single" w:sz="4" w:space="0" w:color="000000"/>
              <w:left w:val="single" w:sz="4" w:space="0" w:color="000000"/>
              <w:bottom w:val="single" w:sz="4" w:space="0" w:color="000000"/>
              <w:right w:val="single" w:sz="4" w:space="0" w:color="000000"/>
            </w:tcBorders>
          </w:tcPr>
          <w:p w14:paraId="3E28EC86" w14:textId="77777777" w:rsidR="003406D5" w:rsidRPr="00222439" w:rsidRDefault="003406D5" w:rsidP="007E7156">
            <w:pPr>
              <w:spacing w:after="200" w:line="240" w:lineRule="atLeast"/>
              <w:rPr>
                <w:rFonts w:eastAsia="Times New Roman"/>
                <w:color w:val="FF0000"/>
                <w:lang w:val="sr-Cyrl-CS"/>
              </w:rPr>
            </w:pPr>
          </w:p>
        </w:tc>
        <w:tc>
          <w:tcPr>
            <w:tcW w:w="3118" w:type="dxa"/>
            <w:tcBorders>
              <w:top w:val="single" w:sz="4" w:space="0" w:color="000000"/>
              <w:left w:val="single" w:sz="4" w:space="0" w:color="000000"/>
              <w:bottom w:val="single" w:sz="4" w:space="0" w:color="000000"/>
              <w:right w:val="single" w:sz="4" w:space="0" w:color="000000"/>
            </w:tcBorders>
          </w:tcPr>
          <w:p w14:paraId="4306A32D" w14:textId="77777777" w:rsidR="003406D5" w:rsidRPr="00222439" w:rsidRDefault="003406D5" w:rsidP="007E7156">
            <w:pPr>
              <w:spacing w:after="200" w:line="240" w:lineRule="atLeast"/>
              <w:rPr>
                <w:rFonts w:eastAsia="Times New Roman"/>
                <w:color w:val="FF0000"/>
                <w:lang w:val="sr-Cyrl-CS"/>
              </w:rPr>
            </w:pPr>
          </w:p>
        </w:tc>
      </w:tr>
    </w:tbl>
    <w:p w14:paraId="7EF2E339" w14:textId="77777777" w:rsidR="00746641" w:rsidRPr="00222439" w:rsidRDefault="00746641" w:rsidP="00746641">
      <w:pPr>
        <w:spacing w:after="200" w:line="276" w:lineRule="auto"/>
        <w:jc w:val="right"/>
        <w:rPr>
          <w:rFonts w:eastAsia="Times New Roman"/>
          <w:i/>
          <w:lang w:val="sr-Cyrl-CS"/>
        </w:rPr>
      </w:pPr>
    </w:p>
    <w:p w14:paraId="47040D99" w14:textId="77777777" w:rsidR="00746641" w:rsidRPr="00222439" w:rsidRDefault="00C27EE4" w:rsidP="00746641">
      <w:pPr>
        <w:spacing w:after="200" w:line="276" w:lineRule="auto"/>
        <w:jc w:val="right"/>
        <w:rPr>
          <w:rFonts w:eastAsia="Times New Roman"/>
          <w:i/>
          <w:lang w:val="sr-Cyrl-CS"/>
        </w:rPr>
      </w:pPr>
      <w:r w:rsidRPr="00222439">
        <w:rPr>
          <w:rFonts w:eastAsia="Times New Roman"/>
          <w:i/>
          <w:noProof/>
          <w:lang w:eastAsia="en-US"/>
        </w:rPr>
        <mc:AlternateContent>
          <mc:Choice Requires="wps">
            <w:drawing>
              <wp:anchor distT="0" distB="0" distL="114300" distR="114300" simplePos="0" relativeHeight="251665920" behindDoc="0" locked="0" layoutInCell="1" allowOverlap="1" wp14:anchorId="7FBB61D0" wp14:editId="52A463F8">
                <wp:simplePos x="0" y="0"/>
                <wp:positionH relativeFrom="column">
                  <wp:posOffset>-53340</wp:posOffset>
                </wp:positionH>
                <wp:positionV relativeFrom="paragraph">
                  <wp:posOffset>74295</wp:posOffset>
                </wp:positionV>
                <wp:extent cx="6061710" cy="1042035"/>
                <wp:effectExtent l="3810" t="1905" r="1905" b="381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B94A1" w14:textId="77777777" w:rsidR="00491BEF" w:rsidRPr="006F2FE6" w:rsidRDefault="00491BEF" w:rsidP="00746641">
                            <w:pPr>
                              <w:spacing w:line="600" w:lineRule="auto"/>
                              <w:jc w:val="center"/>
                              <w:rPr>
                                <w:lang w:val="sr-Cyrl-CS"/>
                              </w:rPr>
                            </w:pPr>
                            <w:r w:rsidRPr="006F2FE6">
                              <w:rPr>
                                <w:lang w:val="sr-Cyrl-CS"/>
                              </w:rPr>
                              <w:t>Датум:    _______________</w:t>
                            </w:r>
                            <w:r w:rsidRPr="006F2FE6">
                              <w:rPr>
                                <w:lang w:val="sr-Cyrl-CS"/>
                              </w:rPr>
                              <w:tab/>
                            </w:r>
                            <w:r w:rsidRPr="006F2FE6">
                              <w:rPr>
                                <w:lang w:val="sr-Cyrl-CS"/>
                              </w:rPr>
                              <w:tab/>
                            </w:r>
                            <w:r w:rsidRPr="006F2FE6">
                              <w:rPr>
                                <w:lang w:val="sr-Cyrl-CS"/>
                              </w:rPr>
                              <w:tab/>
                            </w:r>
                            <w:r w:rsidRPr="006F2FE6">
                              <w:rPr>
                                <w:lang w:val="sr-Cyrl-CS"/>
                              </w:rPr>
                              <w:tab/>
                            </w:r>
                            <w:r w:rsidRPr="006F2FE6">
                              <w:rPr>
                                <w:lang w:val="sr-Cyrl-CS"/>
                              </w:rPr>
                              <w:tab/>
                              <w:t>Потпис овлашћеног лица</w:t>
                            </w:r>
                          </w:p>
                          <w:p w14:paraId="6ED1EDE7" w14:textId="77777777" w:rsidR="00491BEF" w:rsidRPr="006F2FE6" w:rsidRDefault="00491BEF" w:rsidP="00746641">
                            <w:pPr>
                              <w:spacing w:line="360" w:lineRule="auto"/>
                              <w:ind w:left="5040" w:firstLine="720"/>
                              <w:jc w:val="center"/>
                              <w:rPr>
                                <w:lang w:val="sr-Cyrl-CS"/>
                              </w:rPr>
                            </w:pPr>
                            <w:r w:rsidRPr="006F2FE6">
                              <w:rPr>
                                <w:lang w:val="sr-Cyrl-CS"/>
                              </w:rPr>
                              <w:t>___________________________</w:t>
                            </w:r>
                          </w:p>
                          <w:p w14:paraId="06A0BC38" w14:textId="77777777" w:rsidR="00491BEF" w:rsidRDefault="00491BEF" w:rsidP="00746641">
                            <w:pPr>
                              <w:spacing w:line="360" w:lineRule="auto"/>
                              <w:jc w:val="center"/>
                              <w:rPr>
                                <w:lang w:val="sr-Cyrl-CS"/>
                              </w:rPr>
                            </w:pPr>
                            <w:r w:rsidRPr="006F2FE6">
                              <w:rPr>
                                <w:lang w:val="sr-Cyrl-CS"/>
                              </w:rPr>
                              <w:t>М.П.</w:t>
                            </w:r>
                          </w:p>
                          <w:p w14:paraId="5F616936" w14:textId="77777777" w:rsidR="00491BEF" w:rsidRPr="006F2FE6" w:rsidRDefault="00491BEF" w:rsidP="00746641">
                            <w:pPr>
                              <w:spacing w:line="360" w:lineRule="auto"/>
                              <w:jc w:val="center"/>
                              <w:rPr>
                                <w:lang w:val="sr-Cyrl-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B61D0" id="Text Box 14" o:spid="_x0000_s1032" type="#_x0000_t202" style="position:absolute;left:0;text-align:left;margin-left:-4.2pt;margin-top:5.85pt;width:477.3pt;height:82.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l3u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" filled="f" stroked="f">
                <v:textbox>
                  <w:txbxContent>
                    <w:p w14:paraId="7D8B94A1" w14:textId="77777777" w:rsidR="00491BEF" w:rsidRPr="006F2FE6" w:rsidRDefault="00491BEF" w:rsidP="00746641">
                      <w:pPr>
                        <w:spacing w:line="600" w:lineRule="auto"/>
                        <w:jc w:val="center"/>
                        <w:rPr>
                          <w:lang w:val="sr-Cyrl-CS"/>
                        </w:rPr>
                      </w:pPr>
                      <w:r w:rsidRPr="006F2FE6">
                        <w:rPr>
                          <w:lang w:val="sr-Cyrl-CS"/>
                        </w:rPr>
                        <w:t>Датум:    _______________</w:t>
                      </w:r>
                      <w:r w:rsidRPr="006F2FE6">
                        <w:rPr>
                          <w:lang w:val="sr-Cyrl-CS"/>
                        </w:rPr>
                        <w:tab/>
                      </w:r>
                      <w:r w:rsidRPr="006F2FE6">
                        <w:rPr>
                          <w:lang w:val="sr-Cyrl-CS"/>
                        </w:rPr>
                        <w:tab/>
                      </w:r>
                      <w:r w:rsidRPr="006F2FE6">
                        <w:rPr>
                          <w:lang w:val="sr-Cyrl-CS"/>
                        </w:rPr>
                        <w:tab/>
                      </w:r>
                      <w:r w:rsidRPr="006F2FE6">
                        <w:rPr>
                          <w:lang w:val="sr-Cyrl-CS"/>
                        </w:rPr>
                        <w:tab/>
                      </w:r>
                      <w:r w:rsidRPr="006F2FE6">
                        <w:rPr>
                          <w:lang w:val="sr-Cyrl-CS"/>
                        </w:rPr>
                        <w:tab/>
                        <w:t>Потпис овлашћеног лица</w:t>
                      </w:r>
                    </w:p>
                    <w:p w14:paraId="6ED1EDE7" w14:textId="77777777" w:rsidR="00491BEF" w:rsidRPr="006F2FE6" w:rsidRDefault="00491BEF" w:rsidP="00746641">
                      <w:pPr>
                        <w:spacing w:line="360" w:lineRule="auto"/>
                        <w:ind w:left="5040" w:firstLine="720"/>
                        <w:jc w:val="center"/>
                        <w:rPr>
                          <w:lang w:val="sr-Cyrl-CS"/>
                        </w:rPr>
                      </w:pPr>
                      <w:r w:rsidRPr="006F2FE6">
                        <w:rPr>
                          <w:lang w:val="sr-Cyrl-CS"/>
                        </w:rPr>
                        <w:t>___________________________</w:t>
                      </w:r>
                    </w:p>
                    <w:p w14:paraId="06A0BC38" w14:textId="77777777" w:rsidR="00491BEF" w:rsidRDefault="00491BEF" w:rsidP="00746641">
                      <w:pPr>
                        <w:spacing w:line="360" w:lineRule="auto"/>
                        <w:jc w:val="center"/>
                        <w:rPr>
                          <w:lang w:val="sr-Cyrl-CS"/>
                        </w:rPr>
                      </w:pPr>
                      <w:r w:rsidRPr="006F2FE6">
                        <w:rPr>
                          <w:lang w:val="sr-Cyrl-CS"/>
                        </w:rPr>
                        <w:t>М.П.</w:t>
                      </w:r>
                    </w:p>
                    <w:p w14:paraId="5F616936" w14:textId="77777777" w:rsidR="00491BEF" w:rsidRPr="006F2FE6" w:rsidRDefault="00491BEF" w:rsidP="00746641">
                      <w:pPr>
                        <w:spacing w:line="360" w:lineRule="auto"/>
                        <w:jc w:val="center"/>
                        <w:rPr>
                          <w:lang w:val="sr-Cyrl-CS"/>
                        </w:rPr>
                      </w:pPr>
                    </w:p>
                  </w:txbxContent>
                </v:textbox>
              </v:shape>
            </w:pict>
          </mc:Fallback>
        </mc:AlternateContent>
      </w:r>
    </w:p>
    <w:p w14:paraId="018A8538" w14:textId="77777777" w:rsidR="00746641" w:rsidRPr="00222439" w:rsidRDefault="00746641" w:rsidP="00746641">
      <w:pPr>
        <w:spacing w:line="240" w:lineRule="atLeast"/>
        <w:ind w:left="446"/>
        <w:rPr>
          <w:rFonts w:eastAsia="Times New Roman"/>
          <w:i/>
          <w:lang w:val="sr-Cyrl-CS"/>
        </w:rPr>
      </w:pPr>
    </w:p>
    <w:p w14:paraId="3A2578A1" w14:textId="77777777" w:rsidR="00746641" w:rsidRPr="00222439" w:rsidRDefault="00746641" w:rsidP="00746641">
      <w:pPr>
        <w:spacing w:line="240" w:lineRule="atLeast"/>
        <w:ind w:left="446"/>
        <w:rPr>
          <w:rFonts w:eastAsia="Times New Roman"/>
          <w:i/>
          <w:lang w:val="sr-Cyrl-CS"/>
        </w:rPr>
      </w:pPr>
    </w:p>
    <w:p w14:paraId="4A9196AD" w14:textId="77777777" w:rsidR="00746641" w:rsidRPr="00222439" w:rsidRDefault="00746641" w:rsidP="00746641">
      <w:pPr>
        <w:spacing w:line="240" w:lineRule="atLeast"/>
        <w:ind w:left="446"/>
        <w:rPr>
          <w:rFonts w:eastAsia="Times New Roman"/>
          <w:i/>
          <w:lang w:val="sr-Cyrl-CS"/>
        </w:rPr>
      </w:pPr>
    </w:p>
    <w:p w14:paraId="4E4E3626" w14:textId="77777777" w:rsidR="00746641" w:rsidRPr="00222439" w:rsidRDefault="00746641" w:rsidP="00746641">
      <w:pPr>
        <w:spacing w:line="240" w:lineRule="atLeast"/>
        <w:rPr>
          <w:rFonts w:eastAsia="Times New Roman"/>
          <w:i/>
          <w:lang w:val="sr-Cyrl-CS"/>
        </w:rPr>
      </w:pPr>
    </w:p>
    <w:p w14:paraId="29803EB3" w14:textId="77777777" w:rsidR="00746641" w:rsidRPr="00222439" w:rsidRDefault="00746641" w:rsidP="00746641">
      <w:pPr>
        <w:spacing w:line="240" w:lineRule="atLeast"/>
        <w:rPr>
          <w:rFonts w:eastAsia="Times New Roman"/>
          <w:i/>
          <w:lang w:val="sr-Cyrl-CS"/>
        </w:rPr>
      </w:pPr>
    </w:p>
    <w:p w14:paraId="37F22C46" w14:textId="77777777" w:rsidR="00746641" w:rsidRPr="00222439" w:rsidRDefault="00746641" w:rsidP="008A584E">
      <w:pPr>
        <w:spacing w:line="240" w:lineRule="atLeast"/>
        <w:jc w:val="both"/>
        <w:rPr>
          <w:rFonts w:eastAsia="Times New Roman"/>
          <w:i/>
          <w:lang w:val="sr-Cyrl-CS"/>
        </w:rPr>
      </w:pPr>
      <w:r w:rsidRPr="00222439">
        <w:rPr>
          <w:rFonts w:eastAsia="Times New Roman"/>
          <w:i/>
          <w:lang w:val="sr-Cyrl-CS"/>
        </w:rPr>
        <w:t>Образац копирати у потребном броју примерака за сваког члана групе понуђача.</w:t>
      </w:r>
    </w:p>
    <w:p w14:paraId="60994BB3" w14:textId="77777777" w:rsidR="00746641" w:rsidRPr="00222439" w:rsidRDefault="00746641" w:rsidP="008A584E">
      <w:pPr>
        <w:spacing w:line="240" w:lineRule="atLeast"/>
        <w:ind w:right="750"/>
        <w:jc w:val="both"/>
        <w:rPr>
          <w:rFonts w:eastAsia="Times New Roman"/>
          <w:i/>
          <w:lang w:val="sr-Cyrl-CS"/>
        </w:rPr>
      </w:pPr>
      <w:r w:rsidRPr="00222439">
        <w:rPr>
          <w:rFonts w:eastAsia="Times New Roman"/>
          <w:i/>
          <w:lang w:val="sr-Cyrl-CS"/>
        </w:rPr>
        <w:t>Образац потписује и оверава овлашћено лице понуђача уколико наступа самостално или са подизвођачима.</w:t>
      </w:r>
    </w:p>
    <w:p w14:paraId="73F9FCCC" w14:textId="77777777" w:rsidR="00746641" w:rsidRPr="00222439" w:rsidRDefault="00746641" w:rsidP="008A584E">
      <w:pPr>
        <w:spacing w:line="240" w:lineRule="atLeast"/>
        <w:jc w:val="both"/>
        <w:rPr>
          <w:rFonts w:eastAsia="Times New Roman"/>
          <w:i/>
          <w:lang w:val="sr-Cyrl-CS"/>
        </w:rPr>
      </w:pPr>
      <w:r w:rsidRPr="00222439">
        <w:rPr>
          <w:rFonts w:eastAsia="Times New Roman"/>
          <w:i/>
          <w:lang w:val="sr-Cyrl-CS"/>
        </w:rPr>
        <w:t xml:space="preserve">Образац потписује и оверава овлашћено лице носиоца посла групе понуђача или </w:t>
      </w:r>
    </w:p>
    <w:p w14:paraId="58641817" w14:textId="77777777" w:rsidR="00746641" w:rsidRPr="00222439" w:rsidRDefault="00746641" w:rsidP="008A584E">
      <w:pPr>
        <w:spacing w:line="240" w:lineRule="atLeast"/>
        <w:jc w:val="both"/>
        <w:rPr>
          <w:rFonts w:eastAsia="Times New Roman"/>
          <w:i/>
          <w:lang w:val="sr-Cyrl-CS"/>
        </w:rPr>
      </w:pPr>
      <w:r w:rsidRPr="00222439">
        <w:rPr>
          <w:rFonts w:eastAsia="Times New Roman"/>
          <w:i/>
          <w:lang w:val="sr-Cyrl-CS"/>
        </w:rPr>
        <w:t xml:space="preserve">овлашћено лице члана групе. </w:t>
      </w:r>
    </w:p>
    <w:p w14:paraId="12FD1F79" w14:textId="77777777" w:rsidR="007C6E0F" w:rsidRPr="00222439" w:rsidRDefault="007C6E0F" w:rsidP="008A584E">
      <w:pPr>
        <w:spacing w:line="240" w:lineRule="atLeast"/>
        <w:jc w:val="both"/>
        <w:rPr>
          <w:rFonts w:eastAsia="Times New Roman"/>
          <w:i/>
          <w:lang w:val="sr-Cyrl-CS"/>
        </w:rPr>
      </w:pPr>
    </w:p>
    <w:p w14:paraId="13AD14C4" w14:textId="77777777" w:rsidR="007C6E0F" w:rsidRDefault="007C6E0F" w:rsidP="008A584E">
      <w:pPr>
        <w:spacing w:line="240" w:lineRule="atLeast"/>
        <w:jc w:val="both"/>
        <w:rPr>
          <w:rFonts w:eastAsia="Times New Roman"/>
          <w:i/>
          <w:lang w:val="sr-Cyrl-CS"/>
        </w:rPr>
      </w:pPr>
    </w:p>
    <w:p w14:paraId="72025255" w14:textId="77777777" w:rsidR="003406D5" w:rsidRDefault="003406D5" w:rsidP="008A584E">
      <w:pPr>
        <w:spacing w:line="240" w:lineRule="atLeast"/>
        <w:jc w:val="both"/>
        <w:rPr>
          <w:rFonts w:eastAsia="Times New Roman"/>
          <w:i/>
          <w:lang w:val="sr-Cyrl-CS"/>
        </w:rPr>
      </w:pPr>
    </w:p>
    <w:p w14:paraId="5E1D6A62" w14:textId="77777777" w:rsidR="003406D5" w:rsidRPr="00222439" w:rsidRDefault="003406D5" w:rsidP="008A584E">
      <w:pPr>
        <w:spacing w:line="240" w:lineRule="atLeast"/>
        <w:jc w:val="both"/>
        <w:rPr>
          <w:rFonts w:eastAsia="Times New Roman"/>
          <w:i/>
          <w:lang w:val="sr-Cyrl-CS"/>
        </w:rPr>
      </w:pPr>
    </w:p>
    <w:p w14:paraId="298713D6" w14:textId="77777777" w:rsidR="00746641" w:rsidRPr="00222439" w:rsidRDefault="00746641" w:rsidP="00746641">
      <w:pPr>
        <w:spacing w:after="200" w:line="276" w:lineRule="auto"/>
        <w:rPr>
          <w:rFonts w:eastAsia="Times New Roman"/>
          <w:i/>
          <w:lang w:val="sr-Cyrl-CS"/>
        </w:rPr>
      </w:pPr>
    </w:p>
    <w:p w14:paraId="3E10B13D" w14:textId="77777777" w:rsidR="00746641" w:rsidRPr="00222439" w:rsidRDefault="00746641" w:rsidP="00746641">
      <w:pPr>
        <w:keepNext/>
        <w:keepLines/>
        <w:outlineLvl w:val="1"/>
        <w:rPr>
          <w:rFonts w:eastAsia="Times New Roman"/>
          <w:b/>
          <w:bCs/>
          <w:lang w:val="sr-Cyrl-CS"/>
        </w:rPr>
      </w:pPr>
      <w:bookmarkStart w:id="38" w:name="_Toc310328291"/>
      <w:r w:rsidRPr="00222439">
        <w:rPr>
          <w:rFonts w:eastAsia="Times New Roman"/>
          <w:b/>
          <w:bCs/>
          <w:lang w:val="sr-Cyrl-CS"/>
        </w:rPr>
        <w:lastRenderedPageBreak/>
        <w:t xml:space="preserve">Образац </w:t>
      </w:r>
      <w:bookmarkEnd w:id="38"/>
      <w:r w:rsidR="00A10B3A" w:rsidRPr="00222439">
        <w:rPr>
          <w:rFonts w:eastAsia="Times New Roman"/>
          <w:b/>
          <w:bCs/>
          <w:lang w:val="sr-Cyrl-CS"/>
        </w:rPr>
        <w:t>9</w:t>
      </w:r>
      <w:r w:rsidRPr="00222439">
        <w:rPr>
          <w:rFonts w:eastAsia="Times New Roman"/>
          <w:b/>
          <w:bCs/>
          <w:lang w:val="sr-Cyrl-CS"/>
        </w:rPr>
        <w:t>.</w:t>
      </w:r>
    </w:p>
    <w:p w14:paraId="216C495A" w14:textId="77777777" w:rsidR="00746641" w:rsidRPr="00222439" w:rsidRDefault="00746641" w:rsidP="00746641">
      <w:pPr>
        <w:keepNext/>
        <w:keepLines/>
        <w:outlineLvl w:val="1"/>
        <w:rPr>
          <w:rFonts w:eastAsia="Times New Roman"/>
          <w:b/>
          <w:bCs/>
          <w:lang w:val="sr-Cyrl-CS"/>
        </w:rPr>
      </w:pPr>
    </w:p>
    <w:p w14:paraId="5246D384"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jc w:val="center"/>
        <w:outlineLvl w:val="0"/>
        <w:rPr>
          <w:rFonts w:eastAsia="Times New Roman"/>
          <w:b/>
          <w:bCs/>
          <w:lang w:val="sr-Cyrl-CS"/>
        </w:rPr>
      </w:pPr>
      <w:bookmarkStart w:id="39" w:name="_Toc310328292"/>
      <w:bookmarkStart w:id="40" w:name="_Toc353062808"/>
      <w:bookmarkStart w:id="41" w:name="_Toc353062951"/>
      <w:bookmarkStart w:id="42" w:name="_Toc353066151"/>
      <w:r w:rsidRPr="00222439">
        <w:rPr>
          <w:rFonts w:eastAsia="Times New Roman"/>
          <w:b/>
          <w:bCs/>
          <w:lang w:val="sr-Cyrl-CS"/>
        </w:rPr>
        <w:t>ПОТВРДА</w:t>
      </w:r>
      <w:bookmarkEnd w:id="39"/>
      <w:r w:rsidRPr="00222439">
        <w:rPr>
          <w:rFonts w:eastAsia="Times New Roman"/>
          <w:b/>
          <w:bCs/>
          <w:lang w:val="sr-Cyrl-CS"/>
        </w:rPr>
        <w:t xml:space="preserve"> О РЕАЛИЗАЦИЈИ УГОВОРА</w:t>
      </w:r>
      <w:bookmarkEnd w:id="40"/>
      <w:bookmarkEnd w:id="41"/>
      <w:bookmarkEnd w:id="42"/>
    </w:p>
    <w:p w14:paraId="022D5649" w14:textId="77777777" w:rsidR="00746641" w:rsidRPr="00222439" w:rsidRDefault="00746641" w:rsidP="00746641">
      <w:pPr>
        <w:spacing w:line="240" w:lineRule="atLeast"/>
        <w:rPr>
          <w:rFonts w:eastAsia="Times New Roman"/>
          <w:lang w:val="sr-Cyrl-CS"/>
        </w:rPr>
      </w:pPr>
    </w:p>
    <w:p w14:paraId="2053CE24" w14:textId="77777777" w:rsidR="00746641" w:rsidRPr="00222439" w:rsidRDefault="00746641" w:rsidP="00746641">
      <w:pPr>
        <w:spacing w:line="240" w:lineRule="atLeast"/>
        <w:rPr>
          <w:rFonts w:eastAsia="Times New Roman"/>
          <w:lang w:val="sr-Cyrl-CS"/>
        </w:rPr>
      </w:pPr>
      <w:r w:rsidRPr="00222439">
        <w:rPr>
          <w:rFonts w:eastAsia="Times New Roman"/>
          <w:lang w:val="sr-Cyrl-CS"/>
        </w:rPr>
        <w:t xml:space="preserve"> _____________________________________</w:t>
      </w:r>
    </w:p>
    <w:p w14:paraId="4A180795" w14:textId="77777777" w:rsidR="00746641" w:rsidRPr="00222439" w:rsidRDefault="00746641" w:rsidP="00746641">
      <w:pPr>
        <w:spacing w:line="360" w:lineRule="auto"/>
        <w:ind w:right="4797"/>
        <w:jc w:val="center"/>
        <w:rPr>
          <w:rFonts w:eastAsia="Times New Roman"/>
          <w:lang w:val="sr-Cyrl-CS"/>
        </w:rPr>
      </w:pPr>
      <w:r w:rsidRPr="00222439">
        <w:rPr>
          <w:rFonts w:eastAsia="Times New Roman"/>
          <w:lang w:val="sr-Cyrl-CS"/>
        </w:rPr>
        <w:t>Назив наручиоца</w:t>
      </w:r>
    </w:p>
    <w:p w14:paraId="16E7BB12" w14:textId="77777777" w:rsidR="00746641" w:rsidRPr="00222439" w:rsidRDefault="00746641" w:rsidP="00746641">
      <w:pPr>
        <w:rPr>
          <w:rFonts w:eastAsia="Times New Roman"/>
          <w:lang w:val="sr-Cyrl-CS"/>
        </w:rPr>
      </w:pPr>
      <w:r w:rsidRPr="00222439">
        <w:rPr>
          <w:rFonts w:eastAsia="Times New Roman"/>
          <w:lang w:val="sr-Cyrl-CS"/>
        </w:rPr>
        <w:t xml:space="preserve"> _____________________________________</w:t>
      </w:r>
    </w:p>
    <w:p w14:paraId="53005025" w14:textId="77777777" w:rsidR="00746641" w:rsidRPr="00222439" w:rsidRDefault="00746641" w:rsidP="00746641">
      <w:pPr>
        <w:ind w:right="4797"/>
        <w:jc w:val="center"/>
        <w:rPr>
          <w:rFonts w:eastAsia="Times New Roman"/>
          <w:lang w:val="sr-Cyrl-CS"/>
        </w:rPr>
      </w:pPr>
      <w:r w:rsidRPr="00222439">
        <w:rPr>
          <w:rFonts w:eastAsia="Times New Roman"/>
          <w:lang w:val="sr-Cyrl-CS"/>
        </w:rPr>
        <w:t>Адреса</w:t>
      </w:r>
    </w:p>
    <w:p w14:paraId="4E0F7488" w14:textId="77777777" w:rsidR="00746641" w:rsidRPr="00222439" w:rsidRDefault="00746641" w:rsidP="00746641">
      <w:pPr>
        <w:spacing w:line="360" w:lineRule="auto"/>
        <w:ind w:left="180"/>
        <w:rPr>
          <w:rFonts w:eastAsia="Times New Roman"/>
          <w:lang w:val="sr-Cyrl-CS"/>
        </w:rPr>
      </w:pPr>
    </w:p>
    <w:p w14:paraId="41F65E1F" w14:textId="77777777" w:rsidR="00746641" w:rsidRPr="00222439" w:rsidRDefault="00746641" w:rsidP="00746641">
      <w:pPr>
        <w:spacing w:line="360" w:lineRule="auto"/>
        <w:rPr>
          <w:rFonts w:eastAsia="Times New Roman"/>
          <w:lang w:val="sr-Cyrl-CS"/>
        </w:rPr>
      </w:pPr>
      <w:r w:rsidRPr="00222439">
        <w:rPr>
          <w:rFonts w:eastAsia="Times New Roman"/>
          <w:lang w:val="sr-Cyrl-CS"/>
        </w:rPr>
        <w:t>Овим потврђујемо да је понуђач</w:t>
      </w:r>
    </w:p>
    <w:p w14:paraId="2385A780" w14:textId="77777777" w:rsidR="00746641" w:rsidRPr="00222439" w:rsidRDefault="00746641" w:rsidP="00746641">
      <w:pPr>
        <w:spacing w:line="360" w:lineRule="auto"/>
        <w:rPr>
          <w:rFonts w:eastAsia="Times New Roman"/>
          <w:lang w:val="sr-Cyrl-CS"/>
        </w:rPr>
      </w:pPr>
      <w:r w:rsidRPr="00222439">
        <w:rPr>
          <w:rFonts w:eastAsia="Times New Roman"/>
          <w:lang w:val="sr-Cyrl-CS"/>
        </w:rPr>
        <w:t xml:space="preserve">_________________________________________________________________________, </w:t>
      </w:r>
    </w:p>
    <w:p w14:paraId="5977A3FA" w14:textId="77777777" w:rsidR="00746641" w:rsidRPr="00222439" w:rsidRDefault="00746641" w:rsidP="00746641">
      <w:pPr>
        <w:spacing w:line="360" w:lineRule="auto"/>
        <w:rPr>
          <w:rFonts w:eastAsia="Times New Roman"/>
          <w:lang w:val="sr-Cyrl-CS"/>
        </w:rPr>
      </w:pPr>
      <w:r w:rsidRPr="00222439">
        <w:rPr>
          <w:rFonts w:eastAsia="Times New Roman"/>
          <w:lang w:val="sr-Cyrl-CS"/>
        </w:rPr>
        <w:t>из ______________________ул._________________________________________________ ,</w:t>
      </w:r>
    </w:p>
    <w:p w14:paraId="5DDA9CCA" w14:textId="77777777" w:rsidR="00746641" w:rsidRPr="00222439" w:rsidRDefault="00746641" w:rsidP="00746641">
      <w:pPr>
        <w:spacing w:line="360" w:lineRule="auto"/>
        <w:ind w:right="90"/>
        <w:rPr>
          <w:rFonts w:eastAsia="Times New Roman"/>
          <w:lang w:val="sr-Cyrl-CS"/>
        </w:rPr>
      </w:pPr>
    </w:p>
    <w:p w14:paraId="26BDCB99" w14:textId="77777777" w:rsidR="00746641" w:rsidRPr="00222439" w:rsidRDefault="00746641" w:rsidP="00746641">
      <w:pPr>
        <w:spacing w:line="360" w:lineRule="auto"/>
        <w:ind w:right="90"/>
        <w:rPr>
          <w:rFonts w:eastAsia="Times New Roman"/>
          <w:lang w:val="sr-Cyrl-CS"/>
        </w:rPr>
      </w:pPr>
      <w:r w:rsidRPr="00222439">
        <w:rPr>
          <w:rFonts w:eastAsia="Times New Roman"/>
          <w:lang w:val="sr-Cyrl-CS"/>
        </w:rPr>
        <w:t xml:space="preserve">за потребе Наручиоца ____________________________________________________________ , </w:t>
      </w:r>
    </w:p>
    <w:p w14:paraId="5A387ABB" w14:textId="77777777" w:rsidR="00746641" w:rsidRPr="00222439" w:rsidRDefault="00746641" w:rsidP="00746641">
      <w:pPr>
        <w:spacing w:line="360" w:lineRule="auto"/>
        <w:ind w:right="90"/>
        <w:rPr>
          <w:rFonts w:eastAsia="Times New Roman"/>
          <w:lang w:val="sr-Cyrl-CS"/>
        </w:rPr>
      </w:pPr>
      <w:r w:rsidRPr="00222439">
        <w:rPr>
          <w:rFonts w:eastAsia="Times New Roman"/>
          <w:lang w:val="sr-Cyrl-CS"/>
        </w:rPr>
        <w:t>квал</w:t>
      </w:r>
      <w:r w:rsidR="008A584E" w:rsidRPr="00222439">
        <w:rPr>
          <w:rFonts w:eastAsia="Times New Roman"/>
          <w:lang w:val="sr-Cyrl-CS"/>
        </w:rPr>
        <w:t>итетно и у уговореном року извршио услуге</w:t>
      </w:r>
    </w:p>
    <w:p w14:paraId="43C94315" w14:textId="77777777" w:rsidR="00746641" w:rsidRPr="00222439" w:rsidRDefault="00746641" w:rsidP="00746641">
      <w:pPr>
        <w:spacing w:line="240" w:lineRule="atLeast"/>
        <w:ind w:right="90"/>
        <w:rPr>
          <w:rFonts w:eastAsia="Times New Roman"/>
          <w:lang w:val="sr-Cyrl-CS"/>
        </w:rPr>
      </w:pPr>
      <w:r w:rsidRPr="00222439">
        <w:rPr>
          <w:rFonts w:eastAsia="Times New Roman"/>
          <w:lang w:val="sr-Cyrl-CS"/>
        </w:rPr>
        <w:t>__________________________________________________________________________</w:t>
      </w:r>
    </w:p>
    <w:p w14:paraId="1B1F4CBB" w14:textId="77777777" w:rsidR="00746641" w:rsidRPr="00222439" w:rsidRDefault="00746641" w:rsidP="00746641">
      <w:pPr>
        <w:spacing w:line="240" w:lineRule="atLeast"/>
        <w:ind w:right="90"/>
        <w:rPr>
          <w:rFonts w:eastAsia="Times New Roman"/>
          <w:i/>
          <w:lang w:val="sr-Cyrl-CS"/>
        </w:rPr>
      </w:pP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r>
    </w:p>
    <w:p w14:paraId="1ACF5C15" w14:textId="77777777" w:rsidR="00746641" w:rsidRPr="00222439" w:rsidRDefault="00746641" w:rsidP="00746641">
      <w:pPr>
        <w:ind w:right="90"/>
        <w:rPr>
          <w:rFonts w:eastAsia="Times New Roman"/>
          <w:lang w:val="sr-Cyrl-CS"/>
        </w:rPr>
      </w:pPr>
      <w:r w:rsidRPr="00222439">
        <w:rPr>
          <w:rFonts w:eastAsia="Times New Roman"/>
          <w:lang w:val="sr-Cyrl-CS"/>
        </w:rPr>
        <w:t>__________________________________________________________________________</w:t>
      </w:r>
    </w:p>
    <w:p w14:paraId="200C434F" w14:textId="77777777" w:rsidR="00746641" w:rsidRPr="00222439" w:rsidRDefault="00746641" w:rsidP="00746641">
      <w:pPr>
        <w:ind w:right="90"/>
        <w:jc w:val="center"/>
        <w:rPr>
          <w:rFonts w:eastAsia="Times New Roman"/>
          <w:i/>
          <w:lang w:val="sr-Cyrl-CS"/>
        </w:rPr>
      </w:pPr>
      <w:r w:rsidRPr="00222439">
        <w:rPr>
          <w:rFonts w:eastAsia="Times New Roman"/>
          <w:lang w:val="sr-Cyrl-CS"/>
        </w:rPr>
        <w:t>(</w:t>
      </w:r>
      <w:r w:rsidR="008A584E" w:rsidRPr="00222439">
        <w:rPr>
          <w:rFonts w:eastAsia="Times New Roman"/>
          <w:i/>
          <w:lang w:val="sr-Cyrl-CS"/>
        </w:rPr>
        <w:t>навести врсту услуга</w:t>
      </w:r>
      <w:r w:rsidRPr="00222439">
        <w:rPr>
          <w:rFonts w:eastAsia="Times New Roman"/>
          <w:i/>
          <w:lang w:val="sr-Cyrl-CS"/>
        </w:rPr>
        <w:t>)</w:t>
      </w:r>
    </w:p>
    <w:p w14:paraId="117EF196" w14:textId="77777777" w:rsidR="00746641" w:rsidRPr="00222439" w:rsidRDefault="00746641" w:rsidP="00746641">
      <w:pPr>
        <w:ind w:right="90"/>
        <w:jc w:val="center"/>
        <w:rPr>
          <w:rFonts w:eastAsia="Times New Roman"/>
          <w:lang w:val="sr-Cyrl-CS"/>
        </w:rPr>
      </w:pPr>
    </w:p>
    <w:p w14:paraId="4E06D0B2" w14:textId="77777777" w:rsidR="00746641" w:rsidRPr="00222439" w:rsidRDefault="00746641" w:rsidP="00F71E47">
      <w:pPr>
        <w:spacing w:line="360" w:lineRule="auto"/>
        <w:ind w:right="90"/>
        <w:jc w:val="both"/>
        <w:rPr>
          <w:rFonts w:eastAsia="Times New Roman"/>
          <w:lang w:val="sr-Cyrl-CS"/>
        </w:rPr>
      </w:pPr>
      <w:r w:rsidRPr="00222439">
        <w:rPr>
          <w:rFonts w:eastAsia="Times New Roman"/>
          <w:lang w:val="sr-Cyrl-CS"/>
        </w:rPr>
        <w:t>у вредности од укупно ___________________________________ динара без ПДВ</w:t>
      </w:r>
      <w:r w:rsidR="00776076" w:rsidRPr="00222439">
        <w:rPr>
          <w:rFonts w:eastAsia="Times New Roman"/>
          <w:lang w:val="sr-Cyrl-CS"/>
        </w:rPr>
        <w:t xml:space="preserve">, односно у вредности </w:t>
      </w:r>
      <w:r w:rsidRPr="00222439">
        <w:rPr>
          <w:rFonts w:eastAsia="Times New Roman"/>
          <w:lang w:val="sr-Cyrl-CS"/>
        </w:rPr>
        <w:t>од укупно __________________________________ динара са ПДВ, а на основу уговора број  ____________________________ од  _________________.</w:t>
      </w:r>
    </w:p>
    <w:p w14:paraId="76812842" w14:textId="77777777" w:rsidR="00746641" w:rsidRPr="00222439" w:rsidRDefault="00746641" w:rsidP="00F71E47">
      <w:pPr>
        <w:spacing w:line="360" w:lineRule="auto"/>
        <w:ind w:right="90"/>
        <w:jc w:val="both"/>
        <w:rPr>
          <w:rFonts w:eastAsia="Times New Roman"/>
          <w:lang w:val="sr-Cyrl-CS"/>
        </w:rPr>
      </w:pPr>
      <w:r w:rsidRPr="00222439">
        <w:rPr>
          <w:rFonts w:eastAsia="Times New Roman"/>
          <w:lang w:val="sr-Cyrl-CS"/>
        </w:rPr>
        <w:t>Ова потврда се издаје ради учешћа на тендеру и у друге сврхе се не може користити.</w:t>
      </w:r>
    </w:p>
    <w:p w14:paraId="53F265E2" w14:textId="77777777" w:rsidR="00746641" w:rsidRPr="00222439" w:rsidRDefault="00746641" w:rsidP="00746641">
      <w:pPr>
        <w:spacing w:line="360" w:lineRule="auto"/>
        <w:rPr>
          <w:rFonts w:eastAsia="Times New Roman"/>
          <w:lang w:val="sr-Cyrl-CS"/>
        </w:rPr>
      </w:pPr>
      <w:r w:rsidRPr="00222439">
        <w:rPr>
          <w:rFonts w:eastAsia="Times New Roman"/>
          <w:lang w:val="sr-Cyrl-CS"/>
        </w:rPr>
        <w:t xml:space="preserve">Контакт особа Наручиоца: </w:t>
      </w:r>
      <w:r w:rsidR="00F71E47" w:rsidRPr="00222439">
        <w:rPr>
          <w:rFonts w:eastAsia="Times New Roman"/>
          <w:lang w:val="sr-Cyrl-CS"/>
        </w:rPr>
        <w:t>______________________________</w:t>
      </w:r>
    </w:p>
    <w:p w14:paraId="153B7D53" w14:textId="77777777" w:rsidR="00746641" w:rsidRPr="00222439" w:rsidRDefault="00746641" w:rsidP="00746641">
      <w:pPr>
        <w:spacing w:line="360" w:lineRule="auto"/>
        <w:rPr>
          <w:rFonts w:eastAsia="Times New Roman"/>
          <w:lang w:val="sr-Cyrl-CS"/>
        </w:rPr>
      </w:pPr>
      <w:r w:rsidRPr="00222439">
        <w:rPr>
          <w:rFonts w:eastAsia="Times New Roman"/>
          <w:lang w:val="sr-Cyrl-CS"/>
        </w:rPr>
        <w:t>Телефон: _________________</w:t>
      </w:r>
    </w:p>
    <w:p w14:paraId="2643940C" w14:textId="77777777" w:rsidR="00F71E47" w:rsidRPr="00222439" w:rsidRDefault="00F71E47" w:rsidP="00746641">
      <w:pPr>
        <w:spacing w:line="360" w:lineRule="auto"/>
        <w:rPr>
          <w:rFonts w:eastAsia="Times New Roman"/>
          <w:lang w:val="sr-Cyrl-CS"/>
        </w:rPr>
      </w:pPr>
    </w:p>
    <w:p w14:paraId="0993615C" w14:textId="77777777" w:rsidR="00746641" w:rsidRPr="00222439" w:rsidRDefault="00746641" w:rsidP="00746641">
      <w:pPr>
        <w:spacing w:after="200" w:line="276" w:lineRule="auto"/>
        <w:rPr>
          <w:rFonts w:eastAsia="Times New Roman"/>
          <w:lang w:val="sr-Cyrl-CS"/>
        </w:rPr>
      </w:pPr>
      <w:r w:rsidRPr="00222439">
        <w:rPr>
          <w:rFonts w:eastAsia="Times New Roman"/>
          <w:lang w:val="sr-Cyrl-CS"/>
        </w:rPr>
        <w:t>Датум:</w:t>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00776076" w:rsidRPr="00222439">
        <w:rPr>
          <w:rFonts w:eastAsia="Times New Roman"/>
          <w:lang w:val="sr-Cyrl-CS"/>
        </w:rPr>
        <w:t xml:space="preserve">Потпис овлашћеног лица </w:t>
      </w:r>
      <w:r w:rsidRPr="00222439">
        <w:rPr>
          <w:rFonts w:eastAsia="Times New Roman"/>
          <w:lang w:val="sr-Cyrl-CS"/>
        </w:rPr>
        <w:t>Наручиоца</w:t>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r>
      <w:r w:rsidRPr="00222439">
        <w:rPr>
          <w:rFonts w:eastAsia="Times New Roman"/>
          <w:lang w:val="sr-Cyrl-CS"/>
        </w:rPr>
        <w:tab/>
        <w:t xml:space="preserve">          </w:t>
      </w:r>
      <w:r w:rsidR="00776076" w:rsidRPr="00222439">
        <w:rPr>
          <w:rFonts w:eastAsia="Times New Roman"/>
          <w:lang w:val="sr-Cyrl-CS"/>
        </w:rPr>
        <w:t xml:space="preserve">                        </w:t>
      </w:r>
      <w:r w:rsidRPr="00222439">
        <w:rPr>
          <w:rFonts w:eastAsia="Times New Roman"/>
          <w:lang w:val="sr-Cyrl-CS"/>
        </w:rPr>
        <w:t>__________________________________</w:t>
      </w:r>
    </w:p>
    <w:p w14:paraId="760AC775" w14:textId="77777777" w:rsidR="00746641" w:rsidRPr="00222439" w:rsidRDefault="00746641" w:rsidP="00746641">
      <w:pPr>
        <w:spacing w:after="200" w:line="276" w:lineRule="auto"/>
        <w:ind w:left="2880" w:firstLine="720"/>
        <w:rPr>
          <w:rFonts w:eastAsia="Times New Roman"/>
          <w:lang w:val="sr-Cyrl-CS"/>
        </w:rPr>
      </w:pPr>
      <w:r w:rsidRPr="00222439">
        <w:rPr>
          <w:rFonts w:eastAsia="Times New Roman"/>
          <w:lang w:val="sr-Cyrl-CS"/>
        </w:rPr>
        <w:t>М.П.</w:t>
      </w:r>
    </w:p>
    <w:p w14:paraId="1692C6D2" w14:textId="77777777" w:rsidR="00746641" w:rsidRPr="00222439" w:rsidRDefault="00746641" w:rsidP="00746641">
      <w:pPr>
        <w:spacing w:after="200" w:line="276" w:lineRule="auto"/>
        <w:rPr>
          <w:rFonts w:eastAsia="Times New Roman"/>
          <w:i/>
          <w:lang w:val="sr-Cyrl-CS"/>
        </w:rPr>
      </w:pPr>
    </w:p>
    <w:p w14:paraId="17E22EBF" w14:textId="77777777" w:rsidR="00746641" w:rsidRPr="00222439" w:rsidRDefault="00746641" w:rsidP="00746641">
      <w:pPr>
        <w:spacing w:after="200" w:line="276" w:lineRule="auto"/>
        <w:rPr>
          <w:rFonts w:eastAsia="Times New Roman"/>
          <w:i/>
          <w:lang w:val="sr-Cyrl-CS"/>
        </w:rPr>
      </w:pPr>
    </w:p>
    <w:p w14:paraId="5B2821AA" w14:textId="77777777" w:rsidR="00746641" w:rsidRPr="00222439" w:rsidRDefault="00746641" w:rsidP="00746641">
      <w:pPr>
        <w:spacing w:after="200" w:line="276" w:lineRule="auto"/>
        <w:rPr>
          <w:rFonts w:eastAsia="Times New Roman"/>
          <w:i/>
          <w:lang w:val="sr-Cyrl-CS"/>
        </w:rPr>
      </w:pPr>
      <w:r w:rsidRPr="00222439">
        <w:rPr>
          <w:rFonts w:eastAsia="Times New Roman"/>
          <w:i/>
          <w:lang w:val="sr-Cyrl-CS"/>
        </w:rPr>
        <w:t>Образац копирати у потребном броју примерака.</w:t>
      </w:r>
    </w:p>
    <w:p w14:paraId="2DA04D27" w14:textId="77777777" w:rsidR="007C6E0F" w:rsidRPr="00222439" w:rsidRDefault="007C6E0F" w:rsidP="00746641">
      <w:pPr>
        <w:spacing w:after="200" w:line="276" w:lineRule="auto"/>
        <w:rPr>
          <w:rFonts w:eastAsia="Times New Roman"/>
          <w:i/>
          <w:lang w:val="sr-Cyrl-CS"/>
        </w:rPr>
      </w:pPr>
    </w:p>
    <w:p w14:paraId="79BC9533" w14:textId="77777777" w:rsidR="007C6E0F" w:rsidRPr="00222439" w:rsidRDefault="007C6E0F" w:rsidP="00746641">
      <w:pPr>
        <w:spacing w:after="200" w:line="276" w:lineRule="auto"/>
        <w:rPr>
          <w:rFonts w:eastAsia="Times New Roman"/>
          <w:i/>
          <w:lang w:val="sr-Cyrl-CS"/>
        </w:rPr>
      </w:pPr>
    </w:p>
    <w:p w14:paraId="52B4C308" w14:textId="77777777" w:rsidR="007C6E0F" w:rsidRPr="00222439" w:rsidRDefault="007C6E0F" w:rsidP="00746641">
      <w:pPr>
        <w:spacing w:after="200" w:line="276" w:lineRule="auto"/>
        <w:rPr>
          <w:rFonts w:eastAsia="Times New Roman"/>
          <w:i/>
          <w:lang w:val="sr-Cyrl-CS"/>
        </w:rPr>
      </w:pPr>
    </w:p>
    <w:p w14:paraId="7BAAED55" w14:textId="77777777" w:rsidR="00746641" w:rsidRPr="00222439" w:rsidRDefault="00746641" w:rsidP="00746641">
      <w:pPr>
        <w:keepNext/>
        <w:keepLines/>
        <w:spacing w:before="200" w:line="276" w:lineRule="auto"/>
        <w:outlineLvl w:val="1"/>
        <w:rPr>
          <w:rFonts w:eastAsia="Times New Roman"/>
          <w:b/>
          <w:bCs/>
          <w:lang w:val="sr-Cyrl-CS"/>
        </w:rPr>
      </w:pPr>
      <w:bookmarkStart w:id="43" w:name="_Toc310328293"/>
      <w:r w:rsidRPr="00222439">
        <w:rPr>
          <w:rFonts w:eastAsia="Times New Roman"/>
          <w:b/>
          <w:bCs/>
          <w:lang w:val="sr-Cyrl-CS"/>
        </w:rPr>
        <w:lastRenderedPageBreak/>
        <w:t>Образац</w:t>
      </w:r>
      <w:r w:rsidR="00A10B3A" w:rsidRPr="00222439">
        <w:rPr>
          <w:rFonts w:eastAsia="Times New Roman"/>
          <w:b/>
          <w:bCs/>
          <w:lang w:val="sr-Cyrl-CS"/>
        </w:rPr>
        <w:t xml:space="preserve"> </w:t>
      </w:r>
      <w:r w:rsidRPr="00222439">
        <w:rPr>
          <w:rFonts w:eastAsia="Times New Roman"/>
          <w:b/>
          <w:bCs/>
          <w:lang w:val="sr-Cyrl-CS"/>
        </w:rPr>
        <w:t>1</w:t>
      </w:r>
      <w:bookmarkEnd w:id="43"/>
      <w:r w:rsidR="00A10B3A" w:rsidRPr="00222439">
        <w:rPr>
          <w:rFonts w:eastAsia="Times New Roman"/>
          <w:b/>
          <w:bCs/>
          <w:lang w:val="sr-Cyrl-CS"/>
        </w:rPr>
        <w:t>0</w:t>
      </w:r>
      <w:r w:rsidRPr="00222439">
        <w:rPr>
          <w:rFonts w:eastAsia="Times New Roman"/>
          <w:b/>
          <w:bCs/>
          <w:lang w:val="sr-Cyrl-CS"/>
        </w:rPr>
        <w:t>.</w:t>
      </w:r>
    </w:p>
    <w:p w14:paraId="675FD781" w14:textId="77777777" w:rsidR="00746641" w:rsidRPr="00222439" w:rsidRDefault="00746641" w:rsidP="00746641">
      <w:pPr>
        <w:keepNext/>
        <w:keepLines/>
        <w:spacing w:before="200" w:line="276" w:lineRule="auto"/>
        <w:outlineLvl w:val="1"/>
        <w:rPr>
          <w:rFonts w:eastAsia="Times New Roman"/>
          <w:b/>
          <w:bCs/>
          <w:lang w:val="sr-Cyrl-CS"/>
        </w:rPr>
      </w:pPr>
    </w:p>
    <w:p w14:paraId="62DB52FE"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after="200" w:line="276" w:lineRule="auto"/>
        <w:jc w:val="center"/>
        <w:outlineLvl w:val="0"/>
        <w:rPr>
          <w:rFonts w:eastAsia="Times New Roman"/>
          <w:b/>
          <w:bCs/>
          <w:lang w:val="sr-Cyrl-CS"/>
        </w:rPr>
      </w:pPr>
      <w:bookmarkStart w:id="44" w:name="_Toc310328294"/>
      <w:bookmarkStart w:id="45" w:name="_Toc353062809"/>
      <w:bookmarkStart w:id="46" w:name="_Toc353062952"/>
      <w:bookmarkStart w:id="47" w:name="_Toc353066152"/>
      <w:r w:rsidRPr="00222439">
        <w:rPr>
          <w:rFonts w:eastAsia="Times New Roman"/>
          <w:b/>
          <w:bCs/>
          <w:lang w:val="sr-Cyrl-CS"/>
        </w:rPr>
        <w:t>ИЗЈАВА</w:t>
      </w:r>
      <w:bookmarkStart w:id="48" w:name="_Toc310328295"/>
      <w:bookmarkEnd w:id="44"/>
      <w:r w:rsidR="003C4B00" w:rsidRPr="00222439">
        <w:rPr>
          <w:rFonts w:eastAsia="Times New Roman"/>
          <w:b/>
          <w:bCs/>
          <w:lang w:val="sr-Cyrl-CS"/>
        </w:rPr>
        <w:t xml:space="preserve"> </w:t>
      </w:r>
      <w:r w:rsidRPr="00222439">
        <w:rPr>
          <w:rFonts w:eastAsia="Times New Roman"/>
          <w:b/>
          <w:bCs/>
          <w:lang w:val="sr-Cyrl-CS"/>
        </w:rPr>
        <w:t>О ПРИБАВЉАЊУ ПОЛИС</w:t>
      </w:r>
      <w:r w:rsidR="00A10B3A" w:rsidRPr="00222439">
        <w:rPr>
          <w:rFonts w:eastAsia="Times New Roman"/>
          <w:b/>
          <w:bCs/>
          <w:lang w:val="sr-Cyrl-CS"/>
        </w:rPr>
        <w:t>А</w:t>
      </w:r>
      <w:r w:rsidRPr="00222439">
        <w:rPr>
          <w:rFonts w:eastAsia="Times New Roman"/>
          <w:b/>
          <w:bCs/>
          <w:lang w:val="sr-Cyrl-CS"/>
        </w:rPr>
        <w:t xml:space="preserve"> ОСИГУРАЊА</w:t>
      </w:r>
      <w:bookmarkEnd w:id="45"/>
      <w:bookmarkEnd w:id="46"/>
      <w:bookmarkEnd w:id="47"/>
      <w:bookmarkEnd w:id="48"/>
    </w:p>
    <w:p w14:paraId="130BC007" w14:textId="77777777" w:rsidR="00746641" w:rsidRPr="00222439" w:rsidRDefault="00746641" w:rsidP="00746641">
      <w:pPr>
        <w:spacing w:after="200" w:line="276" w:lineRule="auto"/>
        <w:jc w:val="center"/>
        <w:rPr>
          <w:rFonts w:eastAsia="Times New Roman"/>
          <w:lang w:val="sr-Cyrl-CS"/>
        </w:rPr>
      </w:pPr>
    </w:p>
    <w:p w14:paraId="44D299A5" w14:textId="77777777" w:rsidR="00746641" w:rsidRPr="00222439" w:rsidRDefault="00746641" w:rsidP="00746641">
      <w:pPr>
        <w:spacing w:after="200" w:line="276" w:lineRule="auto"/>
        <w:jc w:val="center"/>
        <w:rPr>
          <w:rFonts w:eastAsia="Times New Roman"/>
          <w:b/>
          <w:lang w:val="sr-Cyrl-CS"/>
        </w:rPr>
      </w:pPr>
    </w:p>
    <w:p w14:paraId="5E5D2542" w14:textId="77777777" w:rsidR="00746641" w:rsidRPr="00222439" w:rsidRDefault="00746641" w:rsidP="00746641">
      <w:pPr>
        <w:spacing w:after="200" w:line="276" w:lineRule="auto"/>
        <w:jc w:val="center"/>
        <w:rPr>
          <w:rFonts w:eastAsia="Times New Roman"/>
          <w:lang w:val="sr-Cyrl-CS"/>
        </w:rPr>
      </w:pPr>
    </w:p>
    <w:p w14:paraId="366B3868" w14:textId="77777777" w:rsidR="00746641" w:rsidRPr="00222439" w:rsidRDefault="00746641" w:rsidP="00A10B3A">
      <w:pPr>
        <w:ind w:left="-284"/>
        <w:jc w:val="both"/>
        <w:rPr>
          <w:rFonts w:eastAsia="Times New Roman"/>
          <w:lang w:val="sr-Cyrl-CS"/>
        </w:rPr>
      </w:pPr>
      <w:r w:rsidRPr="00222439">
        <w:rPr>
          <w:rFonts w:eastAsia="Times New Roman"/>
          <w:bCs/>
          <w:lang w:val="sr-Cyrl-CS"/>
        </w:rPr>
        <w:t>И</w:t>
      </w:r>
      <w:r w:rsidRPr="00222439">
        <w:rPr>
          <w:rFonts w:eastAsia="Times New Roman"/>
          <w:bCs/>
          <w:iCs/>
          <w:lang w:val="sr-Cyrl-CS"/>
        </w:rPr>
        <w:t xml:space="preserve">зјављујемо да ћемо, уколико у поступку јавне набавке број </w:t>
      </w:r>
      <w:r w:rsidR="00094209" w:rsidRPr="00222439">
        <w:rPr>
          <w:rFonts w:eastAsia="Times New Roman"/>
          <w:lang w:val="sr-Cyrl-CS"/>
        </w:rPr>
        <w:t>52</w:t>
      </w:r>
      <w:r w:rsidR="008A584E" w:rsidRPr="00222439">
        <w:rPr>
          <w:rFonts w:eastAsia="Times New Roman"/>
          <w:lang w:val="sr-Cyrl-CS"/>
        </w:rPr>
        <w:t>/201</w:t>
      </w:r>
      <w:r w:rsidR="00094209" w:rsidRPr="00222439">
        <w:rPr>
          <w:rFonts w:eastAsia="Times New Roman"/>
          <w:lang w:val="sr-Cyrl-CS"/>
        </w:rPr>
        <w:t>8</w:t>
      </w:r>
      <w:r w:rsidRPr="00222439">
        <w:rPr>
          <w:rFonts w:eastAsia="Times New Roman"/>
          <w:bCs/>
          <w:iCs/>
          <w:lang w:val="sr-Cyrl-CS"/>
        </w:rPr>
        <w:t xml:space="preserve">, наша понуда буде изабрана као најповољнија, те уколико приступимо закључењу уговора о </w:t>
      </w:r>
      <w:r w:rsidR="008A584E" w:rsidRPr="00222439">
        <w:rPr>
          <w:rFonts w:eastAsia="Times New Roman"/>
          <w:lang w:val="sr-Cyrl-CS"/>
        </w:rPr>
        <w:t xml:space="preserve">вршењу услуга стручног надзора над извођењем радова на </w:t>
      </w:r>
      <w:r w:rsidR="00094209" w:rsidRPr="003406D5">
        <w:rPr>
          <w:rFonts w:eastAsia="Times New Roman"/>
          <w:lang w:val="sr-Cyrl-CS"/>
        </w:rPr>
        <w:t>реконструкцији и изградњи државног пута Крагујевац-Баточина (деоница од км 0+000 до км 5+000)</w:t>
      </w:r>
      <w:r w:rsidR="008A584E" w:rsidRPr="003406D5">
        <w:rPr>
          <w:rFonts w:eastAsia="Times New Roman"/>
          <w:lang w:val="sr-Cyrl-CS"/>
        </w:rPr>
        <w:t xml:space="preserve">, </w:t>
      </w:r>
      <w:r w:rsidR="00A10B3A" w:rsidRPr="003406D5">
        <w:rPr>
          <w:lang w:val="sr-Cyrl-CS"/>
        </w:rPr>
        <w:t xml:space="preserve">у року од </w:t>
      </w:r>
      <w:r w:rsidR="00240668" w:rsidRPr="003406D5">
        <w:rPr>
          <w:lang w:val="sr-Cyrl-CS"/>
        </w:rPr>
        <w:t>15</w:t>
      </w:r>
      <w:r w:rsidR="00A10B3A" w:rsidRPr="003406D5">
        <w:rPr>
          <w:lang w:val="sr-Cyrl-CS"/>
        </w:rPr>
        <w:t xml:space="preserve"> дана од дана закључења уговора Наручиоцу доставити </w:t>
      </w:r>
      <w:r w:rsidR="00A10B3A" w:rsidRPr="003406D5">
        <w:rPr>
          <w:bCs/>
          <w:iCs/>
          <w:lang w:val="sr-Cyrl-CS"/>
        </w:rPr>
        <w:t>полису осигурања</w:t>
      </w:r>
      <w:r w:rsidR="00A10B3A" w:rsidRPr="003406D5">
        <w:rPr>
          <w:lang w:val="sr-Cyrl-CS"/>
        </w:rPr>
        <w:t xml:space="preserve"> за своје запослене и полису осигурања од професионалне</w:t>
      </w:r>
      <w:r w:rsidR="00A10B3A" w:rsidRPr="00222439">
        <w:rPr>
          <w:lang w:val="sr-Cyrl-CS"/>
        </w:rPr>
        <w:t xml:space="preserve">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 број 40/15), са важношћу до истека рока за извршење услуге.</w:t>
      </w:r>
    </w:p>
    <w:p w14:paraId="4A5FC90B" w14:textId="77777777" w:rsidR="00746641" w:rsidRPr="00222439" w:rsidRDefault="00746641" w:rsidP="00746641">
      <w:pPr>
        <w:spacing w:after="200" w:line="240" w:lineRule="atLeast"/>
        <w:ind w:firstLine="720"/>
        <w:rPr>
          <w:rFonts w:eastAsia="Times New Roman"/>
          <w:lang w:val="sr-Cyrl-CS"/>
        </w:rPr>
      </w:pPr>
    </w:p>
    <w:p w14:paraId="57B08DFA" w14:textId="77777777" w:rsidR="00746641" w:rsidRPr="00222439" w:rsidRDefault="00746641" w:rsidP="00746641">
      <w:pPr>
        <w:spacing w:after="200" w:line="240" w:lineRule="atLeast"/>
        <w:ind w:firstLine="720"/>
        <w:rPr>
          <w:rFonts w:eastAsia="Times New Roman"/>
          <w:lang w:val="sr-Cyrl-CS"/>
        </w:rPr>
      </w:pPr>
    </w:p>
    <w:p w14:paraId="2B4387A3" w14:textId="77777777" w:rsidR="00746641" w:rsidRPr="00222439" w:rsidRDefault="00746641" w:rsidP="00746641">
      <w:pPr>
        <w:spacing w:after="200" w:line="240" w:lineRule="atLeast"/>
        <w:ind w:firstLine="720"/>
        <w:rPr>
          <w:rFonts w:eastAsia="Times New Roman"/>
          <w:lang w:val="sr-Cyrl-CS"/>
        </w:rPr>
      </w:pPr>
    </w:p>
    <w:p w14:paraId="58B74D8F" w14:textId="77777777" w:rsidR="00746641" w:rsidRPr="00222439" w:rsidRDefault="00C27EE4" w:rsidP="00746641">
      <w:pPr>
        <w:spacing w:after="200" w:line="240" w:lineRule="atLeast"/>
        <w:rPr>
          <w:rFonts w:eastAsia="Times New Roman"/>
          <w:lang w:val="sr-Cyrl-CS"/>
        </w:rPr>
      </w:pPr>
      <w:r w:rsidRPr="00222439">
        <w:rPr>
          <w:rFonts w:eastAsia="Times New Roman"/>
          <w:noProof/>
          <w:lang w:eastAsia="en-US"/>
        </w:rPr>
        <mc:AlternateContent>
          <mc:Choice Requires="wps">
            <w:drawing>
              <wp:anchor distT="0" distB="0" distL="114300" distR="114300" simplePos="0" relativeHeight="251666944" behindDoc="0" locked="0" layoutInCell="1" allowOverlap="1" wp14:anchorId="079C013B" wp14:editId="06E7E9A3">
                <wp:simplePos x="0" y="0"/>
                <wp:positionH relativeFrom="column">
                  <wp:posOffset>-19050</wp:posOffset>
                </wp:positionH>
                <wp:positionV relativeFrom="paragraph">
                  <wp:posOffset>10795</wp:posOffset>
                </wp:positionV>
                <wp:extent cx="6061710" cy="1042035"/>
                <wp:effectExtent l="0" t="4445" r="0"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042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BEE3" w14:textId="77777777" w:rsidR="00491BEF" w:rsidRPr="00E23D15" w:rsidRDefault="00491BEF"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Pr>
                                <w:lang w:val="sr-Cyrl-CS"/>
                              </w:rPr>
                              <w:t xml:space="preserve">      </w:t>
                            </w:r>
                            <w:r w:rsidRPr="00E23D15">
                              <w:rPr>
                                <w:lang w:val="sr-Cyrl-CS"/>
                              </w:rPr>
                              <w:t>Потпис овлашћеног лица</w:t>
                            </w:r>
                          </w:p>
                          <w:p w14:paraId="549CCD4D" w14:textId="77777777" w:rsidR="00491BEF" w:rsidRPr="00E23D15" w:rsidRDefault="00491BEF" w:rsidP="00746641">
                            <w:pPr>
                              <w:spacing w:line="360" w:lineRule="auto"/>
                              <w:rPr>
                                <w:lang w:val="sr-Cyrl-CS"/>
                              </w:rPr>
                            </w:pP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 xml:space="preserve">  ___________________________</w:t>
                            </w:r>
                          </w:p>
                          <w:p w14:paraId="1E7CDDB7" w14:textId="77777777" w:rsidR="00491BEF" w:rsidRPr="00E23D15" w:rsidRDefault="00491BEF" w:rsidP="00746641">
                            <w:pPr>
                              <w:spacing w:line="360" w:lineRule="auto"/>
                              <w:jc w:val="center"/>
                              <w:rPr>
                                <w:lang w:val="sr-Cyrl-CS"/>
                              </w:rPr>
                            </w:pPr>
                            <w:r w:rsidRPr="00E23D15">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C013B" id="Text Box 15" o:spid="_x0000_s1033" type="#_x0000_t202" style="position:absolute;margin-left:-1.5pt;margin-top:.85pt;width:477.3pt;height:8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" filled="f" stroked="f">
                <v:textbox>
                  <w:txbxContent>
                    <w:p w14:paraId="3779BEE3" w14:textId="77777777" w:rsidR="00491BEF" w:rsidRPr="00E23D15" w:rsidRDefault="00491BEF"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Pr>
                          <w:lang w:val="sr-Cyrl-CS"/>
                        </w:rPr>
                        <w:t xml:space="preserve">      </w:t>
                      </w:r>
                      <w:r w:rsidRPr="00E23D15">
                        <w:rPr>
                          <w:lang w:val="sr-Cyrl-CS"/>
                        </w:rPr>
                        <w:t>Потпис овлашћеног лица</w:t>
                      </w:r>
                    </w:p>
                    <w:p w14:paraId="549CCD4D" w14:textId="77777777" w:rsidR="00491BEF" w:rsidRPr="00E23D15" w:rsidRDefault="00491BEF" w:rsidP="00746641">
                      <w:pPr>
                        <w:spacing w:line="360" w:lineRule="auto"/>
                        <w:rPr>
                          <w:lang w:val="sr-Cyrl-CS"/>
                        </w:rPr>
                      </w:pP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 xml:space="preserve">  ___________________________</w:t>
                      </w:r>
                    </w:p>
                    <w:p w14:paraId="1E7CDDB7" w14:textId="77777777" w:rsidR="00491BEF" w:rsidRPr="00E23D15" w:rsidRDefault="00491BEF" w:rsidP="00746641">
                      <w:pPr>
                        <w:spacing w:line="360" w:lineRule="auto"/>
                        <w:jc w:val="center"/>
                        <w:rPr>
                          <w:lang w:val="sr-Cyrl-CS"/>
                        </w:rPr>
                      </w:pPr>
                      <w:r w:rsidRPr="00E23D15">
                        <w:rPr>
                          <w:lang w:val="sr-Cyrl-CS"/>
                        </w:rPr>
                        <w:t>М.П.</w:t>
                      </w:r>
                    </w:p>
                  </w:txbxContent>
                </v:textbox>
              </v:shape>
            </w:pict>
          </mc:Fallback>
        </mc:AlternateContent>
      </w:r>
    </w:p>
    <w:p w14:paraId="0B273C85" w14:textId="77777777" w:rsidR="00746641" w:rsidRPr="00222439" w:rsidRDefault="00746641" w:rsidP="00746641">
      <w:pPr>
        <w:spacing w:after="200" w:line="240" w:lineRule="atLeast"/>
        <w:ind w:firstLine="720"/>
        <w:rPr>
          <w:rFonts w:eastAsia="Times New Roman"/>
          <w:lang w:val="sr-Cyrl-CS"/>
        </w:rPr>
      </w:pPr>
    </w:p>
    <w:p w14:paraId="7B497E6C" w14:textId="77777777" w:rsidR="00746641" w:rsidRPr="00222439" w:rsidRDefault="00746641" w:rsidP="00746641">
      <w:pPr>
        <w:rPr>
          <w:rFonts w:eastAsia="Times New Roman"/>
          <w:b/>
          <w:lang w:val="sr-Cyrl-CS"/>
        </w:rPr>
      </w:pPr>
    </w:p>
    <w:p w14:paraId="4D83F9B5" w14:textId="77777777" w:rsidR="00746641" w:rsidRPr="00222439" w:rsidRDefault="00746641" w:rsidP="00746641">
      <w:pPr>
        <w:spacing w:after="200" w:line="276" w:lineRule="auto"/>
        <w:rPr>
          <w:rFonts w:eastAsia="Times New Roman"/>
          <w:i/>
          <w:lang w:val="sr-Cyrl-CS"/>
        </w:rPr>
      </w:pPr>
    </w:p>
    <w:p w14:paraId="5B0F73FD" w14:textId="77777777" w:rsidR="00746641" w:rsidRPr="00222439" w:rsidRDefault="00746641" w:rsidP="00746641">
      <w:pPr>
        <w:spacing w:after="200" w:line="276" w:lineRule="auto"/>
        <w:rPr>
          <w:rFonts w:eastAsia="Times New Roman"/>
          <w:i/>
          <w:lang w:val="sr-Cyrl-CS"/>
        </w:rPr>
      </w:pPr>
    </w:p>
    <w:p w14:paraId="7AE18593" w14:textId="77777777" w:rsidR="00746641" w:rsidRPr="00222439" w:rsidRDefault="00746641" w:rsidP="00746641">
      <w:pPr>
        <w:spacing w:line="240" w:lineRule="atLeast"/>
        <w:ind w:right="750"/>
        <w:rPr>
          <w:rFonts w:eastAsia="Times New Roman"/>
          <w:i/>
          <w:lang w:val="sr-Cyrl-CS"/>
        </w:rPr>
      </w:pPr>
    </w:p>
    <w:p w14:paraId="38CE6259" w14:textId="77777777" w:rsidR="00746641" w:rsidRPr="00222439" w:rsidRDefault="00746641" w:rsidP="00746641">
      <w:pPr>
        <w:spacing w:line="240" w:lineRule="atLeast"/>
        <w:ind w:right="750"/>
        <w:rPr>
          <w:rFonts w:eastAsia="Times New Roman"/>
          <w:i/>
          <w:lang w:val="sr-Cyrl-CS"/>
        </w:rPr>
      </w:pPr>
    </w:p>
    <w:p w14:paraId="609FB33E" w14:textId="77777777" w:rsidR="00746641" w:rsidRPr="00222439" w:rsidRDefault="00746641" w:rsidP="00746641">
      <w:pPr>
        <w:spacing w:line="240" w:lineRule="atLeast"/>
        <w:ind w:right="750"/>
        <w:rPr>
          <w:rFonts w:eastAsia="Times New Roman"/>
          <w:i/>
          <w:lang w:val="sr-Cyrl-CS"/>
        </w:rPr>
      </w:pPr>
    </w:p>
    <w:p w14:paraId="69AC333A" w14:textId="77777777" w:rsidR="00746641" w:rsidRPr="00222439" w:rsidRDefault="00746641" w:rsidP="00746641">
      <w:pPr>
        <w:spacing w:line="240" w:lineRule="atLeast"/>
        <w:ind w:right="96"/>
        <w:rPr>
          <w:rFonts w:eastAsia="Times New Roman"/>
          <w:i/>
          <w:lang w:val="sr-Cyrl-CS"/>
        </w:rPr>
      </w:pPr>
    </w:p>
    <w:p w14:paraId="0E3632E2" w14:textId="77777777" w:rsidR="00746641" w:rsidRPr="00222439" w:rsidRDefault="00746641" w:rsidP="00746641">
      <w:pPr>
        <w:spacing w:line="240" w:lineRule="atLeast"/>
        <w:ind w:right="96"/>
        <w:rPr>
          <w:rFonts w:eastAsia="Times New Roman"/>
          <w:i/>
          <w:lang w:val="sr-Cyrl-CS"/>
        </w:rPr>
      </w:pPr>
    </w:p>
    <w:p w14:paraId="504AB06A" w14:textId="77777777" w:rsidR="00746641" w:rsidRPr="00222439" w:rsidRDefault="00746641" w:rsidP="00746641">
      <w:pPr>
        <w:spacing w:line="240" w:lineRule="atLeast"/>
        <w:ind w:right="96"/>
        <w:rPr>
          <w:rFonts w:eastAsia="Times New Roman"/>
          <w:i/>
          <w:lang w:val="sr-Cyrl-CS"/>
        </w:rPr>
      </w:pPr>
    </w:p>
    <w:p w14:paraId="5C5EA1B5" w14:textId="77777777" w:rsidR="00746641" w:rsidRPr="00222439" w:rsidRDefault="00746641" w:rsidP="00746641">
      <w:pPr>
        <w:spacing w:line="240" w:lineRule="atLeast"/>
        <w:ind w:right="96"/>
        <w:rPr>
          <w:rFonts w:eastAsia="Times New Roman"/>
          <w:i/>
          <w:lang w:val="sr-Cyrl-CS"/>
        </w:rPr>
      </w:pPr>
    </w:p>
    <w:p w14:paraId="356E765E" w14:textId="77777777" w:rsidR="00746641" w:rsidRPr="00222439" w:rsidRDefault="00746641" w:rsidP="00746641">
      <w:pPr>
        <w:spacing w:line="240" w:lineRule="atLeast"/>
        <w:ind w:right="96"/>
        <w:rPr>
          <w:rFonts w:eastAsia="Times New Roman"/>
          <w:i/>
          <w:lang w:val="sr-Cyrl-CS"/>
        </w:rPr>
      </w:pPr>
    </w:p>
    <w:p w14:paraId="69BFD747" w14:textId="77777777" w:rsidR="00746641" w:rsidRPr="00222439" w:rsidRDefault="00746641" w:rsidP="008A584E">
      <w:pPr>
        <w:spacing w:line="240" w:lineRule="atLeast"/>
        <w:ind w:right="96"/>
        <w:jc w:val="both"/>
        <w:rPr>
          <w:rFonts w:eastAsia="Times New Roman"/>
          <w:i/>
          <w:lang w:val="sr-Cyrl-CS"/>
        </w:rPr>
      </w:pPr>
      <w:r w:rsidRPr="00222439">
        <w:rPr>
          <w:rFonts w:eastAsia="Times New Roman"/>
          <w:i/>
          <w:lang w:val="sr-Cyrl-CS"/>
        </w:rPr>
        <w:t>Образац потписује и оверава овлашћено лице понуђача уколико наступа самостално или са подизвођачима.</w:t>
      </w:r>
    </w:p>
    <w:p w14:paraId="7FB2A48B" w14:textId="77777777" w:rsidR="00746641" w:rsidRPr="00222439" w:rsidRDefault="00746641" w:rsidP="008A584E">
      <w:pPr>
        <w:spacing w:line="240" w:lineRule="atLeast"/>
        <w:ind w:right="96"/>
        <w:jc w:val="both"/>
        <w:rPr>
          <w:rFonts w:eastAsia="Times New Roman"/>
          <w:i/>
          <w:lang w:val="sr-Cyrl-CS"/>
        </w:rPr>
      </w:pPr>
    </w:p>
    <w:p w14:paraId="035F5BF7" w14:textId="77777777" w:rsidR="00746641" w:rsidRPr="00222439" w:rsidRDefault="00746641" w:rsidP="008A584E">
      <w:pPr>
        <w:spacing w:line="240" w:lineRule="atLeast"/>
        <w:ind w:right="96"/>
        <w:jc w:val="both"/>
        <w:rPr>
          <w:rFonts w:eastAsia="Times New Roman"/>
          <w:i/>
          <w:lang w:val="sr-Cyrl-CS"/>
        </w:rPr>
      </w:pPr>
      <w:r w:rsidRPr="00222439">
        <w:rPr>
          <w:rFonts w:eastAsia="Times New Roman"/>
          <w:i/>
          <w:lang w:val="sr-Cyrl-CS"/>
        </w:rPr>
        <w:t xml:space="preserve">Образац потписује и оверава овлашћено лице носиоца посла групе понуђача или </w:t>
      </w:r>
    </w:p>
    <w:p w14:paraId="7C57C2C2" w14:textId="77777777" w:rsidR="00746641" w:rsidRPr="00222439" w:rsidRDefault="00746641" w:rsidP="008A584E">
      <w:pPr>
        <w:spacing w:line="240" w:lineRule="atLeast"/>
        <w:ind w:right="96"/>
        <w:jc w:val="both"/>
        <w:rPr>
          <w:rFonts w:eastAsia="Times New Roman"/>
          <w:i/>
          <w:lang w:val="sr-Cyrl-CS"/>
        </w:rPr>
      </w:pPr>
      <w:r w:rsidRPr="00222439">
        <w:rPr>
          <w:rFonts w:eastAsia="Times New Roman"/>
          <w:i/>
          <w:lang w:val="sr-Cyrl-CS"/>
        </w:rPr>
        <w:t xml:space="preserve">овлашћено лице члана групе. </w:t>
      </w:r>
    </w:p>
    <w:p w14:paraId="4DD776E0" w14:textId="77777777" w:rsidR="00746641" w:rsidRPr="00222439" w:rsidRDefault="00746641" w:rsidP="008A584E">
      <w:pPr>
        <w:spacing w:after="200" w:line="276" w:lineRule="auto"/>
        <w:ind w:right="96"/>
        <w:jc w:val="both"/>
        <w:rPr>
          <w:rFonts w:eastAsia="Times New Roman"/>
          <w:i/>
          <w:lang w:val="sr-Cyrl-CS"/>
        </w:rPr>
      </w:pPr>
    </w:p>
    <w:p w14:paraId="5DF84684" w14:textId="77777777" w:rsidR="00855710" w:rsidRPr="00222439" w:rsidRDefault="00855710" w:rsidP="008A584E">
      <w:pPr>
        <w:spacing w:after="200" w:line="276" w:lineRule="auto"/>
        <w:ind w:right="96"/>
        <w:jc w:val="both"/>
        <w:rPr>
          <w:rFonts w:eastAsia="Times New Roman"/>
          <w:i/>
          <w:lang w:val="sr-Cyrl-CS"/>
        </w:rPr>
      </w:pPr>
    </w:p>
    <w:p w14:paraId="18B61950" w14:textId="77777777" w:rsidR="007C6E0F" w:rsidRPr="00222439" w:rsidRDefault="007C6E0F" w:rsidP="008A584E">
      <w:pPr>
        <w:spacing w:after="200" w:line="276" w:lineRule="auto"/>
        <w:ind w:right="96"/>
        <w:jc w:val="both"/>
        <w:rPr>
          <w:rFonts w:eastAsia="Times New Roman"/>
          <w:i/>
          <w:lang w:val="sr-Cyrl-CS"/>
        </w:rPr>
      </w:pPr>
    </w:p>
    <w:p w14:paraId="1CF5BFFF" w14:textId="77777777" w:rsidR="007C6E0F" w:rsidRPr="00222439" w:rsidRDefault="007C6E0F" w:rsidP="008A584E">
      <w:pPr>
        <w:spacing w:after="200" w:line="276" w:lineRule="auto"/>
        <w:ind w:right="96"/>
        <w:jc w:val="both"/>
        <w:rPr>
          <w:rFonts w:eastAsia="Times New Roman"/>
          <w:i/>
          <w:lang w:val="sr-Cyrl-CS"/>
        </w:rPr>
      </w:pPr>
    </w:p>
    <w:p w14:paraId="1AD35A61" w14:textId="77777777" w:rsidR="00746641" w:rsidRPr="00222439" w:rsidRDefault="00746641" w:rsidP="00746641">
      <w:pPr>
        <w:keepNext/>
        <w:keepLines/>
        <w:spacing w:before="200" w:after="200"/>
        <w:outlineLvl w:val="1"/>
        <w:rPr>
          <w:rFonts w:eastAsia="Times New Roman"/>
          <w:b/>
          <w:bCs/>
          <w:lang w:val="sr-Cyrl-CS"/>
        </w:rPr>
      </w:pPr>
      <w:bookmarkStart w:id="49" w:name="_Toc310328296"/>
      <w:r w:rsidRPr="00222439">
        <w:rPr>
          <w:rFonts w:eastAsia="Times New Roman"/>
          <w:b/>
          <w:bCs/>
          <w:lang w:val="sr-Cyrl-CS"/>
        </w:rPr>
        <w:lastRenderedPageBreak/>
        <w:t xml:space="preserve">Образац </w:t>
      </w:r>
      <w:bookmarkEnd w:id="49"/>
      <w:r w:rsidRPr="00222439">
        <w:rPr>
          <w:rFonts w:eastAsia="Times New Roman"/>
          <w:b/>
          <w:bCs/>
          <w:lang w:val="sr-Cyrl-CS"/>
        </w:rPr>
        <w:t>1</w:t>
      </w:r>
      <w:r w:rsidR="004471F8" w:rsidRPr="00222439">
        <w:rPr>
          <w:rFonts w:eastAsia="Times New Roman"/>
          <w:b/>
          <w:bCs/>
          <w:lang w:val="sr-Cyrl-CS"/>
        </w:rPr>
        <w:t>1</w:t>
      </w:r>
      <w:r w:rsidRPr="00222439">
        <w:rPr>
          <w:rFonts w:eastAsia="Times New Roman"/>
          <w:b/>
          <w:bCs/>
          <w:lang w:val="sr-Cyrl-CS"/>
        </w:rPr>
        <w:t>.</w:t>
      </w:r>
    </w:p>
    <w:p w14:paraId="393EEC51" w14:textId="77777777" w:rsidR="00746641" w:rsidRPr="00222439" w:rsidRDefault="00746641" w:rsidP="00746641">
      <w:pPr>
        <w:keepNext/>
        <w:keepLines/>
        <w:pBdr>
          <w:top w:val="dotted" w:sz="4" w:space="1" w:color="auto"/>
          <w:left w:val="dotted" w:sz="4" w:space="12" w:color="auto"/>
          <w:bottom w:val="dotted" w:sz="4" w:space="1" w:color="auto"/>
          <w:right w:val="dotted" w:sz="4" w:space="4" w:color="auto"/>
        </w:pBdr>
        <w:tabs>
          <w:tab w:val="right" w:pos="0"/>
        </w:tabs>
        <w:spacing w:before="480" w:after="200" w:line="276" w:lineRule="auto"/>
        <w:jc w:val="center"/>
        <w:outlineLvl w:val="0"/>
        <w:rPr>
          <w:rFonts w:eastAsia="Times New Roman"/>
          <w:b/>
          <w:bCs/>
          <w:lang w:val="sr-Cyrl-CS"/>
        </w:rPr>
      </w:pPr>
      <w:bookmarkStart w:id="50" w:name="_Toc310328297"/>
      <w:bookmarkStart w:id="51" w:name="_Toc353062810"/>
      <w:bookmarkStart w:id="52" w:name="_Toc353062953"/>
      <w:bookmarkStart w:id="53" w:name="_Toc353066153"/>
      <w:r w:rsidRPr="00222439">
        <w:rPr>
          <w:rFonts w:eastAsia="Times New Roman"/>
          <w:b/>
          <w:bCs/>
          <w:lang w:val="sr-Cyrl-CS"/>
        </w:rPr>
        <w:t>ИЗЈАВА О РАСПОЛОЖИВОСТИ ТЕХНИЧКЕ ОПРЕМЕ</w:t>
      </w:r>
      <w:bookmarkEnd w:id="50"/>
      <w:bookmarkEnd w:id="51"/>
      <w:bookmarkEnd w:id="52"/>
      <w:bookmarkEnd w:id="53"/>
    </w:p>
    <w:p w14:paraId="3DFCB84B" w14:textId="77777777" w:rsidR="00746641" w:rsidRPr="00222439" w:rsidRDefault="00746641" w:rsidP="00746641">
      <w:pPr>
        <w:spacing w:after="200" w:line="240" w:lineRule="atLeast"/>
        <w:rPr>
          <w:rFonts w:eastAsia="Times New Roman"/>
          <w:lang w:val="sr-Cyrl-CS"/>
        </w:rPr>
      </w:pPr>
      <w:r w:rsidRPr="00222439">
        <w:rPr>
          <w:rFonts w:eastAsia="Times New Roman"/>
          <w:lang w:val="sr-Cyrl-CS"/>
        </w:rPr>
        <w:t>____________________________________________</w:t>
      </w:r>
    </w:p>
    <w:p w14:paraId="2336D90F" w14:textId="77777777" w:rsidR="00746641" w:rsidRPr="00222439" w:rsidRDefault="009A313C" w:rsidP="009A313C">
      <w:pPr>
        <w:spacing w:line="240" w:lineRule="atLeast"/>
        <w:ind w:right="3807"/>
        <w:rPr>
          <w:rFonts w:eastAsia="Times New Roman"/>
          <w:lang w:val="sr-Cyrl-CS"/>
        </w:rPr>
      </w:pPr>
      <w:r w:rsidRPr="00222439">
        <w:rPr>
          <w:rFonts w:eastAsia="Times New Roman"/>
          <w:lang w:val="sr-Cyrl-CS"/>
        </w:rPr>
        <w:t xml:space="preserve">                             </w:t>
      </w:r>
      <w:r w:rsidR="00746641" w:rsidRPr="00222439">
        <w:rPr>
          <w:rFonts w:eastAsia="Times New Roman"/>
          <w:lang w:val="sr-Cyrl-CS"/>
        </w:rPr>
        <w:t>Назив понуђача</w:t>
      </w:r>
    </w:p>
    <w:p w14:paraId="0A31D6B0" w14:textId="77777777" w:rsidR="009A313C" w:rsidRPr="00222439" w:rsidRDefault="009A313C" w:rsidP="009A313C">
      <w:pPr>
        <w:spacing w:line="240" w:lineRule="atLeast"/>
        <w:ind w:right="3807"/>
        <w:rPr>
          <w:rFonts w:eastAsia="Times New Roman"/>
          <w:lang w:val="sr-Cyrl-CS"/>
        </w:rPr>
      </w:pPr>
    </w:p>
    <w:p w14:paraId="3505E74B" w14:textId="77777777" w:rsidR="00746641" w:rsidRPr="00222439" w:rsidRDefault="00746641" w:rsidP="00746641">
      <w:pPr>
        <w:spacing w:line="240" w:lineRule="atLeast"/>
        <w:rPr>
          <w:rFonts w:eastAsia="Times New Roman"/>
          <w:lang w:val="sr-Cyrl-CS"/>
        </w:rPr>
      </w:pPr>
      <w:r w:rsidRPr="00222439">
        <w:rPr>
          <w:rFonts w:eastAsia="Times New Roman"/>
          <w:lang w:val="sr-Cyrl-CS"/>
        </w:rPr>
        <w:t>____________________________________________</w:t>
      </w:r>
    </w:p>
    <w:p w14:paraId="3E86FB6B" w14:textId="77777777" w:rsidR="00746641" w:rsidRPr="00222439" w:rsidRDefault="009A313C" w:rsidP="009A313C">
      <w:pPr>
        <w:spacing w:line="240" w:lineRule="atLeast"/>
        <w:ind w:right="3807"/>
        <w:rPr>
          <w:rFonts w:eastAsia="Times New Roman"/>
          <w:lang w:val="sr-Cyrl-CS"/>
        </w:rPr>
      </w:pPr>
      <w:r w:rsidRPr="00222439">
        <w:rPr>
          <w:rFonts w:eastAsia="Times New Roman"/>
          <w:lang w:val="sr-Cyrl-CS"/>
        </w:rPr>
        <w:t xml:space="preserve">                                     </w:t>
      </w:r>
      <w:r w:rsidR="00746641" w:rsidRPr="00222439">
        <w:rPr>
          <w:rFonts w:eastAsia="Times New Roman"/>
          <w:lang w:val="sr-Cyrl-CS"/>
        </w:rPr>
        <w:t>Адреса</w:t>
      </w:r>
    </w:p>
    <w:p w14:paraId="5B68032C" w14:textId="77777777" w:rsidR="00746641" w:rsidRPr="00222439" w:rsidRDefault="00746641" w:rsidP="00746641">
      <w:pPr>
        <w:spacing w:line="240" w:lineRule="atLeast"/>
        <w:ind w:firstLine="720"/>
        <w:rPr>
          <w:rFonts w:eastAsia="Times New Roman"/>
          <w:lang w:val="sr-Cyrl-CS"/>
        </w:rPr>
      </w:pPr>
    </w:p>
    <w:p w14:paraId="404E9DE1" w14:textId="77777777" w:rsidR="00746641" w:rsidRPr="00222439" w:rsidRDefault="00746641" w:rsidP="00855710">
      <w:pPr>
        <w:ind w:left="-284"/>
        <w:jc w:val="both"/>
        <w:rPr>
          <w:rFonts w:eastAsia="Times New Roman"/>
          <w:bCs/>
          <w:lang w:val="sr-Cyrl-CS"/>
        </w:rPr>
      </w:pPr>
      <w:r w:rsidRPr="00222439">
        <w:rPr>
          <w:rFonts w:eastAsia="Times New Roman"/>
          <w:bCs/>
          <w:lang w:val="sr-Cyrl-CS"/>
        </w:rPr>
        <w:t xml:space="preserve">Изјављујемо да имамо у власништву, односно закупу или лизингу и у исправном стању захтевани технички капацитет за </w:t>
      </w:r>
      <w:r w:rsidRPr="00222439">
        <w:rPr>
          <w:rFonts w:eastAsia="Times New Roman"/>
          <w:bCs/>
          <w:iCs/>
          <w:lang w:val="sr-Cyrl-CS"/>
        </w:rPr>
        <w:t xml:space="preserve">јавну набавку </w:t>
      </w:r>
      <w:r w:rsidR="00855710" w:rsidRPr="00222439">
        <w:rPr>
          <w:rFonts w:eastAsia="Times New Roman"/>
          <w:bCs/>
          <w:iCs/>
          <w:lang w:val="sr-Cyrl-CS"/>
        </w:rPr>
        <w:t xml:space="preserve">услуга стручног надзора над извођењем радова на </w:t>
      </w:r>
      <w:r w:rsidR="00094209" w:rsidRPr="00222439">
        <w:rPr>
          <w:rFonts w:eastAsia="Times New Roman"/>
          <w:bCs/>
          <w:iCs/>
          <w:lang w:val="sr-Cyrl-CS"/>
        </w:rPr>
        <w:t>реконструкцији и изградњи државног пута Крагујевац-Баточина (деоница од км 0+000 до км 5+000)</w:t>
      </w:r>
      <w:r w:rsidR="00855710" w:rsidRPr="00222439">
        <w:rPr>
          <w:rFonts w:eastAsia="Times New Roman"/>
          <w:bCs/>
          <w:iCs/>
          <w:lang w:val="sr-Cyrl-CS"/>
        </w:rPr>
        <w:t xml:space="preserve">, </w:t>
      </w:r>
      <w:r w:rsidR="009E18A0" w:rsidRPr="00222439">
        <w:rPr>
          <w:rFonts w:eastAsia="Times New Roman"/>
          <w:bCs/>
          <w:iCs/>
          <w:lang w:val="sr-Cyrl-CS"/>
        </w:rPr>
        <w:t xml:space="preserve">ЈН број </w:t>
      </w:r>
      <w:r w:rsidR="00094209" w:rsidRPr="00222439">
        <w:rPr>
          <w:rFonts w:eastAsia="Times New Roman"/>
          <w:bCs/>
          <w:iCs/>
          <w:lang w:val="sr-Cyrl-CS"/>
        </w:rPr>
        <w:t>52</w:t>
      </w:r>
      <w:r w:rsidR="00855710" w:rsidRPr="00222439">
        <w:rPr>
          <w:rFonts w:eastAsia="Times New Roman"/>
          <w:bCs/>
          <w:iCs/>
          <w:lang w:val="sr-Cyrl-CS"/>
        </w:rPr>
        <w:t>/201</w:t>
      </w:r>
      <w:r w:rsidR="00094209" w:rsidRPr="00222439">
        <w:rPr>
          <w:rFonts w:eastAsia="Times New Roman"/>
          <w:bCs/>
          <w:iCs/>
          <w:lang w:val="sr-Cyrl-CS"/>
        </w:rPr>
        <w:t>8</w:t>
      </w:r>
      <w:r w:rsidRPr="00222439">
        <w:rPr>
          <w:lang w:val="sr-Cyrl-CS"/>
        </w:rPr>
        <w:t>,</w:t>
      </w:r>
      <w:r w:rsidR="00094209" w:rsidRPr="00222439">
        <w:rPr>
          <w:lang w:val="sr-Cyrl-CS"/>
        </w:rPr>
        <w:t xml:space="preserve"> </w:t>
      </w:r>
      <w:r w:rsidRPr="00222439">
        <w:rPr>
          <w:rFonts w:eastAsia="Times New Roman"/>
          <w:bCs/>
          <w:lang w:val="sr-Cyrl-CS"/>
        </w:rPr>
        <w:t>и да смо у понуди приложили извод из последњег пописа основних средстава власника, обележен на местима где су наведена средства пописана, потписан од стране овлашћеног лица и оверен, односно фактуру о куповини захтеваног</w:t>
      </w:r>
      <w:r w:rsidR="00211076" w:rsidRPr="00222439">
        <w:rPr>
          <w:rFonts w:eastAsia="Times New Roman"/>
          <w:bCs/>
          <w:lang w:val="sr-Cyrl-CS"/>
        </w:rPr>
        <w:t xml:space="preserve"> </w:t>
      </w:r>
      <w:r w:rsidRPr="00222439">
        <w:rPr>
          <w:rFonts w:eastAsia="Times New Roman"/>
          <w:bCs/>
          <w:lang w:val="sr-Cyrl-CS"/>
        </w:rPr>
        <w:t>средства техничког капацитета у 201</w:t>
      </w:r>
      <w:r w:rsidR="00094209" w:rsidRPr="00222439">
        <w:rPr>
          <w:rFonts w:eastAsia="Times New Roman"/>
          <w:bCs/>
          <w:lang w:val="sr-Cyrl-CS"/>
        </w:rPr>
        <w:t>8</w:t>
      </w:r>
      <w:r w:rsidRPr="00222439">
        <w:rPr>
          <w:rFonts w:eastAsia="Times New Roman"/>
          <w:bCs/>
          <w:lang w:val="sr-Cyrl-CS"/>
        </w:rPr>
        <w:t>. години, уговор о закупу или лизингу и то за:</w:t>
      </w:r>
    </w:p>
    <w:p w14:paraId="230B93FC" w14:textId="77777777" w:rsidR="00746641" w:rsidRPr="00222439" w:rsidRDefault="00746641" w:rsidP="00746641">
      <w:pPr>
        <w:rPr>
          <w:rFonts w:eastAsia="Times New Roman"/>
          <w:bCs/>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3411"/>
        <w:gridCol w:w="720"/>
        <w:gridCol w:w="1260"/>
        <w:gridCol w:w="1620"/>
        <w:gridCol w:w="2430"/>
      </w:tblGrid>
      <w:tr w:rsidR="00746641" w:rsidRPr="00222439" w14:paraId="7F34164F" w14:textId="77777777" w:rsidTr="007E7156">
        <w:tc>
          <w:tcPr>
            <w:tcW w:w="639" w:type="dxa"/>
            <w:vAlign w:val="center"/>
          </w:tcPr>
          <w:p w14:paraId="0E38FCD2" w14:textId="77777777" w:rsidR="00746641" w:rsidRPr="00222439" w:rsidRDefault="00746641" w:rsidP="007E7156">
            <w:pPr>
              <w:spacing w:line="240" w:lineRule="atLeast"/>
              <w:rPr>
                <w:rFonts w:eastAsia="Times New Roman"/>
                <w:lang w:val="sr-Cyrl-CS"/>
              </w:rPr>
            </w:pPr>
            <w:r w:rsidRPr="00222439">
              <w:rPr>
                <w:rFonts w:eastAsia="Times New Roman"/>
                <w:lang w:val="sr-Cyrl-CS"/>
              </w:rPr>
              <w:t>Ред. бр.</w:t>
            </w:r>
          </w:p>
        </w:tc>
        <w:tc>
          <w:tcPr>
            <w:tcW w:w="3411" w:type="dxa"/>
            <w:vAlign w:val="center"/>
          </w:tcPr>
          <w:p w14:paraId="3B47C8B3" w14:textId="77777777" w:rsidR="00746641" w:rsidRPr="00222439" w:rsidRDefault="00746641" w:rsidP="007E7156">
            <w:pPr>
              <w:spacing w:line="240" w:lineRule="atLeast"/>
              <w:rPr>
                <w:rFonts w:eastAsia="Times New Roman"/>
                <w:lang w:val="sr-Cyrl-CS"/>
              </w:rPr>
            </w:pPr>
            <w:r w:rsidRPr="00222439">
              <w:rPr>
                <w:rFonts w:eastAsia="Times New Roman"/>
                <w:lang w:val="sr-Cyrl-CS"/>
              </w:rPr>
              <w:t>Техничко средство</w:t>
            </w:r>
          </w:p>
        </w:tc>
        <w:tc>
          <w:tcPr>
            <w:tcW w:w="720" w:type="dxa"/>
            <w:vAlign w:val="center"/>
          </w:tcPr>
          <w:p w14:paraId="4BEB4EA6" w14:textId="77777777" w:rsidR="00746641" w:rsidRPr="00222439" w:rsidRDefault="00746641" w:rsidP="007E7156">
            <w:pPr>
              <w:spacing w:line="240" w:lineRule="atLeast"/>
              <w:rPr>
                <w:rFonts w:eastAsia="Times New Roman"/>
                <w:lang w:val="sr-Cyrl-CS"/>
              </w:rPr>
            </w:pPr>
            <w:r w:rsidRPr="00222439">
              <w:rPr>
                <w:rFonts w:eastAsia="Times New Roman"/>
                <w:lang w:val="sr-Cyrl-CS"/>
              </w:rPr>
              <w:t>Ком.</w:t>
            </w:r>
          </w:p>
        </w:tc>
        <w:tc>
          <w:tcPr>
            <w:tcW w:w="1260" w:type="dxa"/>
            <w:vAlign w:val="center"/>
          </w:tcPr>
          <w:p w14:paraId="1D35050F" w14:textId="77777777" w:rsidR="00746641" w:rsidRPr="00222439" w:rsidRDefault="00746641" w:rsidP="007E7156">
            <w:pPr>
              <w:spacing w:line="240" w:lineRule="atLeast"/>
              <w:jc w:val="center"/>
              <w:rPr>
                <w:rFonts w:eastAsia="Times New Roman"/>
                <w:lang w:val="sr-Cyrl-CS"/>
              </w:rPr>
            </w:pPr>
            <w:r w:rsidRPr="00222439">
              <w:rPr>
                <w:rFonts w:eastAsia="Times New Roman"/>
                <w:lang w:val="sr-Cyrl-CS"/>
              </w:rPr>
              <w:t>Редни број и бр. стране са пописне листе</w:t>
            </w:r>
          </w:p>
        </w:tc>
        <w:tc>
          <w:tcPr>
            <w:tcW w:w="1620" w:type="dxa"/>
            <w:vAlign w:val="center"/>
          </w:tcPr>
          <w:p w14:paraId="160FC042" w14:textId="77777777" w:rsidR="00746641" w:rsidRPr="00222439" w:rsidRDefault="00746641" w:rsidP="007E7156">
            <w:pPr>
              <w:spacing w:line="240" w:lineRule="atLeast"/>
              <w:jc w:val="center"/>
              <w:rPr>
                <w:rFonts w:eastAsia="Times New Roman"/>
                <w:lang w:val="sr-Cyrl-CS"/>
              </w:rPr>
            </w:pPr>
            <w:r w:rsidRPr="00222439">
              <w:rPr>
                <w:rFonts w:eastAsia="Times New Roman"/>
                <w:lang w:val="sr-Cyrl-CS"/>
              </w:rPr>
              <w:t>Број уговора о лизингу или закупу</w:t>
            </w:r>
          </w:p>
        </w:tc>
        <w:tc>
          <w:tcPr>
            <w:tcW w:w="2430" w:type="dxa"/>
            <w:vAlign w:val="center"/>
          </w:tcPr>
          <w:p w14:paraId="754F531B" w14:textId="77777777" w:rsidR="00746641" w:rsidRPr="00222439" w:rsidRDefault="00746641" w:rsidP="007E7156">
            <w:pPr>
              <w:spacing w:line="240" w:lineRule="atLeast"/>
              <w:jc w:val="center"/>
              <w:rPr>
                <w:rFonts w:eastAsia="Times New Roman"/>
                <w:lang w:val="sr-Cyrl-CS"/>
              </w:rPr>
            </w:pPr>
            <w:r w:rsidRPr="00222439">
              <w:rPr>
                <w:rFonts w:eastAsia="Times New Roman"/>
                <w:lang w:val="sr-Cyrl-CS"/>
              </w:rPr>
              <w:t>Уписати у чијем је власништву, закупу или лизингу наведено техничко средство</w:t>
            </w:r>
          </w:p>
        </w:tc>
      </w:tr>
      <w:tr w:rsidR="007B589A" w:rsidRPr="00222439" w14:paraId="5D68D702" w14:textId="77777777" w:rsidTr="007B589A">
        <w:trPr>
          <w:trHeight w:val="853"/>
        </w:trPr>
        <w:tc>
          <w:tcPr>
            <w:tcW w:w="639" w:type="dxa"/>
            <w:vAlign w:val="center"/>
          </w:tcPr>
          <w:p w14:paraId="0C48DD4C" w14:textId="77777777" w:rsidR="007B589A" w:rsidRPr="003406D5" w:rsidRDefault="007B589A" w:rsidP="007B589A">
            <w:pPr>
              <w:spacing w:line="240" w:lineRule="atLeast"/>
              <w:jc w:val="center"/>
              <w:rPr>
                <w:rFonts w:eastAsia="Times New Roman"/>
                <w:lang w:val="sr-Cyrl-CS"/>
              </w:rPr>
            </w:pPr>
            <w:r w:rsidRPr="003406D5">
              <w:rPr>
                <w:rFonts w:eastAsia="Times New Roman"/>
                <w:lang w:val="sr-Cyrl-CS"/>
              </w:rPr>
              <w:t>1.</w:t>
            </w:r>
          </w:p>
        </w:tc>
        <w:tc>
          <w:tcPr>
            <w:tcW w:w="3411" w:type="dxa"/>
            <w:vAlign w:val="center"/>
          </w:tcPr>
          <w:p w14:paraId="625E652E" w14:textId="77777777" w:rsidR="007B589A" w:rsidRPr="003406D5" w:rsidRDefault="003406D5" w:rsidP="009A313C">
            <w:pPr>
              <w:spacing w:line="240" w:lineRule="atLeast"/>
              <w:jc w:val="both"/>
              <w:rPr>
                <w:rFonts w:eastAsia="Times New Roman"/>
                <w:lang w:val="sr-Cyrl-CS"/>
              </w:rPr>
            </w:pPr>
            <w:r w:rsidRPr="003406D5">
              <w:rPr>
                <w:rFonts w:eastAsia="Times New Roman"/>
                <w:lang w:val="sr-Cyrl-CS"/>
              </w:rPr>
              <w:t>Путничко возило или пикап возило старости до 10 година</w:t>
            </w:r>
            <w:r w:rsidR="007B589A" w:rsidRPr="003406D5">
              <w:rPr>
                <w:rFonts w:eastAsia="Times New Roman"/>
                <w:lang w:val="sr-Cyrl-CS"/>
              </w:rPr>
              <w:t xml:space="preserve"> </w:t>
            </w:r>
          </w:p>
        </w:tc>
        <w:tc>
          <w:tcPr>
            <w:tcW w:w="720" w:type="dxa"/>
            <w:vAlign w:val="center"/>
          </w:tcPr>
          <w:p w14:paraId="5A5C74DE" w14:textId="77777777" w:rsidR="007B589A" w:rsidRPr="003406D5" w:rsidRDefault="009A313C" w:rsidP="007E7156">
            <w:pPr>
              <w:spacing w:line="240" w:lineRule="atLeast"/>
              <w:jc w:val="center"/>
              <w:rPr>
                <w:rFonts w:eastAsia="Times New Roman"/>
                <w:lang w:val="sr-Cyrl-CS"/>
              </w:rPr>
            </w:pPr>
            <w:r w:rsidRPr="003406D5">
              <w:rPr>
                <w:rFonts w:eastAsia="Times New Roman"/>
                <w:lang w:val="sr-Cyrl-CS"/>
              </w:rPr>
              <w:t>3</w:t>
            </w:r>
          </w:p>
        </w:tc>
        <w:tc>
          <w:tcPr>
            <w:tcW w:w="1260" w:type="dxa"/>
          </w:tcPr>
          <w:p w14:paraId="27FC5CB7" w14:textId="77777777" w:rsidR="007B589A" w:rsidRPr="00222439" w:rsidRDefault="007B589A" w:rsidP="007E7156">
            <w:pPr>
              <w:spacing w:line="240" w:lineRule="atLeast"/>
              <w:rPr>
                <w:rFonts w:eastAsia="Times New Roman"/>
                <w:lang w:val="sr-Cyrl-CS"/>
              </w:rPr>
            </w:pPr>
          </w:p>
        </w:tc>
        <w:tc>
          <w:tcPr>
            <w:tcW w:w="1620" w:type="dxa"/>
          </w:tcPr>
          <w:p w14:paraId="177D99D2" w14:textId="77777777" w:rsidR="007B589A" w:rsidRPr="00222439" w:rsidRDefault="007B589A" w:rsidP="007E7156">
            <w:pPr>
              <w:spacing w:line="240" w:lineRule="atLeast"/>
              <w:rPr>
                <w:rFonts w:eastAsia="Times New Roman"/>
                <w:lang w:val="sr-Cyrl-CS"/>
              </w:rPr>
            </w:pPr>
          </w:p>
        </w:tc>
        <w:tc>
          <w:tcPr>
            <w:tcW w:w="2430" w:type="dxa"/>
          </w:tcPr>
          <w:p w14:paraId="4882CFC0" w14:textId="77777777" w:rsidR="007B589A" w:rsidRPr="00222439" w:rsidRDefault="007B589A" w:rsidP="007E7156">
            <w:pPr>
              <w:spacing w:line="240" w:lineRule="atLeast"/>
              <w:rPr>
                <w:rFonts w:eastAsia="Times New Roman"/>
                <w:lang w:val="sr-Cyrl-CS"/>
              </w:rPr>
            </w:pPr>
          </w:p>
        </w:tc>
      </w:tr>
      <w:tr w:rsidR="007B589A" w:rsidRPr="00222439" w14:paraId="002FBB31" w14:textId="77777777" w:rsidTr="007E7156">
        <w:trPr>
          <w:trHeight w:val="1380"/>
        </w:trPr>
        <w:tc>
          <w:tcPr>
            <w:tcW w:w="639" w:type="dxa"/>
            <w:vAlign w:val="center"/>
          </w:tcPr>
          <w:p w14:paraId="1A0D54E6" w14:textId="77777777" w:rsidR="007B589A" w:rsidRPr="003406D5" w:rsidRDefault="007B589A" w:rsidP="007E7156">
            <w:pPr>
              <w:spacing w:line="240" w:lineRule="atLeast"/>
              <w:jc w:val="center"/>
              <w:rPr>
                <w:rFonts w:eastAsia="Times New Roman"/>
                <w:lang w:val="sr-Cyrl-CS"/>
              </w:rPr>
            </w:pPr>
            <w:r w:rsidRPr="003406D5">
              <w:rPr>
                <w:rFonts w:eastAsia="Times New Roman"/>
                <w:lang w:val="sr-Cyrl-CS"/>
              </w:rPr>
              <w:t>2.</w:t>
            </w:r>
          </w:p>
        </w:tc>
        <w:tc>
          <w:tcPr>
            <w:tcW w:w="3411" w:type="dxa"/>
            <w:vAlign w:val="center"/>
          </w:tcPr>
          <w:p w14:paraId="0C7EC7FC" w14:textId="77777777" w:rsidR="007B589A" w:rsidRPr="003406D5" w:rsidRDefault="007B589A" w:rsidP="003406D5">
            <w:pPr>
              <w:spacing w:line="240" w:lineRule="atLeast"/>
              <w:jc w:val="both"/>
              <w:rPr>
                <w:rFonts w:eastAsia="Times New Roman"/>
                <w:lang w:val="sr-Cyrl-CS"/>
              </w:rPr>
            </w:pPr>
            <w:r w:rsidRPr="003406D5">
              <w:rPr>
                <w:rFonts w:eastAsia="Times New Roman"/>
                <w:lang w:val="sr-Cyrl-CS"/>
              </w:rPr>
              <w:t>рачунари са инсталираним лиценцираним софтвером који подржава формате DWG, PPT, DOC, XLS, MPP</w:t>
            </w:r>
          </w:p>
        </w:tc>
        <w:tc>
          <w:tcPr>
            <w:tcW w:w="720" w:type="dxa"/>
            <w:vAlign w:val="center"/>
          </w:tcPr>
          <w:p w14:paraId="76CACC82" w14:textId="77777777" w:rsidR="007B589A" w:rsidRPr="003406D5" w:rsidRDefault="004471F8" w:rsidP="007E7156">
            <w:pPr>
              <w:spacing w:line="240" w:lineRule="atLeast"/>
              <w:jc w:val="center"/>
              <w:rPr>
                <w:rFonts w:eastAsia="Times New Roman"/>
                <w:lang w:val="sr-Cyrl-CS"/>
              </w:rPr>
            </w:pPr>
            <w:r w:rsidRPr="003406D5">
              <w:rPr>
                <w:rFonts w:eastAsia="Times New Roman"/>
                <w:lang w:val="sr-Cyrl-CS"/>
              </w:rPr>
              <w:t>10</w:t>
            </w:r>
          </w:p>
        </w:tc>
        <w:tc>
          <w:tcPr>
            <w:tcW w:w="1260" w:type="dxa"/>
          </w:tcPr>
          <w:p w14:paraId="5D149FBF" w14:textId="77777777" w:rsidR="007B589A" w:rsidRPr="00222439" w:rsidRDefault="007B589A" w:rsidP="007E7156">
            <w:pPr>
              <w:spacing w:line="240" w:lineRule="atLeast"/>
              <w:rPr>
                <w:rFonts w:eastAsia="Times New Roman"/>
                <w:lang w:val="sr-Cyrl-CS"/>
              </w:rPr>
            </w:pPr>
          </w:p>
        </w:tc>
        <w:tc>
          <w:tcPr>
            <w:tcW w:w="1620" w:type="dxa"/>
          </w:tcPr>
          <w:p w14:paraId="7B413A6D" w14:textId="77777777" w:rsidR="007B589A" w:rsidRPr="00222439" w:rsidRDefault="007B589A" w:rsidP="007E7156">
            <w:pPr>
              <w:spacing w:line="240" w:lineRule="atLeast"/>
              <w:rPr>
                <w:rFonts w:eastAsia="Times New Roman"/>
                <w:lang w:val="sr-Cyrl-CS"/>
              </w:rPr>
            </w:pPr>
          </w:p>
        </w:tc>
        <w:tc>
          <w:tcPr>
            <w:tcW w:w="2430" w:type="dxa"/>
          </w:tcPr>
          <w:p w14:paraId="106B51D9" w14:textId="77777777" w:rsidR="007B589A" w:rsidRPr="00222439" w:rsidRDefault="007B589A" w:rsidP="007E7156">
            <w:pPr>
              <w:spacing w:line="240" w:lineRule="atLeast"/>
              <w:rPr>
                <w:rFonts w:eastAsia="Times New Roman"/>
                <w:lang w:val="sr-Cyrl-CS"/>
              </w:rPr>
            </w:pPr>
          </w:p>
        </w:tc>
      </w:tr>
    </w:tbl>
    <w:p w14:paraId="422CF39C" w14:textId="77777777" w:rsidR="00746641" w:rsidRPr="00222439" w:rsidRDefault="00746641" w:rsidP="00746641">
      <w:pPr>
        <w:spacing w:line="240" w:lineRule="atLeast"/>
        <w:rPr>
          <w:rFonts w:eastAsia="Times New Roman"/>
          <w:lang w:val="sr-Cyrl-CS"/>
        </w:rPr>
      </w:pPr>
    </w:p>
    <w:p w14:paraId="518A72FA" w14:textId="77777777" w:rsidR="00746641" w:rsidRPr="00222439" w:rsidRDefault="00746641" w:rsidP="00746641">
      <w:pPr>
        <w:spacing w:line="240" w:lineRule="atLeast"/>
        <w:rPr>
          <w:rFonts w:eastAsia="Times New Roman"/>
          <w:lang w:val="sr-Cyrl-CS"/>
        </w:rPr>
      </w:pPr>
      <w:r w:rsidRPr="00222439">
        <w:rPr>
          <w:rFonts w:eastAsia="Times New Roman"/>
          <w:lang w:val="sr-Cyrl-CS"/>
        </w:rPr>
        <w:t xml:space="preserve">и да ће наведена опрема бити на располагању за све време </w:t>
      </w:r>
      <w:r w:rsidR="00211076" w:rsidRPr="00222439">
        <w:rPr>
          <w:rFonts w:eastAsia="Times New Roman"/>
          <w:lang w:val="sr-Cyrl-CS"/>
        </w:rPr>
        <w:t>вршења услуга које</w:t>
      </w:r>
      <w:r w:rsidRPr="00222439">
        <w:rPr>
          <w:rFonts w:eastAsia="Times New Roman"/>
          <w:lang w:val="sr-Cyrl-CS"/>
        </w:rPr>
        <w:t xml:space="preserve"> су предмет ове јавне набавке.</w:t>
      </w:r>
    </w:p>
    <w:p w14:paraId="4769B7BD" w14:textId="77777777" w:rsidR="00746641" w:rsidRPr="00222439" w:rsidRDefault="00746641" w:rsidP="00746641">
      <w:pPr>
        <w:spacing w:line="240" w:lineRule="atLeast"/>
        <w:rPr>
          <w:rFonts w:eastAsia="Times New Roman"/>
          <w:lang w:val="sr-Cyrl-CS"/>
        </w:rPr>
      </w:pPr>
    </w:p>
    <w:p w14:paraId="3DBA9C1C" w14:textId="77777777" w:rsidR="00746641" w:rsidRPr="00222439" w:rsidRDefault="00C27EE4" w:rsidP="00746641">
      <w:pPr>
        <w:spacing w:line="240" w:lineRule="atLeast"/>
        <w:rPr>
          <w:rFonts w:eastAsia="Times New Roman"/>
          <w:lang w:val="sr-Cyrl-CS"/>
        </w:rPr>
      </w:pPr>
      <w:r w:rsidRPr="00222439">
        <w:rPr>
          <w:rFonts w:eastAsia="Times New Roman"/>
          <w:i/>
          <w:noProof/>
          <w:lang w:eastAsia="en-US"/>
        </w:rPr>
        <mc:AlternateContent>
          <mc:Choice Requires="wps">
            <w:drawing>
              <wp:anchor distT="0" distB="0" distL="114300" distR="114300" simplePos="0" relativeHeight="251670016" behindDoc="0" locked="0" layoutInCell="1" allowOverlap="1" wp14:anchorId="09FAC458" wp14:editId="744B2B4C">
                <wp:simplePos x="0" y="0"/>
                <wp:positionH relativeFrom="column">
                  <wp:posOffset>-78740</wp:posOffset>
                </wp:positionH>
                <wp:positionV relativeFrom="paragraph">
                  <wp:posOffset>58420</wp:posOffset>
                </wp:positionV>
                <wp:extent cx="6003290" cy="733425"/>
                <wp:effectExtent l="0" t="444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072DF" w14:textId="77777777" w:rsidR="00491BEF" w:rsidRPr="00E23D15" w:rsidRDefault="00491BEF"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Потпис овлашћеног лица</w:t>
                            </w:r>
                          </w:p>
                          <w:p w14:paraId="6223CE18" w14:textId="77777777" w:rsidR="00491BEF" w:rsidRPr="00E23D15" w:rsidRDefault="00491BEF" w:rsidP="00746641">
                            <w:pPr>
                              <w:spacing w:line="360" w:lineRule="auto"/>
                              <w:jc w:val="center"/>
                              <w:rPr>
                                <w:lang w:val="sr-Cyrl-CS"/>
                              </w:rPr>
                            </w:pPr>
                            <w:r>
                              <w:rPr>
                                <w:sz w:val="20"/>
                                <w:szCs w:val="20"/>
                                <w:lang w:val="sr-Cyrl-CS"/>
                              </w:rPr>
                              <w:t xml:space="preserve">                                                                              </w:t>
                            </w:r>
                            <w:r w:rsidRPr="0091565E">
                              <w:rPr>
                                <w:sz w:val="20"/>
                                <w:szCs w:val="20"/>
                                <w:lang w:val="sr-Cyrl-CS"/>
                              </w:rPr>
                              <w:t>М.П.</w:t>
                            </w:r>
                            <w:r w:rsidRPr="00E23D15">
                              <w:rPr>
                                <w:lang w:val="sr-Cyrl-CS"/>
                              </w:rPr>
                              <w:t xml:space="preserve">  </w:t>
                            </w:r>
                            <w:r>
                              <w:rPr>
                                <w:lang w:val="sr-Cyrl-CS"/>
                              </w:rPr>
                              <w:t xml:space="preserve">            </w:t>
                            </w:r>
                            <w:r w:rsidRPr="00E23D15">
                              <w:rPr>
                                <w:lang w:val="sr-Cyrl-CS"/>
                              </w:rPr>
                              <w:t>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C458" id="Text Box 18" o:spid="_x0000_s1034" type="#_x0000_t202" style="position:absolute;margin-left:-6.2pt;margin-top:4.6pt;width:472.7pt;height:5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5WuQIAAME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" filled="f" stroked="f">
                <v:textbox>
                  <w:txbxContent>
                    <w:p w14:paraId="6F6072DF" w14:textId="77777777" w:rsidR="00491BEF" w:rsidRPr="00E23D15" w:rsidRDefault="00491BEF" w:rsidP="00746641">
                      <w:pPr>
                        <w:spacing w:line="600" w:lineRule="auto"/>
                        <w:rPr>
                          <w:lang w:val="sr-Cyrl-CS"/>
                        </w:rPr>
                      </w:pPr>
                      <w:r w:rsidRPr="00E23D15">
                        <w:rPr>
                          <w:lang w:val="sr-Cyrl-CS"/>
                        </w:rPr>
                        <w:t>Датум:    _______________</w:t>
                      </w:r>
                      <w:r w:rsidRPr="00E23D15">
                        <w:rPr>
                          <w:lang w:val="sr-Cyrl-CS"/>
                        </w:rPr>
                        <w:tab/>
                      </w:r>
                      <w:r w:rsidRPr="00E23D15">
                        <w:rPr>
                          <w:lang w:val="sr-Cyrl-CS"/>
                        </w:rPr>
                        <w:tab/>
                      </w:r>
                      <w:r w:rsidRPr="00E23D15">
                        <w:rPr>
                          <w:lang w:val="sr-Cyrl-CS"/>
                        </w:rPr>
                        <w:tab/>
                      </w:r>
                      <w:r w:rsidRPr="00E23D15">
                        <w:rPr>
                          <w:lang w:val="sr-Cyrl-CS"/>
                        </w:rPr>
                        <w:tab/>
                      </w:r>
                      <w:r w:rsidRPr="00E23D15">
                        <w:rPr>
                          <w:lang w:val="sr-Cyrl-CS"/>
                        </w:rPr>
                        <w:tab/>
                        <w:t>Потпис овлашћеног лица</w:t>
                      </w:r>
                    </w:p>
                    <w:p w14:paraId="6223CE18" w14:textId="77777777" w:rsidR="00491BEF" w:rsidRPr="00E23D15" w:rsidRDefault="00491BEF" w:rsidP="00746641">
                      <w:pPr>
                        <w:spacing w:line="360" w:lineRule="auto"/>
                        <w:jc w:val="center"/>
                        <w:rPr>
                          <w:lang w:val="sr-Cyrl-CS"/>
                        </w:rPr>
                      </w:pPr>
                      <w:r>
                        <w:rPr>
                          <w:sz w:val="20"/>
                          <w:szCs w:val="20"/>
                          <w:lang w:val="sr-Cyrl-CS"/>
                        </w:rPr>
                        <w:t xml:space="preserve">                                                                              </w:t>
                      </w:r>
                      <w:r w:rsidRPr="0091565E">
                        <w:rPr>
                          <w:sz w:val="20"/>
                          <w:szCs w:val="20"/>
                          <w:lang w:val="sr-Cyrl-CS"/>
                        </w:rPr>
                        <w:t>М.П.</w:t>
                      </w:r>
                      <w:r w:rsidRPr="00E23D15">
                        <w:rPr>
                          <w:lang w:val="sr-Cyrl-CS"/>
                        </w:rPr>
                        <w:t xml:space="preserve">  </w:t>
                      </w:r>
                      <w:r>
                        <w:rPr>
                          <w:lang w:val="sr-Cyrl-CS"/>
                        </w:rPr>
                        <w:t xml:space="preserve">            </w:t>
                      </w:r>
                      <w:r w:rsidRPr="00E23D15">
                        <w:rPr>
                          <w:lang w:val="sr-Cyrl-CS"/>
                        </w:rPr>
                        <w:t>___________________________</w:t>
                      </w:r>
                    </w:p>
                  </w:txbxContent>
                </v:textbox>
              </v:shape>
            </w:pict>
          </mc:Fallback>
        </mc:AlternateContent>
      </w:r>
    </w:p>
    <w:p w14:paraId="3B03BED4" w14:textId="77777777" w:rsidR="00746641" w:rsidRPr="00222439" w:rsidRDefault="00746641" w:rsidP="00746641">
      <w:pPr>
        <w:spacing w:line="240" w:lineRule="atLeast"/>
        <w:ind w:right="90"/>
        <w:rPr>
          <w:rFonts w:eastAsia="Times New Roman"/>
          <w:i/>
          <w:lang w:val="sr-Cyrl-CS"/>
        </w:rPr>
      </w:pPr>
    </w:p>
    <w:p w14:paraId="19BCB0FF" w14:textId="77777777" w:rsidR="00746641" w:rsidRPr="00222439" w:rsidRDefault="00746641" w:rsidP="00746641">
      <w:pPr>
        <w:spacing w:line="240" w:lineRule="atLeast"/>
        <w:ind w:right="90"/>
        <w:rPr>
          <w:rFonts w:eastAsia="Times New Roman"/>
          <w:i/>
          <w:lang w:val="sr-Cyrl-CS"/>
        </w:rPr>
      </w:pPr>
    </w:p>
    <w:p w14:paraId="76DEE247" w14:textId="77777777" w:rsidR="00746641" w:rsidRPr="00222439" w:rsidRDefault="00746641" w:rsidP="00746641">
      <w:pPr>
        <w:spacing w:line="240" w:lineRule="atLeast"/>
        <w:ind w:right="90"/>
        <w:rPr>
          <w:rFonts w:eastAsia="Times New Roman"/>
          <w:i/>
          <w:lang w:val="sr-Cyrl-CS"/>
        </w:rPr>
      </w:pPr>
    </w:p>
    <w:p w14:paraId="5F9BAE1C" w14:textId="77777777" w:rsidR="00746641" w:rsidRPr="00222439" w:rsidRDefault="00746641" w:rsidP="00746641">
      <w:pPr>
        <w:spacing w:line="240" w:lineRule="atLeast"/>
        <w:ind w:right="90"/>
        <w:rPr>
          <w:rFonts w:eastAsia="Times New Roman"/>
          <w:i/>
          <w:lang w:val="sr-Cyrl-CS"/>
        </w:rPr>
      </w:pPr>
    </w:p>
    <w:p w14:paraId="72734CCC" w14:textId="77777777" w:rsidR="00746641" w:rsidRPr="00222439" w:rsidRDefault="00746641" w:rsidP="00746641">
      <w:pPr>
        <w:spacing w:line="240" w:lineRule="atLeast"/>
        <w:ind w:right="90"/>
        <w:rPr>
          <w:rFonts w:eastAsia="Times New Roman"/>
          <w:i/>
          <w:lang w:val="sr-Cyrl-CS"/>
        </w:rPr>
      </w:pPr>
    </w:p>
    <w:p w14:paraId="4C562C23" w14:textId="77777777" w:rsidR="00746641" w:rsidRPr="00222439" w:rsidRDefault="00746641" w:rsidP="00F71E47">
      <w:pPr>
        <w:spacing w:line="240" w:lineRule="atLeast"/>
        <w:ind w:right="90"/>
        <w:jc w:val="both"/>
        <w:rPr>
          <w:rFonts w:eastAsia="Times New Roman"/>
          <w:i/>
          <w:lang w:val="sr-Cyrl-CS"/>
        </w:rPr>
      </w:pPr>
      <w:r w:rsidRPr="00222439">
        <w:rPr>
          <w:rFonts w:eastAsia="Times New Roman"/>
          <w:i/>
          <w:lang w:val="sr-Cyrl-CS"/>
        </w:rPr>
        <w:t>Образац копирати у потребном броју примерака за сваког члана групе понуђача.</w:t>
      </w:r>
    </w:p>
    <w:p w14:paraId="20E828A3" w14:textId="77777777" w:rsidR="007B589A" w:rsidRPr="00222439" w:rsidRDefault="00746641" w:rsidP="00F71E47">
      <w:pPr>
        <w:suppressAutoHyphens w:val="0"/>
        <w:spacing w:line="240" w:lineRule="auto"/>
        <w:jc w:val="both"/>
        <w:rPr>
          <w:rFonts w:eastAsia="Times New Roman"/>
          <w:i/>
          <w:lang w:val="sr-Cyrl-CS"/>
        </w:rPr>
      </w:pPr>
      <w:r w:rsidRPr="00222439">
        <w:rPr>
          <w:rFonts w:eastAsia="Times New Roman"/>
          <w:i/>
          <w:lang w:val="sr-Cyrl-CS"/>
        </w:rPr>
        <w:t>Образац потписује и оверава овлашћено лице овлашћеног члана групе понуђача или овлашћено лице члана групе.Образац потписује и оверава овлашћено лице понуђача уколико наступа самостално или са подизвођачима</w:t>
      </w:r>
      <w:r w:rsidR="007B589A" w:rsidRPr="00222439">
        <w:rPr>
          <w:rFonts w:eastAsia="Times New Roman"/>
          <w:i/>
          <w:lang w:val="sr-Cyrl-CS"/>
        </w:rPr>
        <w:t>.</w:t>
      </w:r>
    </w:p>
    <w:p w14:paraId="056BBA9A" w14:textId="77777777" w:rsidR="007B589A" w:rsidRPr="00222439" w:rsidRDefault="007B589A" w:rsidP="00F71E47">
      <w:pPr>
        <w:suppressAutoHyphens w:val="0"/>
        <w:spacing w:line="240" w:lineRule="auto"/>
        <w:jc w:val="both"/>
        <w:rPr>
          <w:rFonts w:eastAsia="Times New Roman"/>
          <w:i/>
          <w:lang w:val="sr-Cyrl-CS"/>
        </w:rPr>
      </w:pPr>
    </w:p>
    <w:p w14:paraId="10E26111" w14:textId="77777777" w:rsidR="007B589A" w:rsidRPr="00222439" w:rsidRDefault="007B589A" w:rsidP="00746641">
      <w:pPr>
        <w:suppressAutoHyphens w:val="0"/>
        <w:spacing w:line="240" w:lineRule="auto"/>
        <w:rPr>
          <w:rFonts w:eastAsia="Times New Roman"/>
          <w:i/>
          <w:lang w:val="sr-Cyrl-CS"/>
        </w:rPr>
      </w:pPr>
    </w:p>
    <w:p w14:paraId="57B288B7" w14:textId="77777777" w:rsidR="007B589A" w:rsidRPr="00222439" w:rsidRDefault="007B589A" w:rsidP="00746641">
      <w:pPr>
        <w:suppressAutoHyphens w:val="0"/>
        <w:spacing w:line="240" w:lineRule="auto"/>
        <w:rPr>
          <w:rFonts w:eastAsia="Times New Roman"/>
          <w:i/>
          <w:lang w:val="sr-Cyrl-CS"/>
        </w:rPr>
      </w:pPr>
    </w:p>
    <w:p w14:paraId="7733AF84" w14:textId="77777777" w:rsidR="007B589A" w:rsidRPr="00222439" w:rsidRDefault="007B589A" w:rsidP="00746641">
      <w:pPr>
        <w:suppressAutoHyphens w:val="0"/>
        <w:spacing w:line="240" w:lineRule="auto"/>
        <w:rPr>
          <w:rFonts w:eastAsia="Times New Roman"/>
          <w:i/>
          <w:lang w:val="sr-Cyrl-CS"/>
        </w:rPr>
      </w:pPr>
    </w:p>
    <w:p w14:paraId="14E14F65" w14:textId="77777777" w:rsidR="007E7156" w:rsidRPr="00222439" w:rsidRDefault="007E7156" w:rsidP="00746641">
      <w:pPr>
        <w:suppressAutoHyphens w:val="0"/>
        <w:spacing w:line="240" w:lineRule="auto"/>
        <w:rPr>
          <w:rFonts w:eastAsia="Times New Roman"/>
          <w:i/>
          <w:lang w:val="sr-Cyrl-CS"/>
        </w:rPr>
      </w:pPr>
    </w:p>
    <w:p w14:paraId="22AF93A9" w14:textId="77777777" w:rsidR="007E7156" w:rsidRPr="00222439" w:rsidRDefault="007E7156" w:rsidP="00746641">
      <w:pPr>
        <w:suppressAutoHyphens w:val="0"/>
        <w:spacing w:line="240" w:lineRule="auto"/>
        <w:rPr>
          <w:rFonts w:eastAsia="Times New Roman"/>
          <w:i/>
          <w:lang w:val="sr-Cyrl-CS"/>
        </w:rPr>
      </w:pPr>
    </w:p>
    <w:p w14:paraId="44C07630" w14:textId="77777777" w:rsidR="008162A3" w:rsidRPr="00222439" w:rsidRDefault="008162A3" w:rsidP="00746641">
      <w:pPr>
        <w:suppressAutoHyphens w:val="0"/>
        <w:spacing w:line="240" w:lineRule="auto"/>
        <w:rPr>
          <w:rFonts w:eastAsia="Times New Roman"/>
          <w:i/>
          <w:lang w:val="sr-Cyrl-CS"/>
        </w:rPr>
      </w:pPr>
    </w:p>
    <w:p w14:paraId="2682E755" w14:textId="77777777" w:rsidR="006F4D28" w:rsidRPr="00222439" w:rsidRDefault="006F4D28" w:rsidP="006F4D28">
      <w:pPr>
        <w:keepNext/>
        <w:keepLines/>
        <w:spacing w:line="240" w:lineRule="auto"/>
        <w:outlineLvl w:val="1"/>
        <w:rPr>
          <w:b/>
          <w:bCs/>
          <w:lang w:val="sr-Cyrl-CS"/>
        </w:rPr>
      </w:pPr>
      <w:bookmarkStart w:id="54" w:name="_Toc310328298"/>
      <w:r w:rsidRPr="00222439">
        <w:rPr>
          <w:b/>
          <w:bCs/>
          <w:lang w:val="sr-Cyrl-CS"/>
        </w:rPr>
        <w:lastRenderedPageBreak/>
        <w:t>Образац 1</w:t>
      </w:r>
      <w:bookmarkEnd w:id="54"/>
      <w:r w:rsidR="008162A3" w:rsidRPr="00222439">
        <w:rPr>
          <w:b/>
          <w:bCs/>
          <w:lang w:val="sr-Cyrl-CS"/>
        </w:rPr>
        <w:t>2</w:t>
      </w:r>
      <w:r w:rsidRPr="00222439">
        <w:rPr>
          <w:b/>
          <w:bCs/>
          <w:lang w:val="sr-Cyrl-CS"/>
        </w:rPr>
        <w:t>.</w:t>
      </w:r>
    </w:p>
    <w:p w14:paraId="06F15DD5" w14:textId="77777777" w:rsidR="006F4D28" w:rsidRPr="00222439" w:rsidRDefault="006F4D28" w:rsidP="006F4D28">
      <w:pPr>
        <w:keepNext/>
        <w:keepLines/>
        <w:pBdr>
          <w:top w:val="dotted" w:sz="4" w:space="1" w:color="auto"/>
          <w:left w:val="dotted" w:sz="4" w:space="12" w:color="auto"/>
          <w:bottom w:val="dotted" w:sz="4" w:space="1" w:color="auto"/>
          <w:right w:val="dotted" w:sz="4" w:space="4" w:color="auto"/>
        </w:pBdr>
        <w:tabs>
          <w:tab w:val="right" w:pos="0"/>
        </w:tabs>
        <w:spacing w:line="240" w:lineRule="auto"/>
        <w:jc w:val="center"/>
        <w:outlineLvl w:val="0"/>
        <w:rPr>
          <w:b/>
          <w:bCs/>
          <w:lang w:val="sr-Cyrl-CS"/>
        </w:rPr>
      </w:pPr>
      <w:r w:rsidRPr="00222439">
        <w:rPr>
          <w:b/>
          <w:bCs/>
          <w:lang w:val="sr-Cyrl-CS"/>
        </w:rPr>
        <w:t>МОДЕЛ УГОВОРА</w:t>
      </w:r>
    </w:p>
    <w:p w14:paraId="74A95F76" w14:textId="77777777" w:rsidR="006F4D28" w:rsidRPr="00222439" w:rsidRDefault="006F4D28" w:rsidP="006F4D28">
      <w:pPr>
        <w:pStyle w:val="Default"/>
        <w:jc w:val="center"/>
        <w:rPr>
          <w:b/>
          <w:bCs/>
          <w:u w:val="single"/>
          <w:lang w:val="sr-Cyrl-CS"/>
        </w:rPr>
      </w:pPr>
    </w:p>
    <w:p w14:paraId="20C01CB8" w14:textId="77777777" w:rsidR="006F4D28" w:rsidRPr="00222439" w:rsidRDefault="006F4D28" w:rsidP="006F4D28">
      <w:pPr>
        <w:pStyle w:val="Default"/>
        <w:jc w:val="center"/>
        <w:rPr>
          <w:lang w:val="sr-Cyrl-CS"/>
        </w:rPr>
      </w:pPr>
      <w:r w:rsidRPr="00222439">
        <w:rPr>
          <w:b/>
          <w:bCs/>
          <w:u w:val="single"/>
          <w:lang w:val="sr-Cyrl-CS"/>
        </w:rPr>
        <w:t>(Понуђач мора у целини да попуни, овери печатом и потпише модел уговора и достави га у понуди)</w:t>
      </w:r>
    </w:p>
    <w:p w14:paraId="051A7339" w14:textId="77777777" w:rsidR="006F4D28" w:rsidRPr="00222439" w:rsidRDefault="006F4D28" w:rsidP="006F4D28">
      <w:pPr>
        <w:keepNext/>
        <w:keepLines/>
        <w:spacing w:line="240" w:lineRule="auto"/>
        <w:jc w:val="center"/>
        <w:outlineLvl w:val="1"/>
        <w:rPr>
          <w:b/>
          <w:bCs/>
          <w:lang w:val="sr-Cyrl-CS"/>
        </w:rPr>
      </w:pPr>
    </w:p>
    <w:p w14:paraId="62C303E8" w14:textId="77777777" w:rsidR="006F4D28" w:rsidRPr="00222439" w:rsidRDefault="006F4D28" w:rsidP="006F4D28">
      <w:pPr>
        <w:spacing w:line="240" w:lineRule="auto"/>
        <w:jc w:val="center"/>
        <w:rPr>
          <w:noProof/>
          <w:spacing w:val="6"/>
          <w:lang w:val="sr-Cyrl-CS"/>
        </w:rPr>
      </w:pPr>
      <w:r w:rsidRPr="00222439">
        <w:rPr>
          <w:noProof/>
          <w:spacing w:val="6"/>
          <w:lang w:val="sr-Cyrl-CS"/>
        </w:rPr>
        <w:br w:type="textWrapping" w:clear="all"/>
      </w:r>
      <w:r w:rsidRPr="00222439">
        <w:rPr>
          <w:noProof/>
          <w:spacing w:val="6"/>
          <w:lang w:eastAsia="en-US"/>
        </w:rPr>
        <w:drawing>
          <wp:inline distT="0" distB="0" distL="0" distR="0" wp14:anchorId="02C8FFD2" wp14:editId="740ABC7B">
            <wp:extent cx="581025" cy="857250"/>
            <wp:effectExtent l="0" t="0" r="9525" b="0"/>
            <wp:docPr id="15" name="Picture 15"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srbij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1025" cy="857250"/>
                    </a:xfrm>
                    <a:prstGeom prst="rect">
                      <a:avLst/>
                    </a:prstGeom>
                    <a:noFill/>
                    <a:ln>
                      <a:noFill/>
                    </a:ln>
                  </pic:spPr>
                </pic:pic>
              </a:graphicData>
            </a:graphic>
          </wp:inline>
        </w:drawing>
      </w:r>
    </w:p>
    <w:p w14:paraId="6E79CFF1" w14:textId="77777777" w:rsidR="006F4D28" w:rsidRPr="00222439" w:rsidRDefault="006F4D28" w:rsidP="006F4D28">
      <w:pPr>
        <w:spacing w:line="240" w:lineRule="auto"/>
        <w:jc w:val="center"/>
        <w:rPr>
          <w:b/>
          <w:noProof/>
          <w:spacing w:val="6"/>
          <w:lang w:val="sr-Cyrl-CS"/>
        </w:rPr>
      </w:pPr>
      <w:r w:rsidRPr="00222439">
        <w:rPr>
          <w:b/>
          <w:noProof/>
          <w:spacing w:val="6"/>
          <w:lang w:val="sr-Cyrl-CS"/>
        </w:rPr>
        <w:t>Република Србија</w:t>
      </w:r>
    </w:p>
    <w:p w14:paraId="522B49A2" w14:textId="77777777" w:rsidR="006F4D28" w:rsidRPr="00222439" w:rsidRDefault="006F4D28" w:rsidP="006F4D28">
      <w:pPr>
        <w:spacing w:line="240" w:lineRule="auto"/>
        <w:jc w:val="center"/>
        <w:rPr>
          <w:b/>
          <w:bCs/>
          <w:noProof/>
          <w:spacing w:val="6"/>
          <w:lang w:val="sr-Cyrl-CS"/>
        </w:rPr>
      </w:pPr>
      <w:r w:rsidRPr="00222439">
        <w:rPr>
          <w:b/>
          <w:bCs/>
          <w:noProof/>
          <w:spacing w:val="6"/>
          <w:lang w:val="sr-Cyrl-CS"/>
        </w:rPr>
        <w:t>МИНИСТАРСТВО ГРАЂЕВИНАРСТВА,</w:t>
      </w:r>
    </w:p>
    <w:p w14:paraId="61B4BA12" w14:textId="77777777" w:rsidR="006F4D28" w:rsidRPr="00222439" w:rsidRDefault="006F4D28" w:rsidP="006F4D28">
      <w:pPr>
        <w:spacing w:line="240" w:lineRule="auto"/>
        <w:jc w:val="center"/>
        <w:rPr>
          <w:b/>
          <w:bCs/>
          <w:noProof/>
          <w:spacing w:val="6"/>
          <w:lang w:val="sr-Cyrl-CS"/>
        </w:rPr>
      </w:pPr>
      <w:r w:rsidRPr="00222439">
        <w:rPr>
          <w:b/>
          <w:bCs/>
          <w:noProof/>
          <w:spacing w:val="6"/>
          <w:lang w:val="sr-Cyrl-CS"/>
        </w:rPr>
        <w:t xml:space="preserve">САОБРАЋАЈА И ИНФРАСТРУКТУРЕ </w:t>
      </w:r>
    </w:p>
    <w:p w14:paraId="6D5325CB" w14:textId="77777777" w:rsidR="006F4D28" w:rsidRPr="00222439" w:rsidRDefault="006F4D28" w:rsidP="006F4D28">
      <w:pPr>
        <w:spacing w:line="240" w:lineRule="auto"/>
        <w:jc w:val="center"/>
        <w:rPr>
          <w:noProof/>
          <w:spacing w:val="6"/>
          <w:lang w:val="sr-Cyrl-CS"/>
        </w:rPr>
      </w:pPr>
      <w:r w:rsidRPr="00222439">
        <w:rPr>
          <w:b/>
          <w:noProof/>
          <w:spacing w:val="6"/>
          <w:lang w:val="sr-Cyrl-CS"/>
        </w:rPr>
        <w:t>Београд, Немањина 22-26</w:t>
      </w:r>
    </w:p>
    <w:p w14:paraId="29DDD41C" w14:textId="77777777" w:rsidR="006F4D28" w:rsidRPr="00222439" w:rsidRDefault="006F4D28" w:rsidP="006F4D28">
      <w:pPr>
        <w:tabs>
          <w:tab w:val="left" w:pos="3900"/>
        </w:tabs>
        <w:spacing w:line="240" w:lineRule="auto"/>
        <w:rPr>
          <w:rFonts w:eastAsia="Times New Roman"/>
          <w:lang w:val="sr-Cyrl-CS"/>
        </w:rPr>
      </w:pPr>
    </w:p>
    <w:p w14:paraId="3E1EF749" w14:textId="77777777" w:rsidR="006F4D28" w:rsidRPr="00222439" w:rsidRDefault="006F4D28" w:rsidP="006F4D28">
      <w:pPr>
        <w:spacing w:line="240" w:lineRule="auto"/>
        <w:jc w:val="center"/>
        <w:rPr>
          <w:noProof/>
          <w:spacing w:val="6"/>
          <w:lang w:val="sr-Cyrl-CS"/>
        </w:rPr>
      </w:pPr>
    </w:p>
    <w:p w14:paraId="45017F70" w14:textId="77777777" w:rsidR="006F4D28" w:rsidRPr="00222439" w:rsidRDefault="006F4D28" w:rsidP="006F4D28">
      <w:pPr>
        <w:pStyle w:val="Heading2"/>
        <w:rPr>
          <w:lang w:val="sr-Cyrl-CS"/>
        </w:rPr>
      </w:pPr>
    </w:p>
    <w:p w14:paraId="6582D64F" w14:textId="77777777" w:rsidR="00094209" w:rsidRPr="00222439" w:rsidRDefault="00094209" w:rsidP="00094209">
      <w:pPr>
        <w:spacing w:after="4" w:line="248" w:lineRule="auto"/>
        <w:ind w:left="723" w:right="54" w:hanging="10"/>
        <w:jc w:val="both"/>
        <w:rPr>
          <w:rFonts w:eastAsia="Times New Roman"/>
          <w:lang w:val="sr-Cyrl-CS"/>
        </w:rPr>
      </w:pPr>
      <w:r w:rsidRPr="00222439">
        <w:rPr>
          <w:rFonts w:eastAsia="Times New Roman"/>
          <w:lang w:val="sr-Cyrl-CS"/>
        </w:rPr>
        <w:t xml:space="preserve">Закључен између уговорних страна:  </w:t>
      </w:r>
    </w:p>
    <w:p w14:paraId="676480BE" w14:textId="77777777" w:rsidR="00094209" w:rsidRPr="00222439" w:rsidRDefault="00094209" w:rsidP="00094209">
      <w:pPr>
        <w:ind w:left="708"/>
        <w:rPr>
          <w:rFonts w:eastAsia="Times New Roman"/>
          <w:lang w:val="sr-Cyrl-CS"/>
        </w:rPr>
      </w:pPr>
      <w:r w:rsidRPr="00222439">
        <w:rPr>
          <w:rFonts w:eastAsia="Times New Roman"/>
          <w:lang w:val="sr-Cyrl-CS"/>
        </w:rPr>
        <w:t xml:space="preserve"> </w:t>
      </w:r>
    </w:p>
    <w:p w14:paraId="15ABF662" w14:textId="77777777" w:rsidR="00094209" w:rsidRPr="00222439" w:rsidRDefault="00094209" w:rsidP="00094209">
      <w:pPr>
        <w:tabs>
          <w:tab w:val="left" w:pos="5865"/>
        </w:tabs>
        <w:spacing w:line="276" w:lineRule="auto"/>
        <w:jc w:val="both"/>
        <w:rPr>
          <w:rFonts w:eastAsia="MS Mincho"/>
          <w:lang w:val="sr-Cyrl-CS"/>
        </w:rPr>
      </w:pPr>
      <w:r w:rsidRPr="00222439">
        <w:rPr>
          <w:rFonts w:eastAsia="Times New Roman"/>
          <w:b/>
          <w:lang w:val="sr-Cyrl-CS"/>
        </w:rPr>
        <w:t>1. Република Србија, Министарство грађевинарства, саобраћаја и инфраструктуре</w:t>
      </w:r>
      <w:r w:rsidRPr="00222439">
        <w:rPr>
          <w:rFonts w:eastAsia="Times New Roman"/>
          <w:lang w:val="sr-Cyrl-CS"/>
        </w:rPr>
        <w:t xml:space="preserve"> са седиштем у Београду, ул. Немањина 22-26, ПИБ 108510088, матични број 17855212, које представља </w:t>
      </w:r>
      <w:r w:rsidRPr="00222439">
        <w:rPr>
          <w:rFonts w:eastAsia="MS Mincho"/>
          <w:lang w:val="sr-Cyrl-CS"/>
        </w:rPr>
        <w:t>Миодраг Поледица, државни секретар, по решењу о преносу овлашћења број: 021-01-200/2016-02 од 26.06.2017. године, доноси следећу</w:t>
      </w:r>
      <w:r w:rsidRPr="00222439">
        <w:rPr>
          <w:rFonts w:eastAsia="Times New Roman"/>
          <w:lang w:val="sr-Cyrl-CS"/>
        </w:rPr>
        <w:t xml:space="preserve"> (у даљем тексту: </w:t>
      </w:r>
      <w:r w:rsidRPr="00222439">
        <w:rPr>
          <w:rFonts w:eastAsia="Times New Roman"/>
          <w:b/>
          <w:lang w:val="sr-Cyrl-CS"/>
        </w:rPr>
        <w:t xml:space="preserve">Наручилац)    </w:t>
      </w:r>
    </w:p>
    <w:p w14:paraId="0117BCA9" w14:textId="77777777" w:rsidR="00094209" w:rsidRPr="00222439" w:rsidRDefault="00094209" w:rsidP="00094209">
      <w:pPr>
        <w:spacing w:after="14"/>
        <w:ind w:left="1635"/>
        <w:rPr>
          <w:rFonts w:eastAsia="Times New Roman"/>
          <w:lang w:val="sr-Cyrl-CS"/>
        </w:rPr>
      </w:pPr>
      <w:r w:rsidRPr="00222439">
        <w:rPr>
          <w:rFonts w:eastAsia="Times New Roman"/>
          <w:b/>
          <w:lang w:val="sr-Cyrl-CS"/>
        </w:rPr>
        <w:t xml:space="preserve"> </w:t>
      </w:r>
    </w:p>
    <w:p w14:paraId="06AD5592" w14:textId="77777777" w:rsidR="00094209" w:rsidRPr="00222439" w:rsidRDefault="00094209" w:rsidP="00094209">
      <w:pPr>
        <w:spacing w:line="240" w:lineRule="auto"/>
        <w:ind w:right="56"/>
        <w:rPr>
          <w:rFonts w:eastAsia="Arial"/>
          <w:lang w:val="sr-Cyrl-CS"/>
        </w:rPr>
      </w:pPr>
      <w:r w:rsidRPr="00222439">
        <w:rPr>
          <w:rFonts w:eastAsia="Arial"/>
          <w:b/>
          <w:bCs/>
          <w:lang w:val="sr-Cyrl-CS"/>
        </w:rPr>
        <w:t xml:space="preserve">2. </w:t>
      </w:r>
      <w:r w:rsidRPr="00222439">
        <w:rPr>
          <w:rFonts w:eastAsia="Arial"/>
          <w:b/>
          <w:bCs/>
          <w:spacing w:val="2"/>
          <w:lang w:val="sr-Cyrl-CS"/>
        </w:rPr>
        <w:t>Ј</w:t>
      </w:r>
      <w:r w:rsidRPr="00222439">
        <w:rPr>
          <w:rFonts w:eastAsia="Arial"/>
          <w:b/>
          <w:bCs/>
          <w:spacing w:val="-6"/>
          <w:lang w:val="sr-Cyrl-CS"/>
        </w:rPr>
        <w:t>А</w:t>
      </w:r>
      <w:r w:rsidRPr="00222439">
        <w:rPr>
          <w:rFonts w:eastAsia="Arial"/>
          <w:b/>
          <w:bCs/>
          <w:spacing w:val="1"/>
          <w:lang w:val="sr-Cyrl-CS"/>
        </w:rPr>
        <w:t>В</w:t>
      </w:r>
      <w:r w:rsidRPr="00222439">
        <w:rPr>
          <w:rFonts w:eastAsia="Arial"/>
          <w:b/>
          <w:bCs/>
          <w:spacing w:val="-1"/>
          <w:lang w:val="sr-Cyrl-CS"/>
        </w:rPr>
        <w:t>Н</w:t>
      </w:r>
      <w:r w:rsidRPr="00222439">
        <w:rPr>
          <w:rFonts w:eastAsia="Arial"/>
          <w:b/>
          <w:bCs/>
          <w:lang w:val="sr-Cyrl-CS"/>
        </w:rPr>
        <w:t>О</w:t>
      </w:r>
      <w:r w:rsidRPr="00222439">
        <w:rPr>
          <w:rFonts w:eastAsia="Arial"/>
          <w:b/>
          <w:bCs/>
          <w:spacing w:val="31"/>
          <w:lang w:val="sr-Cyrl-CS"/>
        </w:rPr>
        <w:t xml:space="preserve"> </w:t>
      </w:r>
      <w:r w:rsidRPr="00222439">
        <w:rPr>
          <w:rFonts w:eastAsia="Arial"/>
          <w:b/>
          <w:bCs/>
          <w:lang w:val="sr-Cyrl-CS"/>
        </w:rPr>
        <w:t>П</w:t>
      </w:r>
      <w:r w:rsidRPr="00222439">
        <w:rPr>
          <w:rFonts w:eastAsia="Arial"/>
          <w:b/>
          <w:bCs/>
          <w:spacing w:val="-1"/>
          <w:lang w:val="sr-Cyrl-CS"/>
        </w:rPr>
        <w:t>РЕ</w:t>
      </w:r>
      <w:r w:rsidRPr="00222439">
        <w:rPr>
          <w:rFonts w:eastAsia="Arial"/>
          <w:b/>
          <w:bCs/>
          <w:spacing w:val="1"/>
          <w:lang w:val="sr-Cyrl-CS"/>
        </w:rPr>
        <w:t>Д</w:t>
      </w:r>
      <w:r w:rsidRPr="00222439">
        <w:rPr>
          <w:rFonts w:eastAsia="Arial"/>
          <w:b/>
          <w:bCs/>
          <w:lang w:val="sr-Cyrl-CS"/>
        </w:rPr>
        <w:t>УЗ</w:t>
      </w:r>
      <w:r w:rsidRPr="00222439">
        <w:rPr>
          <w:rFonts w:eastAsia="Arial"/>
          <w:b/>
          <w:bCs/>
          <w:spacing w:val="-3"/>
          <w:lang w:val="sr-Cyrl-CS"/>
        </w:rPr>
        <w:t>Е</w:t>
      </w:r>
      <w:r w:rsidRPr="00222439">
        <w:rPr>
          <w:rFonts w:eastAsia="Arial"/>
          <w:b/>
          <w:bCs/>
          <w:spacing w:val="1"/>
          <w:lang w:val="sr-Cyrl-CS"/>
        </w:rPr>
        <w:t>Ћ</w:t>
      </w:r>
      <w:r w:rsidRPr="00222439">
        <w:rPr>
          <w:rFonts w:eastAsia="Arial"/>
          <w:b/>
          <w:bCs/>
          <w:lang w:val="sr-Cyrl-CS"/>
        </w:rPr>
        <w:t>Е</w:t>
      </w:r>
      <w:r w:rsidRPr="00222439">
        <w:rPr>
          <w:rFonts w:eastAsia="Arial"/>
          <w:b/>
          <w:bCs/>
          <w:spacing w:val="29"/>
          <w:lang w:val="sr-Cyrl-CS"/>
        </w:rPr>
        <w:t xml:space="preserve"> </w:t>
      </w:r>
      <w:r w:rsidRPr="00222439">
        <w:rPr>
          <w:rFonts w:eastAsia="Arial"/>
          <w:b/>
          <w:bCs/>
          <w:spacing w:val="-2"/>
          <w:lang w:val="sr-Cyrl-CS"/>
        </w:rPr>
        <w:t>„</w:t>
      </w:r>
      <w:r w:rsidRPr="00222439">
        <w:rPr>
          <w:rFonts w:eastAsia="Arial"/>
          <w:b/>
          <w:bCs/>
          <w:lang w:val="sr-Cyrl-CS"/>
        </w:rPr>
        <w:t>П</w:t>
      </w:r>
      <w:r w:rsidRPr="00222439">
        <w:rPr>
          <w:rFonts w:eastAsia="Arial"/>
          <w:b/>
          <w:bCs/>
          <w:spacing w:val="-1"/>
          <w:lang w:val="sr-Cyrl-CS"/>
        </w:rPr>
        <w:t>У</w:t>
      </w:r>
      <w:r w:rsidRPr="00222439">
        <w:rPr>
          <w:rFonts w:eastAsia="Arial"/>
          <w:b/>
          <w:bCs/>
          <w:spacing w:val="-3"/>
          <w:lang w:val="sr-Cyrl-CS"/>
        </w:rPr>
        <w:t>Т</w:t>
      </w:r>
      <w:r w:rsidRPr="00222439">
        <w:rPr>
          <w:rFonts w:eastAsia="Arial"/>
          <w:b/>
          <w:bCs/>
          <w:spacing w:val="-1"/>
          <w:lang w:val="sr-Cyrl-CS"/>
        </w:rPr>
        <w:t>ЕВ</w:t>
      </w:r>
      <w:r w:rsidRPr="00222439">
        <w:rPr>
          <w:rFonts w:eastAsia="Arial"/>
          <w:b/>
          <w:bCs/>
          <w:lang w:val="sr-Cyrl-CS"/>
        </w:rPr>
        <w:t>И</w:t>
      </w:r>
      <w:r w:rsidRPr="00222439">
        <w:rPr>
          <w:rFonts w:eastAsia="Arial"/>
          <w:b/>
          <w:bCs/>
          <w:spacing w:val="29"/>
          <w:lang w:val="sr-Cyrl-CS"/>
        </w:rPr>
        <w:t xml:space="preserve"> </w:t>
      </w:r>
      <w:r w:rsidRPr="00222439">
        <w:rPr>
          <w:rFonts w:eastAsia="Arial"/>
          <w:b/>
          <w:bCs/>
          <w:spacing w:val="1"/>
          <w:lang w:val="sr-Cyrl-CS"/>
        </w:rPr>
        <w:t>С</w:t>
      </w:r>
      <w:r w:rsidRPr="00222439">
        <w:rPr>
          <w:rFonts w:eastAsia="Arial"/>
          <w:b/>
          <w:bCs/>
          <w:spacing w:val="-1"/>
          <w:lang w:val="sr-Cyrl-CS"/>
        </w:rPr>
        <w:t>Р</w:t>
      </w:r>
      <w:r w:rsidRPr="00222439">
        <w:rPr>
          <w:rFonts w:eastAsia="Arial"/>
          <w:b/>
          <w:bCs/>
          <w:lang w:val="sr-Cyrl-CS"/>
        </w:rPr>
        <w:t>Б</w:t>
      </w:r>
      <w:r w:rsidRPr="00222439">
        <w:rPr>
          <w:rFonts w:eastAsia="Arial"/>
          <w:b/>
          <w:bCs/>
          <w:spacing w:val="-1"/>
          <w:lang w:val="sr-Cyrl-CS"/>
        </w:rPr>
        <w:t>И</w:t>
      </w:r>
      <w:r w:rsidRPr="00222439">
        <w:rPr>
          <w:rFonts w:eastAsia="Arial"/>
          <w:b/>
          <w:bCs/>
          <w:lang w:val="sr-Cyrl-CS"/>
        </w:rPr>
        <w:t>Ј</w:t>
      </w:r>
      <w:r w:rsidRPr="00222439">
        <w:rPr>
          <w:rFonts w:eastAsia="Arial"/>
          <w:b/>
          <w:bCs/>
          <w:spacing w:val="-1"/>
          <w:lang w:val="sr-Cyrl-CS"/>
        </w:rPr>
        <w:t>Е</w:t>
      </w:r>
      <w:r w:rsidRPr="00222439">
        <w:rPr>
          <w:rFonts w:eastAsia="Arial"/>
          <w:b/>
          <w:bCs/>
          <w:lang w:val="sr-Cyrl-CS"/>
        </w:rPr>
        <w:t>“</w:t>
      </w:r>
      <w:r w:rsidRPr="00222439">
        <w:rPr>
          <w:rFonts w:eastAsia="Arial"/>
          <w:b/>
          <w:bCs/>
          <w:spacing w:val="30"/>
          <w:lang w:val="sr-Cyrl-CS"/>
        </w:rPr>
        <w:t xml:space="preserve"> </w:t>
      </w:r>
      <w:r w:rsidRPr="00222439">
        <w:rPr>
          <w:rFonts w:eastAsia="Arial"/>
          <w:b/>
          <w:bCs/>
          <w:lang w:val="sr-Cyrl-CS"/>
        </w:rPr>
        <w:t>Б</w:t>
      </w:r>
      <w:r w:rsidRPr="00222439">
        <w:rPr>
          <w:rFonts w:eastAsia="Arial"/>
          <w:b/>
          <w:bCs/>
          <w:spacing w:val="-1"/>
          <w:lang w:val="sr-Cyrl-CS"/>
        </w:rPr>
        <w:t>е</w:t>
      </w:r>
      <w:r w:rsidRPr="00222439">
        <w:rPr>
          <w:rFonts w:eastAsia="Arial"/>
          <w:b/>
          <w:bCs/>
          <w:lang w:val="sr-Cyrl-CS"/>
        </w:rPr>
        <w:t>о</w:t>
      </w:r>
      <w:r w:rsidRPr="00222439">
        <w:rPr>
          <w:rFonts w:eastAsia="Arial"/>
          <w:b/>
          <w:bCs/>
          <w:spacing w:val="-1"/>
          <w:lang w:val="sr-Cyrl-CS"/>
        </w:rPr>
        <w:t>г</w:t>
      </w:r>
      <w:r w:rsidRPr="00222439">
        <w:rPr>
          <w:rFonts w:eastAsia="Arial"/>
          <w:b/>
          <w:bCs/>
          <w:lang w:val="sr-Cyrl-CS"/>
        </w:rPr>
        <w:t>р</w:t>
      </w:r>
      <w:r w:rsidRPr="00222439">
        <w:rPr>
          <w:rFonts w:eastAsia="Arial"/>
          <w:b/>
          <w:bCs/>
          <w:spacing w:val="-1"/>
          <w:lang w:val="sr-Cyrl-CS"/>
        </w:rPr>
        <w:t>ад</w:t>
      </w:r>
      <w:r w:rsidRPr="00222439">
        <w:rPr>
          <w:rFonts w:eastAsia="Arial"/>
          <w:b/>
          <w:bCs/>
          <w:lang w:val="sr-Cyrl-CS"/>
        </w:rPr>
        <w:t>,</w:t>
      </w:r>
      <w:r w:rsidRPr="00222439">
        <w:rPr>
          <w:rFonts w:eastAsia="Arial"/>
          <w:b/>
          <w:bCs/>
          <w:spacing w:val="35"/>
          <w:lang w:val="sr-Cyrl-CS"/>
        </w:rPr>
        <w:t xml:space="preserve"> </w:t>
      </w:r>
      <w:r w:rsidRPr="00222439">
        <w:rPr>
          <w:rFonts w:eastAsia="Arial"/>
          <w:spacing w:val="-1"/>
          <w:lang w:val="sr-Cyrl-CS"/>
        </w:rPr>
        <w:t>Б</w:t>
      </w:r>
      <w:r w:rsidRPr="00222439">
        <w:rPr>
          <w:rFonts w:eastAsia="Arial"/>
          <w:spacing w:val="-2"/>
          <w:lang w:val="sr-Cyrl-CS"/>
        </w:rPr>
        <w:t>у</w:t>
      </w:r>
      <w:r w:rsidRPr="00222439">
        <w:rPr>
          <w:rFonts w:eastAsia="Arial"/>
          <w:spacing w:val="1"/>
          <w:lang w:val="sr-Cyrl-CS"/>
        </w:rPr>
        <w:t>л</w:t>
      </w:r>
      <w:r w:rsidRPr="00222439">
        <w:rPr>
          <w:rFonts w:eastAsia="Arial"/>
          <w:lang w:val="sr-Cyrl-CS"/>
        </w:rPr>
        <w:t>евар</w:t>
      </w:r>
      <w:r w:rsidRPr="00222439">
        <w:rPr>
          <w:rFonts w:eastAsia="Arial"/>
          <w:spacing w:val="29"/>
          <w:lang w:val="sr-Cyrl-CS"/>
        </w:rPr>
        <w:t xml:space="preserve"> </w:t>
      </w:r>
      <w:r w:rsidRPr="00222439">
        <w:rPr>
          <w:rFonts w:eastAsia="Arial"/>
          <w:spacing w:val="-1"/>
          <w:lang w:val="sr-Cyrl-CS"/>
        </w:rPr>
        <w:t>к</w:t>
      </w:r>
      <w:r w:rsidRPr="00222439">
        <w:rPr>
          <w:rFonts w:eastAsia="Arial"/>
          <w:lang w:val="sr-Cyrl-CS"/>
        </w:rPr>
        <w:t>р</w:t>
      </w:r>
      <w:r w:rsidRPr="00222439">
        <w:rPr>
          <w:rFonts w:eastAsia="Arial"/>
          <w:spacing w:val="-1"/>
          <w:lang w:val="sr-Cyrl-CS"/>
        </w:rPr>
        <w:t>аљ</w:t>
      </w:r>
      <w:r w:rsidRPr="00222439">
        <w:rPr>
          <w:rFonts w:eastAsia="Arial"/>
          <w:lang w:val="sr-Cyrl-CS"/>
        </w:rPr>
        <w:t>а</w:t>
      </w:r>
      <w:r w:rsidRPr="00222439">
        <w:rPr>
          <w:rFonts w:eastAsia="Arial"/>
          <w:spacing w:val="29"/>
          <w:lang w:val="sr-Cyrl-CS"/>
        </w:rPr>
        <w:t xml:space="preserve"> </w:t>
      </w:r>
      <w:r w:rsidRPr="00222439">
        <w:rPr>
          <w:rFonts w:eastAsia="Arial"/>
          <w:spacing w:val="-1"/>
          <w:lang w:val="sr-Cyrl-CS"/>
        </w:rPr>
        <w:t>А</w:t>
      </w:r>
      <w:r w:rsidRPr="00222439">
        <w:rPr>
          <w:rFonts w:eastAsia="Arial"/>
          <w:spacing w:val="1"/>
          <w:lang w:val="sr-Cyrl-CS"/>
        </w:rPr>
        <w:t>л</w:t>
      </w:r>
      <w:r w:rsidRPr="00222439">
        <w:rPr>
          <w:rFonts w:eastAsia="Arial"/>
          <w:lang w:val="sr-Cyrl-CS"/>
        </w:rPr>
        <w:t>е</w:t>
      </w:r>
      <w:r w:rsidRPr="00222439">
        <w:rPr>
          <w:rFonts w:eastAsia="Arial"/>
          <w:spacing w:val="-1"/>
          <w:lang w:val="sr-Cyrl-CS"/>
        </w:rPr>
        <w:t>к</w:t>
      </w:r>
      <w:r w:rsidRPr="00222439">
        <w:rPr>
          <w:rFonts w:eastAsia="Arial"/>
          <w:lang w:val="sr-Cyrl-CS"/>
        </w:rPr>
        <w:t>сан</w:t>
      </w:r>
      <w:r w:rsidRPr="00222439">
        <w:rPr>
          <w:rFonts w:eastAsia="Arial"/>
          <w:spacing w:val="1"/>
          <w:lang w:val="sr-Cyrl-CS"/>
        </w:rPr>
        <w:t>д</w:t>
      </w:r>
      <w:r w:rsidRPr="00222439">
        <w:rPr>
          <w:rFonts w:eastAsia="Arial"/>
          <w:lang w:val="sr-Cyrl-CS"/>
        </w:rPr>
        <w:t>ра бр</w:t>
      </w:r>
      <w:r w:rsidRPr="00222439">
        <w:rPr>
          <w:rFonts w:eastAsia="Arial"/>
          <w:spacing w:val="-1"/>
          <w:lang w:val="sr-Cyrl-CS"/>
        </w:rPr>
        <w:t>о</w:t>
      </w:r>
      <w:r w:rsidRPr="00222439">
        <w:rPr>
          <w:rFonts w:eastAsia="Arial"/>
          <w:lang w:val="sr-Cyrl-CS"/>
        </w:rPr>
        <w:t>ј</w:t>
      </w:r>
      <w:r w:rsidRPr="00222439">
        <w:rPr>
          <w:rFonts w:eastAsia="Arial"/>
          <w:spacing w:val="38"/>
          <w:lang w:val="sr-Cyrl-CS"/>
        </w:rPr>
        <w:t xml:space="preserve"> </w:t>
      </w:r>
      <w:r w:rsidRPr="00222439">
        <w:rPr>
          <w:rFonts w:eastAsia="Arial"/>
          <w:lang w:val="sr-Cyrl-CS"/>
        </w:rPr>
        <w:t>2</w:t>
      </w:r>
      <w:r w:rsidRPr="00222439">
        <w:rPr>
          <w:rFonts w:eastAsia="Arial"/>
          <w:spacing w:val="-1"/>
          <w:lang w:val="sr-Cyrl-CS"/>
        </w:rPr>
        <w:t>8</w:t>
      </w:r>
      <w:r w:rsidRPr="00222439">
        <w:rPr>
          <w:rFonts w:eastAsia="Arial"/>
          <w:spacing w:val="-3"/>
          <w:lang w:val="sr-Cyrl-CS"/>
        </w:rPr>
        <w:t>2</w:t>
      </w:r>
      <w:r w:rsidRPr="00222439">
        <w:rPr>
          <w:rFonts w:eastAsia="Arial"/>
          <w:lang w:val="sr-Cyrl-CS"/>
        </w:rPr>
        <w:t>,</w:t>
      </w:r>
      <w:r w:rsidRPr="00222439">
        <w:rPr>
          <w:rFonts w:eastAsia="Arial"/>
          <w:spacing w:val="38"/>
          <w:lang w:val="sr-Cyrl-CS"/>
        </w:rPr>
        <w:t xml:space="preserve"> </w:t>
      </w:r>
      <w:r w:rsidRPr="00222439">
        <w:rPr>
          <w:rFonts w:eastAsia="Arial"/>
          <w:spacing w:val="-1"/>
          <w:lang w:val="sr-Cyrl-CS"/>
        </w:rPr>
        <w:t>м</w:t>
      </w:r>
      <w:r w:rsidRPr="00222439">
        <w:rPr>
          <w:rFonts w:eastAsia="Arial"/>
          <w:lang w:val="sr-Cyrl-CS"/>
        </w:rPr>
        <w:t>а</w:t>
      </w:r>
      <w:r w:rsidRPr="00222439">
        <w:rPr>
          <w:rFonts w:eastAsia="Arial"/>
          <w:spacing w:val="-1"/>
          <w:lang w:val="sr-Cyrl-CS"/>
        </w:rPr>
        <w:t>ти</w:t>
      </w:r>
      <w:r w:rsidRPr="00222439">
        <w:rPr>
          <w:rFonts w:eastAsia="Arial"/>
          <w:lang w:val="sr-Cyrl-CS"/>
        </w:rPr>
        <w:t>чни</w:t>
      </w:r>
      <w:r w:rsidRPr="00222439">
        <w:rPr>
          <w:rFonts w:eastAsia="Arial"/>
          <w:spacing w:val="33"/>
          <w:lang w:val="sr-Cyrl-CS"/>
        </w:rPr>
        <w:t xml:space="preserve"> </w:t>
      </w:r>
      <w:r w:rsidRPr="00222439">
        <w:rPr>
          <w:rFonts w:eastAsia="Arial"/>
          <w:lang w:val="sr-Cyrl-CS"/>
        </w:rPr>
        <w:t>бр</w:t>
      </w:r>
      <w:r w:rsidRPr="00222439">
        <w:rPr>
          <w:rFonts w:eastAsia="Arial"/>
          <w:spacing w:val="-1"/>
          <w:lang w:val="sr-Cyrl-CS"/>
        </w:rPr>
        <w:t>о</w:t>
      </w:r>
      <w:r w:rsidRPr="00222439">
        <w:rPr>
          <w:rFonts w:eastAsia="Arial"/>
          <w:lang w:val="sr-Cyrl-CS"/>
        </w:rPr>
        <w:t>ј</w:t>
      </w:r>
      <w:r w:rsidRPr="00222439">
        <w:rPr>
          <w:rFonts w:eastAsia="Arial"/>
          <w:spacing w:val="36"/>
          <w:lang w:val="sr-Cyrl-CS"/>
        </w:rPr>
        <w:t xml:space="preserve"> </w:t>
      </w:r>
      <w:r w:rsidRPr="00222439">
        <w:rPr>
          <w:rFonts w:eastAsia="Arial"/>
          <w:lang w:val="sr-Cyrl-CS"/>
        </w:rPr>
        <w:t>2</w:t>
      </w:r>
      <w:r w:rsidRPr="00222439">
        <w:rPr>
          <w:rFonts w:eastAsia="Arial"/>
          <w:spacing w:val="-1"/>
          <w:lang w:val="sr-Cyrl-CS"/>
        </w:rPr>
        <w:t>0</w:t>
      </w:r>
      <w:r w:rsidRPr="00222439">
        <w:rPr>
          <w:rFonts w:eastAsia="Arial"/>
          <w:lang w:val="sr-Cyrl-CS"/>
        </w:rPr>
        <w:t>1</w:t>
      </w:r>
      <w:r w:rsidRPr="00222439">
        <w:rPr>
          <w:rFonts w:eastAsia="Arial"/>
          <w:spacing w:val="-1"/>
          <w:lang w:val="sr-Cyrl-CS"/>
        </w:rPr>
        <w:t>3</w:t>
      </w:r>
      <w:r w:rsidRPr="00222439">
        <w:rPr>
          <w:rFonts w:eastAsia="Arial"/>
          <w:lang w:val="sr-Cyrl-CS"/>
        </w:rPr>
        <w:t>2</w:t>
      </w:r>
      <w:r w:rsidRPr="00222439">
        <w:rPr>
          <w:rFonts w:eastAsia="Arial"/>
          <w:spacing w:val="-1"/>
          <w:lang w:val="sr-Cyrl-CS"/>
        </w:rPr>
        <w:t>2</w:t>
      </w:r>
      <w:r w:rsidRPr="00222439">
        <w:rPr>
          <w:rFonts w:eastAsia="Arial"/>
          <w:lang w:val="sr-Cyrl-CS"/>
        </w:rPr>
        <w:t>4</w:t>
      </w:r>
      <w:r w:rsidRPr="00222439">
        <w:rPr>
          <w:rFonts w:eastAsia="Arial"/>
          <w:spacing w:val="-1"/>
          <w:lang w:val="sr-Cyrl-CS"/>
        </w:rPr>
        <w:t>8</w:t>
      </w:r>
      <w:r w:rsidRPr="00222439">
        <w:rPr>
          <w:rFonts w:eastAsia="Arial"/>
          <w:lang w:val="sr-Cyrl-CS"/>
        </w:rPr>
        <w:t>,</w:t>
      </w:r>
      <w:r w:rsidRPr="00222439">
        <w:rPr>
          <w:rFonts w:eastAsia="Arial"/>
          <w:spacing w:val="38"/>
          <w:lang w:val="sr-Cyrl-CS"/>
        </w:rPr>
        <w:t xml:space="preserve"> </w:t>
      </w:r>
      <w:r w:rsidRPr="00222439">
        <w:rPr>
          <w:rFonts w:eastAsia="Arial"/>
          <w:lang w:val="sr-Cyrl-CS"/>
        </w:rPr>
        <w:t>П</w:t>
      </w:r>
      <w:r w:rsidRPr="00222439">
        <w:rPr>
          <w:rFonts w:eastAsia="Arial"/>
          <w:spacing w:val="-1"/>
          <w:lang w:val="sr-Cyrl-CS"/>
        </w:rPr>
        <w:t>И</w:t>
      </w:r>
      <w:r w:rsidRPr="00222439">
        <w:rPr>
          <w:rFonts w:eastAsia="Arial"/>
          <w:lang w:val="sr-Cyrl-CS"/>
        </w:rPr>
        <w:t>Б</w:t>
      </w:r>
      <w:r w:rsidRPr="00222439">
        <w:rPr>
          <w:rFonts w:eastAsia="Arial"/>
          <w:spacing w:val="36"/>
          <w:lang w:val="sr-Cyrl-CS"/>
        </w:rPr>
        <w:t xml:space="preserve"> </w:t>
      </w:r>
      <w:r w:rsidRPr="00222439">
        <w:rPr>
          <w:rFonts w:eastAsia="Arial"/>
          <w:lang w:val="sr-Cyrl-CS"/>
        </w:rPr>
        <w:t>1</w:t>
      </w:r>
      <w:r w:rsidRPr="00222439">
        <w:rPr>
          <w:rFonts w:eastAsia="Arial"/>
          <w:spacing w:val="-1"/>
          <w:lang w:val="sr-Cyrl-CS"/>
        </w:rPr>
        <w:t>0</w:t>
      </w:r>
      <w:r w:rsidRPr="00222439">
        <w:rPr>
          <w:rFonts w:eastAsia="Arial"/>
          <w:lang w:val="sr-Cyrl-CS"/>
        </w:rPr>
        <w:t>4</w:t>
      </w:r>
      <w:r w:rsidRPr="00222439">
        <w:rPr>
          <w:rFonts w:eastAsia="Arial"/>
          <w:spacing w:val="-1"/>
          <w:lang w:val="sr-Cyrl-CS"/>
        </w:rPr>
        <w:t>2</w:t>
      </w:r>
      <w:r w:rsidRPr="00222439">
        <w:rPr>
          <w:rFonts w:eastAsia="Arial"/>
          <w:spacing w:val="-3"/>
          <w:lang w:val="sr-Cyrl-CS"/>
        </w:rPr>
        <w:t>6</w:t>
      </w:r>
      <w:r w:rsidRPr="00222439">
        <w:rPr>
          <w:rFonts w:eastAsia="Arial"/>
          <w:lang w:val="sr-Cyrl-CS"/>
        </w:rPr>
        <w:t>0</w:t>
      </w:r>
      <w:r w:rsidRPr="00222439">
        <w:rPr>
          <w:rFonts w:eastAsia="Arial"/>
          <w:spacing w:val="-1"/>
          <w:lang w:val="sr-Cyrl-CS"/>
        </w:rPr>
        <w:t>4</w:t>
      </w:r>
      <w:r w:rsidRPr="00222439">
        <w:rPr>
          <w:rFonts w:eastAsia="Arial"/>
          <w:lang w:val="sr-Cyrl-CS"/>
        </w:rPr>
        <w:t>5</w:t>
      </w:r>
      <w:r w:rsidRPr="00222439">
        <w:rPr>
          <w:rFonts w:eastAsia="Arial"/>
          <w:spacing w:val="-1"/>
          <w:lang w:val="sr-Cyrl-CS"/>
        </w:rPr>
        <w:t>6</w:t>
      </w:r>
      <w:r w:rsidRPr="00222439">
        <w:rPr>
          <w:rFonts w:eastAsia="Arial"/>
          <w:lang w:val="sr-Cyrl-CS"/>
        </w:rPr>
        <w:t>,</w:t>
      </w:r>
      <w:r w:rsidRPr="00222439">
        <w:rPr>
          <w:rFonts w:eastAsia="Arial"/>
          <w:spacing w:val="38"/>
          <w:lang w:val="sr-Cyrl-CS"/>
        </w:rPr>
        <w:t xml:space="preserve"> </w:t>
      </w:r>
      <w:r w:rsidRPr="00222439">
        <w:rPr>
          <w:rFonts w:eastAsia="Arial"/>
          <w:lang w:val="sr-Cyrl-CS"/>
        </w:rPr>
        <w:t>бр</w:t>
      </w:r>
      <w:r w:rsidRPr="00222439">
        <w:rPr>
          <w:rFonts w:eastAsia="Arial"/>
          <w:spacing w:val="-3"/>
          <w:lang w:val="sr-Cyrl-CS"/>
        </w:rPr>
        <w:t>о</w:t>
      </w:r>
      <w:r w:rsidRPr="00222439">
        <w:rPr>
          <w:rFonts w:eastAsia="Arial"/>
          <w:lang w:val="sr-Cyrl-CS"/>
        </w:rPr>
        <w:t>ј</w:t>
      </w:r>
      <w:r w:rsidRPr="00222439">
        <w:rPr>
          <w:rFonts w:eastAsia="Arial"/>
          <w:spacing w:val="38"/>
          <w:lang w:val="sr-Cyrl-CS"/>
        </w:rPr>
        <w:t xml:space="preserve"> </w:t>
      </w:r>
      <w:r w:rsidRPr="00222439">
        <w:rPr>
          <w:rFonts w:eastAsia="Arial"/>
          <w:lang w:val="sr-Cyrl-CS"/>
        </w:rPr>
        <w:t>р</w:t>
      </w:r>
      <w:r w:rsidRPr="00222439">
        <w:rPr>
          <w:rFonts w:eastAsia="Arial"/>
          <w:spacing w:val="-1"/>
          <w:lang w:val="sr-Cyrl-CS"/>
        </w:rPr>
        <w:t>а</w:t>
      </w:r>
      <w:r w:rsidRPr="00222439">
        <w:rPr>
          <w:rFonts w:eastAsia="Arial"/>
          <w:lang w:val="sr-Cyrl-CS"/>
        </w:rPr>
        <w:t>ч</w:t>
      </w:r>
      <w:r w:rsidRPr="00222439">
        <w:rPr>
          <w:rFonts w:eastAsia="Arial"/>
          <w:spacing w:val="-2"/>
          <w:lang w:val="sr-Cyrl-CS"/>
        </w:rPr>
        <w:t>у</w:t>
      </w:r>
      <w:r w:rsidRPr="00222439">
        <w:rPr>
          <w:rFonts w:eastAsia="Arial"/>
          <w:lang w:val="sr-Cyrl-CS"/>
        </w:rPr>
        <w:t>на</w:t>
      </w:r>
      <w:r w:rsidRPr="00222439">
        <w:rPr>
          <w:rFonts w:eastAsia="Arial"/>
          <w:spacing w:val="37"/>
          <w:lang w:val="sr-Cyrl-CS"/>
        </w:rPr>
        <w:t xml:space="preserve"> </w:t>
      </w:r>
      <w:r w:rsidRPr="00222439">
        <w:rPr>
          <w:rFonts w:eastAsia="Arial"/>
          <w:lang w:val="sr-Cyrl-CS"/>
        </w:rPr>
        <w:t>1</w:t>
      </w:r>
      <w:r w:rsidRPr="00222439">
        <w:rPr>
          <w:rFonts w:eastAsia="Arial"/>
          <w:spacing w:val="-1"/>
          <w:lang w:val="sr-Cyrl-CS"/>
        </w:rPr>
        <w:t>0</w:t>
      </w:r>
      <w:r w:rsidRPr="00222439">
        <w:rPr>
          <w:rFonts w:eastAsia="Arial"/>
          <w:spacing w:val="4"/>
          <w:lang w:val="sr-Cyrl-CS"/>
        </w:rPr>
        <w:t>5</w:t>
      </w:r>
      <w:r w:rsidRPr="00222439">
        <w:rPr>
          <w:rFonts w:eastAsia="Arial"/>
          <w:spacing w:val="-2"/>
          <w:lang w:val="sr-Cyrl-CS"/>
        </w:rPr>
        <w:t>-</w:t>
      </w:r>
      <w:r w:rsidRPr="00222439">
        <w:rPr>
          <w:rFonts w:eastAsia="Arial"/>
          <w:lang w:val="sr-Cyrl-CS"/>
        </w:rPr>
        <w:t>4681</w:t>
      </w:r>
      <w:r w:rsidRPr="00222439">
        <w:rPr>
          <w:rFonts w:eastAsia="Arial"/>
          <w:spacing w:val="1"/>
          <w:lang w:val="sr-Cyrl-CS"/>
        </w:rPr>
        <w:t>-</w:t>
      </w:r>
      <w:r w:rsidRPr="00222439">
        <w:rPr>
          <w:rFonts w:eastAsia="Arial"/>
          <w:lang w:val="sr-Cyrl-CS"/>
        </w:rPr>
        <w:t>51</w:t>
      </w:r>
      <w:r w:rsidRPr="00222439">
        <w:rPr>
          <w:rFonts w:eastAsia="Arial"/>
          <w:spacing w:val="36"/>
          <w:lang w:val="sr-Cyrl-CS"/>
        </w:rPr>
        <w:t xml:space="preserve"> </w:t>
      </w:r>
      <w:r w:rsidRPr="00222439">
        <w:rPr>
          <w:rFonts w:eastAsia="Arial"/>
          <w:spacing w:val="-1"/>
          <w:lang w:val="sr-Cyrl-CS"/>
        </w:rPr>
        <w:t>к</w:t>
      </w:r>
      <w:r w:rsidRPr="00222439">
        <w:rPr>
          <w:rFonts w:eastAsia="Arial"/>
          <w:lang w:val="sr-Cyrl-CS"/>
        </w:rPr>
        <w:t>од</w:t>
      </w:r>
    </w:p>
    <w:p w14:paraId="42B88207" w14:textId="77777777" w:rsidR="00094209" w:rsidRPr="00222439" w:rsidRDefault="00094209" w:rsidP="00094209">
      <w:pPr>
        <w:spacing w:line="240" w:lineRule="auto"/>
        <w:ind w:right="-20"/>
        <w:rPr>
          <w:rFonts w:eastAsia="Arial"/>
          <w:lang w:val="sr-Cyrl-CS"/>
        </w:rPr>
      </w:pPr>
      <w:r w:rsidRPr="00222439">
        <w:rPr>
          <w:rFonts w:eastAsia="Arial"/>
          <w:spacing w:val="1"/>
          <w:lang w:val="sr-Cyrl-CS"/>
        </w:rPr>
        <w:t>„</w:t>
      </w:r>
      <w:r w:rsidRPr="00222439">
        <w:rPr>
          <w:rFonts w:eastAsia="Arial"/>
          <w:spacing w:val="-1"/>
          <w:lang w:val="sr-Cyrl-CS"/>
        </w:rPr>
        <w:t>А</w:t>
      </w:r>
      <w:r w:rsidRPr="00222439">
        <w:rPr>
          <w:rFonts w:eastAsia="Arial"/>
          <w:lang w:val="sr-Cyrl-CS"/>
        </w:rPr>
        <w:t>ИК</w:t>
      </w:r>
      <w:r w:rsidRPr="00222439">
        <w:rPr>
          <w:rFonts w:eastAsia="Arial"/>
          <w:spacing w:val="13"/>
          <w:lang w:val="sr-Cyrl-CS"/>
        </w:rPr>
        <w:t xml:space="preserve"> </w:t>
      </w:r>
      <w:r w:rsidRPr="00222439">
        <w:rPr>
          <w:rFonts w:eastAsia="Arial"/>
          <w:spacing w:val="-1"/>
          <w:lang w:val="sr-Cyrl-CS"/>
        </w:rPr>
        <w:t>БАН</w:t>
      </w:r>
      <w:r w:rsidRPr="00222439">
        <w:rPr>
          <w:rFonts w:eastAsia="Arial"/>
          <w:spacing w:val="1"/>
          <w:lang w:val="sr-Cyrl-CS"/>
        </w:rPr>
        <w:t>К</w:t>
      </w:r>
      <w:r w:rsidRPr="00222439">
        <w:rPr>
          <w:rFonts w:eastAsia="Arial"/>
          <w:spacing w:val="-1"/>
          <w:lang w:val="sr-Cyrl-CS"/>
        </w:rPr>
        <w:t>Е</w:t>
      </w:r>
      <w:r w:rsidRPr="00222439">
        <w:rPr>
          <w:rFonts w:eastAsia="Arial"/>
          <w:lang w:val="sr-Cyrl-CS"/>
        </w:rPr>
        <w:t>“</w:t>
      </w:r>
      <w:r w:rsidRPr="00222439">
        <w:rPr>
          <w:rFonts w:eastAsia="Arial"/>
          <w:spacing w:val="14"/>
          <w:lang w:val="sr-Cyrl-CS"/>
        </w:rPr>
        <w:t xml:space="preserve"> </w:t>
      </w:r>
      <w:r w:rsidRPr="00222439">
        <w:rPr>
          <w:rFonts w:eastAsia="Arial"/>
          <w:spacing w:val="-1"/>
          <w:lang w:val="sr-Cyrl-CS"/>
        </w:rPr>
        <w:t>Б</w:t>
      </w:r>
      <w:r w:rsidRPr="00222439">
        <w:rPr>
          <w:rFonts w:eastAsia="Arial"/>
          <w:lang w:val="sr-Cyrl-CS"/>
        </w:rPr>
        <w:t>е</w:t>
      </w:r>
      <w:r w:rsidRPr="00222439">
        <w:rPr>
          <w:rFonts w:eastAsia="Arial"/>
          <w:spacing w:val="-1"/>
          <w:lang w:val="sr-Cyrl-CS"/>
        </w:rPr>
        <w:t>ог</w:t>
      </w:r>
      <w:r w:rsidRPr="00222439">
        <w:rPr>
          <w:rFonts w:eastAsia="Arial"/>
          <w:lang w:val="sr-Cyrl-CS"/>
        </w:rPr>
        <w:t>р</w:t>
      </w:r>
      <w:r w:rsidRPr="00222439">
        <w:rPr>
          <w:rFonts w:eastAsia="Arial"/>
          <w:spacing w:val="-1"/>
          <w:lang w:val="sr-Cyrl-CS"/>
        </w:rPr>
        <w:t>а</w:t>
      </w:r>
      <w:r w:rsidRPr="00222439">
        <w:rPr>
          <w:rFonts w:eastAsia="Arial"/>
          <w:lang w:val="sr-Cyrl-CS"/>
        </w:rPr>
        <w:t>д</w:t>
      </w:r>
      <w:r w:rsidRPr="00222439">
        <w:rPr>
          <w:rFonts w:eastAsia="Arial"/>
          <w:i/>
          <w:lang w:val="sr-Cyrl-CS"/>
        </w:rPr>
        <w:t>,</w:t>
      </w:r>
      <w:r w:rsidRPr="00222439">
        <w:rPr>
          <w:rFonts w:eastAsia="Arial"/>
          <w:i/>
          <w:spacing w:val="14"/>
          <w:lang w:val="sr-Cyrl-CS"/>
        </w:rPr>
        <w:t xml:space="preserve"> </w:t>
      </w:r>
      <w:r w:rsidRPr="00222439">
        <w:rPr>
          <w:rFonts w:eastAsia="Arial"/>
          <w:lang w:val="sr-Cyrl-CS"/>
        </w:rPr>
        <w:t>т</w:t>
      </w:r>
      <w:r w:rsidRPr="00222439">
        <w:rPr>
          <w:rFonts w:eastAsia="Arial"/>
          <w:spacing w:val="-1"/>
          <w:lang w:val="sr-Cyrl-CS"/>
        </w:rPr>
        <w:t>е</w:t>
      </w:r>
      <w:r w:rsidRPr="00222439">
        <w:rPr>
          <w:rFonts w:eastAsia="Arial"/>
          <w:spacing w:val="1"/>
          <w:lang w:val="sr-Cyrl-CS"/>
        </w:rPr>
        <w:t>л</w:t>
      </w:r>
      <w:r w:rsidRPr="00222439">
        <w:rPr>
          <w:rFonts w:eastAsia="Arial"/>
          <w:lang w:val="sr-Cyrl-CS"/>
        </w:rPr>
        <w:t>еф</w:t>
      </w:r>
      <w:r w:rsidRPr="00222439">
        <w:rPr>
          <w:rFonts w:eastAsia="Arial"/>
          <w:spacing w:val="-2"/>
          <w:lang w:val="sr-Cyrl-CS"/>
        </w:rPr>
        <w:t>о</w:t>
      </w:r>
      <w:r w:rsidRPr="00222439">
        <w:rPr>
          <w:rFonts w:eastAsia="Arial"/>
          <w:lang w:val="sr-Cyrl-CS"/>
        </w:rPr>
        <w:t>н</w:t>
      </w:r>
      <w:r w:rsidRPr="00222439">
        <w:rPr>
          <w:rFonts w:eastAsia="Arial"/>
          <w:spacing w:val="13"/>
          <w:lang w:val="sr-Cyrl-CS"/>
        </w:rPr>
        <w:t xml:space="preserve"> </w:t>
      </w:r>
      <w:r w:rsidRPr="00222439">
        <w:rPr>
          <w:rFonts w:eastAsia="Arial"/>
          <w:lang w:val="sr-Cyrl-CS"/>
        </w:rPr>
        <w:t>0</w:t>
      </w:r>
      <w:r w:rsidRPr="00222439">
        <w:rPr>
          <w:rFonts w:eastAsia="Arial"/>
          <w:spacing w:val="-1"/>
          <w:lang w:val="sr-Cyrl-CS"/>
        </w:rPr>
        <w:t>1</w:t>
      </w:r>
      <w:r w:rsidRPr="00222439">
        <w:rPr>
          <w:rFonts w:eastAsia="Arial"/>
          <w:lang w:val="sr-Cyrl-CS"/>
        </w:rPr>
        <w:t>1/3</w:t>
      </w:r>
      <w:r w:rsidRPr="00222439">
        <w:rPr>
          <w:rFonts w:eastAsia="Arial"/>
          <w:spacing w:val="1"/>
          <w:lang w:val="sr-Cyrl-CS"/>
        </w:rPr>
        <w:t>0-</w:t>
      </w:r>
      <w:r w:rsidRPr="00222439">
        <w:rPr>
          <w:rFonts w:eastAsia="Arial"/>
          <w:lang w:val="sr-Cyrl-CS"/>
        </w:rPr>
        <w:t>4</w:t>
      </w:r>
      <w:r w:rsidRPr="00222439">
        <w:rPr>
          <w:rFonts w:eastAsia="Arial"/>
          <w:spacing w:val="-3"/>
          <w:lang w:val="sr-Cyrl-CS"/>
        </w:rPr>
        <w:t>0</w:t>
      </w:r>
      <w:r w:rsidRPr="00222439">
        <w:rPr>
          <w:rFonts w:eastAsia="Arial"/>
          <w:spacing w:val="1"/>
          <w:lang w:val="sr-Cyrl-CS"/>
        </w:rPr>
        <w:t>-</w:t>
      </w:r>
      <w:r w:rsidRPr="00222439">
        <w:rPr>
          <w:rFonts w:eastAsia="Arial"/>
          <w:lang w:val="sr-Cyrl-CS"/>
        </w:rPr>
        <w:t>7</w:t>
      </w:r>
      <w:r w:rsidRPr="00222439">
        <w:rPr>
          <w:rFonts w:eastAsia="Arial"/>
          <w:spacing w:val="-1"/>
          <w:lang w:val="sr-Cyrl-CS"/>
        </w:rPr>
        <w:t>0</w:t>
      </w:r>
      <w:r w:rsidRPr="00222439">
        <w:rPr>
          <w:rFonts w:eastAsia="Arial"/>
          <w:spacing w:val="-3"/>
          <w:lang w:val="sr-Cyrl-CS"/>
        </w:rPr>
        <w:t>1</w:t>
      </w:r>
      <w:r w:rsidRPr="00222439">
        <w:rPr>
          <w:rFonts w:eastAsia="Arial"/>
          <w:lang w:val="sr-Cyrl-CS"/>
        </w:rPr>
        <w:t>,</w:t>
      </w:r>
      <w:r w:rsidRPr="00222439">
        <w:rPr>
          <w:rFonts w:eastAsia="Arial"/>
          <w:spacing w:val="14"/>
          <w:lang w:val="sr-Cyrl-CS"/>
        </w:rPr>
        <w:t xml:space="preserve"> </w:t>
      </w:r>
      <w:r w:rsidRPr="00222439">
        <w:rPr>
          <w:rFonts w:eastAsia="Arial"/>
          <w:spacing w:val="-1"/>
          <w:lang w:val="sr-Cyrl-CS"/>
        </w:rPr>
        <w:t>к</w:t>
      </w:r>
      <w:r w:rsidRPr="00222439">
        <w:rPr>
          <w:rFonts w:eastAsia="Arial"/>
          <w:lang w:val="sr-Cyrl-CS"/>
        </w:rPr>
        <w:t>о</w:t>
      </w:r>
      <w:r w:rsidRPr="00222439">
        <w:rPr>
          <w:rFonts w:eastAsia="Arial"/>
          <w:spacing w:val="1"/>
          <w:lang w:val="sr-Cyrl-CS"/>
        </w:rPr>
        <w:t>ј</w:t>
      </w:r>
      <w:r w:rsidRPr="00222439">
        <w:rPr>
          <w:rFonts w:eastAsia="Arial"/>
          <w:lang w:val="sr-Cyrl-CS"/>
        </w:rPr>
        <w:t>е</w:t>
      </w:r>
      <w:r w:rsidRPr="00222439">
        <w:rPr>
          <w:rFonts w:eastAsia="Arial"/>
          <w:spacing w:val="13"/>
          <w:lang w:val="sr-Cyrl-CS"/>
        </w:rPr>
        <w:t xml:space="preserve"> </w:t>
      </w:r>
      <w:r w:rsidRPr="00222439">
        <w:rPr>
          <w:rFonts w:eastAsia="Arial"/>
          <w:lang w:val="sr-Cyrl-CS"/>
        </w:rPr>
        <w:t>з</w:t>
      </w:r>
      <w:r w:rsidRPr="00222439">
        <w:rPr>
          <w:rFonts w:eastAsia="Arial"/>
          <w:spacing w:val="-1"/>
          <w:lang w:val="sr-Cyrl-CS"/>
        </w:rPr>
        <w:t>а</w:t>
      </w:r>
      <w:r w:rsidRPr="00222439">
        <w:rPr>
          <w:rFonts w:eastAsia="Arial"/>
          <w:lang w:val="sr-Cyrl-CS"/>
        </w:rPr>
        <w:t>ст</w:t>
      </w:r>
      <w:r w:rsidRPr="00222439">
        <w:rPr>
          <w:rFonts w:eastAsia="Arial"/>
          <w:spacing w:val="-3"/>
          <w:lang w:val="sr-Cyrl-CS"/>
        </w:rPr>
        <w:t>у</w:t>
      </w:r>
      <w:r w:rsidRPr="00222439">
        <w:rPr>
          <w:rFonts w:eastAsia="Arial"/>
          <w:lang w:val="sr-Cyrl-CS"/>
        </w:rPr>
        <w:t>па</w:t>
      </w:r>
      <w:r w:rsidRPr="00222439">
        <w:rPr>
          <w:rFonts w:eastAsia="Arial"/>
          <w:spacing w:val="13"/>
          <w:lang w:val="sr-Cyrl-CS"/>
        </w:rPr>
        <w:t xml:space="preserve"> </w:t>
      </w:r>
      <w:r w:rsidRPr="00222439">
        <w:rPr>
          <w:rFonts w:eastAsia="Arial"/>
          <w:lang w:val="sr-Cyrl-CS"/>
        </w:rPr>
        <w:t>в</w:t>
      </w:r>
      <w:r w:rsidRPr="00222439">
        <w:rPr>
          <w:rFonts w:eastAsia="Arial"/>
          <w:spacing w:val="-1"/>
          <w:lang w:val="sr-Cyrl-CS"/>
        </w:rPr>
        <w:t>.</w:t>
      </w:r>
      <w:r w:rsidRPr="00222439">
        <w:rPr>
          <w:rFonts w:eastAsia="Arial"/>
          <w:spacing w:val="1"/>
          <w:lang w:val="sr-Cyrl-CS"/>
        </w:rPr>
        <w:t>д</w:t>
      </w:r>
      <w:r w:rsidRPr="00222439">
        <w:rPr>
          <w:rFonts w:eastAsia="Arial"/>
          <w:lang w:val="sr-Cyrl-CS"/>
        </w:rPr>
        <w:t>.</w:t>
      </w:r>
      <w:r w:rsidRPr="00222439">
        <w:rPr>
          <w:rFonts w:eastAsia="Arial"/>
          <w:spacing w:val="14"/>
          <w:lang w:val="sr-Cyrl-CS"/>
        </w:rPr>
        <w:t xml:space="preserve"> </w:t>
      </w:r>
      <w:r w:rsidRPr="00222439">
        <w:rPr>
          <w:rFonts w:eastAsia="Arial"/>
          <w:spacing w:val="1"/>
          <w:lang w:val="sr-Cyrl-CS"/>
        </w:rPr>
        <w:t>д</w:t>
      </w:r>
      <w:r w:rsidRPr="00222439">
        <w:rPr>
          <w:rFonts w:eastAsia="Arial"/>
          <w:spacing w:val="-1"/>
          <w:lang w:val="sr-Cyrl-CS"/>
        </w:rPr>
        <w:t>и</w:t>
      </w:r>
      <w:r w:rsidRPr="00222439">
        <w:rPr>
          <w:rFonts w:eastAsia="Arial"/>
          <w:lang w:val="sr-Cyrl-CS"/>
        </w:rPr>
        <w:t>р</w:t>
      </w:r>
      <w:r w:rsidRPr="00222439">
        <w:rPr>
          <w:rFonts w:eastAsia="Arial"/>
          <w:spacing w:val="-3"/>
          <w:lang w:val="sr-Cyrl-CS"/>
        </w:rPr>
        <w:t>е</w:t>
      </w:r>
      <w:r w:rsidRPr="00222439">
        <w:rPr>
          <w:rFonts w:eastAsia="Arial"/>
          <w:spacing w:val="-1"/>
          <w:lang w:val="sr-Cyrl-CS"/>
        </w:rPr>
        <w:t>к</w:t>
      </w:r>
      <w:r w:rsidRPr="00222439">
        <w:rPr>
          <w:rFonts w:eastAsia="Arial"/>
          <w:lang w:val="sr-Cyrl-CS"/>
        </w:rPr>
        <w:t>т</w:t>
      </w:r>
      <w:r w:rsidRPr="00222439">
        <w:rPr>
          <w:rFonts w:eastAsia="Arial"/>
          <w:spacing w:val="-1"/>
          <w:lang w:val="sr-Cyrl-CS"/>
        </w:rPr>
        <w:t>о</w:t>
      </w:r>
      <w:r w:rsidRPr="00222439">
        <w:rPr>
          <w:rFonts w:eastAsia="Arial"/>
          <w:lang w:val="sr-Cyrl-CS"/>
        </w:rPr>
        <w:t>ра</w:t>
      </w:r>
      <w:r w:rsidRPr="00222439">
        <w:rPr>
          <w:rFonts w:eastAsia="Arial"/>
          <w:spacing w:val="12"/>
          <w:lang w:val="sr-Cyrl-CS"/>
        </w:rPr>
        <w:t xml:space="preserve"> </w:t>
      </w:r>
      <w:r w:rsidRPr="00222439">
        <w:rPr>
          <w:rFonts w:eastAsia="Arial"/>
          <w:spacing w:val="1"/>
          <w:lang w:val="sr-Cyrl-CS"/>
        </w:rPr>
        <w:t>З</w:t>
      </w:r>
      <w:r w:rsidRPr="00222439">
        <w:rPr>
          <w:rFonts w:eastAsia="Arial"/>
          <w:lang w:val="sr-Cyrl-CS"/>
        </w:rPr>
        <w:t>о</w:t>
      </w:r>
      <w:r w:rsidRPr="00222439">
        <w:rPr>
          <w:rFonts w:eastAsia="Arial"/>
          <w:spacing w:val="-1"/>
          <w:lang w:val="sr-Cyrl-CS"/>
        </w:rPr>
        <w:t>р</w:t>
      </w:r>
      <w:r w:rsidRPr="00222439">
        <w:rPr>
          <w:rFonts w:eastAsia="Arial"/>
          <w:lang w:val="sr-Cyrl-CS"/>
        </w:rPr>
        <w:t>ан</w:t>
      </w:r>
    </w:p>
    <w:p w14:paraId="3B613088" w14:textId="77777777" w:rsidR="00094209" w:rsidRPr="00222439" w:rsidRDefault="00094209" w:rsidP="00094209">
      <w:pPr>
        <w:spacing w:line="240" w:lineRule="auto"/>
        <w:ind w:right="-20"/>
        <w:rPr>
          <w:rFonts w:eastAsia="Arial"/>
          <w:spacing w:val="2"/>
          <w:lang w:val="sr-Cyrl-CS"/>
        </w:rPr>
      </w:pPr>
      <w:r w:rsidRPr="00222439">
        <w:rPr>
          <w:rFonts w:eastAsia="Arial"/>
          <w:spacing w:val="-1"/>
          <w:lang w:val="sr-Cyrl-CS"/>
        </w:rPr>
        <w:t>Д</w:t>
      </w:r>
      <w:r w:rsidRPr="00222439">
        <w:rPr>
          <w:rFonts w:eastAsia="Arial"/>
          <w:lang w:val="sr-Cyrl-CS"/>
        </w:rPr>
        <w:t>р</w:t>
      </w:r>
      <w:r w:rsidRPr="00222439">
        <w:rPr>
          <w:rFonts w:eastAsia="Arial"/>
          <w:spacing w:val="-1"/>
          <w:lang w:val="sr-Cyrl-CS"/>
        </w:rPr>
        <w:t>о</w:t>
      </w:r>
      <w:r w:rsidRPr="00222439">
        <w:rPr>
          <w:rFonts w:eastAsia="Arial"/>
          <w:lang w:val="sr-Cyrl-CS"/>
        </w:rPr>
        <w:t>бњак,</w:t>
      </w:r>
      <w:r w:rsidRPr="00222439">
        <w:rPr>
          <w:rFonts w:eastAsia="Arial"/>
          <w:spacing w:val="-1"/>
          <w:lang w:val="sr-Cyrl-CS"/>
        </w:rPr>
        <w:t xml:space="preserve"> </w:t>
      </w:r>
      <w:r w:rsidRPr="00222439">
        <w:rPr>
          <w:rFonts w:eastAsia="Arial"/>
          <w:spacing w:val="1"/>
          <w:lang w:val="sr-Cyrl-CS"/>
        </w:rPr>
        <w:t>д</w:t>
      </w:r>
      <w:r w:rsidRPr="00222439">
        <w:rPr>
          <w:rFonts w:eastAsia="Arial"/>
          <w:spacing w:val="-4"/>
          <w:lang w:val="sr-Cyrl-CS"/>
        </w:rPr>
        <w:t>и</w:t>
      </w:r>
      <w:r w:rsidRPr="00222439">
        <w:rPr>
          <w:rFonts w:eastAsia="Arial"/>
          <w:lang w:val="sr-Cyrl-CS"/>
        </w:rPr>
        <w:t>п</w:t>
      </w:r>
      <w:r w:rsidRPr="00222439">
        <w:rPr>
          <w:rFonts w:eastAsia="Arial"/>
          <w:spacing w:val="-1"/>
          <w:lang w:val="sr-Cyrl-CS"/>
        </w:rPr>
        <w:t>л</w:t>
      </w:r>
      <w:r w:rsidRPr="00222439">
        <w:rPr>
          <w:rFonts w:eastAsia="Arial"/>
          <w:spacing w:val="1"/>
          <w:lang w:val="sr-Cyrl-CS"/>
        </w:rPr>
        <w:t>.г</w:t>
      </w:r>
      <w:r w:rsidRPr="00222439">
        <w:rPr>
          <w:rFonts w:eastAsia="Arial"/>
          <w:lang w:val="sr-Cyrl-CS"/>
        </w:rPr>
        <w:t>р</w:t>
      </w:r>
      <w:r w:rsidRPr="00222439">
        <w:rPr>
          <w:rFonts w:eastAsia="Arial"/>
          <w:spacing w:val="-1"/>
          <w:lang w:val="sr-Cyrl-CS"/>
        </w:rPr>
        <w:t>а</w:t>
      </w:r>
      <w:r w:rsidRPr="00222439">
        <w:rPr>
          <w:rFonts w:eastAsia="Arial"/>
          <w:spacing w:val="-3"/>
          <w:lang w:val="sr-Cyrl-CS"/>
        </w:rPr>
        <w:t>ђ</w:t>
      </w:r>
      <w:r w:rsidRPr="00222439">
        <w:rPr>
          <w:rFonts w:eastAsia="Arial"/>
          <w:spacing w:val="1"/>
          <w:lang w:val="sr-Cyrl-CS"/>
        </w:rPr>
        <w:t>.</w:t>
      </w:r>
      <w:r w:rsidRPr="00222439">
        <w:rPr>
          <w:rFonts w:eastAsia="Arial"/>
          <w:spacing w:val="-1"/>
          <w:lang w:val="sr-Cyrl-CS"/>
        </w:rPr>
        <w:t>и</w:t>
      </w:r>
      <w:r w:rsidRPr="00222439">
        <w:rPr>
          <w:rFonts w:eastAsia="Arial"/>
          <w:spacing w:val="-2"/>
          <w:lang w:val="sr-Cyrl-CS"/>
        </w:rPr>
        <w:t>н</w:t>
      </w:r>
      <w:r w:rsidRPr="00222439">
        <w:rPr>
          <w:rFonts w:eastAsia="Arial"/>
          <w:spacing w:val="1"/>
          <w:lang w:val="sr-Cyrl-CS"/>
        </w:rPr>
        <w:t>ж</w:t>
      </w:r>
      <w:r w:rsidRPr="00222439">
        <w:rPr>
          <w:rFonts w:eastAsia="Arial"/>
          <w:lang w:val="sr-Cyrl-CS"/>
        </w:rPr>
        <w:t xml:space="preserve">. </w:t>
      </w:r>
      <w:r w:rsidRPr="00222439">
        <w:rPr>
          <w:rFonts w:eastAsia="Arial"/>
          <w:spacing w:val="1"/>
          <w:lang w:val="sr-Cyrl-CS"/>
        </w:rPr>
        <w:t>(</w:t>
      </w:r>
      <w:r w:rsidRPr="00222439">
        <w:rPr>
          <w:rFonts w:eastAsia="Arial"/>
          <w:lang w:val="sr-Cyrl-CS"/>
        </w:rPr>
        <w:t>у</w:t>
      </w:r>
      <w:r w:rsidRPr="00222439">
        <w:rPr>
          <w:rFonts w:eastAsia="Arial"/>
          <w:spacing w:val="-1"/>
          <w:lang w:val="sr-Cyrl-CS"/>
        </w:rPr>
        <w:t xml:space="preserve"> </w:t>
      </w:r>
      <w:r w:rsidRPr="00222439">
        <w:rPr>
          <w:rFonts w:eastAsia="Arial"/>
          <w:spacing w:val="1"/>
          <w:lang w:val="sr-Cyrl-CS"/>
        </w:rPr>
        <w:t>д</w:t>
      </w:r>
      <w:r w:rsidRPr="00222439">
        <w:rPr>
          <w:rFonts w:eastAsia="Arial"/>
          <w:lang w:val="sr-Cyrl-CS"/>
        </w:rPr>
        <w:t>а</w:t>
      </w:r>
      <w:r w:rsidRPr="00222439">
        <w:rPr>
          <w:rFonts w:eastAsia="Arial"/>
          <w:spacing w:val="-1"/>
          <w:lang w:val="sr-Cyrl-CS"/>
        </w:rPr>
        <w:t>љ</w:t>
      </w:r>
      <w:r w:rsidRPr="00222439">
        <w:rPr>
          <w:rFonts w:eastAsia="Arial"/>
          <w:lang w:val="sr-Cyrl-CS"/>
        </w:rPr>
        <w:t>ем</w:t>
      </w:r>
      <w:r w:rsidRPr="00222439">
        <w:rPr>
          <w:rFonts w:eastAsia="Arial"/>
          <w:spacing w:val="-2"/>
          <w:lang w:val="sr-Cyrl-CS"/>
        </w:rPr>
        <w:t xml:space="preserve"> </w:t>
      </w:r>
      <w:r w:rsidRPr="00222439">
        <w:rPr>
          <w:rFonts w:eastAsia="Arial"/>
          <w:lang w:val="sr-Cyrl-CS"/>
        </w:rPr>
        <w:t>т</w:t>
      </w:r>
      <w:r w:rsidRPr="00222439">
        <w:rPr>
          <w:rFonts w:eastAsia="Arial"/>
          <w:spacing w:val="-1"/>
          <w:lang w:val="sr-Cyrl-CS"/>
        </w:rPr>
        <w:t>е</w:t>
      </w:r>
      <w:r w:rsidRPr="00222439">
        <w:rPr>
          <w:rFonts w:eastAsia="Arial"/>
          <w:spacing w:val="2"/>
          <w:lang w:val="sr-Cyrl-CS"/>
        </w:rPr>
        <w:t>к</w:t>
      </w:r>
      <w:r w:rsidRPr="00222439">
        <w:rPr>
          <w:rFonts w:eastAsia="Arial"/>
          <w:lang w:val="sr-Cyrl-CS"/>
        </w:rPr>
        <w:t>ст</w:t>
      </w:r>
      <w:r w:rsidRPr="00222439">
        <w:rPr>
          <w:rFonts w:eastAsia="Arial"/>
          <w:spacing w:val="-3"/>
          <w:lang w:val="sr-Cyrl-CS"/>
        </w:rPr>
        <w:t>у</w:t>
      </w:r>
      <w:r w:rsidRPr="00222439">
        <w:rPr>
          <w:rFonts w:eastAsia="Arial"/>
          <w:lang w:val="sr-Cyrl-CS"/>
        </w:rPr>
        <w:t>:</w:t>
      </w:r>
      <w:r w:rsidRPr="00222439">
        <w:rPr>
          <w:rFonts w:eastAsia="Arial"/>
          <w:spacing w:val="3"/>
          <w:lang w:val="sr-Cyrl-CS"/>
        </w:rPr>
        <w:t xml:space="preserve"> </w:t>
      </w:r>
      <w:r w:rsidRPr="00222439">
        <w:rPr>
          <w:rFonts w:eastAsia="Arial"/>
          <w:b/>
          <w:bCs/>
          <w:spacing w:val="-1"/>
          <w:lang w:val="sr-Cyrl-CS"/>
        </w:rPr>
        <w:t>Инвеститор</w:t>
      </w:r>
      <w:r w:rsidRPr="00222439">
        <w:rPr>
          <w:rFonts w:eastAsia="Arial"/>
          <w:lang w:val="sr-Cyrl-CS"/>
        </w:rPr>
        <w:t xml:space="preserve">) </w:t>
      </w:r>
    </w:p>
    <w:p w14:paraId="1A8F9572" w14:textId="77777777" w:rsidR="00094209" w:rsidRPr="00222439" w:rsidRDefault="00094209" w:rsidP="00094209">
      <w:pPr>
        <w:spacing w:after="33" w:line="248" w:lineRule="auto"/>
        <w:ind w:right="54"/>
        <w:jc w:val="both"/>
        <w:rPr>
          <w:rFonts w:eastAsia="Times New Roman"/>
          <w:lang w:val="sr-Cyrl-CS"/>
        </w:rPr>
      </w:pPr>
    </w:p>
    <w:p w14:paraId="1164E732" w14:textId="77777777" w:rsidR="00094209" w:rsidRPr="00222439" w:rsidRDefault="00094209" w:rsidP="00094209">
      <w:pPr>
        <w:spacing w:after="33" w:line="248" w:lineRule="auto"/>
        <w:ind w:right="54"/>
        <w:jc w:val="both"/>
        <w:rPr>
          <w:rFonts w:eastAsia="Times New Roman"/>
          <w:lang w:val="sr-Cyrl-CS"/>
        </w:rPr>
      </w:pPr>
      <w:r w:rsidRPr="00222439">
        <w:rPr>
          <w:rFonts w:eastAsia="Times New Roman"/>
          <w:lang w:val="sr-Cyrl-CS"/>
        </w:rPr>
        <w:t xml:space="preserve">и </w:t>
      </w:r>
    </w:p>
    <w:p w14:paraId="67062627" w14:textId="77777777" w:rsidR="00094209" w:rsidRPr="00222439" w:rsidRDefault="00094209" w:rsidP="00094209">
      <w:pPr>
        <w:spacing w:after="47"/>
        <w:ind w:left="1635"/>
        <w:rPr>
          <w:rFonts w:eastAsia="Times New Roman"/>
          <w:lang w:val="sr-Cyrl-CS"/>
        </w:rPr>
      </w:pPr>
      <w:r w:rsidRPr="00222439">
        <w:rPr>
          <w:rFonts w:eastAsia="Times New Roman"/>
          <w:b/>
          <w:lang w:val="sr-Cyrl-CS"/>
        </w:rPr>
        <w:t xml:space="preserve"> </w:t>
      </w:r>
    </w:p>
    <w:p w14:paraId="71F2A0D3" w14:textId="77777777" w:rsidR="00094209" w:rsidRPr="00222439" w:rsidRDefault="00094209" w:rsidP="00094209">
      <w:pPr>
        <w:spacing w:line="248" w:lineRule="auto"/>
        <w:ind w:right="52"/>
        <w:jc w:val="both"/>
        <w:rPr>
          <w:rFonts w:eastAsia="Times New Roman"/>
          <w:lang w:val="sr-Cyrl-CS"/>
        </w:rPr>
      </w:pPr>
      <w:r w:rsidRPr="00222439">
        <w:rPr>
          <w:rFonts w:eastAsia="Times New Roman"/>
          <w:b/>
          <w:lang w:val="sr-Cyrl-CS"/>
        </w:rPr>
        <w:t xml:space="preserve">3. Привредног </w:t>
      </w:r>
      <w:r w:rsidRPr="00222439">
        <w:rPr>
          <w:rFonts w:eastAsia="Times New Roman"/>
          <w:b/>
          <w:lang w:val="sr-Cyrl-CS"/>
        </w:rPr>
        <w:tab/>
        <w:t xml:space="preserve">друштва </w:t>
      </w:r>
      <w:r w:rsidRPr="00222439">
        <w:rPr>
          <w:rFonts w:eastAsia="Times New Roman"/>
          <w:b/>
          <w:lang w:val="sr-Cyrl-CS"/>
        </w:rPr>
        <w:tab/>
        <w:t xml:space="preserve">/ </w:t>
      </w:r>
      <w:r w:rsidRPr="00222439">
        <w:rPr>
          <w:rFonts w:eastAsia="Times New Roman"/>
          <w:b/>
          <w:lang w:val="sr-Cyrl-CS"/>
        </w:rPr>
        <w:tab/>
        <w:t xml:space="preserve">носилац </w:t>
      </w:r>
      <w:r w:rsidRPr="00222439">
        <w:rPr>
          <w:rFonts w:eastAsia="Times New Roman"/>
          <w:b/>
          <w:lang w:val="sr-Cyrl-CS"/>
        </w:rPr>
        <w:tab/>
        <w:t>посла</w:t>
      </w:r>
      <w:r w:rsidRPr="00222439">
        <w:rPr>
          <w:rFonts w:eastAsia="Times New Roman"/>
          <w:lang w:val="sr-Cyrl-CS"/>
        </w:rPr>
        <w:t xml:space="preserve"> </w:t>
      </w:r>
    </w:p>
    <w:p w14:paraId="0410A5C2" w14:textId="77777777" w:rsidR="00094209" w:rsidRPr="00222439" w:rsidRDefault="00094209" w:rsidP="00094209">
      <w:pPr>
        <w:spacing w:after="4" w:line="248" w:lineRule="auto"/>
        <w:ind w:right="54"/>
        <w:jc w:val="both"/>
        <w:rPr>
          <w:rFonts w:eastAsia="Times New Roman"/>
          <w:lang w:val="sr-Cyrl-CS"/>
        </w:rPr>
      </w:pPr>
      <w:r w:rsidRPr="00222439">
        <w:rPr>
          <w:rFonts w:eastAsia="Times New Roman"/>
          <w:lang w:val="sr-Cyrl-CS"/>
        </w:rPr>
        <w:t xml:space="preserve">_____________________________________, _______________________,  Ул. ____________________________ бр. ____, ПИБ _______________________, матични број __________________; </w:t>
      </w:r>
    </w:p>
    <w:p w14:paraId="0DB3B48F" w14:textId="77777777" w:rsidR="00094209" w:rsidRPr="00222439" w:rsidRDefault="00094209" w:rsidP="00094209">
      <w:pPr>
        <w:ind w:left="1776"/>
        <w:rPr>
          <w:rFonts w:eastAsia="Times New Roman"/>
          <w:lang w:val="sr-Cyrl-CS"/>
        </w:rPr>
      </w:pPr>
      <w:r w:rsidRPr="00222439">
        <w:rPr>
          <w:rFonts w:eastAsia="Times New Roman"/>
          <w:lang w:val="sr-Cyrl-CS"/>
        </w:rPr>
        <w:t xml:space="preserve"> </w:t>
      </w:r>
    </w:p>
    <w:p w14:paraId="42228473" w14:textId="77777777" w:rsidR="00094209" w:rsidRPr="00222439" w:rsidRDefault="00094209" w:rsidP="00094209">
      <w:pPr>
        <w:spacing w:after="4" w:line="248" w:lineRule="auto"/>
        <w:ind w:left="1786" w:right="54" w:hanging="10"/>
        <w:jc w:val="both"/>
        <w:rPr>
          <w:rFonts w:eastAsia="Times New Roman"/>
          <w:lang w:val="sr-Cyrl-CS"/>
        </w:rPr>
      </w:pPr>
      <w:r w:rsidRPr="00222439">
        <w:rPr>
          <w:rFonts w:eastAsia="Times New Roman"/>
          <w:lang w:val="sr-Cyrl-CS"/>
        </w:rPr>
        <w:t xml:space="preserve">члан групе  </w:t>
      </w:r>
    </w:p>
    <w:p w14:paraId="414019F3" w14:textId="77777777" w:rsidR="00094209" w:rsidRPr="00222439" w:rsidRDefault="00094209" w:rsidP="00094209">
      <w:pPr>
        <w:spacing w:after="4" w:line="248" w:lineRule="auto"/>
        <w:ind w:right="54"/>
        <w:jc w:val="both"/>
        <w:rPr>
          <w:rFonts w:eastAsia="Times New Roman"/>
          <w:lang w:val="sr-Cyrl-CS"/>
        </w:rPr>
      </w:pPr>
      <w:r w:rsidRPr="00222439">
        <w:rPr>
          <w:rFonts w:eastAsia="Times New Roman"/>
          <w:lang w:val="sr-Cyrl-CS"/>
        </w:rPr>
        <w:t xml:space="preserve">_____________________________________, _______________________,  Ул. ____________________________ бр. ____, ПИБ _______________________, матични број __________________; које заступа директор ___________________________ (у даљем тексту: </w:t>
      </w:r>
      <w:r w:rsidR="006B4877" w:rsidRPr="00222439">
        <w:rPr>
          <w:rFonts w:eastAsia="Times New Roman"/>
          <w:b/>
          <w:lang w:val="sr-Cyrl-CS"/>
        </w:rPr>
        <w:t>Извршилац стручног надзора</w:t>
      </w:r>
      <w:r w:rsidRPr="00222439">
        <w:rPr>
          <w:rFonts w:eastAsia="Times New Roman"/>
          <w:b/>
          <w:lang w:val="sr-Cyrl-CS"/>
        </w:rPr>
        <w:t>).</w:t>
      </w:r>
      <w:r w:rsidRPr="00222439">
        <w:rPr>
          <w:rFonts w:eastAsia="Times New Roman"/>
          <w:lang w:val="sr-Cyrl-CS"/>
        </w:rPr>
        <w:t xml:space="preserve"> </w:t>
      </w:r>
    </w:p>
    <w:p w14:paraId="533067E0" w14:textId="77777777" w:rsidR="006F4D28" w:rsidRPr="00222439" w:rsidRDefault="006F4D28" w:rsidP="006F4D28">
      <w:pPr>
        <w:pStyle w:val="Default"/>
        <w:ind w:firstLine="720"/>
        <w:jc w:val="center"/>
        <w:rPr>
          <w:b/>
          <w:bCs/>
          <w:lang w:val="sr-Cyrl-CS"/>
        </w:rPr>
      </w:pPr>
    </w:p>
    <w:p w14:paraId="030DEC19" w14:textId="77777777" w:rsidR="006F4D28" w:rsidRPr="00222439" w:rsidRDefault="006F4D28" w:rsidP="006F4D28">
      <w:pPr>
        <w:pStyle w:val="Default"/>
        <w:ind w:firstLine="720"/>
        <w:jc w:val="center"/>
        <w:rPr>
          <w:b/>
          <w:bCs/>
          <w:lang w:val="sr-Cyrl-CS"/>
        </w:rPr>
      </w:pPr>
      <w:r w:rsidRPr="00222439">
        <w:rPr>
          <w:b/>
          <w:bCs/>
          <w:lang w:val="sr-Cyrl-CS"/>
        </w:rPr>
        <w:t>УВОДНЕ ОДРЕДБЕ</w:t>
      </w:r>
    </w:p>
    <w:p w14:paraId="482727E4" w14:textId="77777777" w:rsidR="006F4D28" w:rsidRPr="00222439" w:rsidRDefault="006F4D28" w:rsidP="006F4D28">
      <w:pPr>
        <w:pStyle w:val="Default"/>
        <w:ind w:firstLine="720"/>
        <w:jc w:val="center"/>
        <w:rPr>
          <w:b/>
          <w:bCs/>
          <w:lang w:val="sr-Cyrl-CS"/>
        </w:rPr>
      </w:pPr>
    </w:p>
    <w:p w14:paraId="21322123" w14:textId="77777777" w:rsidR="006F4D28" w:rsidRPr="00222439" w:rsidRDefault="006F4D28" w:rsidP="006F4D28">
      <w:pPr>
        <w:pStyle w:val="Default"/>
        <w:ind w:firstLine="720"/>
        <w:jc w:val="both"/>
        <w:rPr>
          <w:b/>
          <w:bCs/>
          <w:lang w:val="sr-Cyrl-CS"/>
        </w:rPr>
      </w:pPr>
      <w:r w:rsidRPr="00222439">
        <w:rPr>
          <w:b/>
          <w:bCs/>
          <w:lang w:val="sr-Cyrl-CS"/>
        </w:rPr>
        <w:t xml:space="preserve">Уговорне стране сагласно констатују да је: </w:t>
      </w:r>
    </w:p>
    <w:p w14:paraId="1B2DF4E3" w14:textId="77777777" w:rsidR="006F4D28" w:rsidRPr="00222439" w:rsidRDefault="006F4D28" w:rsidP="006F4D28">
      <w:pPr>
        <w:spacing w:line="240" w:lineRule="auto"/>
        <w:jc w:val="both"/>
        <w:rPr>
          <w:b/>
          <w:lang w:val="sr-Cyrl-CS"/>
        </w:rPr>
      </w:pPr>
    </w:p>
    <w:p w14:paraId="4D1872A5" w14:textId="77777777" w:rsidR="006F4D28" w:rsidRPr="00222439" w:rsidRDefault="006F4D28" w:rsidP="006F4D28">
      <w:pPr>
        <w:pStyle w:val="Default"/>
        <w:ind w:firstLine="720"/>
        <w:jc w:val="both"/>
        <w:rPr>
          <w:bCs/>
          <w:lang w:val="sr-Cyrl-CS"/>
        </w:rPr>
      </w:pPr>
      <w:r w:rsidRPr="00222439">
        <w:rPr>
          <w:b/>
          <w:bCs/>
          <w:lang w:val="sr-Cyrl-CS"/>
        </w:rPr>
        <w:t xml:space="preserve">- </w:t>
      </w:r>
      <w:r w:rsidR="00F05EBD" w:rsidRPr="00222439">
        <w:rPr>
          <w:bCs/>
          <w:lang w:val="sr-Cyrl-CS"/>
        </w:rPr>
        <w:t>Закључком Владе 05 Број: 401-2308/2018 од 16. марта 2018. године Министарство грађевинарства, саобраћаја и инфраструктуре добило је сагласност да преузме обавезе по уговорима који се односе на капиталне издатке и захтевају плаћање у више година  за капитални пројекат „М 1.11 Крагујевац-Баточина“</w:t>
      </w:r>
      <w:r w:rsidRPr="00222439">
        <w:rPr>
          <w:bCs/>
          <w:lang w:val="sr-Cyrl-CS"/>
        </w:rPr>
        <w:t>;</w:t>
      </w:r>
    </w:p>
    <w:p w14:paraId="3DF2F70A" w14:textId="77777777" w:rsidR="006F4D28" w:rsidRPr="00222439" w:rsidRDefault="006F4D28" w:rsidP="006F4D28">
      <w:pPr>
        <w:pStyle w:val="Default"/>
        <w:ind w:firstLine="720"/>
        <w:jc w:val="both"/>
        <w:rPr>
          <w:bCs/>
          <w:lang w:val="sr-Cyrl-CS"/>
        </w:rPr>
      </w:pPr>
      <w:r w:rsidRPr="00222439">
        <w:rPr>
          <w:lang w:val="sr-Cyrl-CS"/>
        </w:rPr>
        <w:lastRenderedPageBreak/>
        <w:t xml:space="preserve">- </w:t>
      </w:r>
      <w:r w:rsidR="00F05EBD" w:rsidRPr="00222439">
        <w:rPr>
          <w:bCs/>
          <w:lang w:val="sr-Cyrl-CS"/>
        </w:rPr>
        <w:t>Закључен уговор о финансирању изградње објекта државног пута IБ реда Крагујевац-Баточина, између Министарства грађевинарства, саобраћаја и инфраструктуре (Финансијер) и ЈП „ПУТЕВИ СРБИЈЕ“ Београд (Инвеститор) заведен код Финансијера  под  бројем 401-00-529/2016-17 од 18.05.2016. године и Анекс 1 уговора о финансирању изградње објекта број 401-00-529/2016-17 од 18.05.2016.  број 401-00-529/2016-17 од 28.10.2016. године, код Инвеститора заведен под бројем 454-421 од 18.05.2016. године и</w:t>
      </w:r>
      <w:r w:rsidR="0089178B" w:rsidRPr="00222439">
        <w:rPr>
          <w:bCs/>
          <w:lang w:val="sr-Cyrl-CS"/>
        </w:rPr>
        <w:t xml:space="preserve"> 454-1076 од 08.11.2016. године</w:t>
      </w:r>
      <w:r w:rsidRPr="00222439">
        <w:rPr>
          <w:bCs/>
          <w:lang w:val="sr-Cyrl-CS"/>
        </w:rPr>
        <w:t>;</w:t>
      </w:r>
    </w:p>
    <w:p w14:paraId="2CFBFEF8" w14:textId="77777777" w:rsidR="006F4D28" w:rsidRPr="00222439" w:rsidRDefault="006F4D28" w:rsidP="006F4D28">
      <w:pPr>
        <w:spacing w:line="240" w:lineRule="auto"/>
        <w:ind w:firstLine="720"/>
        <w:contextualSpacing/>
        <w:jc w:val="both"/>
        <w:rPr>
          <w:lang w:val="sr-Cyrl-CS"/>
        </w:rPr>
      </w:pPr>
      <w:r w:rsidRPr="00222439">
        <w:rPr>
          <w:lang w:val="sr-Cyrl-CS"/>
        </w:rPr>
        <w:t xml:space="preserve">- </w:t>
      </w:r>
      <w:r w:rsidRPr="00222439">
        <w:rPr>
          <w:rFonts w:eastAsia="Times New Roman"/>
          <w:lang w:val="sr-Cyrl-CS"/>
        </w:rPr>
        <w:t xml:space="preserve">Наручилац на основу </w:t>
      </w:r>
      <w:r w:rsidR="00F05EBD" w:rsidRPr="00222439">
        <w:rPr>
          <w:lang w:val="sr-Cyrl-CS"/>
        </w:rPr>
        <w:t>Законa о буџету РС за 2018. годину обезбедио средства на разделу 22 - МГСИ, Програм 0702 -Реализација инфраструктурних пројеката од значаја за РС, функција 450 - Саобраћај, Пројекат 5002 - Завршетак изградње деонице Крагујевац-Баточина, економска клсификација 511 - Зграде и грађевински објекти</w:t>
      </w:r>
      <w:r w:rsidRPr="00222439">
        <w:rPr>
          <w:lang w:val="sr-Cyrl-CS"/>
        </w:rPr>
        <w:t>;</w:t>
      </w:r>
    </w:p>
    <w:p w14:paraId="5A713CBE" w14:textId="77777777" w:rsidR="006F4D28" w:rsidRPr="00222439" w:rsidRDefault="006F4D28" w:rsidP="006F4D28">
      <w:pPr>
        <w:pStyle w:val="Default"/>
        <w:ind w:firstLine="720"/>
        <w:jc w:val="both"/>
        <w:rPr>
          <w:lang w:val="sr-Cyrl-CS"/>
        </w:rPr>
      </w:pPr>
      <w:r w:rsidRPr="00222439">
        <w:rPr>
          <w:lang w:val="sr-Cyrl-CS"/>
        </w:rPr>
        <w:t>- Наручилац</w:t>
      </w:r>
      <w:r w:rsidR="0089178B" w:rsidRPr="00222439">
        <w:rPr>
          <w:lang w:val="sr-Cyrl-CS"/>
        </w:rPr>
        <w:t xml:space="preserve"> је,</w:t>
      </w:r>
      <w:r w:rsidRPr="00222439">
        <w:rPr>
          <w:lang w:val="sr-Cyrl-CS"/>
        </w:rPr>
        <w:t xml:space="preserve"> на основу члана 32. Закона о јавним набавкама („Службени гласник РС”, бр. 124/12, 14/15, 68/15</w:t>
      </w:r>
      <w:r w:rsidRPr="00222439">
        <w:rPr>
          <w:color w:val="auto"/>
          <w:lang w:val="sr-Cyrl-CS"/>
        </w:rPr>
        <w:t>)</w:t>
      </w:r>
      <w:r w:rsidRPr="00222439">
        <w:rPr>
          <w:lang w:val="sr-Cyrl-CS"/>
        </w:rPr>
        <w:t xml:space="preserve"> и Одлуке о покретању отвореног </w:t>
      </w:r>
      <w:r w:rsidRPr="00222439">
        <w:rPr>
          <w:rFonts w:eastAsia="Malgun Gothic"/>
          <w:lang w:val="sr-Cyrl-CS"/>
        </w:rPr>
        <w:t xml:space="preserve">поступка јавне набавке број: </w:t>
      </w:r>
      <w:r w:rsidR="0089178B" w:rsidRPr="00222439">
        <w:rPr>
          <w:rFonts w:eastAsia="Malgun Gothic"/>
          <w:lang w:val="sr-Cyrl-CS"/>
        </w:rPr>
        <w:t>404-02-158/2018-02</w:t>
      </w:r>
      <w:r w:rsidRPr="00222439">
        <w:rPr>
          <w:rFonts w:eastAsia="Malgun Gothic"/>
          <w:lang w:val="sr-Cyrl-CS"/>
        </w:rPr>
        <w:t xml:space="preserve"> </w:t>
      </w:r>
      <w:r w:rsidR="00077720">
        <w:rPr>
          <w:rFonts w:eastAsia="Malgun Gothic"/>
          <w:lang w:val="sr-Cyrl-CS"/>
        </w:rPr>
        <w:t>07</w:t>
      </w:r>
      <w:r w:rsidR="0089178B" w:rsidRPr="00222439">
        <w:rPr>
          <w:rFonts w:eastAsia="Malgun Gothic"/>
          <w:lang w:val="sr-Cyrl-CS"/>
        </w:rPr>
        <w:t xml:space="preserve">. </w:t>
      </w:r>
      <w:r w:rsidR="00077720">
        <w:rPr>
          <w:rFonts w:eastAsia="Malgun Gothic"/>
          <w:lang w:val="sr-Cyrl-CS"/>
        </w:rPr>
        <w:t>новембра</w:t>
      </w:r>
      <w:r w:rsidR="0089178B" w:rsidRPr="00222439">
        <w:rPr>
          <w:rFonts w:eastAsia="Malgun Gothic"/>
          <w:lang w:val="sr-Cyrl-CS"/>
        </w:rPr>
        <w:t xml:space="preserve"> 2018. године</w:t>
      </w:r>
      <w:r w:rsidRPr="00222439">
        <w:rPr>
          <w:rFonts w:eastAsia="Malgun Gothic"/>
          <w:lang w:val="sr-Cyrl-CS"/>
        </w:rPr>
        <w:t xml:space="preserve">, </w:t>
      </w:r>
      <w:r w:rsidRPr="00222439">
        <w:rPr>
          <w:lang w:val="sr-Cyrl-CS"/>
        </w:rPr>
        <w:t xml:space="preserve">спровео поступак јавне набавке чији је предмет набавка услуге </w:t>
      </w:r>
      <w:r w:rsidRPr="00222439">
        <w:rPr>
          <w:color w:val="auto"/>
          <w:lang w:val="sr-Cyrl-CS"/>
        </w:rPr>
        <w:t xml:space="preserve">вршења </w:t>
      </w:r>
      <w:r w:rsidRPr="00222439">
        <w:rPr>
          <w:bCs/>
          <w:iCs/>
          <w:lang w:val="sr-Cyrl-CS"/>
        </w:rPr>
        <w:t xml:space="preserve">стручног надзора над извођењем радова на </w:t>
      </w:r>
      <w:r w:rsidR="00F05EBD" w:rsidRPr="00222439">
        <w:rPr>
          <w:bCs/>
          <w:iCs/>
          <w:lang w:val="sr-Cyrl-CS"/>
        </w:rPr>
        <w:t>реконструкцији и изградњи државног пута Крагујевац-Баточина (деоница од км 0+000 до км 5+000)</w:t>
      </w:r>
      <w:r w:rsidRPr="00222439">
        <w:rPr>
          <w:bCs/>
          <w:iCs/>
          <w:lang w:val="sr-Cyrl-CS"/>
        </w:rPr>
        <w:t xml:space="preserve">, ЈН број </w:t>
      </w:r>
      <w:r w:rsidR="009956EE" w:rsidRPr="00222439">
        <w:rPr>
          <w:bCs/>
          <w:iCs/>
          <w:lang w:val="sr-Cyrl-CS"/>
        </w:rPr>
        <w:t>52/2018</w:t>
      </w:r>
      <w:r w:rsidRPr="00222439">
        <w:rPr>
          <w:lang w:val="sr-Cyrl-CS"/>
        </w:rPr>
        <w:t>;</w:t>
      </w:r>
    </w:p>
    <w:p w14:paraId="45343E42" w14:textId="77777777" w:rsidR="006F4D28" w:rsidRPr="00222439" w:rsidRDefault="006F4D28" w:rsidP="006F4D28">
      <w:pPr>
        <w:widowControl w:val="0"/>
        <w:tabs>
          <w:tab w:val="left" w:pos="709"/>
        </w:tabs>
        <w:spacing w:line="240" w:lineRule="auto"/>
        <w:jc w:val="both"/>
        <w:rPr>
          <w:lang w:val="sr-Cyrl-CS"/>
        </w:rPr>
      </w:pPr>
      <w:r w:rsidRPr="00222439">
        <w:rPr>
          <w:lang w:val="sr-Cyrl-CS"/>
        </w:rPr>
        <w:tab/>
        <w:t>- Извршилац стручног надзора доставио Понуду</w:t>
      </w:r>
      <w:r w:rsidRPr="00222439">
        <w:rPr>
          <w:rFonts w:eastAsia="Malgun Gothic"/>
          <w:bCs/>
          <w:lang w:val="sr-Cyrl-CS"/>
        </w:rPr>
        <w:t xml:space="preserve"> за извршење услуге стручног надзора, </w:t>
      </w:r>
      <w:r w:rsidRPr="00222439">
        <w:rPr>
          <w:lang w:val="sr-Cyrl-CS"/>
        </w:rPr>
        <w:t>број ____________ од _________201</w:t>
      </w:r>
      <w:r w:rsidR="00F05EBD" w:rsidRPr="00222439">
        <w:rPr>
          <w:lang w:val="sr-Cyrl-CS"/>
        </w:rPr>
        <w:t>8</w:t>
      </w:r>
      <w:r w:rsidRPr="00222439">
        <w:rPr>
          <w:lang w:val="sr-Cyrl-CS"/>
        </w:rPr>
        <w:t xml:space="preserve">. године, која чини саставни део овог уговора </w:t>
      </w:r>
      <w:r w:rsidRPr="00222439">
        <w:rPr>
          <w:bCs/>
          <w:lang w:val="sr-Cyrl-CS"/>
        </w:rPr>
        <w:t>(у даљем тексту: Понуда)</w:t>
      </w:r>
      <w:r w:rsidRPr="00222439">
        <w:rPr>
          <w:lang w:val="sr-Cyrl-CS"/>
        </w:rPr>
        <w:t>;</w:t>
      </w:r>
    </w:p>
    <w:p w14:paraId="00453FC6" w14:textId="77777777" w:rsidR="006F4D28" w:rsidRPr="00222439" w:rsidRDefault="006F4D28" w:rsidP="006F4D28">
      <w:pPr>
        <w:pStyle w:val="Default"/>
        <w:ind w:firstLine="720"/>
        <w:jc w:val="both"/>
        <w:rPr>
          <w:lang w:val="sr-Cyrl-CS"/>
        </w:rPr>
      </w:pPr>
      <w:r w:rsidRPr="00222439">
        <w:rPr>
          <w:lang w:val="sr-Cyrl-CS"/>
        </w:rPr>
        <w:t>- Наручилац Одлуком о додели уговора број ________________ од ______201</w:t>
      </w:r>
      <w:r w:rsidR="00F05EBD" w:rsidRPr="00222439">
        <w:rPr>
          <w:lang w:val="sr-Cyrl-CS"/>
        </w:rPr>
        <w:t>8</w:t>
      </w:r>
      <w:r w:rsidRPr="00222439">
        <w:rPr>
          <w:lang w:val="sr-Cyrl-CS"/>
        </w:rPr>
        <w:t xml:space="preserve">. године, доделио Извршиоцу стручног надзора Уговор о вршењу стручног надзора над извођењем радова </w:t>
      </w:r>
      <w:r w:rsidR="00F05EBD" w:rsidRPr="00222439">
        <w:rPr>
          <w:lang w:val="sr-Cyrl-CS"/>
        </w:rPr>
        <w:t>на реконструкцији и изградњи државног пута Крагујевац-Баточина (деоница од км 0+000 до км 5+000)</w:t>
      </w:r>
      <w:r w:rsidRPr="00222439">
        <w:rPr>
          <w:lang w:val="sr-Cyrl-CS"/>
        </w:rPr>
        <w:t>.</w:t>
      </w:r>
    </w:p>
    <w:p w14:paraId="7BAC4194" w14:textId="77777777" w:rsidR="006F4D28" w:rsidRPr="00222439" w:rsidRDefault="006F4D28" w:rsidP="006F4D28">
      <w:pPr>
        <w:keepNext/>
        <w:widowControl w:val="0"/>
        <w:tabs>
          <w:tab w:val="left" w:pos="1752"/>
        </w:tabs>
        <w:spacing w:line="240" w:lineRule="auto"/>
        <w:ind w:right="43"/>
        <w:jc w:val="center"/>
        <w:outlineLvl w:val="1"/>
        <w:rPr>
          <w:rFonts w:eastAsia="Malgun Gothic"/>
          <w:b/>
          <w:bCs/>
          <w:lang w:val="sr-Cyrl-CS"/>
        </w:rPr>
      </w:pPr>
    </w:p>
    <w:p w14:paraId="1A5CC2E1" w14:textId="77777777" w:rsidR="006F4D28" w:rsidRPr="00222439" w:rsidRDefault="006F4D28" w:rsidP="006F4D28">
      <w:pPr>
        <w:keepNext/>
        <w:widowControl w:val="0"/>
        <w:tabs>
          <w:tab w:val="left" w:pos="1752"/>
        </w:tabs>
        <w:spacing w:line="240" w:lineRule="auto"/>
        <w:ind w:right="43"/>
        <w:jc w:val="center"/>
        <w:outlineLvl w:val="1"/>
        <w:rPr>
          <w:rFonts w:eastAsia="Malgun Gothic"/>
          <w:b/>
          <w:bCs/>
          <w:lang w:val="sr-Cyrl-CS"/>
        </w:rPr>
      </w:pPr>
      <w:r w:rsidRPr="00222439">
        <w:rPr>
          <w:rFonts w:eastAsia="Malgun Gothic"/>
          <w:b/>
          <w:bCs/>
          <w:lang w:val="sr-Cyrl-CS"/>
        </w:rPr>
        <w:t>ПРЕДМЕТ УГОВОРА</w:t>
      </w:r>
    </w:p>
    <w:p w14:paraId="73ACFA31" w14:textId="77777777" w:rsidR="006F4D28" w:rsidRPr="00222439" w:rsidRDefault="006F4D28" w:rsidP="006F4D28">
      <w:pPr>
        <w:widowControl w:val="0"/>
        <w:tabs>
          <w:tab w:val="left" w:pos="1440"/>
          <w:tab w:val="left" w:pos="3168"/>
        </w:tabs>
        <w:spacing w:line="240" w:lineRule="auto"/>
        <w:ind w:right="43"/>
        <w:jc w:val="center"/>
        <w:rPr>
          <w:rFonts w:eastAsia="Malgun Gothic"/>
          <w:lang w:val="sr-Cyrl-CS"/>
        </w:rPr>
      </w:pPr>
    </w:p>
    <w:p w14:paraId="4E071C71" w14:textId="77777777" w:rsidR="006F4D28" w:rsidRPr="00222439" w:rsidRDefault="006F4D28" w:rsidP="006F4D28">
      <w:pPr>
        <w:widowControl w:val="0"/>
        <w:tabs>
          <w:tab w:val="left" w:pos="1440"/>
          <w:tab w:val="left" w:pos="3168"/>
        </w:tabs>
        <w:spacing w:line="240" w:lineRule="auto"/>
        <w:ind w:right="43"/>
        <w:jc w:val="center"/>
        <w:rPr>
          <w:rFonts w:eastAsia="Malgun Gothic"/>
          <w:b/>
          <w:lang w:val="sr-Cyrl-CS"/>
        </w:rPr>
      </w:pPr>
      <w:r w:rsidRPr="00222439">
        <w:rPr>
          <w:rFonts w:eastAsia="Malgun Gothic"/>
          <w:lang w:val="sr-Cyrl-CS"/>
        </w:rPr>
        <w:t>Члан 1.</w:t>
      </w:r>
    </w:p>
    <w:p w14:paraId="01DAF199"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 xml:space="preserve">Предмет овог Уговора је вршење </w:t>
      </w:r>
      <w:r w:rsidRPr="00222439">
        <w:rPr>
          <w:bCs/>
          <w:iCs/>
          <w:lang w:val="sr-Cyrl-CS"/>
        </w:rPr>
        <w:t xml:space="preserve">стручног надзора над извођењем радова </w:t>
      </w:r>
      <w:r w:rsidR="00F05EBD" w:rsidRPr="00222439">
        <w:rPr>
          <w:bCs/>
          <w:iCs/>
          <w:lang w:val="sr-Cyrl-CS"/>
        </w:rPr>
        <w:t>на реконструкцији и изградњи државног пута Крагујевац-Баточина (деоница од км 0+000 до км 5+000)</w:t>
      </w:r>
      <w:r w:rsidRPr="00222439">
        <w:rPr>
          <w:rFonts w:eastAsia="Malgun Gothic"/>
          <w:bCs/>
          <w:lang w:val="sr-Cyrl-CS"/>
        </w:rPr>
        <w:t>.</w:t>
      </w:r>
    </w:p>
    <w:p w14:paraId="47732631" w14:textId="77777777" w:rsidR="006F4D28" w:rsidRPr="00222439" w:rsidRDefault="006F4D28" w:rsidP="006F4D28">
      <w:pPr>
        <w:spacing w:line="240" w:lineRule="auto"/>
        <w:ind w:firstLine="720"/>
        <w:jc w:val="both"/>
        <w:rPr>
          <w:rFonts w:eastAsia="Times New Roman"/>
          <w:bCs/>
          <w:lang w:val="sr-Cyrl-CS"/>
        </w:rPr>
      </w:pPr>
      <w:r w:rsidRPr="00222439">
        <w:rPr>
          <w:rFonts w:eastAsia="Times New Roman"/>
          <w:lang w:val="sr-Cyrl-CS"/>
        </w:rPr>
        <w:t>Извршилац</w:t>
      </w:r>
      <w:r w:rsidRPr="00222439">
        <w:rPr>
          <w:lang w:val="sr-Cyrl-CS"/>
        </w:rPr>
        <w:t xml:space="preserve"> стручног надзора</w:t>
      </w:r>
      <w:r w:rsidRPr="00222439">
        <w:rPr>
          <w:rFonts w:eastAsia="Times New Roman"/>
          <w:lang w:val="sr-Cyrl-CS"/>
        </w:rPr>
        <w:t xml:space="preserve"> се обавезује да </w:t>
      </w:r>
      <w:r w:rsidRPr="00222439">
        <w:rPr>
          <w:rFonts w:eastAsia="Times New Roman"/>
          <w:color w:val="auto"/>
          <w:lang w:val="sr-Cyrl-CS"/>
        </w:rPr>
        <w:t>услугу из става 1. овог члана</w:t>
      </w:r>
      <w:r w:rsidR="006B4877" w:rsidRPr="00222439">
        <w:rPr>
          <w:rFonts w:eastAsia="Times New Roman"/>
          <w:color w:val="auto"/>
          <w:lang w:val="sr-Cyrl-CS"/>
        </w:rPr>
        <w:t xml:space="preserve"> изврши</w:t>
      </w:r>
      <w:r w:rsidRPr="00222439">
        <w:rPr>
          <w:rFonts w:eastAsia="Times New Roman"/>
          <w:color w:val="auto"/>
          <w:lang w:val="sr-Cyrl-CS"/>
        </w:rPr>
        <w:t>, у свему</w:t>
      </w:r>
      <w:r w:rsidRPr="00222439">
        <w:rPr>
          <w:rFonts w:eastAsia="Times New Roman"/>
          <w:lang w:val="sr-Cyrl-CS"/>
        </w:rPr>
        <w:t xml:space="preserve"> према Техничким спецификацијама и Понуди, </w:t>
      </w:r>
      <w:r w:rsidRPr="00222439">
        <w:rPr>
          <w:rFonts w:eastAsia="Times New Roman"/>
          <w:bCs/>
          <w:lang w:val="sr-Cyrl-CS"/>
        </w:rPr>
        <w:t>који чине саставни део овог уговора.</w:t>
      </w:r>
    </w:p>
    <w:p w14:paraId="278CF4B4" w14:textId="77777777" w:rsidR="006F4D28" w:rsidRPr="00222439" w:rsidRDefault="006F4D28" w:rsidP="006F4D28">
      <w:pPr>
        <w:keepNext/>
        <w:widowControl w:val="0"/>
        <w:tabs>
          <w:tab w:val="left" w:pos="1440"/>
          <w:tab w:val="right" w:pos="3261"/>
          <w:tab w:val="left" w:pos="4678"/>
          <w:tab w:val="decimal" w:pos="5103"/>
        </w:tabs>
        <w:spacing w:line="240" w:lineRule="auto"/>
        <w:ind w:right="43"/>
        <w:jc w:val="center"/>
        <w:outlineLvl w:val="1"/>
        <w:rPr>
          <w:rFonts w:eastAsia="Malgun Gothic"/>
          <w:b/>
          <w:bCs/>
          <w:lang w:val="sr-Cyrl-CS"/>
        </w:rPr>
      </w:pPr>
    </w:p>
    <w:p w14:paraId="65947222" w14:textId="77777777" w:rsidR="006F4D28" w:rsidRPr="00222439" w:rsidRDefault="006F4D28" w:rsidP="006F4D28">
      <w:pPr>
        <w:keepNext/>
        <w:widowControl w:val="0"/>
        <w:tabs>
          <w:tab w:val="left" w:pos="1440"/>
          <w:tab w:val="right" w:pos="3261"/>
          <w:tab w:val="left" w:pos="4678"/>
          <w:tab w:val="decimal" w:pos="5103"/>
        </w:tabs>
        <w:spacing w:line="240" w:lineRule="auto"/>
        <w:ind w:right="43"/>
        <w:jc w:val="center"/>
        <w:outlineLvl w:val="1"/>
        <w:rPr>
          <w:rFonts w:eastAsia="Malgun Gothic"/>
          <w:b/>
          <w:bCs/>
          <w:lang w:val="sr-Cyrl-CS"/>
        </w:rPr>
      </w:pPr>
      <w:r w:rsidRPr="00222439">
        <w:rPr>
          <w:rFonts w:eastAsia="Malgun Gothic"/>
          <w:b/>
          <w:bCs/>
          <w:lang w:val="sr-Cyrl-CS"/>
        </w:rPr>
        <w:t>ВРЕДНОСТ УГОВОРА</w:t>
      </w:r>
    </w:p>
    <w:p w14:paraId="0AEB6CE7" w14:textId="77777777" w:rsidR="006F4D28" w:rsidRPr="00222439" w:rsidRDefault="006F4D28" w:rsidP="006F4D28">
      <w:pPr>
        <w:widowControl w:val="0"/>
        <w:tabs>
          <w:tab w:val="left" w:pos="1440"/>
          <w:tab w:val="left" w:pos="3168"/>
        </w:tabs>
        <w:spacing w:line="240" w:lineRule="auto"/>
        <w:ind w:right="43"/>
        <w:jc w:val="center"/>
        <w:rPr>
          <w:rFonts w:eastAsia="Malgun Gothic"/>
          <w:b/>
          <w:lang w:val="sr-Cyrl-CS"/>
        </w:rPr>
      </w:pPr>
    </w:p>
    <w:p w14:paraId="04BD98A3" w14:textId="77777777" w:rsidR="006F4D28" w:rsidRPr="00222439" w:rsidRDefault="006F4D28" w:rsidP="006F4D28">
      <w:pPr>
        <w:widowControl w:val="0"/>
        <w:tabs>
          <w:tab w:val="left" w:pos="1440"/>
          <w:tab w:val="left" w:pos="3168"/>
        </w:tabs>
        <w:spacing w:line="240" w:lineRule="auto"/>
        <w:ind w:right="43"/>
        <w:jc w:val="center"/>
        <w:rPr>
          <w:rFonts w:eastAsia="Malgun Gothic"/>
          <w:b/>
          <w:i/>
          <w:lang w:val="sr-Cyrl-CS"/>
        </w:rPr>
      </w:pPr>
      <w:r w:rsidRPr="00222439">
        <w:rPr>
          <w:rFonts w:eastAsia="Malgun Gothic"/>
          <w:lang w:val="sr-Cyrl-CS"/>
        </w:rPr>
        <w:t>Члан 2.</w:t>
      </w:r>
    </w:p>
    <w:p w14:paraId="789559F6"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 xml:space="preserve">Уговорне стране </w:t>
      </w:r>
      <w:r w:rsidRPr="00222439">
        <w:rPr>
          <w:rFonts w:eastAsia="Malgun Gothic"/>
          <w:color w:val="auto"/>
          <w:lang w:val="sr-Cyrl-CS"/>
        </w:rPr>
        <w:t xml:space="preserve">сагласно утврђују да уговорена вредност (цена) </w:t>
      </w:r>
      <w:r w:rsidRPr="00222439">
        <w:rPr>
          <w:color w:val="auto"/>
          <w:lang w:val="sr-Cyrl-CS"/>
        </w:rPr>
        <w:t>вршења</w:t>
      </w:r>
      <w:r w:rsidRPr="00222439">
        <w:rPr>
          <w:color w:val="FF0000"/>
          <w:lang w:val="sr-Cyrl-CS"/>
        </w:rPr>
        <w:t xml:space="preserve"> </w:t>
      </w:r>
      <w:r w:rsidRPr="00222439">
        <w:rPr>
          <w:bCs/>
          <w:iCs/>
          <w:lang w:val="sr-Cyrl-CS"/>
        </w:rPr>
        <w:t xml:space="preserve">стручног надзора над извођењем радова на </w:t>
      </w:r>
      <w:r w:rsidR="004519A1" w:rsidRPr="00222439">
        <w:rPr>
          <w:bCs/>
          <w:iCs/>
          <w:lang w:val="sr-Cyrl-CS"/>
        </w:rPr>
        <w:t>реконструкцији и изградњи државног пута Крагујевац-Баточина (деоница од км 0+000 до км 5+000)</w:t>
      </w:r>
      <w:r w:rsidR="00655867" w:rsidRPr="00222439">
        <w:rPr>
          <w:bCs/>
          <w:iCs/>
          <w:lang w:val="sr-Cyrl-CS"/>
        </w:rPr>
        <w:t xml:space="preserve"> </w:t>
      </w:r>
      <w:r w:rsidRPr="00222439">
        <w:rPr>
          <w:bCs/>
          <w:iCs/>
          <w:lang w:val="sr-Cyrl-CS"/>
        </w:rPr>
        <w:t>износи укупно _________</w:t>
      </w:r>
      <w:r w:rsidR="009956EE" w:rsidRPr="00222439">
        <w:rPr>
          <w:bCs/>
          <w:iCs/>
          <w:lang w:val="sr-Cyrl-CS"/>
        </w:rPr>
        <w:t>_____</w:t>
      </w:r>
      <w:r w:rsidRPr="00222439">
        <w:rPr>
          <w:bCs/>
          <w:iCs/>
          <w:lang w:val="sr-Cyrl-CS"/>
        </w:rPr>
        <w:t xml:space="preserve">______ </w:t>
      </w:r>
      <w:r w:rsidRPr="00222439">
        <w:rPr>
          <w:rFonts w:eastAsia="Malgun Gothic"/>
          <w:lang w:val="sr-Cyrl-CS"/>
        </w:rPr>
        <w:t xml:space="preserve">(словима: </w:t>
      </w:r>
      <w:r w:rsidR="009956EE" w:rsidRPr="00222439">
        <w:rPr>
          <w:rFonts w:eastAsia="Malgun Gothic"/>
          <w:lang w:val="sr-Cyrl-CS"/>
        </w:rPr>
        <w:t xml:space="preserve">       </w:t>
      </w:r>
      <w:r w:rsidRPr="00222439">
        <w:rPr>
          <w:rFonts w:eastAsia="Malgun Gothic"/>
          <w:lang w:val="sr-Cyrl-CS"/>
        </w:rPr>
        <w:t xml:space="preserve">  ) динара без ПДВ</w:t>
      </w:r>
      <w:r w:rsidR="00655867" w:rsidRPr="00222439">
        <w:rPr>
          <w:rFonts w:eastAsia="Malgun Gothic"/>
          <w:lang w:val="sr-Cyrl-CS"/>
        </w:rPr>
        <w:t>-а</w:t>
      </w:r>
      <w:r w:rsidRPr="00222439">
        <w:rPr>
          <w:rFonts w:eastAsia="Malgun Gothic"/>
          <w:lang w:val="sr-Cyrl-CS"/>
        </w:rPr>
        <w:t>, односно  ________________________ (словима:             ) динара са ПДВ</w:t>
      </w:r>
      <w:r w:rsidR="00655867" w:rsidRPr="00222439">
        <w:rPr>
          <w:rFonts w:eastAsia="Malgun Gothic"/>
          <w:lang w:val="sr-Cyrl-CS"/>
        </w:rPr>
        <w:t>-ом</w:t>
      </w:r>
      <w:r w:rsidRPr="00222439">
        <w:rPr>
          <w:rFonts w:eastAsia="Malgun Gothic"/>
          <w:lang w:val="sr-Cyrl-CS"/>
        </w:rPr>
        <w:t xml:space="preserve">. </w:t>
      </w:r>
    </w:p>
    <w:p w14:paraId="14A92DC7"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r>
      <w:r w:rsidRPr="00EE268A">
        <w:rPr>
          <w:rFonts w:eastAsia="Malgun Gothic"/>
          <w:lang w:val="sr-Cyrl-CS"/>
        </w:rPr>
        <w:t xml:space="preserve">Уговорена вредност из става 1. овог члана, добијена је </w:t>
      </w:r>
      <w:r w:rsidR="00655867" w:rsidRPr="00EE268A">
        <w:rPr>
          <w:rFonts w:eastAsia="Malgun Gothic"/>
          <w:lang w:val="sr-Cyrl-CS"/>
        </w:rPr>
        <w:t>у</w:t>
      </w:r>
      <w:r w:rsidRPr="00EE268A">
        <w:rPr>
          <w:rFonts w:eastAsia="Malgun Gothic"/>
          <w:lang w:val="sr-Cyrl-CS"/>
        </w:rPr>
        <w:t xml:space="preserve"> Понуд</w:t>
      </w:r>
      <w:r w:rsidR="00655867" w:rsidRPr="00EE268A">
        <w:rPr>
          <w:rFonts w:eastAsia="Malgun Gothic"/>
          <w:lang w:val="sr-Cyrl-CS"/>
        </w:rPr>
        <w:t>и број _____________</w:t>
      </w:r>
      <w:r w:rsidRPr="00EE268A">
        <w:rPr>
          <w:rFonts w:eastAsia="Malgun Gothic"/>
          <w:lang w:val="sr-Cyrl-CS"/>
        </w:rPr>
        <w:t>.</w:t>
      </w:r>
    </w:p>
    <w:p w14:paraId="394DE510" w14:textId="77777777" w:rsidR="00655867" w:rsidRPr="00222439" w:rsidRDefault="00655867" w:rsidP="006F4D28">
      <w:pPr>
        <w:widowControl w:val="0"/>
        <w:tabs>
          <w:tab w:val="left" w:pos="0"/>
        </w:tabs>
        <w:spacing w:line="240" w:lineRule="auto"/>
        <w:jc w:val="both"/>
        <w:rPr>
          <w:rFonts w:eastAsia="Malgun Gothic"/>
          <w:lang w:val="sr-Cyrl-CS"/>
        </w:rPr>
      </w:pPr>
      <w:r w:rsidRPr="00222439">
        <w:rPr>
          <w:rFonts w:eastAsia="Malgun Gothic"/>
          <w:lang w:val="sr-Cyrl-CS"/>
        </w:rPr>
        <w:tab/>
        <w:t>Уговорена вредност из става 1. овог члана је фиксна и не може се мењати услед повећања цена елемената на основу којих је одређена.</w:t>
      </w:r>
    </w:p>
    <w:p w14:paraId="7C59725F" w14:textId="77777777" w:rsidR="006F4D28" w:rsidRPr="00222439" w:rsidRDefault="006F4D28" w:rsidP="006F4D28">
      <w:pPr>
        <w:widowControl w:val="0"/>
        <w:tabs>
          <w:tab w:val="left" w:pos="0"/>
        </w:tabs>
        <w:spacing w:line="240" w:lineRule="auto"/>
        <w:jc w:val="both"/>
        <w:rPr>
          <w:rFonts w:eastAsia="Malgun Gothic"/>
          <w:spacing w:val="2"/>
          <w:lang w:val="sr-Cyrl-CS"/>
        </w:rPr>
      </w:pPr>
      <w:r w:rsidRPr="00222439">
        <w:rPr>
          <w:rFonts w:eastAsia="Malgun Gothic"/>
          <w:spacing w:val="2"/>
          <w:lang w:val="sr-Cyrl-CS"/>
        </w:rPr>
        <w:tab/>
        <w:t xml:space="preserve">Обрачун пореза на додату вредност </w:t>
      </w:r>
      <w:r w:rsidR="00655867" w:rsidRPr="00222439">
        <w:rPr>
          <w:rFonts w:eastAsia="Malgun Gothic"/>
          <w:spacing w:val="2"/>
          <w:lang w:val="sr-Cyrl-CS"/>
        </w:rPr>
        <w:t>извршиће се у складу са важећим</w:t>
      </w:r>
      <w:r w:rsidRPr="00222439">
        <w:rPr>
          <w:rFonts w:eastAsia="Malgun Gothic"/>
          <w:spacing w:val="2"/>
          <w:lang w:val="sr-Cyrl-CS"/>
        </w:rPr>
        <w:t xml:space="preserve"> прописима.</w:t>
      </w:r>
    </w:p>
    <w:p w14:paraId="0E85A55E" w14:textId="77777777" w:rsidR="006F4D28" w:rsidRPr="00222439" w:rsidRDefault="006F4D28" w:rsidP="006F4D28">
      <w:pPr>
        <w:widowControl w:val="0"/>
        <w:tabs>
          <w:tab w:val="left" w:pos="1440"/>
        </w:tabs>
        <w:spacing w:line="240" w:lineRule="auto"/>
        <w:ind w:right="43"/>
        <w:jc w:val="center"/>
        <w:rPr>
          <w:rFonts w:eastAsia="Malgun Gothic"/>
          <w:lang w:val="sr-Cyrl-CS"/>
        </w:rPr>
      </w:pPr>
    </w:p>
    <w:p w14:paraId="3825CE8E" w14:textId="77777777" w:rsidR="006F4D28" w:rsidRPr="00222439" w:rsidRDefault="006F4D28" w:rsidP="006F4D28">
      <w:pPr>
        <w:widowControl w:val="0"/>
        <w:tabs>
          <w:tab w:val="left" w:pos="1440"/>
        </w:tabs>
        <w:spacing w:line="240" w:lineRule="auto"/>
        <w:ind w:right="43"/>
        <w:jc w:val="center"/>
        <w:rPr>
          <w:rFonts w:eastAsia="Malgun Gothic"/>
          <w:lang w:val="sr-Cyrl-CS"/>
        </w:rPr>
      </w:pPr>
      <w:r w:rsidRPr="00222439">
        <w:rPr>
          <w:rFonts w:eastAsia="Malgun Gothic"/>
          <w:lang w:val="sr-Cyrl-CS"/>
        </w:rPr>
        <w:t>Члан 3.</w:t>
      </w:r>
    </w:p>
    <w:p w14:paraId="1D71FB66"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 xml:space="preserve">Цена из члана 2. овог уговора, осим </w:t>
      </w:r>
      <w:r w:rsidRPr="00222439">
        <w:rPr>
          <w:rFonts w:eastAsia="Malgun Gothic"/>
          <w:color w:val="auto"/>
          <w:lang w:val="sr-Cyrl-CS"/>
        </w:rPr>
        <w:t xml:space="preserve">вредности услуге </w:t>
      </w:r>
      <w:r w:rsidRPr="00222439">
        <w:rPr>
          <w:color w:val="auto"/>
          <w:lang w:val="sr-Cyrl-CS"/>
        </w:rPr>
        <w:t xml:space="preserve">вршења </w:t>
      </w:r>
      <w:r w:rsidRPr="00222439">
        <w:rPr>
          <w:bCs/>
          <w:iCs/>
          <w:color w:val="auto"/>
          <w:lang w:val="sr-Cyrl-CS"/>
        </w:rPr>
        <w:t>стручног</w:t>
      </w:r>
      <w:r w:rsidRPr="00222439">
        <w:rPr>
          <w:bCs/>
          <w:iCs/>
          <w:lang w:val="sr-Cyrl-CS"/>
        </w:rPr>
        <w:t xml:space="preserve"> надзора над извођењем радова на </w:t>
      </w:r>
      <w:r w:rsidR="004519A1" w:rsidRPr="00222439">
        <w:rPr>
          <w:bCs/>
          <w:iCs/>
          <w:lang w:val="sr-Cyrl-CS"/>
        </w:rPr>
        <w:t>на реконструкцији и изградњи државног пута Крагујевац-Баточина (деоница од км 0+000 до км 5+000)</w:t>
      </w:r>
      <w:r w:rsidRPr="00222439">
        <w:rPr>
          <w:bCs/>
          <w:iCs/>
          <w:lang w:val="sr-Cyrl-CS"/>
        </w:rPr>
        <w:t xml:space="preserve">, </w:t>
      </w:r>
      <w:r w:rsidRPr="00222439">
        <w:rPr>
          <w:rFonts w:eastAsia="Malgun Gothic"/>
          <w:lang w:val="sr-Cyrl-CS"/>
        </w:rPr>
        <w:t>обухвата и трошкове за радну снагу, опрему за контролу квалитета, осталу неопходну опрему и материјале, трошкове транспорта, трошкове смештаја и исхране, комуникације, доходак, режију, осигурање, испитивање и доказивање квалитета, трошкове заштите на раду у време вршења стручног надзора, трошкове особља који служе као подр</w:t>
      </w:r>
      <w:r w:rsidR="00655867" w:rsidRPr="00222439">
        <w:rPr>
          <w:rFonts w:eastAsia="Malgun Gothic"/>
          <w:lang w:val="sr-Cyrl-CS"/>
        </w:rPr>
        <w:t>шка у седишту стручног надзора</w:t>
      </w:r>
      <w:r w:rsidRPr="00222439">
        <w:rPr>
          <w:rFonts w:eastAsia="Malgun Gothic"/>
          <w:lang w:val="sr-Cyrl-CS"/>
        </w:rPr>
        <w:t xml:space="preserve">, прековремени рад и све друге трошкове Извршиоца стручног надзора који су неопходни за извршење овог уговора. </w:t>
      </w:r>
    </w:p>
    <w:p w14:paraId="38C63B6A" w14:textId="77777777" w:rsidR="006F4D28" w:rsidRPr="00222439" w:rsidRDefault="006F4D28" w:rsidP="006F4D28">
      <w:pPr>
        <w:widowControl w:val="0"/>
        <w:tabs>
          <w:tab w:val="left" w:pos="0"/>
        </w:tabs>
        <w:spacing w:line="240" w:lineRule="auto"/>
        <w:jc w:val="center"/>
        <w:rPr>
          <w:rFonts w:eastAsia="Malgun Gothic"/>
          <w:b/>
          <w:bCs/>
          <w:lang w:val="sr-Cyrl-CS"/>
        </w:rPr>
      </w:pPr>
    </w:p>
    <w:p w14:paraId="27E236AA" w14:textId="77777777" w:rsidR="006F4D28" w:rsidRPr="00222439" w:rsidRDefault="006F4D28" w:rsidP="006F4D28">
      <w:pPr>
        <w:widowControl w:val="0"/>
        <w:tabs>
          <w:tab w:val="left" w:pos="0"/>
        </w:tabs>
        <w:spacing w:line="240" w:lineRule="auto"/>
        <w:jc w:val="center"/>
        <w:rPr>
          <w:rFonts w:eastAsia="Malgun Gothic"/>
          <w:b/>
          <w:bCs/>
          <w:lang w:val="sr-Cyrl-CS"/>
        </w:rPr>
      </w:pPr>
      <w:r w:rsidRPr="00222439">
        <w:rPr>
          <w:rFonts w:eastAsia="Malgun Gothic"/>
          <w:b/>
          <w:bCs/>
          <w:lang w:val="sr-Cyrl-CS"/>
        </w:rPr>
        <w:lastRenderedPageBreak/>
        <w:t>НАЧИН И ДИНАМИКА ПЛАЋАЊА</w:t>
      </w:r>
    </w:p>
    <w:p w14:paraId="2C57D37A" w14:textId="77777777" w:rsidR="006F4D28" w:rsidRPr="00222439" w:rsidRDefault="006F4D28" w:rsidP="006F4D28">
      <w:pPr>
        <w:widowControl w:val="0"/>
        <w:tabs>
          <w:tab w:val="left" w:pos="1440"/>
        </w:tabs>
        <w:spacing w:line="240" w:lineRule="auto"/>
        <w:ind w:right="43"/>
        <w:jc w:val="center"/>
        <w:rPr>
          <w:rFonts w:eastAsia="Malgun Gothic"/>
          <w:b/>
          <w:bCs/>
          <w:lang w:val="sr-Cyrl-CS"/>
        </w:rPr>
      </w:pPr>
    </w:p>
    <w:p w14:paraId="4058C03E" w14:textId="77777777" w:rsidR="006F4D28" w:rsidRPr="00222439" w:rsidRDefault="006F4D28" w:rsidP="006F4D28">
      <w:pPr>
        <w:widowControl w:val="0"/>
        <w:tabs>
          <w:tab w:val="left" w:pos="1440"/>
        </w:tabs>
        <w:spacing w:line="240" w:lineRule="auto"/>
        <w:ind w:right="43"/>
        <w:jc w:val="center"/>
        <w:rPr>
          <w:rFonts w:eastAsia="Malgun Gothic"/>
          <w:b/>
          <w:bCs/>
          <w:lang w:val="sr-Cyrl-CS"/>
        </w:rPr>
      </w:pPr>
      <w:r w:rsidRPr="00222439">
        <w:rPr>
          <w:rFonts w:eastAsia="Malgun Gothic"/>
          <w:bCs/>
          <w:lang w:val="sr-Cyrl-CS"/>
        </w:rPr>
        <w:t>Члан 4.</w:t>
      </w:r>
    </w:p>
    <w:p w14:paraId="27D3EAF5" w14:textId="77777777" w:rsidR="006F4D28" w:rsidRPr="00222439" w:rsidRDefault="006F4D28" w:rsidP="006F4D28">
      <w:pPr>
        <w:spacing w:line="240" w:lineRule="auto"/>
        <w:jc w:val="both"/>
        <w:rPr>
          <w:rFonts w:eastAsia="Times New Roman"/>
          <w:bCs/>
          <w:lang w:val="sr-Cyrl-CS"/>
        </w:rPr>
      </w:pPr>
      <w:r w:rsidRPr="00222439">
        <w:rPr>
          <w:rFonts w:eastAsia="Malgun Gothic"/>
          <w:lang w:val="sr-Cyrl-CS"/>
        </w:rPr>
        <w:tab/>
      </w:r>
      <w:r w:rsidRPr="00222439">
        <w:rPr>
          <w:rFonts w:eastAsia="Times New Roman"/>
          <w:bCs/>
          <w:lang w:val="sr-Cyrl-CS"/>
        </w:rPr>
        <w:t xml:space="preserve">Наручилац се обавезује да Извршиоцу </w:t>
      </w:r>
      <w:r w:rsidRPr="00222439">
        <w:rPr>
          <w:rFonts w:eastAsia="Malgun Gothic"/>
          <w:lang w:val="sr-Cyrl-CS"/>
        </w:rPr>
        <w:t>стручног надзора</w:t>
      </w:r>
      <w:r w:rsidRPr="00222439">
        <w:rPr>
          <w:rFonts w:eastAsia="Times New Roman"/>
          <w:bCs/>
          <w:lang w:val="sr-Cyrl-CS"/>
        </w:rPr>
        <w:t xml:space="preserve"> исплати укупну уговорену вредност из члана 2. овог уговора на следећи начин: </w:t>
      </w:r>
    </w:p>
    <w:p w14:paraId="07E98A14" w14:textId="28E12A41" w:rsidR="006F4D28" w:rsidRPr="003300C8" w:rsidRDefault="00655867" w:rsidP="006F4D28">
      <w:pPr>
        <w:spacing w:line="240" w:lineRule="atLeast"/>
        <w:ind w:firstLine="720"/>
        <w:jc w:val="both"/>
        <w:rPr>
          <w:rFonts w:eastAsia="Times New Roman"/>
          <w:lang w:val="sr-Cyrl-CS"/>
        </w:rPr>
      </w:pPr>
      <w:r w:rsidRPr="00222439">
        <w:rPr>
          <w:rFonts w:eastAsia="Malgun Gothic"/>
          <w:lang w:val="sr-Cyrl-CS"/>
        </w:rPr>
        <w:t>- Аванс у висини од _____ %</w:t>
      </w:r>
      <w:r w:rsidR="006F4D28" w:rsidRPr="00222439">
        <w:rPr>
          <w:rFonts w:eastAsia="Malgun Gothic"/>
          <w:lang w:val="sr-Cyrl-CS"/>
        </w:rPr>
        <w:t xml:space="preserve"> о</w:t>
      </w:r>
      <w:r w:rsidR="006F4D28" w:rsidRPr="00222439">
        <w:rPr>
          <w:rFonts w:eastAsia="Times New Roman"/>
          <w:lang w:val="sr-Cyrl-CS"/>
        </w:rPr>
        <w:t>д укупно уговорене вредности, у износу од __________________ динара са ПДВ</w:t>
      </w:r>
      <w:r w:rsidR="00DA76C0" w:rsidRPr="00222439">
        <w:rPr>
          <w:rFonts w:eastAsia="Times New Roman"/>
          <w:lang w:val="sr-Cyrl-CS"/>
        </w:rPr>
        <w:t>-ом</w:t>
      </w:r>
      <w:r w:rsidR="006F4D28" w:rsidRPr="00222439">
        <w:rPr>
          <w:rFonts w:eastAsia="Times New Roman"/>
          <w:lang w:val="sr-Cyrl-CS"/>
        </w:rPr>
        <w:t xml:space="preserve"> (словима</w:t>
      </w:r>
      <w:r w:rsidR="00887135">
        <w:rPr>
          <w:rFonts w:eastAsia="Times New Roman"/>
          <w:lang w:val="sr-Cyrl-CS"/>
        </w:rPr>
        <w:t>:         ), најкасније у року до</w:t>
      </w:r>
      <w:r w:rsidR="006F4D28" w:rsidRPr="00222439">
        <w:rPr>
          <w:rFonts w:eastAsia="Times New Roman"/>
          <w:lang w:val="sr-Cyrl-CS"/>
        </w:rPr>
        <w:t xml:space="preserve"> 45 дана од дана пријема авансне ситуације уз услов да је</w:t>
      </w:r>
      <w:r w:rsidR="006F4D28" w:rsidRPr="00222439">
        <w:rPr>
          <w:rFonts w:eastAsia="Times New Roman"/>
          <w:bCs/>
          <w:lang w:val="sr-Cyrl-CS"/>
        </w:rPr>
        <w:t xml:space="preserve"> Извршилац </w:t>
      </w:r>
      <w:r w:rsidR="006F4D28" w:rsidRPr="00222439">
        <w:rPr>
          <w:rFonts w:eastAsia="Malgun Gothic"/>
          <w:lang w:val="sr-Cyrl-CS"/>
        </w:rPr>
        <w:t>стручног надзора,</w:t>
      </w:r>
      <w:r w:rsidR="006F4D28" w:rsidRPr="00222439">
        <w:rPr>
          <w:rFonts w:eastAsia="Times New Roman"/>
          <w:lang w:val="sr-Cyrl-CS"/>
        </w:rPr>
        <w:t xml:space="preserve"> претходно доставио </w:t>
      </w:r>
      <w:r w:rsidR="006F4D28" w:rsidRPr="003300C8">
        <w:rPr>
          <w:rFonts w:eastAsia="Times New Roman"/>
          <w:lang w:val="sr-Cyrl-CS"/>
        </w:rPr>
        <w:t>Наручиоцу:</w:t>
      </w:r>
    </w:p>
    <w:p w14:paraId="2562E946" w14:textId="77777777" w:rsidR="006F4D28" w:rsidRPr="003300C8" w:rsidRDefault="006F4D28" w:rsidP="00812EE8">
      <w:pPr>
        <w:pStyle w:val="ListParagraph"/>
        <w:widowControl w:val="0"/>
        <w:numPr>
          <w:ilvl w:val="0"/>
          <w:numId w:val="13"/>
        </w:numPr>
        <w:tabs>
          <w:tab w:val="left" w:pos="0"/>
        </w:tabs>
        <w:spacing w:line="240" w:lineRule="auto"/>
        <w:contextualSpacing/>
        <w:jc w:val="both"/>
        <w:rPr>
          <w:rFonts w:eastAsia="Malgun Gothic"/>
          <w:lang w:val="sr-Cyrl-CS"/>
        </w:rPr>
      </w:pPr>
      <w:r w:rsidRPr="003300C8">
        <w:rPr>
          <w:rFonts w:eastAsia="Malgun Gothic"/>
          <w:lang w:val="sr-Cyrl-CS"/>
        </w:rPr>
        <w:t>захтев за уплату аванса у 6 (шест) истоветних примерака;</w:t>
      </w:r>
    </w:p>
    <w:p w14:paraId="5E9BEB42" w14:textId="77777777" w:rsidR="006F4D28" w:rsidRPr="003300C8" w:rsidRDefault="009956EE" w:rsidP="00812EE8">
      <w:pPr>
        <w:pStyle w:val="ListParagraph"/>
        <w:widowControl w:val="0"/>
        <w:numPr>
          <w:ilvl w:val="0"/>
          <w:numId w:val="13"/>
        </w:numPr>
        <w:tabs>
          <w:tab w:val="left" w:pos="0"/>
        </w:tabs>
        <w:spacing w:line="240" w:lineRule="auto"/>
        <w:contextualSpacing/>
        <w:jc w:val="both"/>
        <w:rPr>
          <w:rFonts w:eastAsia="Malgun Gothic"/>
          <w:lang w:val="sr-Cyrl-CS"/>
        </w:rPr>
      </w:pPr>
      <w:r w:rsidRPr="003300C8">
        <w:rPr>
          <w:rFonts w:eastAsia="Malgun Gothic"/>
          <w:lang w:val="sr-Cyrl-CS"/>
        </w:rPr>
        <w:t>банкарску гаранцију</w:t>
      </w:r>
      <w:r w:rsidR="006F4D28" w:rsidRPr="003300C8">
        <w:rPr>
          <w:rFonts w:eastAsia="Malgun Gothic"/>
          <w:lang w:val="sr-Cyrl-CS"/>
        </w:rPr>
        <w:t xml:space="preserve"> за повраћај аванса из члана 16. овог уговора;</w:t>
      </w:r>
    </w:p>
    <w:p w14:paraId="1E9D3219" w14:textId="77777777" w:rsidR="006F4D28" w:rsidRPr="003300C8" w:rsidRDefault="009956EE" w:rsidP="00812EE8">
      <w:pPr>
        <w:pStyle w:val="ListParagraph"/>
        <w:widowControl w:val="0"/>
        <w:numPr>
          <w:ilvl w:val="0"/>
          <w:numId w:val="13"/>
        </w:numPr>
        <w:tabs>
          <w:tab w:val="left" w:pos="0"/>
        </w:tabs>
        <w:spacing w:line="240" w:lineRule="auto"/>
        <w:contextualSpacing/>
        <w:jc w:val="both"/>
        <w:rPr>
          <w:rFonts w:eastAsia="Malgun Gothic"/>
          <w:lang w:val="sr-Cyrl-CS"/>
        </w:rPr>
      </w:pPr>
      <w:r w:rsidRPr="003300C8">
        <w:rPr>
          <w:rFonts w:eastAsia="Malgun Gothic"/>
          <w:lang w:val="sr-Cyrl-CS"/>
        </w:rPr>
        <w:t>банкарску гаранцију</w:t>
      </w:r>
      <w:r w:rsidR="006F4D28" w:rsidRPr="003300C8">
        <w:rPr>
          <w:rFonts w:eastAsia="Malgun Gothic"/>
          <w:lang w:val="sr-Cyrl-CS"/>
        </w:rPr>
        <w:t xml:space="preserve"> за добро изршење посла из члана 17. овог уговора и</w:t>
      </w:r>
    </w:p>
    <w:p w14:paraId="0F97AADF" w14:textId="77777777" w:rsidR="006F4D28" w:rsidRPr="003300C8" w:rsidRDefault="006F4D28" w:rsidP="00812EE8">
      <w:pPr>
        <w:pStyle w:val="ListParagraph"/>
        <w:widowControl w:val="0"/>
        <w:numPr>
          <w:ilvl w:val="0"/>
          <w:numId w:val="13"/>
        </w:numPr>
        <w:tabs>
          <w:tab w:val="left" w:pos="0"/>
        </w:tabs>
        <w:spacing w:line="240" w:lineRule="auto"/>
        <w:contextualSpacing/>
        <w:jc w:val="both"/>
        <w:rPr>
          <w:rFonts w:eastAsia="Malgun Gothic"/>
          <w:lang w:val="sr-Cyrl-CS"/>
        </w:rPr>
      </w:pPr>
      <w:r w:rsidRPr="003300C8">
        <w:rPr>
          <w:rFonts w:eastAsia="Malgun Gothic"/>
          <w:lang w:val="sr-Cyrl-CS"/>
        </w:rPr>
        <w:t>полисе осигурања из члана 18. овог уговора.</w:t>
      </w:r>
    </w:p>
    <w:p w14:paraId="4882F2EB" w14:textId="77777777" w:rsidR="006F4D28" w:rsidRPr="003300C8" w:rsidRDefault="006F4D28" w:rsidP="00DA76C0">
      <w:pPr>
        <w:spacing w:line="240" w:lineRule="atLeast"/>
        <w:ind w:firstLine="720"/>
        <w:jc w:val="both"/>
        <w:rPr>
          <w:rFonts w:eastAsia="Malgun Gothic"/>
          <w:lang w:val="sr-Cyrl-CS"/>
        </w:rPr>
      </w:pPr>
      <w:r w:rsidRPr="003300C8">
        <w:rPr>
          <w:rFonts w:eastAsia="Times New Roman"/>
          <w:lang w:val="sr-Cyrl-CS"/>
        </w:rPr>
        <w:t xml:space="preserve">Извршилац </w:t>
      </w:r>
      <w:r w:rsidRPr="003300C8">
        <w:rPr>
          <w:rFonts w:eastAsia="Malgun Gothic"/>
          <w:lang w:val="sr-Cyrl-CS"/>
        </w:rPr>
        <w:t>стручног надзора</w:t>
      </w:r>
      <w:r w:rsidRPr="003300C8">
        <w:rPr>
          <w:rFonts w:eastAsia="Times New Roman"/>
          <w:lang w:val="sr-Cyrl-CS"/>
        </w:rPr>
        <w:t xml:space="preserve"> се обавезуј</w:t>
      </w:r>
      <w:r w:rsidR="004519A1" w:rsidRPr="003300C8">
        <w:rPr>
          <w:rFonts w:eastAsia="Times New Roman"/>
          <w:lang w:val="sr-Cyrl-CS"/>
        </w:rPr>
        <w:t>е да примљени аванс правда кроз</w:t>
      </w:r>
      <w:r w:rsidRPr="003300C8">
        <w:rPr>
          <w:rFonts w:eastAsia="Times New Roman"/>
          <w:lang w:val="sr-Cyrl-CS"/>
        </w:rPr>
        <w:t xml:space="preserve"> привремене ситуације </w:t>
      </w:r>
      <w:r w:rsidR="00DA76C0" w:rsidRPr="003300C8">
        <w:rPr>
          <w:rFonts w:eastAsia="Times New Roman"/>
          <w:lang w:val="sr-Cyrl-CS"/>
        </w:rPr>
        <w:t xml:space="preserve">почев од Прве привремене ситуације </w:t>
      </w:r>
      <w:r w:rsidRPr="003300C8">
        <w:rPr>
          <w:rFonts w:eastAsia="Times New Roman"/>
          <w:lang w:val="sr-Cyrl-CS"/>
        </w:rPr>
        <w:t xml:space="preserve">које испоставља Наручиоцу, </w:t>
      </w:r>
      <w:r w:rsidR="00DA76C0" w:rsidRPr="003300C8">
        <w:rPr>
          <w:rFonts w:eastAsia="Times New Roman"/>
          <w:lang w:val="sr-Cyrl-CS"/>
        </w:rPr>
        <w:t xml:space="preserve">процентуалним </w:t>
      </w:r>
      <w:r w:rsidRPr="003300C8">
        <w:rPr>
          <w:rFonts w:eastAsia="Times New Roman"/>
          <w:lang w:val="sr-Cyrl-CS"/>
        </w:rPr>
        <w:t>умањењем износа у привременим ситуацијама, с тим да укупан примљени аванс мора бити оправдан закључно са последњом привременом ситуацијом</w:t>
      </w:r>
      <w:r w:rsidR="00DA76C0" w:rsidRPr="003300C8">
        <w:rPr>
          <w:rFonts w:eastAsia="Times New Roman"/>
          <w:lang w:val="sr-Cyrl-CS"/>
        </w:rPr>
        <w:t xml:space="preserve">. </w:t>
      </w:r>
    </w:p>
    <w:p w14:paraId="62AE0D44" w14:textId="77777777" w:rsidR="00655867" w:rsidRPr="00222439" w:rsidRDefault="00655867" w:rsidP="00655867">
      <w:pPr>
        <w:pStyle w:val="ListParagraph"/>
        <w:numPr>
          <w:ilvl w:val="0"/>
          <w:numId w:val="4"/>
        </w:numPr>
        <w:spacing w:line="240" w:lineRule="atLeast"/>
        <w:jc w:val="both"/>
        <w:rPr>
          <w:rFonts w:eastAsia="Times New Roman"/>
          <w:lang w:val="sr-Cyrl-CS"/>
        </w:rPr>
      </w:pPr>
      <w:r w:rsidRPr="003300C8">
        <w:rPr>
          <w:rFonts w:eastAsia="Times New Roman"/>
          <w:lang w:val="sr-Cyrl-CS"/>
        </w:rPr>
        <w:t>остатак од укупне уговорене цене са ПДВ-ом плаћа се у износима који ће бити сразмерни проценту реализације изведених и фактурисаних радова над којима је</w:t>
      </w:r>
      <w:r w:rsidRPr="00222439">
        <w:rPr>
          <w:rFonts w:eastAsia="Times New Roman"/>
          <w:lang w:val="sr-Cyrl-CS"/>
        </w:rPr>
        <w:t xml:space="preserve"> извршен стручни надзор, одобран и потписан од стране надзорног органа у складу са ситуацијама Извођача радова;</w:t>
      </w:r>
    </w:p>
    <w:p w14:paraId="4A3FD91F" w14:textId="77777777" w:rsidR="00655867" w:rsidRPr="00222439" w:rsidRDefault="00655867" w:rsidP="00655867">
      <w:pPr>
        <w:pStyle w:val="ListParagraph"/>
        <w:numPr>
          <w:ilvl w:val="0"/>
          <w:numId w:val="4"/>
        </w:numPr>
        <w:spacing w:line="240" w:lineRule="atLeast"/>
        <w:jc w:val="both"/>
        <w:rPr>
          <w:rFonts w:eastAsia="Times New Roman"/>
          <w:lang w:val="sr-Cyrl-CS"/>
        </w:rPr>
      </w:pPr>
      <w:r w:rsidRPr="00222439">
        <w:rPr>
          <w:rFonts w:eastAsia="Times New Roman"/>
          <w:lang w:val="sr-Cyrl-CS"/>
        </w:rPr>
        <w:t>Окончана ситуација се испоставља након извршеног техничког прегледа објекта, уз достављен позитиван извештај Комисије за технички преглед објекта.</w:t>
      </w:r>
    </w:p>
    <w:p w14:paraId="0E7957ED" w14:textId="77777777" w:rsidR="006F4D28" w:rsidRPr="00222439" w:rsidRDefault="006F4D28" w:rsidP="006F4D28">
      <w:pPr>
        <w:spacing w:line="240" w:lineRule="auto"/>
        <w:ind w:firstLine="720"/>
        <w:jc w:val="both"/>
        <w:rPr>
          <w:rFonts w:eastAsia="Times New Roman"/>
          <w:lang w:val="sr-Cyrl-CS"/>
        </w:rPr>
      </w:pPr>
      <w:r w:rsidRPr="00222439">
        <w:rPr>
          <w:rFonts w:eastAsia="Times New Roman"/>
          <w:lang w:val="sr-Cyrl-CS"/>
        </w:rPr>
        <w:t>Наручилац се обавезује да Извршиоцу</w:t>
      </w:r>
      <w:r w:rsidRPr="00222439">
        <w:rPr>
          <w:rFonts w:eastAsia="Malgun Gothic"/>
          <w:lang w:val="sr-Cyrl-CS"/>
        </w:rPr>
        <w:t xml:space="preserve"> стручног надзора </w:t>
      </w:r>
      <w:r w:rsidRPr="00222439">
        <w:rPr>
          <w:rFonts w:eastAsia="Times New Roman"/>
          <w:lang w:val="sr-Cyrl-CS"/>
        </w:rPr>
        <w:t>врши плаћања по испостављеним ситуацијама из става 1. алинеја 2. овог члана, најкасније у року од 45 дана од дана пријема сваке оверене ситуације, под условом да је Извршилац</w:t>
      </w:r>
      <w:r w:rsidRPr="00222439">
        <w:rPr>
          <w:lang w:val="sr-Cyrl-CS"/>
        </w:rPr>
        <w:t xml:space="preserve"> стручног надзора</w:t>
      </w:r>
      <w:r w:rsidRPr="00222439">
        <w:rPr>
          <w:rFonts w:eastAsia="Times New Roman"/>
          <w:lang w:val="sr-Cyrl-CS"/>
        </w:rPr>
        <w:t xml:space="preserve"> доставио </w:t>
      </w:r>
      <w:r w:rsidR="009956EE" w:rsidRPr="00222439">
        <w:rPr>
          <w:lang w:val="sr-Cyrl-CS"/>
        </w:rPr>
        <w:t>банкарску гаранцију</w:t>
      </w:r>
      <w:r w:rsidRPr="00222439">
        <w:rPr>
          <w:lang w:val="sr-Cyrl-CS"/>
        </w:rPr>
        <w:t xml:space="preserve"> за добро извршење посла и полисе осигурања.</w:t>
      </w:r>
      <w:r w:rsidRPr="00222439">
        <w:rPr>
          <w:rFonts w:eastAsia="Times New Roman"/>
          <w:lang w:val="sr-Cyrl-CS"/>
        </w:rPr>
        <w:t xml:space="preserve"> </w:t>
      </w:r>
    </w:p>
    <w:p w14:paraId="602ED485" w14:textId="77777777" w:rsidR="006F4D28" w:rsidRPr="00222439" w:rsidRDefault="006F4D28" w:rsidP="006F4D28">
      <w:pPr>
        <w:pStyle w:val="NoSpacing"/>
        <w:spacing w:line="240" w:lineRule="auto"/>
        <w:jc w:val="both"/>
        <w:rPr>
          <w:rFonts w:ascii="Times New Roman" w:eastAsia="Malgun Gothic" w:hAnsi="Times New Roman" w:cs="Times New Roman"/>
          <w:bCs/>
          <w:sz w:val="24"/>
          <w:szCs w:val="24"/>
          <w:lang w:val="sr-Cyrl-CS"/>
        </w:rPr>
      </w:pPr>
      <w:r w:rsidRPr="00222439">
        <w:rPr>
          <w:lang w:val="sr-Cyrl-CS"/>
        </w:rPr>
        <w:tab/>
      </w:r>
      <w:r w:rsidRPr="00222439">
        <w:rPr>
          <w:rFonts w:ascii="Times New Roman" w:eastAsia="Malgun Gothic" w:hAnsi="Times New Roman" w:cs="Times New Roman"/>
          <w:bCs/>
          <w:sz w:val="24"/>
          <w:szCs w:val="24"/>
          <w:lang w:val="sr-Cyrl-CS"/>
        </w:rPr>
        <w:t xml:space="preserve">Привремену ситуацију </w:t>
      </w:r>
      <w:r w:rsidRPr="00222439">
        <w:rPr>
          <w:rFonts w:ascii="Times New Roman" w:eastAsia="Malgun Gothic" w:hAnsi="Times New Roman" w:cs="Times New Roman"/>
          <w:sz w:val="24"/>
          <w:szCs w:val="24"/>
          <w:lang w:val="sr-Cyrl-CS"/>
        </w:rPr>
        <w:t>Извршилац</w:t>
      </w:r>
      <w:r w:rsidRPr="00222439">
        <w:rPr>
          <w:rFonts w:eastAsia="Malgun Gothic"/>
          <w:lang w:val="sr-Cyrl-CS"/>
        </w:rPr>
        <w:t xml:space="preserve"> </w:t>
      </w:r>
      <w:r w:rsidRPr="00222439">
        <w:rPr>
          <w:rFonts w:ascii="Times New Roman" w:eastAsia="Malgun Gothic" w:hAnsi="Times New Roman" w:cs="Times New Roman"/>
          <w:sz w:val="24"/>
          <w:szCs w:val="24"/>
          <w:lang w:val="sr-Cyrl-CS"/>
        </w:rPr>
        <w:t xml:space="preserve">стручног надзора испоставља у динарима и доставља </w:t>
      </w:r>
      <w:r w:rsidR="00077720">
        <w:rPr>
          <w:rFonts w:ascii="Times New Roman" w:eastAsia="Malgun Gothic" w:hAnsi="Times New Roman" w:cs="Times New Roman"/>
          <w:bCs/>
          <w:sz w:val="24"/>
          <w:szCs w:val="24"/>
          <w:lang w:val="sr-Cyrl-CS"/>
        </w:rPr>
        <w:t>Инвеститору</w:t>
      </w:r>
      <w:r w:rsidRPr="00222439">
        <w:rPr>
          <w:rFonts w:ascii="Times New Roman" w:eastAsia="Malgun Gothic" w:hAnsi="Times New Roman" w:cs="Times New Roman"/>
          <w:bCs/>
          <w:sz w:val="24"/>
          <w:szCs w:val="24"/>
          <w:lang w:val="sr-Cyrl-CS"/>
        </w:rPr>
        <w:t xml:space="preserve"> </w:t>
      </w:r>
      <w:r w:rsidRPr="00222439">
        <w:rPr>
          <w:rFonts w:ascii="Times New Roman" w:eastAsia="Malgun Gothic" w:hAnsi="Times New Roman" w:cs="Times New Roman"/>
          <w:sz w:val="24"/>
          <w:szCs w:val="24"/>
          <w:lang w:val="sr-Cyrl-CS"/>
        </w:rPr>
        <w:t xml:space="preserve">у </w:t>
      </w:r>
      <w:r w:rsidRPr="00222439">
        <w:rPr>
          <w:rFonts w:ascii="Times New Roman" w:eastAsia="Malgun Gothic" w:hAnsi="Times New Roman" w:cs="Times New Roman"/>
          <w:bCs/>
          <w:sz w:val="24"/>
          <w:szCs w:val="24"/>
          <w:lang w:val="sr-Cyrl-CS"/>
        </w:rPr>
        <w:t>6</w:t>
      </w:r>
      <w:r w:rsidRPr="00222439">
        <w:rPr>
          <w:rFonts w:ascii="Times New Roman" w:eastAsia="Malgun Gothic" w:hAnsi="Times New Roman" w:cs="Times New Roman"/>
          <w:sz w:val="24"/>
          <w:szCs w:val="24"/>
          <w:lang w:val="sr-Cyrl-CS"/>
        </w:rPr>
        <w:t xml:space="preserve"> (шест) примерака</w:t>
      </w:r>
      <w:r w:rsidRPr="00222439">
        <w:rPr>
          <w:rFonts w:ascii="Times New Roman" w:eastAsia="Malgun Gothic" w:hAnsi="Times New Roman" w:cs="Times New Roman"/>
          <w:bCs/>
          <w:sz w:val="24"/>
          <w:szCs w:val="24"/>
          <w:lang w:val="sr-Cyrl-CS"/>
        </w:rPr>
        <w:t xml:space="preserve"> и то до 5-тог у месецу за претходни </w:t>
      </w:r>
      <w:r w:rsidR="009956EE" w:rsidRPr="00222439">
        <w:rPr>
          <w:rFonts w:ascii="Times New Roman" w:eastAsia="Malgun Gothic" w:hAnsi="Times New Roman" w:cs="Times New Roman"/>
          <w:bCs/>
          <w:sz w:val="24"/>
          <w:szCs w:val="24"/>
          <w:lang w:val="sr-Cyrl-CS"/>
        </w:rPr>
        <w:t>период</w:t>
      </w:r>
      <w:r w:rsidRPr="00222439">
        <w:rPr>
          <w:rFonts w:ascii="Times New Roman" w:eastAsia="Malgun Gothic" w:hAnsi="Times New Roman" w:cs="Times New Roman"/>
          <w:bCs/>
          <w:sz w:val="24"/>
          <w:szCs w:val="24"/>
          <w:lang w:val="sr-Cyrl-CS"/>
        </w:rPr>
        <w:t>,</w:t>
      </w:r>
      <w:r w:rsidR="00077720">
        <w:rPr>
          <w:rFonts w:ascii="Times New Roman" w:eastAsia="Malgun Gothic" w:hAnsi="Times New Roman" w:cs="Times New Roman"/>
          <w:bCs/>
          <w:sz w:val="24"/>
          <w:szCs w:val="24"/>
          <w:lang w:val="sr-Cyrl-CS"/>
        </w:rPr>
        <w:t xml:space="preserve"> Инвеститор оверава испостављене ситуације и доставља их Наручиоцу. Након извршене овере од стране Наручиоца</w:t>
      </w:r>
      <w:r w:rsidRPr="00222439">
        <w:rPr>
          <w:rFonts w:ascii="Times New Roman" w:eastAsia="Malgun Gothic" w:hAnsi="Times New Roman" w:cs="Times New Roman"/>
          <w:bCs/>
          <w:sz w:val="24"/>
          <w:szCs w:val="24"/>
          <w:lang w:val="sr-Cyrl-CS"/>
        </w:rPr>
        <w:t xml:space="preserve"> 3 (три) примерка те ситуације враћају се Извршиоцу </w:t>
      </w:r>
      <w:r w:rsidR="00077720">
        <w:rPr>
          <w:rFonts w:ascii="Times New Roman" w:eastAsia="Malgun Gothic" w:hAnsi="Times New Roman" w:cs="Times New Roman"/>
          <w:sz w:val="24"/>
          <w:szCs w:val="24"/>
          <w:lang w:val="sr-Cyrl-CS"/>
        </w:rPr>
        <w:t>стручног надзора</w:t>
      </w:r>
      <w:r w:rsidRPr="00222439">
        <w:rPr>
          <w:rFonts w:ascii="Times New Roman" w:eastAsia="Malgun Gothic" w:hAnsi="Times New Roman" w:cs="Times New Roman"/>
          <w:bCs/>
          <w:sz w:val="24"/>
          <w:szCs w:val="24"/>
          <w:lang w:val="sr-Cyrl-CS"/>
        </w:rPr>
        <w:t>.</w:t>
      </w:r>
    </w:p>
    <w:p w14:paraId="7F9BDFB5" w14:textId="77777777" w:rsidR="006F4D28" w:rsidRPr="00222439" w:rsidRDefault="006F4D28" w:rsidP="006F4D28">
      <w:pPr>
        <w:tabs>
          <w:tab w:val="num" w:pos="0"/>
          <w:tab w:val="left" w:pos="360"/>
        </w:tabs>
        <w:spacing w:line="240" w:lineRule="auto"/>
        <w:jc w:val="both"/>
        <w:rPr>
          <w:lang w:val="sr-Cyrl-CS"/>
        </w:rPr>
      </w:pPr>
      <w:r w:rsidRPr="00222439">
        <w:rPr>
          <w:lang w:val="sr-Cyrl-CS"/>
        </w:rPr>
        <w:tab/>
      </w:r>
      <w:r w:rsidRPr="00222439">
        <w:rPr>
          <w:lang w:val="sr-Cyrl-CS"/>
        </w:rPr>
        <w:tab/>
        <w:t>Наручилац се обавезује да окончану ситуацију плати након извршеног техничког прегледа објекта, уз достављен позитиван извештај Комисије за технички преглед објекта.</w:t>
      </w:r>
    </w:p>
    <w:p w14:paraId="19E22A74" w14:textId="77777777" w:rsidR="006F4D28" w:rsidRPr="00222439" w:rsidRDefault="006F4D28" w:rsidP="006F4D28">
      <w:pPr>
        <w:spacing w:line="240" w:lineRule="auto"/>
        <w:ind w:firstLine="720"/>
        <w:jc w:val="both"/>
        <w:rPr>
          <w:rFonts w:eastAsia="Times New Roman"/>
          <w:lang w:val="sr-Cyrl-CS"/>
        </w:rPr>
      </w:pPr>
      <w:r w:rsidRPr="00222439">
        <w:rPr>
          <w:rFonts w:eastAsia="Times New Roman"/>
          <w:lang w:val="sr-Cyrl-CS"/>
        </w:rPr>
        <w:t>Сва плаћања ће се вршити на рачун Извршиоца стручног надзора - привредног друштва   _____________________________________________________________________________ пословни рачун бр. ___________________________________________ отворен код пословне банке ______________________________.</w:t>
      </w:r>
    </w:p>
    <w:p w14:paraId="0D801D2D" w14:textId="77777777" w:rsidR="006F4D28" w:rsidRPr="00222439" w:rsidRDefault="006F4D28" w:rsidP="006F4D28">
      <w:pPr>
        <w:widowControl w:val="0"/>
        <w:spacing w:line="240" w:lineRule="auto"/>
        <w:jc w:val="both"/>
        <w:rPr>
          <w:rFonts w:eastAsia="Malgun Gothic"/>
          <w:b/>
          <w:lang w:val="sr-Cyrl-CS"/>
        </w:rPr>
      </w:pPr>
    </w:p>
    <w:p w14:paraId="06EC108E" w14:textId="77777777" w:rsidR="006F4D28" w:rsidRPr="00222439" w:rsidRDefault="006F4D28" w:rsidP="006F4D28">
      <w:pPr>
        <w:widowControl w:val="0"/>
        <w:spacing w:line="240" w:lineRule="auto"/>
        <w:jc w:val="center"/>
        <w:rPr>
          <w:rFonts w:eastAsia="Malgun Gothic"/>
          <w:b/>
          <w:lang w:val="sr-Cyrl-CS"/>
        </w:rPr>
      </w:pPr>
      <w:r w:rsidRPr="00222439">
        <w:rPr>
          <w:rFonts w:eastAsia="Malgun Gothic"/>
          <w:lang w:val="sr-Cyrl-CS"/>
        </w:rPr>
        <w:t>Члан 5.</w:t>
      </w:r>
    </w:p>
    <w:p w14:paraId="2943DCD2"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Наручилац се обавезује да, у року од 45 дана од дана достављања сваке привремене ситуације, врши контролу те ситуације, након чега је оверава и врши плаћање, или привремену ситуацију враћа Извршиоцу стручног надзора као неисправну, ради отклањања уочених недостатака и/или неправилности.</w:t>
      </w:r>
    </w:p>
    <w:p w14:paraId="2B7B37D6" w14:textId="77777777" w:rsidR="006F4D28" w:rsidRPr="00222439" w:rsidRDefault="006F4D28" w:rsidP="004519A1">
      <w:pPr>
        <w:widowControl w:val="0"/>
        <w:tabs>
          <w:tab w:val="left" w:pos="1152"/>
          <w:tab w:val="left" w:pos="1440"/>
        </w:tabs>
        <w:spacing w:line="240" w:lineRule="auto"/>
        <w:rPr>
          <w:rFonts w:eastAsia="Malgun Gothic"/>
          <w:b/>
          <w:bCs/>
          <w:color w:val="auto"/>
          <w:lang w:val="sr-Cyrl-CS"/>
        </w:rPr>
      </w:pPr>
    </w:p>
    <w:p w14:paraId="3119D486" w14:textId="77777777" w:rsidR="006F4D28" w:rsidRPr="00222439" w:rsidRDefault="006F4D28" w:rsidP="006F4D28">
      <w:pPr>
        <w:widowControl w:val="0"/>
        <w:tabs>
          <w:tab w:val="left" w:pos="1152"/>
          <w:tab w:val="left" w:pos="1440"/>
        </w:tabs>
        <w:spacing w:line="240" w:lineRule="auto"/>
        <w:jc w:val="center"/>
        <w:rPr>
          <w:rFonts w:eastAsia="Malgun Gothic"/>
          <w:b/>
          <w:bCs/>
          <w:color w:val="auto"/>
          <w:lang w:val="sr-Cyrl-CS"/>
        </w:rPr>
      </w:pPr>
      <w:r w:rsidRPr="00222439">
        <w:rPr>
          <w:rFonts w:eastAsia="Malgun Gothic"/>
          <w:b/>
          <w:bCs/>
          <w:color w:val="auto"/>
          <w:lang w:val="sr-Cyrl-CS"/>
        </w:rPr>
        <w:t>РОК ЗА ИЗВРШЕЊЕ УСЛУГЕ</w:t>
      </w:r>
    </w:p>
    <w:p w14:paraId="46FAF2F8" w14:textId="77777777" w:rsidR="006F4D28" w:rsidRPr="00222439" w:rsidRDefault="006F4D28" w:rsidP="006F4D28">
      <w:pPr>
        <w:widowControl w:val="0"/>
        <w:tabs>
          <w:tab w:val="left" w:pos="1008"/>
          <w:tab w:val="left" w:pos="1440"/>
        </w:tabs>
        <w:spacing w:line="240" w:lineRule="auto"/>
        <w:jc w:val="center"/>
        <w:rPr>
          <w:rFonts w:eastAsia="Malgun Gothic"/>
          <w:b/>
          <w:color w:val="auto"/>
          <w:lang w:val="sr-Cyrl-CS"/>
        </w:rPr>
      </w:pPr>
    </w:p>
    <w:p w14:paraId="2447E937" w14:textId="34A1EBDC" w:rsidR="006F4D28" w:rsidRDefault="006F4D28" w:rsidP="006F4D28">
      <w:pPr>
        <w:widowControl w:val="0"/>
        <w:tabs>
          <w:tab w:val="left" w:pos="1008"/>
          <w:tab w:val="left" w:pos="1440"/>
        </w:tabs>
        <w:spacing w:line="240" w:lineRule="auto"/>
        <w:jc w:val="center"/>
        <w:rPr>
          <w:rFonts w:eastAsia="Malgun Gothic"/>
          <w:color w:val="auto"/>
          <w:lang w:val="sr-Cyrl-CS"/>
        </w:rPr>
      </w:pPr>
      <w:r w:rsidRPr="00D811A4">
        <w:rPr>
          <w:rFonts w:eastAsia="Malgun Gothic"/>
          <w:color w:val="auto"/>
          <w:lang w:val="sr-Cyrl-CS"/>
        </w:rPr>
        <w:t>Члан 6.</w:t>
      </w:r>
    </w:p>
    <w:p w14:paraId="42E22393" w14:textId="2BE287AA" w:rsidR="004C358C" w:rsidRPr="00D811A4" w:rsidRDefault="004C358C" w:rsidP="004C358C">
      <w:pPr>
        <w:widowControl w:val="0"/>
        <w:tabs>
          <w:tab w:val="left" w:pos="1008"/>
          <w:tab w:val="left" w:pos="1440"/>
        </w:tabs>
        <w:spacing w:line="240" w:lineRule="auto"/>
        <w:jc w:val="both"/>
        <w:rPr>
          <w:rFonts w:eastAsia="Malgun Gothic"/>
          <w:b/>
          <w:lang w:val="sr-Cyrl-CS"/>
        </w:rPr>
      </w:pPr>
      <w:r>
        <w:rPr>
          <w:rFonts w:eastAsia="Malgun Gothic"/>
          <w:color w:val="auto"/>
          <w:lang w:val="sr-Cyrl-CS"/>
        </w:rPr>
        <w:t xml:space="preserve">            Овај уговор се закључује на период од 24 (двадесетчетири) месеца, рачунајући од дана потписивања уговора.</w:t>
      </w:r>
    </w:p>
    <w:p w14:paraId="75CAA3A4" w14:textId="640A7C5F" w:rsidR="006F4D28" w:rsidRPr="00D811A4" w:rsidRDefault="006F4D28" w:rsidP="004C358C">
      <w:pPr>
        <w:widowControl w:val="0"/>
        <w:tabs>
          <w:tab w:val="left" w:pos="0"/>
        </w:tabs>
        <w:spacing w:line="240" w:lineRule="auto"/>
        <w:jc w:val="both"/>
        <w:rPr>
          <w:rFonts w:eastAsia="Malgun Gothic"/>
          <w:color w:val="auto"/>
          <w:lang w:val="sr-Cyrl-CS"/>
        </w:rPr>
      </w:pPr>
      <w:r w:rsidRPr="00D811A4">
        <w:rPr>
          <w:rFonts w:eastAsia="Malgun Gothic"/>
          <w:color w:val="FF0000"/>
          <w:lang w:val="sr-Cyrl-CS"/>
        </w:rPr>
        <w:tab/>
      </w:r>
      <w:r w:rsidRPr="00D811A4">
        <w:rPr>
          <w:rFonts w:eastAsia="Malgun Gothic"/>
          <w:color w:val="auto"/>
          <w:lang w:val="sr-Cyrl-CS"/>
        </w:rPr>
        <w:t xml:space="preserve">Извршење услуге стручног надзора из члана 1. овог уговора, почиње да тече од дана увођења извођача у посао на извођењу радова </w:t>
      </w:r>
      <w:r w:rsidR="004519A1" w:rsidRPr="00D811A4">
        <w:rPr>
          <w:rFonts w:eastAsia="Malgun Gothic"/>
          <w:color w:val="auto"/>
          <w:lang w:val="sr-Cyrl-CS"/>
        </w:rPr>
        <w:t>на реконструкцији и изградњи државног пута Крагујевац-Баточина (д</w:t>
      </w:r>
      <w:r w:rsidR="00D811A4">
        <w:rPr>
          <w:rFonts w:eastAsia="Malgun Gothic"/>
          <w:color w:val="auto"/>
          <w:lang w:val="sr-Cyrl-CS"/>
        </w:rPr>
        <w:t>еоница од км 0+000 до км 5+000)</w:t>
      </w:r>
      <w:r w:rsidRPr="00D811A4">
        <w:rPr>
          <w:rFonts w:eastAsia="Malgun Gothic"/>
          <w:color w:val="auto"/>
          <w:lang w:val="sr-Cyrl-CS"/>
        </w:rPr>
        <w:t xml:space="preserve">. </w:t>
      </w:r>
    </w:p>
    <w:p w14:paraId="79F4C169" w14:textId="11DFAA5F" w:rsidR="006F4D28" w:rsidRPr="00222439" w:rsidRDefault="006F4D28" w:rsidP="004C358C">
      <w:pPr>
        <w:widowControl w:val="0"/>
        <w:tabs>
          <w:tab w:val="left" w:pos="0"/>
        </w:tabs>
        <w:spacing w:line="240" w:lineRule="auto"/>
        <w:jc w:val="both"/>
        <w:rPr>
          <w:rFonts w:eastAsia="Malgun Gothic"/>
          <w:color w:val="auto"/>
          <w:lang w:val="sr-Cyrl-CS"/>
        </w:rPr>
      </w:pPr>
      <w:r w:rsidRPr="00D811A4">
        <w:rPr>
          <w:rFonts w:eastAsia="Malgun Gothic"/>
          <w:color w:val="auto"/>
          <w:lang w:val="sr-Cyrl-CS"/>
        </w:rPr>
        <w:tab/>
        <w:t xml:space="preserve">Извршилац стручног надзора се обавезује да послове стручног надзора врши до завршетка извођења радова из става 1. овог члана и прибављања позитивног извештаја комисије за технички </w:t>
      </w:r>
      <w:r w:rsidRPr="00D811A4">
        <w:rPr>
          <w:rFonts w:eastAsia="Malgun Gothic"/>
          <w:color w:val="auto"/>
          <w:lang w:val="sr-Cyrl-CS"/>
        </w:rPr>
        <w:lastRenderedPageBreak/>
        <w:t>преглед</w:t>
      </w:r>
      <w:r w:rsidR="00391C53">
        <w:rPr>
          <w:rFonts w:eastAsia="Malgun Gothic"/>
          <w:color w:val="auto"/>
          <w:lang w:val="sr-Cyrl-CS"/>
        </w:rPr>
        <w:t xml:space="preserve"> изведеног</w:t>
      </w:r>
      <w:r w:rsidRPr="00D811A4">
        <w:rPr>
          <w:rFonts w:eastAsia="Malgun Gothic"/>
          <w:color w:val="auto"/>
          <w:lang w:val="sr-Cyrl-CS"/>
        </w:rPr>
        <w:t xml:space="preserve"> објекта</w:t>
      </w:r>
      <w:r w:rsidR="009728D1" w:rsidRPr="00D811A4">
        <w:rPr>
          <w:rFonts w:eastAsia="Malgun Gothic"/>
          <w:color w:val="auto"/>
          <w:lang w:val="sr-Cyrl-CS"/>
        </w:rPr>
        <w:t xml:space="preserve">, </w:t>
      </w:r>
      <w:r w:rsidR="004C358C">
        <w:rPr>
          <w:rFonts w:eastAsia="Malgun Gothic"/>
          <w:color w:val="auto"/>
          <w:lang w:val="sr-Cyrl-CS"/>
        </w:rPr>
        <w:t>а најдуже</w:t>
      </w:r>
      <w:r w:rsidR="009728D1" w:rsidRPr="00D811A4">
        <w:rPr>
          <w:rFonts w:eastAsia="Malgun Gothic"/>
          <w:color w:val="auto"/>
          <w:lang w:val="sr-Cyrl-CS"/>
        </w:rPr>
        <w:t xml:space="preserve"> 24 месеца од дана закључења уговора.</w:t>
      </w:r>
    </w:p>
    <w:p w14:paraId="3DACDCA5" w14:textId="77777777" w:rsidR="006F4D28" w:rsidRPr="00222439" w:rsidRDefault="006F4D28" w:rsidP="006F4D28">
      <w:pPr>
        <w:widowControl w:val="0"/>
        <w:tabs>
          <w:tab w:val="left" w:pos="1152"/>
          <w:tab w:val="left" w:pos="1440"/>
        </w:tabs>
        <w:spacing w:line="240" w:lineRule="auto"/>
        <w:jc w:val="center"/>
        <w:rPr>
          <w:rFonts w:eastAsia="Malgun Gothic"/>
          <w:b/>
          <w:color w:val="FF0000"/>
          <w:lang w:val="sr-Cyrl-CS"/>
        </w:rPr>
      </w:pPr>
    </w:p>
    <w:p w14:paraId="2B997764" w14:textId="77777777" w:rsidR="006F4D28" w:rsidRPr="00222439" w:rsidRDefault="006F4D28" w:rsidP="006F4D28">
      <w:pPr>
        <w:widowControl w:val="0"/>
        <w:tabs>
          <w:tab w:val="left" w:pos="1152"/>
          <w:tab w:val="left" w:pos="1440"/>
        </w:tabs>
        <w:spacing w:line="240" w:lineRule="auto"/>
        <w:jc w:val="center"/>
        <w:rPr>
          <w:rFonts w:eastAsia="Malgun Gothic"/>
          <w:lang w:val="sr-Cyrl-CS"/>
        </w:rPr>
      </w:pPr>
      <w:r w:rsidRPr="00222439">
        <w:rPr>
          <w:rFonts w:eastAsia="Malgun Gothic"/>
          <w:b/>
          <w:lang w:val="sr-Cyrl-CS"/>
        </w:rPr>
        <w:t>ОБАВЕЗЕ НАРУЧИОЦА</w:t>
      </w:r>
    </w:p>
    <w:p w14:paraId="3985FBD0" w14:textId="77777777" w:rsidR="006F4D28" w:rsidRPr="00222439" w:rsidRDefault="006F4D28" w:rsidP="006F4D28">
      <w:pPr>
        <w:widowControl w:val="0"/>
        <w:tabs>
          <w:tab w:val="left" w:pos="1440"/>
          <w:tab w:val="left" w:pos="3168"/>
        </w:tabs>
        <w:spacing w:line="240" w:lineRule="auto"/>
        <w:jc w:val="center"/>
        <w:rPr>
          <w:rFonts w:eastAsia="Malgun Gothic"/>
          <w:b/>
          <w:lang w:val="sr-Cyrl-CS"/>
        </w:rPr>
      </w:pPr>
    </w:p>
    <w:p w14:paraId="641A3526" w14:textId="77777777" w:rsidR="006F4D28" w:rsidRPr="00222439" w:rsidRDefault="006F4D28" w:rsidP="006F4D28">
      <w:pPr>
        <w:widowControl w:val="0"/>
        <w:tabs>
          <w:tab w:val="left" w:pos="1440"/>
          <w:tab w:val="left" w:pos="3168"/>
        </w:tabs>
        <w:spacing w:line="240" w:lineRule="auto"/>
        <w:jc w:val="center"/>
        <w:rPr>
          <w:rFonts w:eastAsia="Malgun Gothic"/>
          <w:spacing w:val="-6"/>
          <w:lang w:val="sr-Cyrl-CS"/>
        </w:rPr>
      </w:pPr>
      <w:r w:rsidRPr="00222439">
        <w:rPr>
          <w:rFonts w:eastAsia="Malgun Gothic"/>
          <w:lang w:val="sr-Cyrl-CS"/>
        </w:rPr>
        <w:t>Члан 7.</w:t>
      </w:r>
    </w:p>
    <w:p w14:paraId="5C75E3CC" w14:textId="77777777" w:rsidR="006F4D28" w:rsidRPr="00222439" w:rsidRDefault="006F4D28" w:rsidP="006F4D28">
      <w:pPr>
        <w:spacing w:line="240" w:lineRule="atLeast"/>
        <w:ind w:firstLine="720"/>
        <w:jc w:val="both"/>
        <w:rPr>
          <w:rFonts w:cs="Arial"/>
          <w:bCs/>
          <w:iCs/>
          <w:lang w:val="sr-Cyrl-CS"/>
        </w:rPr>
      </w:pPr>
      <w:r w:rsidRPr="00222439">
        <w:rPr>
          <w:rFonts w:cs="Arial"/>
          <w:bCs/>
          <w:iCs/>
          <w:lang w:val="sr-Cyrl-CS"/>
        </w:rPr>
        <w:t>Осим обавеза, које су утврђене другим одредбама овог уговора, Наручилац има обавезу да:</w:t>
      </w:r>
    </w:p>
    <w:p w14:paraId="31B0DFA7" w14:textId="77777777" w:rsidR="0020002E" w:rsidRPr="00222439" w:rsidRDefault="006F4D28" w:rsidP="006F4D28">
      <w:pPr>
        <w:widowControl w:val="0"/>
        <w:tabs>
          <w:tab w:val="left" w:pos="0"/>
        </w:tabs>
        <w:spacing w:line="240" w:lineRule="auto"/>
        <w:jc w:val="both"/>
        <w:rPr>
          <w:rFonts w:eastAsia="Malgun Gothic"/>
          <w:color w:val="auto"/>
          <w:spacing w:val="-6"/>
          <w:lang w:val="sr-Cyrl-CS"/>
        </w:rPr>
      </w:pPr>
      <w:r w:rsidRPr="00222439">
        <w:rPr>
          <w:rFonts w:eastAsia="Malgun Gothic"/>
          <w:color w:val="auto"/>
          <w:spacing w:val="-6"/>
          <w:lang w:val="sr-Cyrl-CS"/>
        </w:rPr>
        <w:tab/>
        <w:t xml:space="preserve">- </w:t>
      </w:r>
      <w:r w:rsidR="0020002E" w:rsidRPr="00222439">
        <w:rPr>
          <w:rFonts w:eastAsia="Malgun Gothic"/>
          <w:color w:val="auto"/>
          <w:spacing w:val="-6"/>
          <w:lang w:val="sr-Cyrl-CS"/>
        </w:rPr>
        <w:t>именује овлашћено лице за праћење реализације овог уговора и у року од 5 дана од дана закључења Уговора о томе, у писаној форми, обавести Инвеститора и Извршиоца;</w:t>
      </w:r>
    </w:p>
    <w:p w14:paraId="611AB96C" w14:textId="5D6131C8" w:rsidR="006F4D28" w:rsidRPr="00391C53" w:rsidRDefault="0020002E" w:rsidP="00391C53">
      <w:pPr>
        <w:widowControl w:val="0"/>
        <w:tabs>
          <w:tab w:val="left" w:pos="0"/>
        </w:tabs>
        <w:spacing w:line="240" w:lineRule="auto"/>
        <w:jc w:val="both"/>
        <w:rPr>
          <w:rFonts w:eastAsia="Malgun Gothic"/>
          <w:color w:val="auto"/>
          <w:spacing w:val="-6"/>
          <w:lang w:val="sr-Cyrl-CS"/>
        </w:rPr>
      </w:pPr>
      <w:r w:rsidRPr="00222439">
        <w:rPr>
          <w:rFonts w:eastAsia="Malgun Gothic"/>
          <w:color w:val="auto"/>
          <w:spacing w:val="-6"/>
          <w:lang w:val="sr-Cyrl-CS"/>
        </w:rPr>
        <w:tab/>
        <w:t xml:space="preserve">- преда Извршиоцу стручног надзора копију </w:t>
      </w:r>
      <w:r w:rsidR="006F4D28" w:rsidRPr="00222439">
        <w:rPr>
          <w:rFonts w:eastAsia="Malgun Gothic"/>
          <w:color w:val="auto"/>
          <w:spacing w:val="-6"/>
          <w:lang w:val="sr-Cyrl-CS"/>
        </w:rPr>
        <w:t>Уговор</w:t>
      </w:r>
      <w:r w:rsidRPr="00222439">
        <w:rPr>
          <w:rFonts w:eastAsia="Malgun Gothic"/>
          <w:color w:val="auto"/>
          <w:spacing w:val="-6"/>
          <w:lang w:val="sr-Cyrl-CS"/>
        </w:rPr>
        <w:t>а</w:t>
      </w:r>
      <w:r w:rsidR="006F4D28" w:rsidRPr="00222439">
        <w:rPr>
          <w:rFonts w:eastAsia="Malgun Gothic"/>
          <w:color w:val="auto"/>
          <w:lang w:val="sr-Cyrl-CS"/>
        </w:rPr>
        <w:t xml:space="preserve"> о </w:t>
      </w:r>
      <w:r w:rsidR="004519A1" w:rsidRPr="00222439">
        <w:rPr>
          <w:rFonts w:eastAsia="Malgun Gothic"/>
          <w:color w:val="auto"/>
          <w:lang w:val="sr-Cyrl-CS"/>
        </w:rPr>
        <w:t xml:space="preserve">реконструкцији и изградњи државног пута Крагујевац-Баточина (деоница од км 0+000 до км 5+000) </w:t>
      </w:r>
      <w:r w:rsidR="006F4D28" w:rsidRPr="00222439">
        <w:rPr>
          <w:rFonts w:eastAsia="Malgun Gothic"/>
          <w:color w:val="auto"/>
          <w:lang w:val="sr-Cyrl-CS"/>
        </w:rPr>
        <w:t>(у даљем тексту: Уговор о изградњи);</w:t>
      </w:r>
    </w:p>
    <w:p w14:paraId="594857D9" w14:textId="77777777" w:rsidR="006F4D28" w:rsidRPr="00222439" w:rsidRDefault="006F4D28" w:rsidP="006F4D28">
      <w:pPr>
        <w:widowControl w:val="0"/>
        <w:suppressAutoHyphens w:val="0"/>
        <w:spacing w:line="240" w:lineRule="auto"/>
        <w:ind w:firstLine="720"/>
        <w:jc w:val="both"/>
        <w:rPr>
          <w:rFonts w:eastAsia="Malgun Gothic"/>
          <w:spacing w:val="-6"/>
          <w:lang w:val="sr-Cyrl-CS"/>
        </w:rPr>
      </w:pPr>
      <w:r w:rsidRPr="00222439">
        <w:rPr>
          <w:rFonts w:eastAsia="Malgun Gothic"/>
          <w:spacing w:val="-6"/>
          <w:lang w:val="sr-Cyrl-CS"/>
        </w:rPr>
        <w:t>- пружа сву неопходну помоћ Извршиоцу стручног надзора у циљу извршења овог уговора;</w:t>
      </w:r>
    </w:p>
    <w:p w14:paraId="475F0416" w14:textId="77777777" w:rsidR="006F4D28" w:rsidRPr="00222439" w:rsidRDefault="006F4D28" w:rsidP="006F4D28">
      <w:pPr>
        <w:widowControl w:val="0"/>
        <w:suppressAutoHyphens w:val="0"/>
        <w:spacing w:line="240" w:lineRule="auto"/>
        <w:ind w:firstLine="720"/>
        <w:jc w:val="both"/>
        <w:rPr>
          <w:rFonts w:eastAsia="Malgun Gothic"/>
          <w:spacing w:val="-6"/>
          <w:lang w:val="sr-Cyrl-CS"/>
        </w:rPr>
      </w:pPr>
      <w:r w:rsidRPr="00222439">
        <w:rPr>
          <w:rFonts w:eastAsia="Malgun Gothic"/>
          <w:lang w:val="sr-Cyrl-CS"/>
        </w:rPr>
        <w:t>- обавести Извођача радова о</w:t>
      </w:r>
      <w:r w:rsidRPr="00222439">
        <w:rPr>
          <w:rFonts w:eastAsia="Malgun Gothic"/>
          <w:spacing w:val="-6"/>
          <w:lang w:val="sr-Cyrl-CS"/>
        </w:rPr>
        <w:t xml:space="preserve"> Извршиоцу стручног надзора и његовим овлашћењима из овог уговора;</w:t>
      </w:r>
    </w:p>
    <w:p w14:paraId="014A0FBA" w14:textId="77777777" w:rsidR="006F4D28" w:rsidRPr="00222439" w:rsidRDefault="006F4D28" w:rsidP="006F4D28">
      <w:pPr>
        <w:widowControl w:val="0"/>
        <w:suppressAutoHyphens w:val="0"/>
        <w:spacing w:line="240" w:lineRule="auto"/>
        <w:ind w:firstLine="720"/>
        <w:jc w:val="both"/>
        <w:rPr>
          <w:rFonts w:eastAsia="Malgun Gothic"/>
          <w:color w:val="auto"/>
          <w:lang w:val="sr-Cyrl-CS"/>
        </w:rPr>
      </w:pPr>
      <w:r w:rsidRPr="00222439">
        <w:rPr>
          <w:rFonts w:eastAsia="Malgun Gothic"/>
          <w:color w:val="auto"/>
          <w:lang w:val="sr-Cyrl-CS"/>
        </w:rPr>
        <w:t>-</w:t>
      </w:r>
      <w:r w:rsidRPr="00222439">
        <w:rPr>
          <w:rFonts w:eastAsia="Malgun Gothic"/>
          <w:color w:val="auto"/>
          <w:spacing w:val="-6"/>
          <w:lang w:val="sr-Cyrl-CS"/>
        </w:rPr>
        <w:t xml:space="preserve"> благовремено обавести Извршиоца стручног надзора о свим променама</w:t>
      </w:r>
      <w:r w:rsidRPr="00222439">
        <w:rPr>
          <w:rFonts w:eastAsia="Malgun Gothic"/>
          <w:color w:val="auto"/>
          <w:lang w:val="sr-Cyrl-CS"/>
        </w:rPr>
        <w:t xml:space="preserve"> техничке односно пројектне документације на коју је Наручилац дао сагласност, а на основу које се изводе радови.</w:t>
      </w:r>
    </w:p>
    <w:p w14:paraId="114A0826" w14:textId="77777777" w:rsidR="00137769" w:rsidRPr="00222439" w:rsidRDefault="00137769" w:rsidP="006F4D28">
      <w:pPr>
        <w:widowControl w:val="0"/>
        <w:suppressAutoHyphens w:val="0"/>
        <w:spacing w:line="240" w:lineRule="auto"/>
        <w:ind w:firstLine="720"/>
        <w:jc w:val="both"/>
        <w:rPr>
          <w:rFonts w:eastAsia="Malgun Gothic"/>
          <w:color w:val="auto"/>
          <w:lang w:val="sr-Cyrl-CS"/>
        </w:rPr>
      </w:pPr>
    </w:p>
    <w:p w14:paraId="60274869" w14:textId="77777777" w:rsidR="00137769" w:rsidRPr="00222439" w:rsidRDefault="00137769" w:rsidP="00137769">
      <w:pPr>
        <w:widowControl w:val="0"/>
        <w:tabs>
          <w:tab w:val="left" w:pos="1152"/>
          <w:tab w:val="left" w:pos="1440"/>
        </w:tabs>
        <w:spacing w:line="240" w:lineRule="auto"/>
        <w:jc w:val="center"/>
        <w:rPr>
          <w:rFonts w:eastAsia="Malgun Gothic"/>
          <w:lang w:val="sr-Cyrl-CS"/>
        </w:rPr>
      </w:pPr>
      <w:r w:rsidRPr="00222439">
        <w:rPr>
          <w:rFonts w:eastAsia="Malgun Gothic"/>
          <w:b/>
          <w:lang w:val="sr-Cyrl-CS"/>
        </w:rPr>
        <w:t>ОБАВЕЗЕ ИНВЕСТИТОРА</w:t>
      </w:r>
    </w:p>
    <w:p w14:paraId="5E11C8BC" w14:textId="77777777" w:rsidR="00137769" w:rsidRPr="00222439" w:rsidRDefault="00137769" w:rsidP="00137769">
      <w:pPr>
        <w:widowControl w:val="0"/>
        <w:tabs>
          <w:tab w:val="left" w:pos="1440"/>
          <w:tab w:val="left" w:pos="3168"/>
        </w:tabs>
        <w:spacing w:line="240" w:lineRule="auto"/>
        <w:jc w:val="center"/>
        <w:rPr>
          <w:rFonts w:eastAsia="Malgun Gothic"/>
          <w:b/>
          <w:lang w:val="sr-Cyrl-CS"/>
        </w:rPr>
      </w:pPr>
    </w:p>
    <w:p w14:paraId="6B4EBBB2" w14:textId="77777777" w:rsidR="00137769" w:rsidRPr="00222439" w:rsidRDefault="00137769" w:rsidP="00137769">
      <w:pPr>
        <w:widowControl w:val="0"/>
        <w:tabs>
          <w:tab w:val="left" w:pos="1440"/>
          <w:tab w:val="left" w:pos="3168"/>
        </w:tabs>
        <w:spacing w:line="240" w:lineRule="auto"/>
        <w:jc w:val="center"/>
        <w:rPr>
          <w:rFonts w:eastAsia="Malgun Gothic"/>
          <w:spacing w:val="-6"/>
          <w:lang w:val="sr-Cyrl-CS"/>
        </w:rPr>
      </w:pPr>
      <w:r w:rsidRPr="00222439">
        <w:rPr>
          <w:rFonts w:eastAsia="Malgun Gothic"/>
          <w:lang w:val="sr-Cyrl-CS"/>
        </w:rPr>
        <w:t xml:space="preserve">Члан </w:t>
      </w:r>
      <w:r w:rsidR="00904AC5" w:rsidRPr="00222439">
        <w:rPr>
          <w:rFonts w:eastAsia="Malgun Gothic"/>
          <w:lang w:val="sr-Cyrl-CS"/>
        </w:rPr>
        <w:t>8</w:t>
      </w:r>
      <w:r w:rsidRPr="00222439">
        <w:rPr>
          <w:rFonts w:eastAsia="Malgun Gothic"/>
          <w:lang w:val="sr-Cyrl-CS"/>
        </w:rPr>
        <w:t>.</w:t>
      </w:r>
    </w:p>
    <w:p w14:paraId="46838EFB" w14:textId="77777777" w:rsidR="00137769" w:rsidRPr="00222439" w:rsidRDefault="00137769" w:rsidP="00137769">
      <w:pPr>
        <w:spacing w:line="240" w:lineRule="atLeast"/>
        <w:ind w:firstLine="720"/>
        <w:jc w:val="both"/>
        <w:rPr>
          <w:rFonts w:cs="Arial"/>
          <w:bCs/>
          <w:iCs/>
          <w:lang w:val="sr-Cyrl-CS"/>
        </w:rPr>
      </w:pPr>
      <w:r w:rsidRPr="00222439">
        <w:rPr>
          <w:rFonts w:cs="Arial"/>
          <w:bCs/>
          <w:iCs/>
          <w:lang w:val="sr-Cyrl-CS"/>
        </w:rPr>
        <w:t xml:space="preserve">Осим обавеза, које су утврђене другим одредбама овог уговора, </w:t>
      </w:r>
      <w:r w:rsidR="0020002E" w:rsidRPr="00222439">
        <w:rPr>
          <w:rFonts w:cs="Arial"/>
          <w:bCs/>
          <w:iCs/>
          <w:lang w:val="sr-Cyrl-CS"/>
        </w:rPr>
        <w:t>Инвеститор</w:t>
      </w:r>
      <w:r w:rsidRPr="00222439">
        <w:rPr>
          <w:rFonts w:cs="Arial"/>
          <w:bCs/>
          <w:iCs/>
          <w:lang w:val="sr-Cyrl-CS"/>
        </w:rPr>
        <w:t xml:space="preserve"> има обавезу да:</w:t>
      </w:r>
    </w:p>
    <w:p w14:paraId="4010FBA4" w14:textId="77777777" w:rsidR="0020002E" w:rsidRPr="00222439" w:rsidRDefault="00137769" w:rsidP="00137769">
      <w:pPr>
        <w:widowControl w:val="0"/>
        <w:tabs>
          <w:tab w:val="left" w:pos="0"/>
        </w:tabs>
        <w:spacing w:line="240" w:lineRule="auto"/>
        <w:jc w:val="both"/>
        <w:rPr>
          <w:rFonts w:eastAsia="Malgun Gothic"/>
          <w:color w:val="auto"/>
          <w:spacing w:val="-6"/>
          <w:lang w:val="sr-Cyrl-CS"/>
        </w:rPr>
      </w:pPr>
      <w:r w:rsidRPr="00222439">
        <w:rPr>
          <w:rFonts w:eastAsia="Malgun Gothic"/>
          <w:color w:val="auto"/>
          <w:spacing w:val="-6"/>
          <w:lang w:val="sr-Cyrl-CS"/>
        </w:rPr>
        <w:tab/>
        <w:t xml:space="preserve">- </w:t>
      </w:r>
      <w:r w:rsidR="0020002E" w:rsidRPr="00222439">
        <w:rPr>
          <w:rFonts w:eastAsia="Malgun Gothic"/>
          <w:color w:val="auto"/>
          <w:spacing w:val="-6"/>
          <w:lang w:val="sr-Cyrl-CS"/>
        </w:rPr>
        <w:t>именује овлашћено лице за праћење реализације овог уговора и у року од 5 дана од дана закључења Уговора о томе, у писаној форми, обавести Наручиоца и Извршиоца;</w:t>
      </w:r>
    </w:p>
    <w:p w14:paraId="66928EDA" w14:textId="5FBDB281" w:rsidR="00137769" w:rsidRDefault="0020002E" w:rsidP="00C7197B">
      <w:pPr>
        <w:widowControl w:val="0"/>
        <w:tabs>
          <w:tab w:val="left" w:pos="0"/>
        </w:tabs>
        <w:spacing w:line="240" w:lineRule="auto"/>
        <w:jc w:val="both"/>
        <w:rPr>
          <w:rFonts w:eastAsia="Malgun Gothic"/>
          <w:color w:val="auto"/>
          <w:spacing w:val="-6"/>
          <w:lang w:val="sr-Cyrl-CS"/>
        </w:rPr>
      </w:pPr>
      <w:r w:rsidRPr="00222439">
        <w:rPr>
          <w:rFonts w:eastAsia="Malgun Gothic"/>
          <w:color w:val="auto"/>
          <w:spacing w:val="-6"/>
          <w:lang w:val="sr-Cyrl-CS"/>
        </w:rPr>
        <w:tab/>
        <w:t xml:space="preserve">- </w:t>
      </w:r>
      <w:r w:rsidR="00137769" w:rsidRPr="00222439">
        <w:rPr>
          <w:rFonts w:eastAsia="Malgun Gothic"/>
          <w:color w:val="auto"/>
          <w:spacing w:val="-6"/>
          <w:lang w:val="sr-Cyrl-CS"/>
        </w:rPr>
        <w:t>преда Извршиоцу стручног надзора 1 (један) примерак комплетне техничке документације за извођење радова (Пројекат за грађевинску дозволу, грађевинску дозволу и П</w:t>
      </w:r>
      <w:r w:rsidRPr="00222439">
        <w:rPr>
          <w:rFonts w:eastAsia="Malgun Gothic"/>
          <w:color w:val="auto"/>
          <w:spacing w:val="-6"/>
          <w:lang w:val="sr-Cyrl-CS"/>
        </w:rPr>
        <w:t>ројекат за извођење);</w:t>
      </w:r>
    </w:p>
    <w:p w14:paraId="0B75D556" w14:textId="517B06E4" w:rsidR="00391C53" w:rsidRPr="00222439" w:rsidRDefault="00391C53" w:rsidP="00C7197B">
      <w:pPr>
        <w:widowControl w:val="0"/>
        <w:tabs>
          <w:tab w:val="left" w:pos="0"/>
        </w:tabs>
        <w:spacing w:line="240" w:lineRule="auto"/>
        <w:jc w:val="both"/>
        <w:rPr>
          <w:rFonts w:eastAsia="Malgun Gothic"/>
          <w:color w:val="auto"/>
          <w:spacing w:val="-6"/>
          <w:lang w:val="sr-Cyrl-CS"/>
        </w:rPr>
      </w:pPr>
      <w:r>
        <w:rPr>
          <w:rFonts w:eastAsia="Malgun Gothic"/>
          <w:color w:val="auto"/>
          <w:spacing w:val="-6"/>
          <w:lang w:val="sr-Cyrl-CS"/>
        </w:rPr>
        <w:tab/>
        <w:t xml:space="preserve">- </w:t>
      </w:r>
      <w:r w:rsidRPr="00391C53">
        <w:rPr>
          <w:rFonts w:eastAsia="Malgun Gothic"/>
          <w:color w:val="auto"/>
          <w:spacing w:val="-6"/>
          <w:lang w:val="sr-Cyrl-CS"/>
        </w:rPr>
        <w:t>писаним путем обавести Извршиоца стручног надзора, најмање 7 дана унапред, о дану увођења Извођача у посао на извођењу радова;</w:t>
      </w:r>
    </w:p>
    <w:p w14:paraId="1F7F3DF4" w14:textId="77777777" w:rsidR="00137769" w:rsidRPr="00222439" w:rsidRDefault="00137769" w:rsidP="00137769">
      <w:pPr>
        <w:widowControl w:val="0"/>
        <w:suppressAutoHyphens w:val="0"/>
        <w:spacing w:line="240" w:lineRule="auto"/>
        <w:ind w:firstLine="720"/>
        <w:jc w:val="both"/>
        <w:rPr>
          <w:rFonts w:eastAsia="Malgun Gothic"/>
          <w:spacing w:val="-6"/>
          <w:lang w:val="sr-Cyrl-CS"/>
        </w:rPr>
      </w:pPr>
      <w:r w:rsidRPr="00222439">
        <w:rPr>
          <w:rFonts w:eastAsia="Malgun Gothic"/>
          <w:spacing w:val="-6"/>
          <w:lang w:val="sr-Cyrl-CS"/>
        </w:rPr>
        <w:t>- пружа сву неопходну помоћ Извршиоцу стручног надзора у циљу извршења овог уговора;</w:t>
      </w:r>
    </w:p>
    <w:p w14:paraId="6F787DAC" w14:textId="77777777" w:rsidR="00137769" w:rsidRPr="00222439" w:rsidRDefault="00137769" w:rsidP="00904AC5">
      <w:pPr>
        <w:widowControl w:val="0"/>
        <w:suppressAutoHyphens w:val="0"/>
        <w:spacing w:line="240" w:lineRule="auto"/>
        <w:ind w:firstLine="720"/>
        <w:jc w:val="both"/>
        <w:rPr>
          <w:rFonts w:eastAsia="Malgun Gothic"/>
          <w:lang w:val="sr-Cyrl-CS"/>
        </w:rPr>
      </w:pPr>
      <w:r w:rsidRPr="00222439">
        <w:rPr>
          <w:rFonts w:eastAsia="Malgun Gothic"/>
          <w:lang w:val="sr-Cyrl-CS"/>
        </w:rPr>
        <w:t xml:space="preserve">- </w:t>
      </w:r>
      <w:r w:rsidR="00904AC5" w:rsidRPr="00222439">
        <w:rPr>
          <w:rFonts w:eastAsia="Malgun Gothic"/>
          <w:lang w:val="sr-Cyrl-CS"/>
        </w:rPr>
        <w:t xml:space="preserve">оверава извештаје </w:t>
      </w:r>
      <w:r w:rsidR="006B4877" w:rsidRPr="00222439">
        <w:rPr>
          <w:rFonts w:eastAsia="Malgun Gothic"/>
          <w:lang w:val="sr-Cyrl-CS"/>
        </w:rPr>
        <w:t>Извршиоца стручног надзора</w:t>
      </w:r>
      <w:r w:rsidR="00904AC5" w:rsidRPr="00222439">
        <w:rPr>
          <w:rFonts w:eastAsia="Malgun Gothic"/>
          <w:lang w:val="sr-Cyrl-CS"/>
        </w:rPr>
        <w:t xml:space="preserve"> о извршеном нивоу услуге а који су саставни део привремених и окончане ситуације;</w:t>
      </w:r>
    </w:p>
    <w:p w14:paraId="7C7A2CFC" w14:textId="77777777" w:rsidR="006F4D28" w:rsidRPr="00222439" w:rsidRDefault="00904AC5" w:rsidP="00C7197B">
      <w:pPr>
        <w:widowControl w:val="0"/>
        <w:suppressAutoHyphens w:val="0"/>
        <w:spacing w:line="240" w:lineRule="auto"/>
        <w:ind w:firstLine="720"/>
        <w:jc w:val="both"/>
        <w:rPr>
          <w:rFonts w:eastAsia="Malgun Gothic"/>
          <w:color w:val="auto"/>
          <w:lang w:val="sr-Cyrl-CS"/>
        </w:rPr>
      </w:pPr>
      <w:r w:rsidRPr="00222439">
        <w:rPr>
          <w:rFonts w:eastAsia="Malgun Gothic"/>
          <w:lang w:val="sr-Cyrl-CS"/>
        </w:rPr>
        <w:t>- оверава испостављене ситуације (привремене и окончану) и дос</w:t>
      </w:r>
      <w:r w:rsidR="00C7197B" w:rsidRPr="00222439">
        <w:rPr>
          <w:rFonts w:eastAsia="Malgun Gothic"/>
          <w:lang w:val="sr-Cyrl-CS"/>
        </w:rPr>
        <w:t>тавља их Наручиоцу ради плаћања.</w:t>
      </w:r>
      <w:r w:rsidR="006F4D28" w:rsidRPr="00222439">
        <w:rPr>
          <w:rFonts w:eastAsia="Malgun Gothic"/>
          <w:spacing w:val="-6"/>
          <w:lang w:val="sr-Cyrl-CS"/>
        </w:rPr>
        <w:t xml:space="preserve"> </w:t>
      </w:r>
      <w:r w:rsidR="006F4D28" w:rsidRPr="00222439">
        <w:rPr>
          <w:rFonts w:eastAsia="Malgun Gothic"/>
          <w:lang w:val="sr-Cyrl-CS"/>
        </w:rPr>
        <w:t xml:space="preserve"> </w:t>
      </w:r>
    </w:p>
    <w:p w14:paraId="761CC956" w14:textId="77777777" w:rsidR="00C7197B" w:rsidRPr="00222439" w:rsidRDefault="00C7197B" w:rsidP="006F4D28">
      <w:pPr>
        <w:widowControl w:val="0"/>
        <w:tabs>
          <w:tab w:val="left" w:pos="1152"/>
          <w:tab w:val="left" w:pos="1440"/>
        </w:tabs>
        <w:spacing w:line="240" w:lineRule="auto"/>
        <w:jc w:val="center"/>
        <w:rPr>
          <w:rFonts w:eastAsia="Malgun Gothic"/>
          <w:b/>
          <w:bCs/>
          <w:lang w:val="sr-Cyrl-CS"/>
        </w:rPr>
      </w:pPr>
    </w:p>
    <w:p w14:paraId="4964E9F1" w14:textId="77777777" w:rsidR="006F4D28" w:rsidRPr="00222439" w:rsidRDefault="006F4D28" w:rsidP="006F4D28">
      <w:pPr>
        <w:widowControl w:val="0"/>
        <w:tabs>
          <w:tab w:val="left" w:pos="1152"/>
          <w:tab w:val="left" w:pos="1440"/>
        </w:tabs>
        <w:spacing w:line="240" w:lineRule="auto"/>
        <w:jc w:val="center"/>
        <w:rPr>
          <w:rFonts w:eastAsia="Malgun Gothic"/>
          <w:b/>
          <w:bCs/>
          <w:lang w:val="sr-Cyrl-CS"/>
        </w:rPr>
      </w:pPr>
      <w:r w:rsidRPr="00222439">
        <w:rPr>
          <w:rFonts w:eastAsia="Malgun Gothic"/>
          <w:b/>
          <w:bCs/>
          <w:lang w:val="sr-Cyrl-CS"/>
        </w:rPr>
        <w:t>ОБАВЕЗЕ ИЗВРШИОЦА</w:t>
      </w:r>
    </w:p>
    <w:p w14:paraId="3F6FAC93" w14:textId="77777777" w:rsidR="006F4D28" w:rsidRPr="00222439" w:rsidRDefault="006F4D28" w:rsidP="006F4D28">
      <w:pPr>
        <w:widowControl w:val="0"/>
        <w:tabs>
          <w:tab w:val="left" w:pos="0"/>
          <w:tab w:val="left" w:pos="1440"/>
        </w:tabs>
        <w:spacing w:line="240" w:lineRule="auto"/>
        <w:jc w:val="center"/>
        <w:rPr>
          <w:rFonts w:eastAsia="Malgun Gothic"/>
          <w:b/>
          <w:lang w:val="sr-Cyrl-CS"/>
        </w:rPr>
      </w:pPr>
    </w:p>
    <w:p w14:paraId="3A3C5E11" w14:textId="77777777" w:rsidR="006F4D28" w:rsidRPr="00222439" w:rsidRDefault="006F4D28" w:rsidP="006F4D28">
      <w:pPr>
        <w:widowControl w:val="0"/>
        <w:tabs>
          <w:tab w:val="left" w:pos="0"/>
          <w:tab w:val="left" w:pos="1440"/>
        </w:tabs>
        <w:spacing w:line="240" w:lineRule="auto"/>
        <w:jc w:val="center"/>
        <w:rPr>
          <w:rFonts w:eastAsia="Malgun Gothic"/>
          <w:b/>
          <w:lang w:val="sr-Cyrl-CS"/>
        </w:rPr>
      </w:pPr>
      <w:r w:rsidRPr="00222439">
        <w:rPr>
          <w:rFonts w:eastAsia="Malgun Gothic"/>
          <w:lang w:val="sr-Cyrl-CS"/>
        </w:rPr>
        <w:t xml:space="preserve">Члан </w:t>
      </w:r>
      <w:r w:rsidR="00904AC5" w:rsidRPr="00222439">
        <w:rPr>
          <w:rFonts w:eastAsia="Malgun Gothic"/>
          <w:lang w:val="sr-Cyrl-CS"/>
        </w:rPr>
        <w:t>9</w:t>
      </w:r>
      <w:r w:rsidRPr="00222439">
        <w:rPr>
          <w:rFonts w:eastAsia="Malgun Gothic"/>
          <w:lang w:val="sr-Cyrl-CS"/>
        </w:rPr>
        <w:t>.</w:t>
      </w:r>
    </w:p>
    <w:p w14:paraId="38F183C6" w14:textId="1F201840" w:rsidR="006F4D28" w:rsidRPr="00222439" w:rsidRDefault="006F4D28" w:rsidP="006F4D28">
      <w:pPr>
        <w:widowControl w:val="0"/>
        <w:tabs>
          <w:tab w:val="left" w:pos="0"/>
        </w:tabs>
        <w:spacing w:line="240" w:lineRule="auto"/>
        <w:jc w:val="both"/>
        <w:rPr>
          <w:rFonts w:eastAsia="Malgun Gothic"/>
          <w:strike/>
          <w:lang w:val="sr-Cyrl-CS"/>
        </w:rPr>
      </w:pPr>
      <w:r w:rsidRPr="00222439">
        <w:rPr>
          <w:rFonts w:eastAsia="Malgun Gothic"/>
          <w:lang w:val="sr-Cyrl-CS"/>
        </w:rPr>
        <w:tab/>
        <w:t>Извршилац</w:t>
      </w:r>
      <w:r w:rsidRPr="00222439">
        <w:rPr>
          <w:lang w:val="sr-Cyrl-CS"/>
        </w:rPr>
        <w:t xml:space="preserve"> стручног надзора</w:t>
      </w:r>
      <w:r w:rsidRPr="00222439">
        <w:rPr>
          <w:rFonts w:eastAsia="Malgun Gothic"/>
          <w:lang w:val="sr-Cyrl-CS"/>
        </w:rPr>
        <w:t xml:space="preserve"> је дужан да се упозна са одредбама </w:t>
      </w:r>
      <w:r w:rsidR="00391C53" w:rsidRPr="00391C53">
        <w:rPr>
          <w:rFonts w:eastAsia="Malgun Gothic"/>
          <w:lang w:val="sr-Cyrl-CS"/>
        </w:rPr>
        <w:t>Уговора о реконструкцији и изградњи државног пута Крагујевац-Баточина (деоница од km 0+000 до km 5+000)</w:t>
      </w:r>
      <w:r w:rsidR="00171E2E">
        <w:rPr>
          <w:rFonts w:eastAsia="Malgun Gothic"/>
          <w:lang w:val="sr-Cyrl-CS"/>
        </w:rPr>
        <w:t xml:space="preserve"> (у даљем тексту: Уговор о изградњи)</w:t>
      </w:r>
      <w:r w:rsidRPr="00222439">
        <w:rPr>
          <w:rFonts w:eastAsia="Malgun Gothic"/>
          <w:lang w:val="sr-Cyrl-CS"/>
        </w:rPr>
        <w:t>.</w:t>
      </w:r>
    </w:p>
    <w:p w14:paraId="2459155A"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Извршилац</w:t>
      </w:r>
      <w:r w:rsidRPr="00222439">
        <w:rPr>
          <w:lang w:val="sr-Cyrl-CS"/>
        </w:rPr>
        <w:t xml:space="preserve"> стручног надзора</w:t>
      </w:r>
      <w:r w:rsidRPr="00222439">
        <w:rPr>
          <w:rFonts w:eastAsia="Malgun Gothic"/>
          <w:lang w:val="sr-Cyrl-CS"/>
        </w:rPr>
        <w:t xml:space="preserve"> је дужан да благоворемено проучи техничку документацију на основу које се изводе радови који су предмет Уговора о изградњи из става 1. овог члана, као и да од Наручиоца</w:t>
      </w:r>
      <w:r w:rsidR="00904AC5" w:rsidRPr="00222439">
        <w:rPr>
          <w:rFonts w:eastAsia="Malgun Gothic"/>
          <w:lang w:val="sr-Cyrl-CS"/>
        </w:rPr>
        <w:t xml:space="preserve"> и Инвеститора</w:t>
      </w:r>
      <w:r w:rsidRPr="00222439">
        <w:rPr>
          <w:rFonts w:eastAsia="Malgun Gothic"/>
          <w:lang w:val="sr-Cyrl-CS"/>
        </w:rPr>
        <w:t xml:space="preserve"> </w:t>
      </w:r>
      <w:r w:rsidR="006B4877" w:rsidRPr="00222439">
        <w:rPr>
          <w:rFonts w:eastAsia="Malgun Gothic"/>
          <w:lang w:val="sr-Cyrl-CS"/>
        </w:rPr>
        <w:t>благовремено</w:t>
      </w:r>
      <w:r w:rsidRPr="00222439">
        <w:rPr>
          <w:rFonts w:eastAsia="Malgun Gothic"/>
          <w:lang w:val="sr-Cyrl-CS"/>
        </w:rPr>
        <w:t xml:space="preserve"> затражи објашњење о недовољно јасним појединостима техничке документације и да предложи рационалније техничко решење и технологију извођења радова.</w:t>
      </w:r>
    </w:p>
    <w:p w14:paraId="0894F00C" w14:textId="696F4525" w:rsidR="006F4D28" w:rsidRPr="00222439" w:rsidRDefault="006F4D28" w:rsidP="006F4D28">
      <w:pPr>
        <w:widowControl w:val="0"/>
        <w:spacing w:line="240" w:lineRule="auto"/>
        <w:jc w:val="both"/>
        <w:rPr>
          <w:rFonts w:eastAsia="Malgun Gothic"/>
          <w:lang w:val="sr-Cyrl-CS"/>
        </w:rPr>
      </w:pPr>
      <w:r w:rsidRPr="00222439">
        <w:rPr>
          <w:rFonts w:eastAsia="Malgun Gothic"/>
          <w:lang w:val="sr-Cyrl-CS"/>
        </w:rPr>
        <w:tab/>
        <w:t xml:space="preserve">Поверљиве информације до којих је дошао током пружања услуге која је предмет овог уговора, Извршилац </w:t>
      </w:r>
      <w:r w:rsidRPr="00222439">
        <w:rPr>
          <w:lang w:val="sr-Cyrl-CS"/>
        </w:rPr>
        <w:t xml:space="preserve">стручног надзора </w:t>
      </w:r>
      <w:r w:rsidRPr="00222439">
        <w:rPr>
          <w:rFonts w:eastAsia="Malgun Gothic"/>
          <w:lang w:val="sr-Cyrl-CS"/>
        </w:rPr>
        <w:t>не сме да учини доступним било ком правном и/или физичком лицу, осим уз претходну писану сагласност Наручиоца</w:t>
      </w:r>
      <w:r w:rsidR="0099677F">
        <w:rPr>
          <w:rFonts w:eastAsia="Malgun Gothic"/>
          <w:lang w:val="sr-Cyrl-CS"/>
        </w:rPr>
        <w:t xml:space="preserve"> и Инвеститора</w:t>
      </w:r>
      <w:r w:rsidRPr="00222439">
        <w:rPr>
          <w:rFonts w:eastAsia="Malgun Gothic"/>
          <w:lang w:val="sr-Cyrl-CS"/>
        </w:rPr>
        <w:t>.</w:t>
      </w:r>
    </w:p>
    <w:p w14:paraId="54C9A15F" w14:textId="77777777" w:rsidR="006F4D28"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 xml:space="preserve">Сви планови, цртежи, спецификације, нацрти, извештаји и остали документи  које Извршилац </w:t>
      </w:r>
      <w:r w:rsidRPr="00222439">
        <w:rPr>
          <w:lang w:val="sr-Cyrl-CS"/>
        </w:rPr>
        <w:t xml:space="preserve">стручног надзора </w:t>
      </w:r>
      <w:r w:rsidRPr="00222439">
        <w:rPr>
          <w:rFonts w:eastAsia="Malgun Gothic"/>
          <w:lang w:val="sr-Cyrl-CS"/>
        </w:rPr>
        <w:t xml:space="preserve">припрема у складу са овим уговором власништво су Наручиоца. </w:t>
      </w:r>
    </w:p>
    <w:p w14:paraId="5640AF5F" w14:textId="77777777" w:rsidR="006F4D28" w:rsidRPr="00222439" w:rsidRDefault="006F4D28" w:rsidP="006F4D28">
      <w:pPr>
        <w:widowControl w:val="0"/>
        <w:tabs>
          <w:tab w:val="left" w:pos="0"/>
        </w:tabs>
        <w:spacing w:line="240" w:lineRule="auto"/>
        <w:jc w:val="center"/>
        <w:rPr>
          <w:rFonts w:eastAsia="Malgun Gothic"/>
          <w:b/>
          <w:lang w:val="sr-Cyrl-CS"/>
        </w:rPr>
      </w:pPr>
    </w:p>
    <w:p w14:paraId="0A94C501" w14:textId="77777777" w:rsidR="006F4D28" w:rsidRPr="00222439" w:rsidRDefault="006F4D28" w:rsidP="006F4D28">
      <w:pPr>
        <w:widowControl w:val="0"/>
        <w:tabs>
          <w:tab w:val="left" w:pos="0"/>
        </w:tabs>
        <w:spacing w:line="240" w:lineRule="auto"/>
        <w:jc w:val="center"/>
        <w:rPr>
          <w:rFonts w:eastAsia="Malgun Gothic"/>
          <w:b/>
          <w:highlight w:val="yellow"/>
          <w:lang w:val="sr-Cyrl-CS"/>
        </w:rPr>
      </w:pPr>
      <w:r w:rsidRPr="00222439">
        <w:rPr>
          <w:rFonts w:eastAsia="Malgun Gothic"/>
          <w:lang w:val="sr-Cyrl-CS"/>
        </w:rPr>
        <w:t xml:space="preserve">Члан </w:t>
      </w:r>
      <w:r w:rsidR="00904AC5" w:rsidRPr="00222439">
        <w:rPr>
          <w:rFonts w:eastAsia="Malgun Gothic"/>
          <w:lang w:val="sr-Cyrl-CS"/>
        </w:rPr>
        <w:t>10</w:t>
      </w:r>
      <w:r w:rsidRPr="00222439">
        <w:rPr>
          <w:rFonts w:eastAsia="Malgun Gothic"/>
          <w:lang w:val="sr-Cyrl-CS"/>
        </w:rPr>
        <w:t>.</w:t>
      </w:r>
    </w:p>
    <w:p w14:paraId="4EFABD61" w14:textId="77777777" w:rsidR="0099677F" w:rsidRPr="0099677F" w:rsidRDefault="006F4D28" w:rsidP="0099677F">
      <w:pPr>
        <w:widowControl w:val="0"/>
        <w:tabs>
          <w:tab w:val="left" w:pos="0"/>
        </w:tabs>
        <w:spacing w:line="240" w:lineRule="auto"/>
        <w:jc w:val="both"/>
        <w:rPr>
          <w:rFonts w:eastAsia="Malgun Gothic"/>
          <w:spacing w:val="-6"/>
          <w:lang w:val="sr-Cyrl-CS"/>
        </w:rPr>
      </w:pPr>
      <w:r w:rsidRPr="00222439">
        <w:rPr>
          <w:rFonts w:eastAsia="Malgun Gothic"/>
          <w:spacing w:val="-6"/>
          <w:lang w:val="sr-Cyrl-CS"/>
        </w:rPr>
        <w:tab/>
      </w:r>
      <w:r w:rsidR="0099677F" w:rsidRPr="0099677F">
        <w:rPr>
          <w:rFonts w:eastAsia="Malgun Gothic"/>
          <w:spacing w:val="-6"/>
          <w:lang w:val="sr-Cyrl-CS"/>
        </w:rPr>
        <w:t xml:space="preserve">Извршилац стручног надзора је дужан да, пре отпочињања рока за извршење услуге стручног надзора из члана 6. овог уговора, достави Наручиоцу и Инвеститору списак са именима свих лица која </w:t>
      </w:r>
      <w:r w:rsidR="0099677F" w:rsidRPr="0099677F">
        <w:rPr>
          <w:rFonts w:eastAsia="Malgun Gothic"/>
          <w:spacing w:val="-6"/>
          <w:lang w:val="sr-Cyrl-CS"/>
        </w:rPr>
        <w:lastRenderedPageBreak/>
        <w:t>ће вршити послове стручног надзора, са потребним доказима о испуњавању услова у складу са Законом о планирању и изградњи („Службени гласник РС”, бр. 72/09, 81/09 - исправка, 64/10 - УС, 24/11, 121/12, 42/13 - УС, 50/13 - УС, 98/13 - УС, 132/14 и 145/14), ради обавештавања Наручиоца и Инвеститора.</w:t>
      </w:r>
    </w:p>
    <w:p w14:paraId="04400749" w14:textId="77777777" w:rsidR="0099677F" w:rsidRPr="0099677F" w:rsidRDefault="0099677F" w:rsidP="0099677F">
      <w:pPr>
        <w:widowControl w:val="0"/>
        <w:tabs>
          <w:tab w:val="left" w:pos="0"/>
        </w:tabs>
        <w:spacing w:line="240" w:lineRule="auto"/>
        <w:jc w:val="both"/>
        <w:rPr>
          <w:rFonts w:eastAsia="Malgun Gothic"/>
          <w:spacing w:val="-6"/>
          <w:lang w:val="sr-Cyrl-CS"/>
        </w:rPr>
      </w:pPr>
      <w:r w:rsidRPr="0099677F">
        <w:rPr>
          <w:rFonts w:eastAsia="Malgun Gothic"/>
          <w:spacing w:val="-6"/>
          <w:lang w:val="sr-Cyrl-CS"/>
        </w:rPr>
        <w:tab/>
        <w:t xml:space="preserve">Измене или допуне списка из става 1. овог члана Извршилац стручног надзора ће вршити у складу са претходно прибављеном писаном сагласношћу Наручиоца и Инвеститора. </w:t>
      </w:r>
    </w:p>
    <w:p w14:paraId="27643537" w14:textId="77777777" w:rsidR="0099677F" w:rsidRPr="0099677F" w:rsidRDefault="0099677F" w:rsidP="0099677F">
      <w:pPr>
        <w:widowControl w:val="0"/>
        <w:tabs>
          <w:tab w:val="left" w:pos="0"/>
        </w:tabs>
        <w:spacing w:line="240" w:lineRule="auto"/>
        <w:jc w:val="both"/>
        <w:rPr>
          <w:rFonts w:eastAsia="Malgun Gothic"/>
          <w:spacing w:val="-6"/>
          <w:lang w:val="sr-Cyrl-CS"/>
        </w:rPr>
      </w:pPr>
      <w:r w:rsidRPr="0099677F">
        <w:rPr>
          <w:rFonts w:eastAsia="Malgun Gothic"/>
          <w:spacing w:val="-6"/>
          <w:lang w:val="sr-Cyrl-CS"/>
        </w:rPr>
        <w:tab/>
        <w:t>Извршилац стручног надзора је дужан да најкасније 3 (три) дана од дана закључења овог уговора, за свако лице које ће вршити послове стручног надзора достави Наручиоцу и Инвеститору  решења о именовању тих лица.</w:t>
      </w:r>
    </w:p>
    <w:p w14:paraId="69EC3668" w14:textId="4A5A5393" w:rsidR="006F4D28" w:rsidRPr="00222439" w:rsidRDefault="0099677F" w:rsidP="0099677F">
      <w:pPr>
        <w:widowControl w:val="0"/>
        <w:tabs>
          <w:tab w:val="left" w:pos="0"/>
        </w:tabs>
        <w:spacing w:line="240" w:lineRule="auto"/>
        <w:jc w:val="both"/>
        <w:rPr>
          <w:rFonts w:eastAsia="Malgun Gothic"/>
          <w:lang w:val="sr-Cyrl-CS"/>
        </w:rPr>
      </w:pPr>
      <w:r w:rsidRPr="0099677F">
        <w:rPr>
          <w:rFonts w:eastAsia="Malgun Gothic"/>
          <w:spacing w:val="-6"/>
          <w:lang w:val="sr-Cyrl-CS"/>
        </w:rPr>
        <w:tab/>
        <w:t>Извршилац стручног надзора је дужан да, на основу образложеног писаног захтева Наручиоца и Инвеститора, одмах обезбеди замену за лица из става 3. овог члана, са одговарајућим квалификацијама и искуством које су прихватљиве за Наручиоца, уколико Наручилац и Инвеститор дођу до сазнања да је лице које је именовано за вршење послова стручног надзора учинило озбиљно кршење дужности у вези са тим пословима, или је оптужено за кривично дело које га чини неподобним за обављање послова стручног надзора, или има оправдане разлоге за незадовољство учинком тог лица.</w:t>
      </w:r>
      <w:r w:rsidR="006F4D28" w:rsidRPr="00222439">
        <w:rPr>
          <w:rFonts w:eastAsia="Malgun Gothic"/>
          <w:lang w:val="sr-Cyrl-CS"/>
        </w:rPr>
        <w:t xml:space="preserve"> </w:t>
      </w:r>
    </w:p>
    <w:p w14:paraId="05A61933" w14:textId="77777777" w:rsidR="003421BA" w:rsidRDefault="003421BA" w:rsidP="006F4D28">
      <w:pPr>
        <w:widowControl w:val="0"/>
        <w:tabs>
          <w:tab w:val="left" w:pos="1440"/>
          <w:tab w:val="left" w:pos="3168"/>
        </w:tabs>
        <w:spacing w:line="240" w:lineRule="auto"/>
        <w:jc w:val="center"/>
        <w:rPr>
          <w:rFonts w:eastAsia="Malgun Gothic"/>
          <w:lang w:val="sr-Cyrl-CS"/>
        </w:rPr>
      </w:pPr>
    </w:p>
    <w:p w14:paraId="25F025AD" w14:textId="01F741DB" w:rsidR="006F4D28" w:rsidRPr="00222439" w:rsidRDefault="006F4D28" w:rsidP="006F4D28">
      <w:pPr>
        <w:widowControl w:val="0"/>
        <w:tabs>
          <w:tab w:val="left" w:pos="1440"/>
          <w:tab w:val="left" w:pos="3168"/>
        </w:tabs>
        <w:spacing w:line="240" w:lineRule="auto"/>
        <w:jc w:val="center"/>
        <w:rPr>
          <w:rFonts w:eastAsia="Malgun Gothic"/>
          <w:b/>
          <w:lang w:val="sr-Cyrl-CS"/>
        </w:rPr>
      </w:pPr>
      <w:r w:rsidRPr="00222439">
        <w:rPr>
          <w:rFonts w:eastAsia="Malgun Gothic"/>
          <w:lang w:val="sr-Cyrl-CS"/>
        </w:rPr>
        <w:t>Члан 1</w:t>
      </w:r>
      <w:r w:rsidR="00904AC5" w:rsidRPr="00222439">
        <w:rPr>
          <w:rFonts w:eastAsia="Malgun Gothic"/>
          <w:lang w:val="sr-Cyrl-CS"/>
        </w:rPr>
        <w:t>1</w:t>
      </w:r>
      <w:r w:rsidRPr="00222439">
        <w:rPr>
          <w:rFonts w:eastAsia="Malgun Gothic"/>
          <w:lang w:val="sr-Cyrl-CS"/>
        </w:rPr>
        <w:t>.</w:t>
      </w:r>
    </w:p>
    <w:p w14:paraId="08E214EC" w14:textId="77777777" w:rsidR="006F4D28" w:rsidRPr="00222439" w:rsidRDefault="006F4D28" w:rsidP="006F4D28">
      <w:pPr>
        <w:spacing w:line="240" w:lineRule="atLeast"/>
        <w:ind w:firstLine="720"/>
        <w:jc w:val="both"/>
        <w:rPr>
          <w:rFonts w:cs="Arial"/>
          <w:bCs/>
          <w:iCs/>
          <w:lang w:val="sr-Cyrl-CS"/>
        </w:rPr>
      </w:pPr>
      <w:r w:rsidRPr="00222439">
        <w:rPr>
          <w:rFonts w:cs="Arial"/>
          <w:bCs/>
          <w:iCs/>
          <w:lang w:val="sr-Cyrl-CS"/>
        </w:rPr>
        <w:t xml:space="preserve">Осим обавеза, које су утврђене другим одредбама овог уговора, Извршилац </w:t>
      </w:r>
      <w:r w:rsidRPr="00222439">
        <w:rPr>
          <w:lang w:val="sr-Cyrl-CS"/>
        </w:rPr>
        <w:t xml:space="preserve">стручног надзора </w:t>
      </w:r>
      <w:r w:rsidRPr="00222439">
        <w:rPr>
          <w:rFonts w:cs="Arial"/>
          <w:bCs/>
          <w:iCs/>
          <w:lang w:val="sr-Cyrl-CS"/>
        </w:rPr>
        <w:t>има обавезу да:</w:t>
      </w:r>
    </w:p>
    <w:p w14:paraId="2A382863" w14:textId="77777777" w:rsidR="0099677F" w:rsidRPr="0099677F" w:rsidRDefault="006F4D28" w:rsidP="0099677F">
      <w:pPr>
        <w:widowControl w:val="0"/>
        <w:spacing w:line="240" w:lineRule="auto"/>
        <w:jc w:val="both"/>
        <w:rPr>
          <w:rFonts w:eastAsia="Malgun Gothic"/>
          <w:bCs/>
          <w:lang w:val="sr-Cyrl-CS"/>
        </w:rPr>
      </w:pPr>
      <w:r w:rsidRPr="00222439">
        <w:rPr>
          <w:rFonts w:eastAsia="Malgun Gothic"/>
          <w:bCs/>
          <w:lang w:val="sr-Cyrl-CS"/>
        </w:rPr>
        <w:tab/>
      </w:r>
      <w:r w:rsidR="0099677F" w:rsidRPr="0099677F">
        <w:rPr>
          <w:rFonts w:eastAsia="Malgun Gothic"/>
          <w:bCs/>
          <w:lang w:val="sr-Cyrl-CS"/>
        </w:rPr>
        <w:t>- врши надзор у складу са одредбама Закона о планирању и изградњи, Правилником о садржини и начину вођења стручног надзора („Службени гласник РС”, бр. 22/15 и 24/17) и другим прописима који регулишу ову област као и упутствима Наручиоца;</w:t>
      </w:r>
    </w:p>
    <w:p w14:paraId="477215A3"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xml:space="preserve">-  присуствује увођењу Извођача у посао из Уговора о изградњи; </w:t>
      </w:r>
    </w:p>
    <w:p w14:paraId="7EB4E67A"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организује стручни надзор на терену, сагласно условима датим у Понуди;</w:t>
      </w:r>
    </w:p>
    <w:p w14:paraId="7CFAD578"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свакодневно проверава да ли извођач радова на изградњи државног пута Крагујевац-Баточина (деоница од km 0+000 до km 5+000) изводи радове квалитетно и у складу са Пројектом за грађевинску дозволу, грађевинском дозволом, Пројектом за извођење, Уговором о изградњи и правилима струке;</w:t>
      </w:r>
    </w:p>
    <w:p w14:paraId="3DDC663D" w14:textId="17411B2C" w:rsidR="0099677F" w:rsidRPr="0099677F" w:rsidRDefault="00171E2E" w:rsidP="00171E2E">
      <w:pPr>
        <w:widowControl w:val="0"/>
        <w:spacing w:line="240" w:lineRule="auto"/>
        <w:ind w:firstLine="720"/>
        <w:jc w:val="both"/>
        <w:rPr>
          <w:rFonts w:eastAsia="Malgun Gothic"/>
          <w:bCs/>
          <w:lang w:val="sr-Cyrl-CS"/>
        </w:rPr>
      </w:pPr>
      <w:r w:rsidRPr="00171E2E">
        <w:rPr>
          <w:rFonts w:eastAsia="Malgun Gothic"/>
          <w:bCs/>
          <w:lang w:val="sr-Cyrl-CS"/>
        </w:rPr>
        <w:t>- проверава квалитет грађевинског материјала, опреме и инсталација које се уграђују или постављају на објекат, односно да ли постоји одговарајућа документација  којом се доказује њихов квалитет (сертификат, извештај о испитивању и др);</w:t>
      </w:r>
    </w:p>
    <w:p w14:paraId="4B4AFF90"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xml:space="preserve">- спроводи контролна испитивања обављена у акредитованој лабараторији, коју сам обезбеђује и сноси трошкове ангажовања. Обим испитивања износи најмање 20% од броја текућих испитивања које је обавезан да врши Извођач радова одеђених правилима струке, као и сва друга испитивања у зависности од потреба и захтева; </w:t>
      </w:r>
    </w:p>
    <w:p w14:paraId="173B0325"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забрани употребу грађевинског материјала, опреме и инсталације, која је намењена за уградњу или је уграђена у објекат, кад постоји основана сумња или се утврди да не испуњавају захтеве из техничке документације, техничких и других прописа и стандарда или Уговора о изградњи док се не изврше потребне провере од стране одговарајућег контролног или другог тела;</w:t>
      </w:r>
    </w:p>
    <w:p w14:paraId="4DF44F06"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без одлагања прегледа радове, односно изврши контролу и проверу квалитета и количине радова који се, према природи и динамици изградње објекта који је предмет  Уговора о изградњи не могу проверити у каснијим фазама изградње објеката (радови на извођењу темеља, арматуре, оплате, изолације и др) као и да податке о одобреним предметним радовима и друга запажања у вези са контролом и провером уноси у грађевински дневник и грађевинску књигу;</w:t>
      </w:r>
    </w:p>
    <w:p w14:paraId="308875F1"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проверава и оверава (потписује) привремене месечне и окончану ситуацију Извођача радова који су предмет Уговора о изградњи и доставља их Наручиоцу и Инвеститору на одобрење;</w:t>
      </w:r>
    </w:p>
    <w:p w14:paraId="7E217371"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xml:space="preserve">- уписује примедбе и закључке у грађевински дневник и грађевинску књигу; </w:t>
      </w:r>
    </w:p>
    <w:p w14:paraId="6456AE89" w14:textId="77777777" w:rsidR="0099677F" w:rsidRPr="0099677F" w:rsidRDefault="0099677F" w:rsidP="00837E98">
      <w:pPr>
        <w:widowControl w:val="0"/>
        <w:spacing w:line="240" w:lineRule="auto"/>
        <w:ind w:firstLine="720"/>
        <w:jc w:val="both"/>
        <w:rPr>
          <w:rFonts w:eastAsia="Malgun Gothic"/>
          <w:bCs/>
          <w:lang w:val="sr-Cyrl-CS"/>
        </w:rPr>
      </w:pPr>
      <w:r w:rsidRPr="0099677F">
        <w:rPr>
          <w:rFonts w:eastAsia="Malgun Gothic"/>
          <w:bCs/>
          <w:lang w:val="sr-Cyrl-CS"/>
        </w:rPr>
        <w:t>- контролише и оверава грађевински дневник и грађевинску књигу;</w:t>
      </w:r>
    </w:p>
    <w:p w14:paraId="6C729A9A"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даје потребна упутства Извођачу радова из Уговора о изградњи, нарочито у случају одступања извођења радова од Пројекта за грађевинску дозволу, односно Пројекта за извођење, као и у случају промене услова градње објекта, промене врсте тла или других параметара утврђених геомеханичким елаборатом и др. и о томе без одлагања обавештава Наручиоца ради предузимања одговарајућих мера;</w:t>
      </w:r>
    </w:p>
    <w:p w14:paraId="03A2082D" w14:textId="3F21101E" w:rsid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xml:space="preserve">- током извођења радова прати да ли се запослени и друга ангажована лица извођача радова из Уговора о изградњи савесно и у складу са правилима струке односе према обавезама из тог </w:t>
      </w:r>
      <w:r w:rsidRPr="0099677F">
        <w:rPr>
          <w:rFonts w:eastAsia="Malgun Gothic"/>
          <w:bCs/>
          <w:lang w:val="sr-Cyrl-CS"/>
        </w:rPr>
        <w:lastRenderedPageBreak/>
        <w:t>уговора и о томе обавештава Наручиоца;</w:t>
      </w:r>
    </w:p>
    <w:p w14:paraId="72742750" w14:textId="2DBDF8F1" w:rsidR="00837E98" w:rsidRPr="0099677F" w:rsidRDefault="00837E98" w:rsidP="0099677F">
      <w:pPr>
        <w:widowControl w:val="0"/>
        <w:spacing w:line="240" w:lineRule="auto"/>
        <w:ind w:firstLine="720"/>
        <w:jc w:val="both"/>
        <w:rPr>
          <w:rFonts w:eastAsia="Malgun Gothic"/>
          <w:bCs/>
          <w:lang w:val="sr-Cyrl-CS"/>
        </w:rPr>
      </w:pPr>
      <w:r w:rsidRPr="00837E98">
        <w:rPr>
          <w:rFonts w:eastAsia="Malgun Gothic"/>
          <w:bCs/>
          <w:lang w:val="sr-Cyrl-CS"/>
        </w:rPr>
        <w:t>- без одлагања обавести Наручиоца уколико Извођач радова изводи радове тако да може проуроковати штету трећим лицима (користи туђе земљиште као позајмиште материјала, складиште грађевинских машина и сл.);</w:t>
      </w:r>
    </w:p>
    <w:p w14:paraId="7A204E22"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контролише примену мера заштите животне средине и контролу примене мера заштите на раду и безбедности саобраћаја;</w:t>
      </w:r>
    </w:p>
    <w:p w14:paraId="44625980"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сарађује са пројектантом ради обезбеђења правилне реализације пројектантског концепта објекта који је предмет Уговора о изградњи и надгледа прикупљање и ажурирање свих измена у пројектно - техничкој документацији насталих у току извођења радова;</w:t>
      </w:r>
    </w:p>
    <w:p w14:paraId="0C1053C0"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сарађује са Извођачем радова при избору детаља технолошких и организационих решења за извођење радова;</w:t>
      </w:r>
    </w:p>
    <w:p w14:paraId="6969B4D4"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наложи да се отклоне уочени недостаци који утичу на правилно извођење радова и/или на рок за завршетак извођења радова који су предмет Уговора о изградњи;</w:t>
      </w:r>
    </w:p>
    <w:p w14:paraId="174B1F2E"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испитује неопходност извођења додатних (непредвиђених и накнадних) радова, хитних непредвиђених радова, као и вишкова радова. Проверава количине и врши анализу цена за наведене радове и Наручиоцу доставља свој предлог;</w:t>
      </w:r>
    </w:p>
    <w:p w14:paraId="37F7EC59"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обустави радове, када утврди неправилности, уколико би наставак радова озбиљно угрозио стабилност или функционалност објекта, или изазвао опасност по суседне објекте, запослене и друга ангажована лица и пролазнике, а на основу сагласности Наручиоца;</w:t>
      </w:r>
    </w:p>
    <w:p w14:paraId="3D32D47F"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даје мишљење на захтеве извођача радова из Уговора о изградњи, уз сагласност Наручиоца, уколико захтеви извођача радова имају утицаја на уговорену цену, рок или количине радова;</w:t>
      </w:r>
    </w:p>
    <w:p w14:paraId="620ECE85"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по завршетку извођења радова преда Наручиоцу потребну техничку документацију, (у писаном и електронском облику), која укључује и сертификате (доказе о квалитету), гаранције произвођача уграђене опреме и материјала, документацију о извршеним контролним испитивањима за технички преглед објекта и другу релевантну документацију;</w:t>
      </w:r>
    </w:p>
    <w:p w14:paraId="6D15C1F8"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xml:space="preserve">- чува до примопредаје радова и коначног обрачуна, комплетну финансијску документацију неопходну за оверу привремене ситуације (листове грађевинске књиге, одговарајуће сертификате за уграђени материјал и набавку опреме и другу документацију) коју му је предао Извођач радова;   </w:t>
      </w:r>
    </w:p>
    <w:p w14:paraId="76BF3862"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након завршетка извођења свих радова, учествује у раду Комисије за примопредају радова, као и Комисије за технички преглед објекта;</w:t>
      </w:r>
    </w:p>
    <w:p w14:paraId="20E2FA05"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сарађује са надлежним органима и другим овлашћеним лицима;</w:t>
      </w:r>
    </w:p>
    <w:p w14:paraId="3E9E5361" w14:textId="77777777" w:rsidR="0099677F" w:rsidRPr="0099677F" w:rsidRDefault="0099677F" w:rsidP="0099677F">
      <w:pPr>
        <w:widowControl w:val="0"/>
        <w:spacing w:line="240" w:lineRule="auto"/>
        <w:ind w:firstLine="720"/>
        <w:jc w:val="both"/>
        <w:rPr>
          <w:rFonts w:eastAsia="Malgun Gothic"/>
          <w:bCs/>
          <w:lang w:val="sr-Cyrl-CS"/>
        </w:rPr>
      </w:pPr>
      <w:r w:rsidRPr="0099677F">
        <w:rPr>
          <w:rFonts w:eastAsia="Malgun Gothic"/>
          <w:bCs/>
          <w:lang w:val="sr-Cyrl-CS"/>
        </w:rPr>
        <w:t>- обавља и остале послове за које добије налог од Наручиоца, а у вези са извођењем радова;</w:t>
      </w:r>
    </w:p>
    <w:p w14:paraId="2F6F8B72" w14:textId="2DC36E99" w:rsidR="006F4D28" w:rsidRPr="00222439" w:rsidRDefault="0099677F" w:rsidP="0099677F">
      <w:pPr>
        <w:widowControl w:val="0"/>
        <w:spacing w:line="240" w:lineRule="auto"/>
        <w:ind w:firstLine="720"/>
        <w:jc w:val="both"/>
        <w:rPr>
          <w:bCs/>
          <w:color w:val="auto"/>
          <w:lang w:val="sr-Cyrl-CS"/>
        </w:rPr>
      </w:pPr>
      <w:r w:rsidRPr="0099677F">
        <w:rPr>
          <w:rFonts w:eastAsia="Malgun Gothic"/>
          <w:bCs/>
          <w:lang w:val="sr-Cyrl-CS"/>
        </w:rPr>
        <w:t>- решава друга питања која се појаве у току извођења радова који су предмет Уговора о и</w:t>
      </w:r>
      <w:r>
        <w:rPr>
          <w:rFonts w:eastAsia="Malgun Gothic"/>
          <w:bCs/>
          <w:lang w:val="sr-Cyrl-CS"/>
        </w:rPr>
        <w:t>зградњи</w:t>
      </w:r>
      <w:r w:rsidR="006F4D28" w:rsidRPr="00222439">
        <w:rPr>
          <w:bCs/>
          <w:color w:val="auto"/>
          <w:lang w:val="sr-Cyrl-CS"/>
        </w:rPr>
        <w:t>.</w:t>
      </w:r>
    </w:p>
    <w:p w14:paraId="654572E6" w14:textId="77777777" w:rsidR="006F4D28" w:rsidRPr="00222439" w:rsidRDefault="006F4D28" w:rsidP="006F4D28">
      <w:pPr>
        <w:widowControl w:val="0"/>
        <w:tabs>
          <w:tab w:val="left" w:pos="567"/>
          <w:tab w:val="left" w:pos="1440"/>
        </w:tabs>
        <w:spacing w:line="240" w:lineRule="auto"/>
        <w:jc w:val="both"/>
        <w:rPr>
          <w:rFonts w:eastAsia="Malgun Gothic"/>
          <w:bCs/>
          <w:lang w:val="sr-Cyrl-CS"/>
        </w:rPr>
      </w:pPr>
    </w:p>
    <w:p w14:paraId="3455BD45" w14:textId="77777777" w:rsidR="006F4D28" w:rsidRPr="00222439" w:rsidRDefault="006F4D28" w:rsidP="006F4D28">
      <w:pPr>
        <w:widowControl w:val="0"/>
        <w:tabs>
          <w:tab w:val="left" w:pos="1440"/>
        </w:tabs>
        <w:spacing w:line="240" w:lineRule="auto"/>
        <w:jc w:val="center"/>
        <w:rPr>
          <w:rFonts w:eastAsia="Malgun Gothic"/>
          <w:b/>
          <w:spacing w:val="-6"/>
          <w:lang w:val="sr-Cyrl-CS"/>
        </w:rPr>
      </w:pPr>
      <w:r w:rsidRPr="00222439">
        <w:rPr>
          <w:rFonts w:eastAsia="Malgun Gothic"/>
          <w:spacing w:val="-6"/>
          <w:lang w:val="sr-Cyrl-CS"/>
        </w:rPr>
        <w:t>Члан 1</w:t>
      </w:r>
      <w:r w:rsidR="00904AC5" w:rsidRPr="00222439">
        <w:rPr>
          <w:rFonts w:eastAsia="Malgun Gothic"/>
          <w:spacing w:val="-6"/>
          <w:lang w:val="sr-Cyrl-CS"/>
        </w:rPr>
        <w:t>2</w:t>
      </w:r>
      <w:r w:rsidRPr="00222439">
        <w:rPr>
          <w:rFonts w:eastAsia="Malgun Gothic"/>
          <w:spacing w:val="-6"/>
          <w:lang w:val="sr-Cyrl-CS"/>
        </w:rPr>
        <w:t>.</w:t>
      </w:r>
    </w:p>
    <w:p w14:paraId="584AC021" w14:textId="77777777" w:rsidR="006F4D28" w:rsidRPr="00222439" w:rsidRDefault="006F4D28" w:rsidP="006F4D28">
      <w:pPr>
        <w:spacing w:line="240" w:lineRule="auto"/>
        <w:ind w:firstLine="720"/>
        <w:jc w:val="both"/>
        <w:rPr>
          <w:rFonts w:eastAsia="Malgun Gothic"/>
          <w:spacing w:val="-6"/>
          <w:lang w:val="sr-Cyrl-CS"/>
        </w:rPr>
      </w:pPr>
      <w:r w:rsidRPr="00222439">
        <w:rPr>
          <w:rFonts w:eastAsia="Malgun Gothic"/>
          <w:spacing w:val="-6"/>
          <w:lang w:val="sr-Cyrl-CS"/>
        </w:rPr>
        <w:t>Извршилац</w:t>
      </w:r>
      <w:r w:rsidRPr="00222439">
        <w:rPr>
          <w:lang w:val="sr-Cyrl-CS"/>
        </w:rPr>
        <w:t xml:space="preserve"> стручног надзора</w:t>
      </w:r>
      <w:r w:rsidRPr="00222439">
        <w:rPr>
          <w:rFonts w:eastAsia="Malgun Gothic"/>
          <w:spacing w:val="-6"/>
          <w:lang w:val="sr-Cyrl-CS"/>
        </w:rPr>
        <w:t xml:space="preserve"> је дужан да контролише да ли се документација на градилишту води у складу са прописима и да својим потписом на документацији оверава да су радови изведени у складу са техничком документацијом, прописима, стандардима, техничким прописима, </w:t>
      </w:r>
      <w:r w:rsidRPr="00222439">
        <w:rPr>
          <w:rFonts w:eastAsia="Malgun Gothic"/>
          <w:bCs/>
          <w:lang w:val="sr-Cyrl-CS"/>
        </w:rPr>
        <w:t>Уговором о изградњи</w:t>
      </w:r>
      <w:r w:rsidRPr="00222439">
        <w:rPr>
          <w:bCs/>
          <w:lang w:val="sr-Cyrl-CS"/>
        </w:rPr>
        <w:t xml:space="preserve"> </w:t>
      </w:r>
      <w:r w:rsidRPr="00222439">
        <w:rPr>
          <w:rFonts w:eastAsia="Malgun Gothic"/>
          <w:spacing w:val="-6"/>
          <w:lang w:val="sr-Cyrl-CS"/>
        </w:rPr>
        <w:t>и другом документацијом којом се доказује квалитет, што представља основ за плаћање изведених грађевинских радова од стране Наручиоца.</w:t>
      </w:r>
    </w:p>
    <w:p w14:paraId="46B99771" w14:textId="77777777" w:rsidR="006F4D28" w:rsidRPr="00222439" w:rsidRDefault="006F4D28" w:rsidP="006F4D28">
      <w:pPr>
        <w:widowControl w:val="0"/>
        <w:spacing w:line="240" w:lineRule="auto"/>
        <w:jc w:val="both"/>
        <w:rPr>
          <w:rFonts w:eastAsia="Malgun Gothic"/>
          <w:spacing w:val="-6"/>
          <w:lang w:val="sr-Cyrl-CS"/>
        </w:rPr>
      </w:pPr>
      <w:r w:rsidRPr="00222439">
        <w:rPr>
          <w:rFonts w:eastAsia="Malgun Gothic"/>
          <w:spacing w:val="-6"/>
          <w:lang w:val="sr-Cyrl-CS"/>
        </w:rPr>
        <w:tab/>
        <w:t xml:space="preserve">Извршилац </w:t>
      </w:r>
      <w:r w:rsidRPr="00222439">
        <w:rPr>
          <w:lang w:val="sr-Cyrl-CS"/>
        </w:rPr>
        <w:t xml:space="preserve">стручног надзора </w:t>
      </w:r>
      <w:r w:rsidRPr="00222439">
        <w:rPr>
          <w:rFonts w:eastAsia="Malgun Gothic"/>
          <w:spacing w:val="-6"/>
          <w:lang w:val="sr-Cyrl-CS"/>
        </w:rPr>
        <w:t>је у дужан да у реализацију извођача радова из Уговора о изградњи признаје само квалитетно изведене радове.</w:t>
      </w:r>
    </w:p>
    <w:p w14:paraId="58F3A1A4" w14:textId="77777777" w:rsidR="006F4D28" w:rsidRPr="00222439" w:rsidRDefault="006F4D28" w:rsidP="006F4D28">
      <w:pPr>
        <w:widowControl w:val="0"/>
        <w:tabs>
          <w:tab w:val="left" w:pos="1440"/>
        </w:tabs>
        <w:spacing w:line="240" w:lineRule="auto"/>
        <w:jc w:val="center"/>
        <w:rPr>
          <w:rFonts w:eastAsia="Malgun Gothic"/>
          <w:spacing w:val="-6"/>
          <w:lang w:val="sr-Cyrl-CS"/>
        </w:rPr>
      </w:pPr>
    </w:p>
    <w:p w14:paraId="158CF762" w14:textId="77777777" w:rsidR="006F4D28" w:rsidRPr="00222439" w:rsidRDefault="006F4D28" w:rsidP="006F4D28">
      <w:pPr>
        <w:widowControl w:val="0"/>
        <w:tabs>
          <w:tab w:val="left" w:pos="1440"/>
        </w:tabs>
        <w:spacing w:line="240" w:lineRule="auto"/>
        <w:jc w:val="center"/>
        <w:rPr>
          <w:rFonts w:eastAsia="Malgun Gothic"/>
          <w:b/>
          <w:spacing w:val="-6"/>
          <w:lang w:val="sr-Cyrl-CS"/>
        </w:rPr>
      </w:pPr>
      <w:r w:rsidRPr="00222439">
        <w:rPr>
          <w:rFonts w:eastAsia="Malgun Gothic"/>
          <w:spacing w:val="-6"/>
          <w:lang w:val="sr-Cyrl-CS"/>
        </w:rPr>
        <w:t>Члан 1</w:t>
      </w:r>
      <w:r w:rsidR="00904AC5" w:rsidRPr="00222439">
        <w:rPr>
          <w:rFonts w:eastAsia="Malgun Gothic"/>
          <w:spacing w:val="-6"/>
          <w:lang w:val="sr-Cyrl-CS"/>
        </w:rPr>
        <w:t>3</w:t>
      </w:r>
      <w:r w:rsidRPr="00222439">
        <w:rPr>
          <w:rFonts w:eastAsia="Malgun Gothic"/>
          <w:spacing w:val="-6"/>
          <w:lang w:val="sr-Cyrl-CS"/>
        </w:rPr>
        <w:t>.</w:t>
      </w:r>
    </w:p>
    <w:p w14:paraId="5BFB262B" w14:textId="77777777" w:rsidR="006F4D28" w:rsidRPr="00222439" w:rsidRDefault="006F4D28" w:rsidP="006F4D28">
      <w:pPr>
        <w:widowControl w:val="0"/>
        <w:tabs>
          <w:tab w:val="left" w:pos="0"/>
        </w:tabs>
        <w:spacing w:line="240" w:lineRule="auto"/>
        <w:jc w:val="both"/>
        <w:rPr>
          <w:rFonts w:eastAsia="Malgun Gothic"/>
          <w:color w:val="auto"/>
          <w:spacing w:val="-6"/>
          <w:lang w:val="sr-Cyrl-CS"/>
        </w:rPr>
      </w:pPr>
      <w:r w:rsidRPr="00222439">
        <w:rPr>
          <w:rFonts w:eastAsia="Malgun Gothic"/>
          <w:color w:val="auto"/>
          <w:lang w:val="sr-Cyrl-CS"/>
        </w:rPr>
        <w:tab/>
      </w:r>
      <w:r w:rsidRPr="00222439">
        <w:rPr>
          <w:rFonts w:eastAsia="Malgun Gothic"/>
          <w:color w:val="auto"/>
          <w:spacing w:val="-6"/>
          <w:lang w:val="sr-Cyrl-CS"/>
        </w:rPr>
        <w:t xml:space="preserve">Извршилац стручног надзора нема право да мења техничку документацију која се односи на </w:t>
      </w:r>
      <w:r w:rsidRPr="00222439">
        <w:rPr>
          <w:rFonts w:eastAsia="Malgun Gothic"/>
          <w:color w:val="auto"/>
          <w:lang w:val="sr-Cyrl-CS"/>
        </w:rPr>
        <w:t>извођење радова,</w:t>
      </w:r>
      <w:r w:rsidRPr="00222439">
        <w:rPr>
          <w:rFonts w:eastAsia="Malgun Gothic"/>
          <w:color w:val="auto"/>
          <w:spacing w:val="-6"/>
          <w:lang w:val="sr-Cyrl-CS"/>
        </w:rPr>
        <w:t xml:space="preserve"> али може да предложи Наручиоцу измене и допуне те документације ако се на тај начин добија технички боље решење, или се уз исти квалитет постиже уштеда у цени. </w:t>
      </w:r>
    </w:p>
    <w:p w14:paraId="249DDA65" w14:textId="77777777" w:rsidR="00171E2E" w:rsidRPr="00171E2E" w:rsidRDefault="006F4D28" w:rsidP="00171E2E">
      <w:pPr>
        <w:widowControl w:val="0"/>
        <w:tabs>
          <w:tab w:val="left" w:pos="0"/>
        </w:tabs>
        <w:spacing w:line="240" w:lineRule="auto"/>
        <w:jc w:val="both"/>
        <w:rPr>
          <w:rFonts w:eastAsia="Malgun Gothic"/>
          <w:lang w:val="sr-Cyrl-CS"/>
        </w:rPr>
      </w:pPr>
      <w:r w:rsidRPr="00222439">
        <w:rPr>
          <w:rFonts w:eastAsia="Malgun Gothic"/>
          <w:lang w:val="sr-Cyrl-CS"/>
        </w:rPr>
        <w:tab/>
      </w:r>
      <w:r w:rsidR="00171E2E" w:rsidRPr="00171E2E">
        <w:rPr>
          <w:rFonts w:eastAsia="Malgun Gothic"/>
          <w:lang w:val="sr-Cyrl-CS"/>
        </w:rPr>
        <w:t>Извршилац стручног надзора није овлашћен да без писане сагласности Наручиоца:</w:t>
      </w:r>
    </w:p>
    <w:p w14:paraId="56D00A90" w14:textId="1C2CB884" w:rsidR="00171E2E" w:rsidRPr="00171E2E" w:rsidRDefault="00171E2E" w:rsidP="00171E2E">
      <w:pPr>
        <w:widowControl w:val="0"/>
        <w:tabs>
          <w:tab w:val="left" w:pos="0"/>
        </w:tabs>
        <w:spacing w:line="240" w:lineRule="auto"/>
        <w:jc w:val="both"/>
        <w:rPr>
          <w:rFonts w:eastAsia="Malgun Gothic"/>
          <w:lang w:val="sr-Cyrl-CS"/>
        </w:rPr>
      </w:pPr>
      <w:r>
        <w:rPr>
          <w:rFonts w:eastAsia="Malgun Gothic"/>
          <w:lang w:val="sr-Cyrl-CS"/>
        </w:rPr>
        <w:tab/>
      </w:r>
      <w:r w:rsidRPr="00171E2E">
        <w:rPr>
          <w:rFonts w:eastAsia="Malgun Gothic"/>
          <w:lang w:val="sr-Cyrl-CS"/>
        </w:rPr>
        <w:t>- да ослободи извођача радова било које његове дужности или обавезе из Уговора уколико за то не добије писано одобрење представника Наручиоца.</w:t>
      </w:r>
    </w:p>
    <w:p w14:paraId="06322729" w14:textId="7DF4F8AB" w:rsidR="00171E2E" w:rsidRPr="00171E2E" w:rsidRDefault="00171E2E" w:rsidP="00171E2E">
      <w:pPr>
        <w:widowControl w:val="0"/>
        <w:tabs>
          <w:tab w:val="left" w:pos="0"/>
        </w:tabs>
        <w:spacing w:line="240" w:lineRule="auto"/>
        <w:jc w:val="both"/>
        <w:rPr>
          <w:rFonts w:eastAsia="Malgun Gothic"/>
          <w:lang w:val="sr-Cyrl-CS"/>
        </w:rPr>
      </w:pPr>
      <w:r>
        <w:rPr>
          <w:rFonts w:eastAsia="Malgun Gothic"/>
          <w:lang w:val="sr-Cyrl-CS"/>
        </w:rPr>
        <w:tab/>
      </w:r>
      <w:r w:rsidRPr="00171E2E">
        <w:rPr>
          <w:rFonts w:eastAsia="Malgun Gothic"/>
          <w:lang w:val="sr-Cyrl-CS"/>
        </w:rPr>
        <w:t xml:space="preserve">- доноси одлуке којима одлучује о питањима везаним за додатна плаћања или продужетак </w:t>
      </w:r>
      <w:r w:rsidRPr="00171E2E">
        <w:rPr>
          <w:rFonts w:eastAsia="Malgun Gothic"/>
          <w:lang w:val="sr-Cyrl-CS"/>
        </w:rPr>
        <w:lastRenderedPageBreak/>
        <w:t>рока;</w:t>
      </w:r>
    </w:p>
    <w:p w14:paraId="39CCC4E1" w14:textId="0C818EE1" w:rsidR="006F4D28" w:rsidRPr="00222439" w:rsidRDefault="00171E2E" w:rsidP="00171E2E">
      <w:pPr>
        <w:widowControl w:val="0"/>
        <w:tabs>
          <w:tab w:val="left" w:pos="0"/>
        </w:tabs>
        <w:spacing w:line="240" w:lineRule="auto"/>
        <w:jc w:val="both"/>
        <w:rPr>
          <w:rFonts w:eastAsia="Malgun Gothic"/>
          <w:bCs/>
          <w:lang w:val="sr-Cyrl-CS"/>
        </w:rPr>
      </w:pPr>
      <w:r>
        <w:rPr>
          <w:rFonts w:eastAsia="Malgun Gothic"/>
          <w:lang w:val="sr-Cyrl-CS"/>
        </w:rPr>
        <w:tab/>
      </w:r>
      <w:r w:rsidRPr="00171E2E">
        <w:rPr>
          <w:rFonts w:eastAsia="Malgun Gothic"/>
          <w:lang w:val="sr-Cyrl-CS"/>
        </w:rPr>
        <w:t>- доноси одлуке о признавању мањ</w:t>
      </w:r>
      <w:r>
        <w:rPr>
          <w:rFonts w:eastAsia="Malgun Gothic"/>
          <w:lang w:val="sr-Cyrl-CS"/>
        </w:rPr>
        <w:t>кова, вишкова и додатних радова.</w:t>
      </w:r>
    </w:p>
    <w:p w14:paraId="7FA9B77D" w14:textId="77777777" w:rsidR="006F4D28" w:rsidRPr="00222439" w:rsidRDefault="006F4D28" w:rsidP="006F4D28">
      <w:pPr>
        <w:widowControl w:val="0"/>
        <w:spacing w:line="240" w:lineRule="auto"/>
        <w:ind w:firstLine="720"/>
        <w:jc w:val="both"/>
        <w:rPr>
          <w:rFonts w:eastAsia="Malgun Gothic"/>
          <w:bCs/>
          <w:lang w:val="sr-Cyrl-CS"/>
        </w:rPr>
      </w:pPr>
    </w:p>
    <w:p w14:paraId="2CF128C1" w14:textId="77777777" w:rsidR="006F4D28" w:rsidRPr="00222439" w:rsidRDefault="006F4D28" w:rsidP="006F4D28">
      <w:pPr>
        <w:widowControl w:val="0"/>
        <w:tabs>
          <w:tab w:val="left" w:pos="1440"/>
        </w:tabs>
        <w:spacing w:line="240" w:lineRule="auto"/>
        <w:jc w:val="center"/>
        <w:rPr>
          <w:rFonts w:eastAsia="Malgun Gothic"/>
          <w:b/>
          <w:bCs/>
          <w:lang w:val="sr-Cyrl-CS"/>
        </w:rPr>
      </w:pPr>
      <w:r w:rsidRPr="00222439">
        <w:rPr>
          <w:rFonts w:eastAsia="Malgun Gothic"/>
          <w:bCs/>
          <w:lang w:val="sr-Cyrl-CS"/>
        </w:rPr>
        <w:t>Члан 1</w:t>
      </w:r>
      <w:r w:rsidR="00904AC5" w:rsidRPr="00222439">
        <w:rPr>
          <w:rFonts w:eastAsia="Malgun Gothic"/>
          <w:bCs/>
          <w:lang w:val="sr-Cyrl-CS"/>
        </w:rPr>
        <w:t>4</w:t>
      </w:r>
      <w:r w:rsidRPr="00222439">
        <w:rPr>
          <w:rFonts w:eastAsia="Malgun Gothic"/>
          <w:bCs/>
          <w:lang w:val="sr-Cyrl-CS"/>
        </w:rPr>
        <w:t>.</w:t>
      </w:r>
    </w:p>
    <w:p w14:paraId="3AB52EC8" w14:textId="7C2EDC86" w:rsidR="006F4D28" w:rsidRPr="00222439" w:rsidRDefault="006F4D28" w:rsidP="006F4D28">
      <w:pPr>
        <w:widowControl w:val="0"/>
        <w:tabs>
          <w:tab w:val="left" w:pos="0"/>
        </w:tabs>
        <w:spacing w:line="240" w:lineRule="auto"/>
        <w:jc w:val="both"/>
        <w:rPr>
          <w:rFonts w:eastAsia="Malgun Gothic"/>
          <w:bCs/>
          <w:lang w:val="sr-Cyrl-CS"/>
        </w:rPr>
      </w:pPr>
      <w:r w:rsidRPr="00222439">
        <w:rPr>
          <w:rFonts w:eastAsia="Malgun Gothic"/>
          <w:bCs/>
          <w:lang w:val="sr-Cyrl-CS"/>
        </w:rPr>
        <w:tab/>
        <w:t xml:space="preserve">Извршилац </w:t>
      </w:r>
      <w:r w:rsidRPr="00222439">
        <w:rPr>
          <w:lang w:val="sr-Cyrl-CS"/>
        </w:rPr>
        <w:t xml:space="preserve">стручног надзора </w:t>
      </w:r>
      <w:r w:rsidRPr="00222439">
        <w:rPr>
          <w:rFonts w:eastAsia="Malgun Gothic"/>
          <w:bCs/>
          <w:lang w:val="sr-Cyrl-CS"/>
        </w:rPr>
        <w:t>је дужан да, уколико у току извођења радова утврди да се уговорени радови не изводе у складу са Програмом радова, о томе обавести Наручиоца</w:t>
      </w:r>
      <w:r w:rsidR="00171E2E">
        <w:rPr>
          <w:rFonts w:eastAsia="Malgun Gothic"/>
          <w:bCs/>
          <w:lang w:val="sr-Cyrl-CS"/>
        </w:rPr>
        <w:t xml:space="preserve"> и Инвеститора</w:t>
      </w:r>
      <w:r w:rsidRPr="00222439">
        <w:rPr>
          <w:rFonts w:eastAsia="Malgun Gothic"/>
          <w:bCs/>
          <w:lang w:val="sr-Cyrl-CS"/>
        </w:rPr>
        <w:t xml:space="preserve">, као и да предложи да извођач радова кашњење у динамици извршења надокнади појачањем капацитета, а уз претходну израду ажурираног Програма радова на који Извршилац </w:t>
      </w:r>
      <w:r w:rsidRPr="00222439">
        <w:rPr>
          <w:lang w:val="sr-Cyrl-CS"/>
        </w:rPr>
        <w:t xml:space="preserve">стручног надзора </w:t>
      </w:r>
      <w:r w:rsidRPr="00222439">
        <w:rPr>
          <w:rFonts w:eastAsia="Malgun Gothic"/>
          <w:bCs/>
          <w:lang w:val="sr-Cyrl-CS"/>
        </w:rPr>
        <w:t>даје сагласност.</w:t>
      </w:r>
    </w:p>
    <w:p w14:paraId="53D0911C" w14:textId="238AB4DF" w:rsidR="006F4D28" w:rsidRPr="00222439" w:rsidRDefault="006F4D28" w:rsidP="006F4D28">
      <w:pPr>
        <w:ind w:firstLine="567"/>
        <w:jc w:val="both"/>
        <w:rPr>
          <w:lang w:val="sr-Cyrl-CS"/>
        </w:rPr>
      </w:pPr>
      <w:r w:rsidRPr="00222439">
        <w:rPr>
          <w:rFonts w:eastAsia="Malgun Gothic"/>
          <w:bCs/>
          <w:lang w:val="sr-Cyrl-CS"/>
        </w:rPr>
        <w:tab/>
        <w:t xml:space="preserve">Извршилац </w:t>
      </w:r>
      <w:r w:rsidRPr="00222439">
        <w:rPr>
          <w:lang w:val="sr-Cyrl-CS"/>
        </w:rPr>
        <w:t xml:space="preserve">стручног надзора </w:t>
      </w:r>
      <w:r w:rsidRPr="00222439">
        <w:rPr>
          <w:rFonts w:eastAsia="Malgun Gothic"/>
          <w:bCs/>
          <w:lang w:val="sr-Cyrl-CS"/>
        </w:rPr>
        <w:t xml:space="preserve">доставља Наручиоцу </w:t>
      </w:r>
      <w:r w:rsidR="00171E2E">
        <w:rPr>
          <w:rFonts w:eastAsia="Malgun Gothic"/>
          <w:bCs/>
          <w:lang w:val="sr-Cyrl-CS"/>
        </w:rPr>
        <w:t xml:space="preserve">и Инвеститору </w:t>
      </w:r>
      <w:r w:rsidRPr="00222439">
        <w:rPr>
          <w:lang w:val="sr-Cyrl-CS"/>
        </w:rPr>
        <w:t xml:space="preserve">писано обавештење на основу којег </w:t>
      </w:r>
      <w:r w:rsidR="00171E2E">
        <w:rPr>
          <w:lang w:val="sr-Cyrl-CS"/>
        </w:rPr>
        <w:t xml:space="preserve">се </w:t>
      </w:r>
      <w:r w:rsidRPr="00222439">
        <w:rPr>
          <w:lang w:val="sr-Cyrl-CS"/>
        </w:rPr>
        <w:t>може дати налог извођачу радова</w:t>
      </w:r>
      <w:r w:rsidRPr="00222439">
        <w:rPr>
          <w:bCs/>
          <w:lang w:val="sr-Cyrl-CS"/>
        </w:rPr>
        <w:t xml:space="preserve"> </w:t>
      </w:r>
      <w:r w:rsidRPr="00222439">
        <w:rPr>
          <w:lang w:val="sr-Cyrl-CS"/>
        </w:rPr>
        <w:t>за одлагање почетка или напредовања одређене фазе радова, односно активности на извођењу радова, којима се привремено одступа од динамике или редоследа радова утврђених Програмом радова.</w:t>
      </w:r>
    </w:p>
    <w:p w14:paraId="035BD2F1" w14:textId="77777777" w:rsidR="006F4D28" w:rsidRPr="00222439" w:rsidRDefault="006F4D28" w:rsidP="006F4D28">
      <w:pPr>
        <w:widowControl w:val="0"/>
        <w:spacing w:line="240" w:lineRule="auto"/>
        <w:jc w:val="both"/>
        <w:rPr>
          <w:rFonts w:eastAsia="Malgun Gothic"/>
          <w:bCs/>
          <w:lang w:val="sr-Cyrl-CS"/>
        </w:rPr>
      </w:pPr>
    </w:p>
    <w:p w14:paraId="74B80D03" w14:textId="77777777" w:rsidR="006F4D28" w:rsidRPr="00222439" w:rsidRDefault="006F4D28" w:rsidP="006F4D28">
      <w:pPr>
        <w:widowControl w:val="0"/>
        <w:tabs>
          <w:tab w:val="left" w:pos="1440"/>
        </w:tabs>
        <w:spacing w:line="240" w:lineRule="auto"/>
        <w:jc w:val="center"/>
        <w:rPr>
          <w:rFonts w:eastAsia="Malgun Gothic"/>
          <w:bCs/>
          <w:lang w:val="sr-Cyrl-CS"/>
        </w:rPr>
      </w:pPr>
      <w:r w:rsidRPr="00222439">
        <w:rPr>
          <w:rFonts w:eastAsia="Malgun Gothic"/>
          <w:lang w:val="sr-Cyrl-CS"/>
        </w:rPr>
        <w:t>Члан 1</w:t>
      </w:r>
      <w:r w:rsidR="00904AC5" w:rsidRPr="00222439">
        <w:rPr>
          <w:rFonts w:eastAsia="Malgun Gothic"/>
          <w:lang w:val="sr-Cyrl-CS"/>
        </w:rPr>
        <w:t>5</w:t>
      </w:r>
      <w:r w:rsidRPr="00222439">
        <w:rPr>
          <w:rFonts w:eastAsia="Malgun Gothic"/>
          <w:lang w:val="sr-Cyrl-CS"/>
        </w:rPr>
        <w:t>.</w:t>
      </w:r>
    </w:p>
    <w:p w14:paraId="53D82566" w14:textId="77777777" w:rsidR="006F4D28" w:rsidRPr="00222439" w:rsidRDefault="006F4D28" w:rsidP="006F4D28">
      <w:pPr>
        <w:spacing w:line="240" w:lineRule="auto"/>
        <w:ind w:firstLine="720"/>
        <w:jc w:val="both"/>
        <w:rPr>
          <w:lang w:val="sr-Cyrl-CS"/>
        </w:rPr>
      </w:pPr>
      <w:r w:rsidRPr="00222439">
        <w:rPr>
          <w:lang w:val="sr-Cyrl-CS"/>
        </w:rPr>
        <w:t>Извршилац стручног надзора може дати писану сагласност извођачу радова да изведе хитне непредвиђене радове, ако би њихово извођење било нужно због осигурања стабилности објекта који је предмет овог уговора или ради спречавања настанка штете, а изазвани су неочекиваном тежом природом земљишта, односно променом тла, неочекиваном појавом воде или другим ванредним и неочекиваним догађајима, који нису предвиђени у пројектној документацији.</w:t>
      </w:r>
    </w:p>
    <w:p w14:paraId="261F96E5" w14:textId="77777777" w:rsidR="002E226C" w:rsidRPr="00222439" w:rsidRDefault="006F4D28" w:rsidP="004519A1">
      <w:pPr>
        <w:spacing w:line="240" w:lineRule="auto"/>
        <w:ind w:firstLine="720"/>
        <w:jc w:val="both"/>
        <w:rPr>
          <w:lang w:val="sr-Cyrl-CS"/>
        </w:rPr>
      </w:pPr>
      <w:r w:rsidRPr="00222439">
        <w:rPr>
          <w:lang w:val="sr-Cyrl-CS"/>
        </w:rPr>
        <w:t xml:space="preserve">Сагласност из става 1. овог члана, Извршилац стручног надзора може дати без  претходне сагласности Наручиоца, о чему је дужан да одмах обавести Наручиоца. </w:t>
      </w:r>
    </w:p>
    <w:p w14:paraId="24EC84B1" w14:textId="6111FD4C" w:rsidR="009728D1" w:rsidRDefault="009728D1" w:rsidP="006F4D28">
      <w:pPr>
        <w:widowControl w:val="0"/>
        <w:tabs>
          <w:tab w:val="left" w:pos="1440"/>
        </w:tabs>
        <w:spacing w:line="240" w:lineRule="auto"/>
        <w:jc w:val="center"/>
        <w:rPr>
          <w:rFonts w:eastAsia="Malgun Gothic"/>
          <w:b/>
          <w:color w:val="auto"/>
          <w:lang w:val="sr-Cyrl-CS"/>
        </w:rPr>
      </w:pPr>
    </w:p>
    <w:p w14:paraId="0020CD14" w14:textId="2DE625BB" w:rsidR="00824E22" w:rsidRPr="00824E22" w:rsidRDefault="00824E22" w:rsidP="00824E22">
      <w:pPr>
        <w:widowControl w:val="0"/>
        <w:tabs>
          <w:tab w:val="left" w:pos="1440"/>
        </w:tabs>
        <w:spacing w:line="240" w:lineRule="auto"/>
        <w:jc w:val="center"/>
        <w:rPr>
          <w:rFonts w:eastAsia="Malgun Gothic"/>
          <w:color w:val="auto"/>
          <w:lang w:val="sr-Cyrl-CS"/>
        </w:rPr>
      </w:pPr>
      <w:r w:rsidRPr="00824E22">
        <w:rPr>
          <w:rFonts w:eastAsia="Malgun Gothic"/>
          <w:color w:val="auto"/>
          <w:lang w:val="sr-Cyrl-CS"/>
        </w:rPr>
        <w:t xml:space="preserve">Члан 16. </w:t>
      </w:r>
    </w:p>
    <w:p w14:paraId="450C5A99" w14:textId="77777777" w:rsidR="00824E22" w:rsidRPr="00824E22" w:rsidRDefault="00824E22" w:rsidP="00824E22">
      <w:pPr>
        <w:spacing w:line="240" w:lineRule="auto"/>
        <w:ind w:firstLine="720"/>
        <w:jc w:val="both"/>
        <w:rPr>
          <w:rFonts w:eastAsia="Malgun Gothic"/>
          <w:color w:val="auto"/>
          <w:lang w:val="sr-Cyrl-CS"/>
        </w:rPr>
      </w:pPr>
      <w:r w:rsidRPr="00824E22">
        <w:rPr>
          <w:rFonts w:eastAsia="Malgun Gothic"/>
          <w:color w:val="auto"/>
          <w:lang w:val="sr-Cyrl-CS"/>
        </w:rPr>
        <w:t>Извршилац стручног надзора после завршетка радова, учествује у обављању  техничког прегледа изведеног објекта. Технички преглед објекта обезбеђује Инвеститор, у складу са Законом о планирању и изградњи.</w:t>
      </w:r>
    </w:p>
    <w:p w14:paraId="05FC82DE" w14:textId="1A662046" w:rsidR="00824E22" w:rsidRPr="00824E22" w:rsidRDefault="00824E22" w:rsidP="00824E22">
      <w:pPr>
        <w:widowControl w:val="0"/>
        <w:tabs>
          <w:tab w:val="left" w:pos="0"/>
        </w:tabs>
        <w:spacing w:line="240" w:lineRule="auto"/>
        <w:jc w:val="both"/>
        <w:rPr>
          <w:rFonts w:eastAsia="Malgun Gothic"/>
          <w:color w:val="auto"/>
          <w:lang w:val="sr-Cyrl-CS"/>
        </w:rPr>
      </w:pPr>
      <w:r>
        <w:rPr>
          <w:rFonts w:eastAsia="Malgun Gothic"/>
          <w:color w:val="auto"/>
          <w:lang w:val="sr-Cyrl-CS"/>
        </w:rPr>
        <w:tab/>
      </w:r>
    </w:p>
    <w:p w14:paraId="4335259C" w14:textId="2AC92943" w:rsidR="00824E22" w:rsidRPr="00824E22" w:rsidRDefault="00824E22" w:rsidP="00824E22">
      <w:pPr>
        <w:widowControl w:val="0"/>
        <w:tabs>
          <w:tab w:val="left" w:pos="0"/>
        </w:tabs>
        <w:spacing w:line="240" w:lineRule="auto"/>
        <w:jc w:val="both"/>
        <w:rPr>
          <w:rFonts w:eastAsia="Malgun Gothic"/>
          <w:color w:val="auto"/>
          <w:lang w:val="sr-Cyrl-CS"/>
        </w:rPr>
      </w:pPr>
      <w:r>
        <w:rPr>
          <w:rFonts w:eastAsia="Malgun Gothic"/>
          <w:color w:val="auto"/>
          <w:lang w:val="sr-Cyrl-CS"/>
        </w:rPr>
        <w:tab/>
      </w:r>
      <w:r w:rsidRPr="00824E22">
        <w:rPr>
          <w:rFonts w:eastAsia="Malgun Gothic"/>
          <w:color w:val="auto"/>
          <w:lang w:val="sr-Cyrl-CS"/>
        </w:rPr>
        <w:t>Извршилац стручног надзора је дужан да након завршетка радова:</w:t>
      </w:r>
    </w:p>
    <w:p w14:paraId="68F0BCE4" w14:textId="77777777" w:rsidR="00824E22" w:rsidRPr="00824E22" w:rsidRDefault="00824E22" w:rsidP="00824E22">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824E22">
        <w:rPr>
          <w:rFonts w:eastAsia="Malgun Gothic"/>
          <w:color w:val="auto"/>
          <w:lang w:val="sr-Cyrl-CS"/>
        </w:rPr>
        <w:t>припреми коначан извештај о радовима и завршни извештај услуге надзора;</w:t>
      </w:r>
    </w:p>
    <w:p w14:paraId="768B7441" w14:textId="77777777" w:rsidR="00824E22" w:rsidRPr="00824E22" w:rsidRDefault="00824E22" w:rsidP="00824E22">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824E22">
        <w:rPr>
          <w:rFonts w:eastAsia="Malgun Gothic"/>
          <w:color w:val="auto"/>
          <w:lang w:val="sr-Cyrl-CS"/>
        </w:rPr>
        <w:t>изврши контролу пројекта изведеног објекта и овере пројекат изведеног објекта;</w:t>
      </w:r>
    </w:p>
    <w:p w14:paraId="5EF7E45D" w14:textId="77777777" w:rsidR="00824E22" w:rsidRPr="00824E22" w:rsidRDefault="00824E22" w:rsidP="00824E22">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824E22">
        <w:rPr>
          <w:rFonts w:eastAsia="Malgun Gothic"/>
          <w:color w:val="auto"/>
          <w:lang w:val="sr-Cyrl-CS"/>
        </w:rPr>
        <w:t>изврши р</w:t>
      </w:r>
      <w:r w:rsidRPr="00824E22">
        <w:rPr>
          <w:rFonts w:eastAsia="Arial"/>
          <w:color w:val="auto"/>
          <w:spacing w:val="1"/>
          <w:lang w:val="sr-Cyrl-CS"/>
        </w:rPr>
        <w:t>евизију и верификација изведеног објекта;</w:t>
      </w:r>
      <w:r w:rsidRPr="00824E22">
        <w:rPr>
          <w:rFonts w:eastAsia="Malgun Gothic"/>
          <w:color w:val="auto"/>
          <w:lang w:val="sr-Cyrl-CS"/>
        </w:rPr>
        <w:t xml:space="preserve"> </w:t>
      </w:r>
    </w:p>
    <w:p w14:paraId="67009C46" w14:textId="77777777" w:rsidR="00824E22" w:rsidRPr="00824E22" w:rsidRDefault="00824E22" w:rsidP="00824E22">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824E22">
        <w:rPr>
          <w:rFonts w:eastAsia="Malgun Gothic"/>
          <w:color w:val="auto"/>
          <w:lang w:val="sr-Cyrl-CS"/>
        </w:rPr>
        <w:t>прикупи комплетну инвестиционо техничку документацију за Комисију за технички преглед изведених радова;</w:t>
      </w:r>
    </w:p>
    <w:p w14:paraId="1D781721" w14:textId="77777777" w:rsidR="00824E22" w:rsidRPr="00824E22" w:rsidRDefault="00824E22" w:rsidP="00824E22">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824E22">
        <w:rPr>
          <w:rFonts w:eastAsia="Malgun Gothic"/>
          <w:color w:val="auto"/>
          <w:lang w:val="sr-Cyrl-CS"/>
        </w:rPr>
        <w:t>присуствује и пружа помоћ у раду Комисије за примопредају радова;</w:t>
      </w:r>
    </w:p>
    <w:p w14:paraId="231BFD78" w14:textId="77777777" w:rsidR="00824E22" w:rsidRPr="00824E22" w:rsidRDefault="00824E22" w:rsidP="00824E22">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824E22">
        <w:rPr>
          <w:rFonts w:eastAsia="Arial"/>
          <w:color w:val="auto"/>
          <w:spacing w:val="1"/>
          <w:lang w:val="sr-Cyrl-CS"/>
        </w:rPr>
        <w:t>врши стручни надзор на отклањању недостатака по примедбама Комисије за технички преглед радова.</w:t>
      </w:r>
    </w:p>
    <w:p w14:paraId="03D7AC14" w14:textId="77777777" w:rsidR="00824E22" w:rsidRPr="00824E22" w:rsidRDefault="00824E22" w:rsidP="00824E22">
      <w:pPr>
        <w:spacing w:line="240" w:lineRule="auto"/>
        <w:ind w:left="142" w:right="-20"/>
        <w:jc w:val="both"/>
        <w:rPr>
          <w:rFonts w:eastAsia="Arial"/>
          <w:color w:val="auto"/>
          <w:spacing w:val="-1"/>
          <w:lang w:val="sr-Cyrl-CS"/>
        </w:rPr>
      </w:pPr>
    </w:p>
    <w:p w14:paraId="03F139AF" w14:textId="77777777" w:rsidR="00824E22" w:rsidRPr="00824E22" w:rsidRDefault="00824E22" w:rsidP="00824E22">
      <w:pPr>
        <w:spacing w:line="240" w:lineRule="auto"/>
        <w:ind w:left="142" w:right="-20" w:firstLine="578"/>
        <w:jc w:val="both"/>
        <w:rPr>
          <w:rFonts w:eastAsia="Arial"/>
          <w:color w:val="auto"/>
          <w:lang w:val="sr-Cyrl-CS"/>
        </w:rPr>
      </w:pPr>
      <w:r w:rsidRPr="00824E22">
        <w:rPr>
          <w:rFonts w:eastAsia="Arial"/>
          <w:color w:val="auto"/>
          <w:spacing w:val="-1"/>
          <w:lang w:val="sr-Cyrl-CS"/>
        </w:rPr>
        <w:t>Извршилац стручног надзора им</w:t>
      </w:r>
      <w:r w:rsidRPr="00824E22">
        <w:rPr>
          <w:rFonts w:eastAsia="Arial"/>
          <w:color w:val="auto"/>
          <w:lang w:val="sr-Cyrl-CS"/>
        </w:rPr>
        <w:t>а</w:t>
      </w:r>
      <w:r w:rsidRPr="00824E22">
        <w:rPr>
          <w:rFonts w:eastAsia="Arial"/>
          <w:color w:val="auto"/>
          <w:spacing w:val="22"/>
          <w:lang w:val="sr-Cyrl-CS"/>
        </w:rPr>
        <w:t xml:space="preserve"> </w:t>
      </w:r>
      <w:r w:rsidRPr="00824E22">
        <w:rPr>
          <w:rFonts w:eastAsia="Arial"/>
          <w:color w:val="auto"/>
          <w:lang w:val="sr-Cyrl-CS"/>
        </w:rPr>
        <w:t>обавезу</w:t>
      </w:r>
      <w:r w:rsidRPr="00824E22">
        <w:rPr>
          <w:rFonts w:eastAsia="Arial"/>
          <w:color w:val="auto"/>
          <w:spacing w:val="20"/>
          <w:lang w:val="sr-Cyrl-CS"/>
        </w:rPr>
        <w:t xml:space="preserve"> </w:t>
      </w:r>
      <w:r w:rsidRPr="00824E22">
        <w:rPr>
          <w:rFonts w:eastAsia="Arial"/>
          <w:color w:val="auto"/>
          <w:lang w:val="sr-Cyrl-CS"/>
        </w:rPr>
        <w:t>и</w:t>
      </w:r>
      <w:r w:rsidRPr="00824E22">
        <w:rPr>
          <w:rFonts w:eastAsia="Arial"/>
          <w:color w:val="auto"/>
          <w:spacing w:val="21"/>
          <w:lang w:val="sr-Cyrl-CS"/>
        </w:rPr>
        <w:t xml:space="preserve"> </w:t>
      </w:r>
      <w:r w:rsidRPr="00824E22">
        <w:rPr>
          <w:rFonts w:eastAsia="Arial"/>
          <w:color w:val="auto"/>
          <w:spacing w:val="1"/>
          <w:lang w:val="sr-Cyrl-CS"/>
        </w:rPr>
        <w:t>д</w:t>
      </w:r>
      <w:r w:rsidRPr="00824E22">
        <w:rPr>
          <w:rFonts w:eastAsia="Arial"/>
          <w:color w:val="auto"/>
          <w:lang w:val="sr-Cyrl-CS"/>
        </w:rPr>
        <w:t>а</w:t>
      </w:r>
      <w:r w:rsidRPr="00824E22">
        <w:rPr>
          <w:rFonts w:eastAsia="Arial"/>
          <w:color w:val="auto"/>
          <w:spacing w:val="22"/>
          <w:lang w:val="sr-Cyrl-CS"/>
        </w:rPr>
        <w:t xml:space="preserve"> </w:t>
      </w:r>
      <w:r w:rsidRPr="00824E22">
        <w:rPr>
          <w:rFonts w:eastAsia="Arial"/>
          <w:color w:val="auto"/>
          <w:lang w:val="sr-Cyrl-CS"/>
        </w:rPr>
        <w:t>пр</w:t>
      </w:r>
      <w:r w:rsidRPr="00824E22">
        <w:rPr>
          <w:rFonts w:eastAsia="Arial"/>
          <w:color w:val="auto"/>
          <w:spacing w:val="-1"/>
          <w:lang w:val="sr-Cyrl-CS"/>
        </w:rPr>
        <w:t>и</w:t>
      </w:r>
      <w:r w:rsidRPr="00824E22">
        <w:rPr>
          <w:rFonts w:eastAsia="Arial"/>
          <w:color w:val="auto"/>
          <w:lang w:val="sr-Cyrl-CS"/>
        </w:rPr>
        <w:t>пре</w:t>
      </w:r>
      <w:r w:rsidRPr="00824E22">
        <w:rPr>
          <w:rFonts w:eastAsia="Arial"/>
          <w:color w:val="auto"/>
          <w:spacing w:val="-1"/>
          <w:lang w:val="sr-Cyrl-CS"/>
        </w:rPr>
        <w:t>м</w:t>
      </w:r>
      <w:r w:rsidRPr="00824E22">
        <w:rPr>
          <w:rFonts w:eastAsia="Arial"/>
          <w:color w:val="auto"/>
          <w:lang w:val="sr-Cyrl-CS"/>
        </w:rPr>
        <w:t>и</w:t>
      </w:r>
      <w:r w:rsidRPr="00824E22">
        <w:rPr>
          <w:rFonts w:eastAsia="Arial"/>
          <w:color w:val="auto"/>
          <w:spacing w:val="19"/>
          <w:lang w:val="sr-Cyrl-CS"/>
        </w:rPr>
        <w:t xml:space="preserve"> </w:t>
      </w:r>
      <w:r w:rsidRPr="00824E22">
        <w:rPr>
          <w:rFonts w:eastAsia="Arial"/>
          <w:color w:val="auto"/>
          <w:lang w:val="sr-Cyrl-CS"/>
        </w:rPr>
        <w:t>и</w:t>
      </w:r>
      <w:r w:rsidRPr="00824E22">
        <w:rPr>
          <w:rFonts w:eastAsia="Arial"/>
          <w:color w:val="auto"/>
          <w:spacing w:val="21"/>
          <w:lang w:val="sr-Cyrl-CS"/>
        </w:rPr>
        <w:t xml:space="preserve"> </w:t>
      </w:r>
      <w:r w:rsidRPr="00824E22">
        <w:rPr>
          <w:rFonts w:eastAsia="Arial"/>
          <w:color w:val="auto"/>
          <w:spacing w:val="1"/>
          <w:lang w:val="sr-Cyrl-CS"/>
        </w:rPr>
        <w:t>д</w:t>
      </w:r>
      <w:r w:rsidRPr="00824E22">
        <w:rPr>
          <w:rFonts w:eastAsia="Arial"/>
          <w:color w:val="auto"/>
          <w:lang w:val="sr-Cyrl-CS"/>
        </w:rPr>
        <w:t>ос</w:t>
      </w:r>
      <w:r w:rsidRPr="00824E22">
        <w:rPr>
          <w:rFonts w:eastAsia="Arial"/>
          <w:color w:val="auto"/>
          <w:spacing w:val="-1"/>
          <w:lang w:val="sr-Cyrl-CS"/>
        </w:rPr>
        <w:t>т</w:t>
      </w:r>
      <w:r w:rsidRPr="00824E22">
        <w:rPr>
          <w:rFonts w:eastAsia="Arial"/>
          <w:color w:val="auto"/>
          <w:lang w:val="sr-Cyrl-CS"/>
        </w:rPr>
        <w:t>ави</w:t>
      </w:r>
      <w:r w:rsidRPr="00824E22">
        <w:rPr>
          <w:rFonts w:eastAsia="Arial"/>
          <w:color w:val="auto"/>
          <w:spacing w:val="21"/>
          <w:lang w:val="sr-Cyrl-CS"/>
        </w:rPr>
        <w:t xml:space="preserve"> </w:t>
      </w:r>
      <w:r w:rsidRPr="00824E22">
        <w:rPr>
          <w:rFonts w:eastAsia="Arial"/>
          <w:color w:val="auto"/>
          <w:spacing w:val="-1"/>
          <w:lang w:val="sr-Cyrl-CS"/>
        </w:rPr>
        <w:t>Н</w:t>
      </w:r>
      <w:r w:rsidRPr="00824E22">
        <w:rPr>
          <w:rFonts w:eastAsia="Arial"/>
          <w:color w:val="auto"/>
          <w:lang w:val="sr-Cyrl-CS"/>
        </w:rPr>
        <w:t>а</w:t>
      </w:r>
      <w:r w:rsidRPr="00824E22">
        <w:rPr>
          <w:rFonts w:eastAsia="Arial"/>
          <w:color w:val="auto"/>
          <w:spacing w:val="-1"/>
          <w:lang w:val="sr-Cyrl-CS"/>
        </w:rPr>
        <w:t>р</w:t>
      </w:r>
      <w:r w:rsidRPr="00824E22">
        <w:rPr>
          <w:rFonts w:eastAsia="Arial"/>
          <w:color w:val="auto"/>
          <w:spacing w:val="-2"/>
          <w:lang w:val="sr-Cyrl-CS"/>
        </w:rPr>
        <w:t>у</w:t>
      </w:r>
      <w:r w:rsidRPr="00824E22">
        <w:rPr>
          <w:rFonts w:eastAsia="Arial"/>
          <w:color w:val="auto"/>
          <w:lang w:val="sr-Cyrl-CS"/>
        </w:rPr>
        <w:t>ч</w:t>
      </w:r>
      <w:r w:rsidRPr="00824E22">
        <w:rPr>
          <w:rFonts w:eastAsia="Arial"/>
          <w:color w:val="auto"/>
          <w:spacing w:val="-1"/>
          <w:lang w:val="sr-Cyrl-CS"/>
        </w:rPr>
        <w:t>и</w:t>
      </w:r>
      <w:r w:rsidRPr="00824E22">
        <w:rPr>
          <w:rFonts w:eastAsia="Arial"/>
          <w:color w:val="auto"/>
          <w:lang w:val="sr-Cyrl-CS"/>
        </w:rPr>
        <w:t xml:space="preserve">оцу </w:t>
      </w:r>
      <w:r w:rsidRPr="00824E22">
        <w:rPr>
          <w:rFonts w:eastAsia="Arial"/>
          <w:bCs/>
          <w:color w:val="auto"/>
          <w:lang w:val="sr-Cyrl-CS"/>
        </w:rPr>
        <w:t>завр</w:t>
      </w:r>
      <w:r w:rsidRPr="00824E22">
        <w:rPr>
          <w:rFonts w:eastAsia="Arial"/>
          <w:bCs/>
          <w:color w:val="auto"/>
          <w:spacing w:val="-2"/>
          <w:lang w:val="sr-Cyrl-CS"/>
        </w:rPr>
        <w:t>ш</w:t>
      </w:r>
      <w:r w:rsidRPr="00824E22">
        <w:rPr>
          <w:rFonts w:eastAsia="Arial"/>
          <w:bCs/>
          <w:color w:val="auto"/>
          <w:spacing w:val="-1"/>
          <w:lang w:val="sr-Cyrl-CS"/>
        </w:rPr>
        <w:t>н</w:t>
      </w:r>
      <w:r w:rsidRPr="00824E22">
        <w:rPr>
          <w:rFonts w:eastAsia="Arial"/>
          <w:bCs/>
          <w:color w:val="auto"/>
          <w:lang w:val="sr-Cyrl-CS"/>
        </w:rPr>
        <w:t xml:space="preserve">и </w:t>
      </w:r>
      <w:r w:rsidRPr="00824E22">
        <w:rPr>
          <w:rFonts w:eastAsia="Arial"/>
          <w:bCs/>
          <w:color w:val="auto"/>
          <w:spacing w:val="-1"/>
          <w:lang w:val="sr-Cyrl-CS"/>
        </w:rPr>
        <w:t>и</w:t>
      </w:r>
      <w:r w:rsidRPr="00824E22">
        <w:rPr>
          <w:rFonts w:eastAsia="Arial"/>
          <w:bCs/>
          <w:color w:val="auto"/>
          <w:lang w:val="sr-Cyrl-CS"/>
        </w:rPr>
        <w:t>зве</w:t>
      </w:r>
      <w:r w:rsidRPr="00824E22">
        <w:rPr>
          <w:rFonts w:eastAsia="Arial"/>
          <w:bCs/>
          <w:color w:val="auto"/>
          <w:spacing w:val="-2"/>
          <w:lang w:val="sr-Cyrl-CS"/>
        </w:rPr>
        <w:t>ш</w:t>
      </w:r>
      <w:r w:rsidRPr="00824E22">
        <w:rPr>
          <w:rFonts w:eastAsia="Arial"/>
          <w:bCs/>
          <w:color w:val="auto"/>
          <w:lang w:val="sr-Cyrl-CS"/>
        </w:rPr>
        <w:t>та</w:t>
      </w:r>
      <w:r w:rsidRPr="00824E22">
        <w:rPr>
          <w:rFonts w:eastAsia="Arial"/>
          <w:bCs/>
          <w:color w:val="auto"/>
          <w:spacing w:val="-1"/>
          <w:lang w:val="sr-Cyrl-CS"/>
        </w:rPr>
        <w:t>ј</w:t>
      </w:r>
      <w:r w:rsidRPr="00824E22">
        <w:rPr>
          <w:rFonts w:eastAsia="Arial"/>
          <w:b/>
          <w:bCs/>
          <w:color w:val="auto"/>
          <w:spacing w:val="-1"/>
          <w:lang w:val="sr-Cyrl-CS"/>
        </w:rPr>
        <w:t xml:space="preserve"> </w:t>
      </w:r>
      <w:r w:rsidRPr="00824E22">
        <w:rPr>
          <w:rFonts w:eastAsia="Arial"/>
          <w:color w:val="auto"/>
          <w:spacing w:val="-1"/>
          <w:lang w:val="sr-Cyrl-CS"/>
        </w:rPr>
        <w:t>к</w:t>
      </w:r>
      <w:r w:rsidRPr="00824E22">
        <w:rPr>
          <w:rFonts w:eastAsia="Arial"/>
          <w:color w:val="auto"/>
          <w:lang w:val="sr-Cyrl-CS"/>
        </w:rPr>
        <w:t>о</w:t>
      </w:r>
      <w:r w:rsidRPr="00824E22">
        <w:rPr>
          <w:rFonts w:eastAsia="Arial"/>
          <w:color w:val="auto"/>
          <w:spacing w:val="1"/>
          <w:lang w:val="sr-Cyrl-CS"/>
        </w:rPr>
        <w:t>ј</w:t>
      </w:r>
      <w:r w:rsidRPr="00824E22">
        <w:rPr>
          <w:rFonts w:eastAsia="Arial"/>
          <w:color w:val="auto"/>
          <w:lang w:val="sr-Cyrl-CS"/>
        </w:rPr>
        <w:t>и т</w:t>
      </w:r>
      <w:r w:rsidRPr="00824E22">
        <w:rPr>
          <w:rFonts w:eastAsia="Arial"/>
          <w:color w:val="auto"/>
          <w:spacing w:val="-1"/>
          <w:lang w:val="sr-Cyrl-CS"/>
        </w:rPr>
        <w:t>р</w:t>
      </w:r>
      <w:r w:rsidRPr="00824E22">
        <w:rPr>
          <w:rFonts w:eastAsia="Arial"/>
          <w:color w:val="auto"/>
          <w:lang w:val="sr-Cyrl-CS"/>
        </w:rPr>
        <w:t>еба</w:t>
      </w:r>
      <w:r w:rsidRPr="00824E22">
        <w:rPr>
          <w:rFonts w:eastAsia="Arial"/>
          <w:color w:val="auto"/>
          <w:spacing w:val="-1"/>
          <w:lang w:val="sr-Cyrl-CS"/>
        </w:rPr>
        <w:t xml:space="preserve"> </w:t>
      </w:r>
      <w:r w:rsidRPr="00824E22">
        <w:rPr>
          <w:rFonts w:eastAsia="Arial"/>
          <w:color w:val="auto"/>
          <w:spacing w:val="1"/>
          <w:lang w:val="sr-Cyrl-CS"/>
        </w:rPr>
        <w:t>д</w:t>
      </w:r>
      <w:r w:rsidRPr="00824E22">
        <w:rPr>
          <w:rFonts w:eastAsia="Arial"/>
          <w:color w:val="auto"/>
          <w:lang w:val="sr-Cyrl-CS"/>
        </w:rPr>
        <w:t>а</w:t>
      </w:r>
      <w:r w:rsidRPr="00824E22">
        <w:rPr>
          <w:rFonts w:eastAsia="Arial"/>
          <w:color w:val="auto"/>
          <w:spacing w:val="-2"/>
          <w:lang w:val="sr-Cyrl-CS"/>
        </w:rPr>
        <w:t xml:space="preserve"> </w:t>
      </w:r>
      <w:r w:rsidRPr="00824E22">
        <w:rPr>
          <w:rFonts w:eastAsia="Arial"/>
          <w:color w:val="auto"/>
          <w:lang w:val="sr-Cyrl-CS"/>
        </w:rPr>
        <w:t>с</w:t>
      </w:r>
      <w:r w:rsidRPr="00824E22">
        <w:rPr>
          <w:rFonts w:eastAsia="Arial"/>
          <w:color w:val="auto"/>
          <w:spacing w:val="-3"/>
          <w:lang w:val="sr-Cyrl-CS"/>
        </w:rPr>
        <w:t>а</w:t>
      </w:r>
      <w:r w:rsidRPr="00824E22">
        <w:rPr>
          <w:rFonts w:eastAsia="Arial"/>
          <w:color w:val="auto"/>
          <w:spacing w:val="1"/>
          <w:lang w:val="sr-Cyrl-CS"/>
        </w:rPr>
        <w:t>д</w:t>
      </w:r>
      <w:r w:rsidRPr="00824E22">
        <w:rPr>
          <w:rFonts w:eastAsia="Arial"/>
          <w:color w:val="auto"/>
          <w:lang w:val="sr-Cyrl-CS"/>
        </w:rPr>
        <w:t>ржи</w:t>
      </w:r>
      <w:r w:rsidRPr="00824E22">
        <w:rPr>
          <w:rFonts w:eastAsia="Arial"/>
          <w:color w:val="auto"/>
          <w:spacing w:val="-2"/>
          <w:lang w:val="sr-Cyrl-CS"/>
        </w:rPr>
        <w:t xml:space="preserve"> с</w:t>
      </w:r>
      <w:r w:rsidRPr="00824E22">
        <w:rPr>
          <w:rFonts w:eastAsia="Arial"/>
          <w:color w:val="auto"/>
          <w:spacing w:val="1"/>
          <w:lang w:val="sr-Cyrl-CS"/>
        </w:rPr>
        <w:t>л</w:t>
      </w:r>
      <w:r w:rsidRPr="00824E22">
        <w:rPr>
          <w:rFonts w:eastAsia="Arial"/>
          <w:color w:val="auto"/>
          <w:lang w:val="sr-Cyrl-CS"/>
        </w:rPr>
        <w:t>едећ</w:t>
      </w:r>
      <w:r w:rsidRPr="00824E22">
        <w:rPr>
          <w:rFonts w:eastAsia="Arial"/>
          <w:color w:val="auto"/>
          <w:spacing w:val="-3"/>
          <w:lang w:val="sr-Cyrl-CS"/>
        </w:rPr>
        <w:t>е</w:t>
      </w:r>
      <w:r w:rsidRPr="00824E22">
        <w:rPr>
          <w:rFonts w:eastAsia="Arial"/>
          <w:color w:val="auto"/>
          <w:lang w:val="sr-Cyrl-CS"/>
        </w:rPr>
        <w:t>:</w:t>
      </w:r>
    </w:p>
    <w:p w14:paraId="583EADD0" w14:textId="77777777" w:rsidR="00824E22" w:rsidRPr="00824E22" w:rsidRDefault="00824E22" w:rsidP="00824E22">
      <w:pPr>
        <w:spacing w:line="240" w:lineRule="auto"/>
        <w:ind w:left="142" w:right="-20"/>
        <w:jc w:val="both"/>
        <w:rPr>
          <w:rFonts w:eastAsia="Arial"/>
          <w:color w:val="auto"/>
          <w:lang w:val="sr-Cyrl-CS"/>
        </w:rPr>
      </w:pPr>
    </w:p>
    <w:p w14:paraId="779EEA16"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основне информације о радовима;</w:t>
      </w:r>
    </w:p>
    <w:p w14:paraId="268752EB"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техничке документације на основу које су изведени радови са свим изменама које су направљене;</w:t>
      </w:r>
    </w:p>
    <w:p w14:paraId="3084BDD7"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важних догађаја на градилишту;</w:t>
      </w:r>
    </w:p>
    <w:p w14:paraId="6F73AAFB"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опреме и механизације коришћене током извођења радова, са закључцима о адекватности и препорукама Наручиоцу и Инвеститору за будуће радове;</w:t>
      </w:r>
    </w:p>
    <w:p w14:paraId="43736322"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особља извођача које је изводило радове према квалификационој структури, са закључцима о адекватности и препорукама Наручиоцу и Иневеститору за будуће радове;</w:t>
      </w:r>
    </w:p>
    <w:p w14:paraId="3CAEE43F"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и опис нових технологије које су коришћење за извођење радова са препорукама Наручиоцу и Инвеститору за будућу употребу;</w:t>
      </w:r>
    </w:p>
    <w:p w14:paraId="1C771703"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ангажованог особља и опреме од стране Стручног надзора;</w:t>
      </w:r>
    </w:p>
    <w:p w14:paraId="1FBA8491"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свеобухватан преглед изведених радова;</w:t>
      </w:r>
    </w:p>
    <w:p w14:paraId="517C642D"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 xml:space="preserve">свеобухватан преглед испитивања материјала и радова, као и резултате контролних </w:t>
      </w:r>
      <w:r w:rsidRPr="00824E22">
        <w:rPr>
          <w:rFonts w:eastAsia="Arial"/>
          <w:color w:val="auto"/>
          <w:lang w:val="sr-Cyrl-CS"/>
        </w:rPr>
        <w:lastRenderedPageBreak/>
        <w:t>испитивања;</w:t>
      </w:r>
    </w:p>
    <w:p w14:paraId="2C1BE059" w14:textId="77777777"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преглед испоручених материјала, са подацима о произвођачу и квалитету, и шематски приказ локације уграђеног материјала;</w:t>
      </w:r>
    </w:p>
    <w:p w14:paraId="2FD895F7" w14:textId="77777777" w:rsid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2920E4A9" w14:textId="34DA2560" w:rsidR="00824E22" w:rsidRPr="00824E22" w:rsidRDefault="00824E22" w:rsidP="00824E22">
      <w:pPr>
        <w:widowControl w:val="0"/>
        <w:numPr>
          <w:ilvl w:val="0"/>
          <w:numId w:val="4"/>
        </w:numPr>
        <w:suppressAutoHyphens w:val="0"/>
        <w:spacing w:before="15" w:line="240" w:lineRule="auto"/>
        <w:ind w:right="-20"/>
        <w:contextualSpacing/>
        <w:jc w:val="both"/>
        <w:rPr>
          <w:rFonts w:eastAsia="Arial"/>
          <w:color w:val="auto"/>
          <w:lang w:val="sr-Cyrl-CS"/>
        </w:rPr>
      </w:pPr>
      <w:r w:rsidRPr="00824E22">
        <w:rPr>
          <w:rFonts w:eastAsia="Arial"/>
          <w:color w:val="auto"/>
          <w:lang w:val="sr-Cyrl-CS"/>
        </w:rPr>
        <w:t>закључке и анализе о изведеним радовима и постигнутим техничким и финансијским резултатима уговора о извођењу радова и уговора о пружању услуга Стручног надзора.</w:t>
      </w:r>
    </w:p>
    <w:p w14:paraId="16B5D0E1" w14:textId="72F2C7D4" w:rsidR="00824E22" w:rsidRDefault="00824E22" w:rsidP="006F4D28">
      <w:pPr>
        <w:widowControl w:val="0"/>
        <w:tabs>
          <w:tab w:val="left" w:pos="1440"/>
        </w:tabs>
        <w:spacing w:line="240" w:lineRule="auto"/>
        <w:jc w:val="center"/>
        <w:rPr>
          <w:rFonts w:eastAsia="Malgun Gothic"/>
          <w:b/>
          <w:color w:val="auto"/>
          <w:lang w:val="sr-Cyrl-CS"/>
        </w:rPr>
      </w:pPr>
    </w:p>
    <w:p w14:paraId="66E90F51" w14:textId="4AEF4E68" w:rsidR="00837E98" w:rsidRPr="00837E98" w:rsidRDefault="00837E98" w:rsidP="006F4D28">
      <w:pPr>
        <w:widowControl w:val="0"/>
        <w:tabs>
          <w:tab w:val="left" w:pos="1440"/>
        </w:tabs>
        <w:spacing w:line="240" w:lineRule="auto"/>
        <w:jc w:val="center"/>
        <w:rPr>
          <w:rFonts w:eastAsia="Malgun Gothic"/>
          <w:color w:val="auto"/>
          <w:lang w:val="sr-Cyrl-CS"/>
        </w:rPr>
      </w:pPr>
      <w:r w:rsidRPr="00837E98">
        <w:rPr>
          <w:rFonts w:eastAsia="Malgun Gothic"/>
          <w:color w:val="auto"/>
          <w:lang w:val="sr-Cyrl-CS"/>
        </w:rPr>
        <w:t>Члан 1</w:t>
      </w:r>
      <w:r w:rsidR="008F3D5F">
        <w:rPr>
          <w:rFonts w:eastAsia="Malgun Gothic"/>
          <w:color w:val="auto"/>
          <w:lang w:val="sr-Cyrl-CS"/>
        </w:rPr>
        <w:t>7</w:t>
      </w:r>
      <w:r w:rsidRPr="00837E98">
        <w:rPr>
          <w:rFonts w:eastAsia="Malgun Gothic"/>
          <w:color w:val="auto"/>
          <w:lang w:val="sr-Cyrl-CS"/>
        </w:rPr>
        <w:t>.</w:t>
      </w:r>
    </w:p>
    <w:p w14:paraId="1A1D5C94" w14:textId="3DE93328" w:rsidR="00837E98" w:rsidRDefault="00837E98" w:rsidP="00837E98">
      <w:pPr>
        <w:widowControl w:val="0"/>
        <w:tabs>
          <w:tab w:val="left" w:pos="1440"/>
        </w:tabs>
        <w:spacing w:line="240" w:lineRule="auto"/>
        <w:ind w:firstLine="567"/>
        <w:jc w:val="both"/>
        <w:rPr>
          <w:rFonts w:eastAsia="Malgun Gothic"/>
          <w:color w:val="auto"/>
          <w:lang w:val="sr-Cyrl-CS"/>
        </w:rPr>
      </w:pPr>
      <w:r w:rsidRPr="00837E98">
        <w:rPr>
          <w:rFonts w:eastAsia="Malgun Gothic"/>
          <w:color w:val="auto"/>
          <w:lang w:val="sr-Cyrl-CS"/>
        </w:rPr>
        <w:t>Уколико се у току извођења радова, проузрокује штета трећим лицима која је настала као последица пропуста (несавесно и нестручно поступање) у вршењу стручног надзора, односно обављању послова стручног надзора супротно одредбама овог уговора, Наручилац има право да захтева од Извршиоца стручног надзора да му надокнади сву штету коју је исплатио трећим лицима на основу правоснажних судских одлука.</w:t>
      </w:r>
    </w:p>
    <w:p w14:paraId="365C4CCA" w14:textId="77777777" w:rsidR="00837E98" w:rsidRPr="00837E98" w:rsidRDefault="00837E98" w:rsidP="00837E98">
      <w:pPr>
        <w:widowControl w:val="0"/>
        <w:tabs>
          <w:tab w:val="left" w:pos="1440"/>
        </w:tabs>
        <w:spacing w:line="240" w:lineRule="auto"/>
        <w:ind w:firstLine="567"/>
        <w:jc w:val="both"/>
        <w:rPr>
          <w:rFonts w:eastAsia="Malgun Gothic"/>
          <w:color w:val="auto"/>
          <w:lang w:val="sr-Cyrl-CS"/>
        </w:rPr>
      </w:pPr>
    </w:p>
    <w:p w14:paraId="20AB484E" w14:textId="01DD0281" w:rsidR="006F4D28" w:rsidRPr="00222439" w:rsidRDefault="006F4D28" w:rsidP="006F4D28">
      <w:pPr>
        <w:widowControl w:val="0"/>
        <w:tabs>
          <w:tab w:val="left" w:pos="1440"/>
        </w:tabs>
        <w:spacing w:line="240" w:lineRule="auto"/>
        <w:jc w:val="center"/>
        <w:rPr>
          <w:rFonts w:eastAsia="Malgun Gothic"/>
          <w:b/>
          <w:color w:val="auto"/>
          <w:lang w:val="sr-Cyrl-CS"/>
        </w:rPr>
      </w:pPr>
      <w:r w:rsidRPr="00222439">
        <w:rPr>
          <w:rFonts w:eastAsia="Malgun Gothic"/>
          <w:b/>
          <w:color w:val="auto"/>
          <w:lang w:val="sr-Cyrl-CS"/>
        </w:rPr>
        <w:t>СРЕДСТВА ФИНАНСИЈСКОГ ОБЕЗБЕЂЕЊА</w:t>
      </w:r>
    </w:p>
    <w:p w14:paraId="66018F2E" w14:textId="77777777" w:rsidR="006F4D28" w:rsidRPr="00222439" w:rsidRDefault="006F4D28" w:rsidP="006F4D28">
      <w:pPr>
        <w:widowControl w:val="0"/>
        <w:tabs>
          <w:tab w:val="left" w:pos="1440"/>
        </w:tabs>
        <w:spacing w:line="240" w:lineRule="auto"/>
        <w:jc w:val="center"/>
        <w:rPr>
          <w:rFonts w:eastAsia="Malgun Gothic"/>
          <w:b/>
          <w:color w:val="auto"/>
          <w:lang w:val="sr-Cyrl-CS"/>
        </w:rPr>
      </w:pPr>
    </w:p>
    <w:p w14:paraId="64DED66A" w14:textId="77777777" w:rsidR="006F4D28" w:rsidRPr="00222439" w:rsidRDefault="009728D1" w:rsidP="006F4D28">
      <w:pPr>
        <w:widowControl w:val="0"/>
        <w:tabs>
          <w:tab w:val="left" w:pos="1440"/>
        </w:tabs>
        <w:spacing w:line="240" w:lineRule="auto"/>
        <w:jc w:val="center"/>
        <w:rPr>
          <w:rFonts w:eastAsia="Malgun Gothic"/>
          <w:lang w:val="sr-Cyrl-CS"/>
        </w:rPr>
      </w:pPr>
      <w:r w:rsidRPr="00222439">
        <w:rPr>
          <w:rFonts w:eastAsia="Malgun Gothic"/>
          <w:b/>
          <w:color w:val="auto"/>
          <w:lang w:val="sr-Cyrl-CS"/>
        </w:rPr>
        <w:t>Банкарска гаранција</w:t>
      </w:r>
      <w:r w:rsidR="006F4D28" w:rsidRPr="00222439">
        <w:rPr>
          <w:rFonts w:eastAsia="Malgun Gothic"/>
          <w:b/>
          <w:color w:val="auto"/>
          <w:lang w:val="sr-Cyrl-CS"/>
        </w:rPr>
        <w:t xml:space="preserve"> за повраћај аванса</w:t>
      </w:r>
    </w:p>
    <w:p w14:paraId="53D48044" w14:textId="082B2A9A" w:rsidR="006F4D28" w:rsidRPr="00222439" w:rsidRDefault="006F4D28" w:rsidP="006F4D28">
      <w:pPr>
        <w:widowControl w:val="0"/>
        <w:tabs>
          <w:tab w:val="left" w:pos="1440"/>
        </w:tabs>
        <w:spacing w:line="240" w:lineRule="auto"/>
        <w:jc w:val="center"/>
        <w:rPr>
          <w:rFonts w:eastAsia="Malgun Gothic"/>
          <w:lang w:val="sr-Cyrl-CS"/>
        </w:rPr>
      </w:pPr>
      <w:r w:rsidRPr="00222439">
        <w:rPr>
          <w:rFonts w:eastAsia="Malgun Gothic"/>
          <w:lang w:val="sr-Cyrl-CS"/>
        </w:rPr>
        <w:t>Члан 1</w:t>
      </w:r>
      <w:r w:rsidR="007A6EB6">
        <w:rPr>
          <w:rFonts w:eastAsia="Malgun Gothic"/>
          <w:lang w:val="sr-Cyrl-CS"/>
        </w:rPr>
        <w:t>8</w:t>
      </w:r>
      <w:r w:rsidRPr="00222439">
        <w:rPr>
          <w:rFonts w:eastAsia="Malgun Gothic"/>
          <w:lang w:val="sr-Cyrl-CS"/>
        </w:rPr>
        <w:t>.</w:t>
      </w:r>
    </w:p>
    <w:p w14:paraId="1A498FCA" w14:textId="76EBA5BB" w:rsidR="008C223F" w:rsidRPr="00222439" w:rsidRDefault="006F4D28" w:rsidP="008C223F">
      <w:pPr>
        <w:spacing w:line="240" w:lineRule="auto"/>
        <w:ind w:firstLine="720"/>
        <w:jc w:val="both"/>
        <w:rPr>
          <w:lang w:val="sr-Cyrl-CS"/>
        </w:rPr>
      </w:pPr>
      <w:r w:rsidRPr="00222439">
        <w:rPr>
          <w:lang w:val="sr-Cyrl-CS"/>
        </w:rPr>
        <w:t xml:space="preserve">Извршилац стручног надзора је дужан да у року од </w:t>
      </w:r>
      <w:r w:rsidR="008C223F" w:rsidRPr="00222439">
        <w:rPr>
          <w:lang w:val="sr-Cyrl-CS"/>
        </w:rPr>
        <w:t>15</w:t>
      </w:r>
      <w:r w:rsidRPr="00222439">
        <w:rPr>
          <w:lang w:val="sr-Cyrl-CS"/>
        </w:rPr>
        <w:t xml:space="preserve"> дана од дана закључења овог уговора, </w:t>
      </w:r>
      <w:r w:rsidR="008C223F" w:rsidRPr="00222439">
        <w:rPr>
          <w:lang w:val="sr-Cyrl-CS"/>
        </w:rPr>
        <w:t>као средства финансијског обезбеђења достави банкарску гаранцију за повраћај аванса</w:t>
      </w:r>
      <w:r w:rsidR="00EC274E">
        <w:rPr>
          <w:lang w:val="sr-Cyrl-CS"/>
        </w:rPr>
        <w:t xml:space="preserve"> </w:t>
      </w:r>
      <w:r w:rsidR="00887135" w:rsidRPr="00887135">
        <w:rPr>
          <w:lang w:val="sr-Cyrl-CS"/>
        </w:rPr>
        <w:t>у висини траженог аванса са ПДВ-ом</w:t>
      </w:r>
      <w:r w:rsidR="00837E98" w:rsidRPr="00837E98">
        <w:t xml:space="preserve"> </w:t>
      </w:r>
      <w:r w:rsidR="00837E98" w:rsidRPr="00837E98">
        <w:rPr>
          <w:lang w:val="sr-Cyrl-CS"/>
        </w:rPr>
        <w:t>у складу са чланом 1087.</w:t>
      </w:r>
      <w:r w:rsidR="00837E98">
        <w:rPr>
          <w:lang w:val="sr-Cyrl-CS"/>
        </w:rPr>
        <w:t xml:space="preserve"> Закона о облигационим односима</w:t>
      </w:r>
      <w:r w:rsidR="008C223F" w:rsidRPr="00222439">
        <w:rPr>
          <w:lang w:val="sr-Cyrl-CS"/>
        </w:rPr>
        <w:t xml:space="preserve">, која ће бити са клаузулама: неопозива, без права на приговор, безусловна и платива на први позив; у висини траженог аванса, са роком </w:t>
      </w:r>
      <w:r w:rsidR="00E32839" w:rsidRPr="00222439">
        <w:rPr>
          <w:lang w:val="sr-Cyrl-CS"/>
        </w:rPr>
        <w:t>вежења који је исти као рок важења понуде</w:t>
      </w:r>
      <w:r w:rsidR="008C223F" w:rsidRPr="00222439">
        <w:rPr>
          <w:lang w:val="sr-Cyrl-CS"/>
        </w:rPr>
        <w:t>.</w:t>
      </w:r>
    </w:p>
    <w:p w14:paraId="131DFF1E" w14:textId="77777777" w:rsidR="008C223F" w:rsidRPr="00222439" w:rsidRDefault="008C223F" w:rsidP="008C223F">
      <w:pPr>
        <w:spacing w:line="240" w:lineRule="auto"/>
        <w:ind w:firstLine="720"/>
        <w:jc w:val="both"/>
        <w:rPr>
          <w:lang w:val="sr-Cyrl-CS"/>
        </w:rPr>
      </w:pPr>
      <w:r w:rsidRPr="00222439">
        <w:rPr>
          <w:lang w:val="sr-Cyrl-CS"/>
        </w:rPr>
        <w:t xml:space="preserve">Ако се за време трајања уговора промене рокови за извршење уговорне обавезе, важност банкарске гаранције за повраћај аванса мора да се продужи. </w:t>
      </w:r>
    </w:p>
    <w:p w14:paraId="00D0E75C" w14:textId="77777777" w:rsidR="008C223F" w:rsidRPr="00222439" w:rsidRDefault="008C223F" w:rsidP="008C223F">
      <w:pPr>
        <w:spacing w:line="240" w:lineRule="auto"/>
        <w:ind w:firstLine="720"/>
        <w:jc w:val="both"/>
        <w:rPr>
          <w:lang w:val="sr-Cyrl-CS"/>
        </w:rPr>
      </w:pPr>
      <w:r w:rsidRPr="00222439">
        <w:rPr>
          <w:lang w:val="sr-Cyrl-CS"/>
        </w:rPr>
        <w:t>Наручилац ће уновчити банкарску гаранцију за повраћај аванса, у случају да Извршилац не оправда аванс на начин предвиђен уговором, употреби аванс за намену која не представља трошкове предвиђене уговором или не одржава гаранцију важећом на начин предвиђен уговором.</w:t>
      </w:r>
    </w:p>
    <w:p w14:paraId="69487682" w14:textId="77777777" w:rsidR="006F4D28" w:rsidRPr="00222439" w:rsidRDefault="008C223F" w:rsidP="008C223F">
      <w:pPr>
        <w:spacing w:line="240" w:lineRule="auto"/>
        <w:ind w:firstLine="720"/>
        <w:jc w:val="both"/>
        <w:rPr>
          <w:lang w:val="sr-Cyrl-CS"/>
        </w:rPr>
      </w:pPr>
      <w:r w:rsidRPr="00222439">
        <w:rPr>
          <w:lang w:val="sr-Cyrl-CS"/>
        </w:rPr>
        <w:t>Понуђач може поднети гаранцију иностране банке само ако је тој банци додељен кредитни рејтинг ком одговара најмање ниво кредитног квалитета 3 (инвестициони ранг).</w:t>
      </w:r>
      <w:r w:rsidR="006F4D28" w:rsidRPr="00222439">
        <w:rPr>
          <w:lang w:val="sr-Cyrl-CS"/>
        </w:rPr>
        <w:t xml:space="preserve"> </w:t>
      </w:r>
    </w:p>
    <w:p w14:paraId="1BF73B03" w14:textId="77777777" w:rsidR="006F4D28" w:rsidRDefault="006F4D28" w:rsidP="006F4D28">
      <w:pPr>
        <w:widowControl w:val="0"/>
        <w:spacing w:line="240" w:lineRule="auto"/>
        <w:ind w:firstLine="720"/>
        <w:jc w:val="both"/>
        <w:rPr>
          <w:lang w:val="sr-Cyrl-CS"/>
        </w:rPr>
      </w:pPr>
      <w:r w:rsidRPr="00222439">
        <w:rPr>
          <w:lang w:val="sr-Cyrl-CS"/>
        </w:rPr>
        <w:t xml:space="preserve">Наручилац је дужан да, ако Извршилац стручног надзора у целости оправда аванс на начин предвиђен овим уговором, врати Извршиоцу стручног надзора, на његов писани захтев, </w:t>
      </w:r>
      <w:r w:rsidR="008C223F" w:rsidRPr="00222439">
        <w:rPr>
          <w:lang w:val="sr-Cyrl-CS"/>
        </w:rPr>
        <w:t>банкарску гаранцију</w:t>
      </w:r>
      <w:r w:rsidRPr="00222439">
        <w:rPr>
          <w:lang w:val="sr-Cyrl-CS"/>
        </w:rPr>
        <w:t xml:space="preserve"> из става 1. овог члана, у року од 30 (тридесет) дана од дана  </w:t>
      </w:r>
      <w:r w:rsidR="003300C8">
        <w:rPr>
          <w:lang w:val="sr-Cyrl-CS"/>
        </w:rPr>
        <w:t>подношења захтева</w:t>
      </w:r>
      <w:r w:rsidRPr="00222439">
        <w:rPr>
          <w:lang w:val="sr-Cyrl-CS"/>
        </w:rPr>
        <w:t>.</w:t>
      </w:r>
    </w:p>
    <w:p w14:paraId="769FA29A" w14:textId="77777777" w:rsidR="003300C8" w:rsidRPr="00222439" w:rsidRDefault="003300C8" w:rsidP="006F4D28">
      <w:pPr>
        <w:widowControl w:val="0"/>
        <w:spacing w:line="240" w:lineRule="auto"/>
        <w:ind w:firstLine="720"/>
        <w:jc w:val="both"/>
        <w:rPr>
          <w:rFonts w:eastAsia="Malgun Gothic"/>
          <w:bCs/>
          <w:lang w:val="sr-Cyrl-CS"/>
        </w:rPr>
      </w:pPr>
    </w:p>
    <w:p w14:paraId="652DD6D8" w14:textId="77777777" w:rsidR="006F4D28" w:rsidRPr="00222439" w:rsidRDefault="009728D1" w:rsidP="006F4D28">
      <w:pPr>
        <w:widowControl w:val="0"/>
        <w:tabs>
          <w:tab w:val="left" w:pos="1440"/>
        </w:tabs>
        <w:spacing w:line="240" w:lineRule="auto"/>
        <w:jc w:val="center"/>
        <w:rPr>
          <w:rFonts w:eastAsia="Malgun Gothic"/>
          <w:b/>
          <w:lang w:val="sr-Cyrl-CS"/>
        </w:rPr>
      </w:pPr>
      <w:r w:rsidRPr="00222439">
        <w:rPr>
          <w:rFonts w:eastAsia="Malgun Gothic"/>
          <w:b/>
          <w:lang w:val="sr-Cyrl-CS"/>
        </w:rPr>
        <w:t>Банкарска гаранција</w:t>
      </w:r>
      <w:r w:rsidR="006F4D28" w:rsidRPr="00222439">
        <w:rPr>
          <w:rFonts w:eastAsia="Malgun Gothic"/>
          <w:b/>
          <w:lang w:val="sr-Cyrl-CS"/>
        </w:rPr>
        <w:t xml:space="preserve"> за добро извршење посла</w:t>
      </w:r>
    </w:p>
    <w:p w14:paraId="2A9801B3" w14:textId="06982CC1" w:rsidR="006F4D28" w:rsidRPr="00222439" w:rsidRDefault="006F4D28" w:rsidP="006F4D28">
      <w:pPr>
        <w:widowControl w:val="0"/>
        <w:tabs>
          <w:tab w:val="left" w:pos="1440"/>
        </w:tabs>
        <w:spacing w:line="240" w:lineRule="auto"/>
        <w:jc w:val="center"/>
        <w:rPr>
          <w:rFonts w:eastAsia="Malgun Gothic"/>
          <w:b/>
          <w:lang w:val="sr-Cyrl-CS"/>
        </w:rPr>
      </w:pPr>
      <w:r w:rsidRPr="00222439">
        <w:rPr>
          <w:rFonts w:eastAsia="Malgun Gothic"/>
          <w:lang w:val="sr-Cyrl-CS"/>
        </w:rPr>
        <w:t>Члан 1</w:t>
      </w:r>
      <w:r w:rsidR="007A6EB6">
        <w:rPr>
          <w:rFonts w:eastAsia="Malgun Gothic"/>
          <w:lang w:val="sr-Cyrl-CS"/>
        </w:rPr>
        <w:t>9</w:t>
      </w:r>
      <w:r w:rsidRPr="00222439">
        <w:rPr>
          <w:rFonts w:eastAsia="Malgun Gothic"/>
          <w:lang w:val="sr-Cyrl-CS"/>
        </w:rPr>
        <w:t>.</w:t>
      </w:r>
    </w:p>
    <w:p w14:paraId="2485F2B7" w14:textId="2929C64E" w:rsidR="008C223F" w:rsidRPr="00222439" w:rsidRDefault="006F4D28" w:rsidP="008C223F">
      <w:pPr>
        <w:spacing w:line="240" w:lineRule="auto"/>
        <w:ind w:firstLine="720"/>
        <w:jc w:val="both"/>
        <w:rPr>
          <w:rFonts w:eastAsia="Malgun Gothic"/>
          <w:bCs/>
          <w:lang w:val="sr-Cyrl-CS"/>
        </w:rPr>
      </w:pPr>
      <w:r w:rsidRPr="00222439">
        <w:rPr>
          <w:rFonts w:eastAsia="Malgun Gothic"/>
          <w:bCs/>
          <w:lang w:val="sr-Cyrl-CS"/>
        </w:rPr>
        <w:t>Извршилац</w:t>
      </w:r>
      <w:r w:rsidRPr="00222439">
        <w:rPr>
          <w:lang w:val="sr-Cyrl-CS"/>
        </w:rPr>
        <w:t xml:space="preserve"> стручног надзора</w:t>
      </w:r>
      <w:r w:rsidRPr="00222439">
        <w:rPr>
          <w:rFonts w:eastAsia="Malgun Gothic"/>
          <w:bCs/>
          <w:lang w:val="sr-Cyrl-CS"/>
        </w:rPr>
        <w:t xml:space="preserve"> је дужан да у року од </w:t>
      </w:r>
      <w:r w:rsidR="008C223F" w:rsidRPr="00222439">
        <w:rPr>
          <w:rFonts w:eastAsia="Malgun Gothic"/>
          <w:bCs/>
          <w:lang w:val="sr-Cyrl-CS"/>
        </w:rPr>
        <w:t>15</w:t>
      </w:r>
      <w:r w:rsidRPr="00222439">
        <w:rPr>
          <w:rFonts w:eastAsia="Malgun Gothic"/>
          <w:bCs/>
          <w:lang w:val="sr-Cyrl-CS"/>
        </w:rPr>
        <w:t xml:space="preserve"> дана од дана закључења овог Уговора, као средство финансијског обезбеђења достави Наручиоцу </w:t>
      </w:r>
      <w:r w:rsidR="008C223F" w:rsidRPr="00222439">
        <w:rPr>
          <w:rFonts w:eastAsia="Malgun Gothic"/>
          <w:bCs/>
          <w:lang w:val="sr-Cyrl-CS"/>
        </w:rPr>
        <w:t>банкарску гаранцију за добро извршење посла</w:t>
      </w:r>
      <w:r w:rsidR="00837E98" w:rsidRPr="00837E98">
        <w:t xml:space="preserve"> </w:t>
      </w:r>
      <w:r w:rsidR="00837E98" w:rsidRPr="00837E98">
        <w:rPr>
          <w:rFonts w:eastAsia="Malgun Gothic"/>
          <w:bCs/>
          <w:lang w:val="sr-Cyrl-CS"/>
        </w:rPr>
        <w:t>у складу са чланом 1087. Закона о облигационим односима</w:t>
      </w:r>
      <w:r w:rsidR="00837E98">
        <w:rPr>
          <w:rFonts w:eastAsia="Malgun Gothic"/>
          <w:bCs/>
          <w:lang w:val="sr-Cyrl-CS"/>
        </w:rPr>
        <w:t>,</w:t>
      </w:r>
      <w:r w:rsidR="008C223F" w:rsidRPr="00222439">
        <w:rPr>
          <w:rFonts w:eastAsia="Malgun Gothic"/>
          <w:bCs/>
          <w:lang w:val="sr-Cyrl-CS"/>
        </w:rPr>
        <w:t xml:space="preserve"> која ће бити са клаузулама: неопозива, без права на приговор, безусловна и платива на први позив; у висини од 10% од укупне вредности уговора без ПДВ-а</w:t>
      </w:r>
      <w:r w:rsidR="00E32839" w:rsidRPr="00222439">
        <w:rPr>
          <w:rFonts w:eastAsia="Malgun Gothic"/>
          <w:bCs/>
          <w:lang w:val="sr-Cyrl-CS"/>
        </w:rPr>
        <w:t>,</w:t>
      </w:r>
      <w:r w:rsidR="008C223F" w:rsidRPr="00222439">
        <w:rPr>
          <w:rFonts w:eastAsia="Malgun Gothic"/>
          <w:bCs/>
          <w:lang w:val="sr-Cyrl-CS"/>
        </w:rPr>
        <w:t xml:space="preserve"> </w:t>
      </w:r>
      <w:r w:rsidR="00E32839" w:rsidRPr="00222439">
        <w:rPr>
          <w:rFonts w:eastAsia="Malgun Gothic"/>
          <w:bCs/>
          <w:lang w:val="sr-Cyrl-CS"/>
        </w:rPr>
        <w:t>са роком важења до краја уговореног рока за извршење уговорних обавеза</w:t>
      </w:r>
      <w:r w:rsidR="008C223F" w:rsidRPr="00222439">
        <w:rPr>
          <w:rFonts w:eastAsia="Malgun Gothic"/>
          <w:bCs/>
          <w:lang w:val="sr-Cyrl-CS"/>
        </w:rPr>
        <w:t>. У случају наступања услова за продужење рока за извршење уговора, Извршилац је у обавези да достави нову банкарску гаранцију за добро извршење посла.</w:t>
      </w:r>
    </w:p>
    <w:p w14:paraId="41BD2348" w14:textId="77777777" w:rsidR="008C223F" w:rsidRPr="00222439" w:rsidRDefault="008C223F" w:rsidP="008C223F">
      <w:pPr>
        <w:spacing w:line="240" w:lineRule="auto"/>
        <w:ind w:firstLine="720"/>
        <w:jc w:val="both"/>
        <w:rPr>
          <w:rFonts w:eastAsia="Malgun Gothic"/>
          <w:bCs/>
          <w:lang w:val="sr-Cyrl-CS"/>
        </w:rPr>
      </w:pPr>
      <w:r w:rsidRPr="00222439">
        <w:rPr>
          <w:rFonts w:eastAsia="Malgun Gothic"/>
          <w:bCs/>
          <w:lang w:val="sr-Cyrl-CS"/>
        </w:rPr>
        <w:t>Наручилац ће уновчити банкарску гаранцију за добро извршење посла, у случају да Извршилац не извршава своје уговорене обавезе у роковима и на начин предвиђен уговором.</w:t>
      </w:r>
    </w:p>
    <w:p w14:paraId="0FFF61F8" w14:textId="77777777" w:rsidR="006F4D28" w:rsidRPr="003300C8" w:rsidRDefault="008C223F" w:rsidP="003300C8">
      <w:pPr>
        <w:spacing w:line="240" w:lineRule="auto"/>
        <w:ind w:firstLine="720"/>
        <w:jc w:val="both"/>
        <w:rPr>
          <w:rFonts w:eastAsia="Malgun Gothic"/>
          <w:bCs/>
          <w:lang w:val="sr-Cyrl-CS"/>
        </w:rPr>
      </w:pPr>
      <w:r w:rsidRPr="00222439">
        <w:rPr>
          <w:rFonts w:eastAsia="Malgun Gothic"/>
          <w:bCs/>
          <w:lang w:val="sr-Cyrl-CS"/>
        </w:rPr>
        <w:t>Понуђач може поднети гаранцију иностране банке само ако је тој банци додељен кредитни рејтинг ком одговара најмање ниво кредитног к</w:t>
      </w:r>
      <w:r w:rsidR="003300C8">
        <w:rPr>
          <w:rFonts w:eastAsia="Malgun Gothic"/>
          <w:bCs/>
          <w:lang w:val="sr-Cyrl-CS"/>
        </w:rPr>
        <w:t>валитета 3 (инвестициони ранг).</w:t>
      </w:r>
      <w:r w:rsidR="006F4D28" w:rsidRPr="00222439">
        <w:rPr>
          <w:rFonts w:eastAsia="Malgun Gothic"/>
          <w:color w:val="auto"/>
          <w:lang w:val="sr-Cyrl-CS"/>
        </w:rPr>
        <w:t xml:space="preserve"> </w:t>
      </w:r>
    </w:p>
    <w:p w14:paraId="535E0E48" w14:textId="77777777" w:rsidR="006F4D28" w:rsidRPr="00222439" w:rsidRDefault="006F4D28" w:rsidP="006F4D28">
      <w:pPr>
        <w:widowControl w:val="0"/>
        <w:tabs>
          <w:tab w:val="left" w:pos="1440"/>
        </w:tabs>
        <w:spacing w:line="240" w:lineRule="auto"/>
        <w:jc w:val="center"/>
        <w:rPr>
          <w:rFonts w:eastAsia="Malgun Gothic"/>
          <w:b/>
          <w:lang w:val="sr-Cyrl-CS"/>
        </w:rPr>
      </w:pPr>
    </w:p>
    <w:p w14:paraId="5A56B9EB" w14:textId="77777777" w:rsidR="006F4D28" w:rsidRPr="00222439" w:rsidRDefault="006F4D28" w:rsidP="006F4D28">
      <w:pPr>
        <w:widowControl w:val="0"/>
        <w:tabs>
          <w:tab w:val="left" w:pos="1440"/>
        </w:tabs>
        <w:spacing w:line="240" w:lineRule="auto"/>
        <w:jc w:val="center"/>
        <w:rPr>
          <w:rFonts w:eastAsia="Malgun Gothic"/>
          <w:b/>
          <w:bCs/>
          <w:lang w:val="sr-Cyrl-CS"/>
        </w:rPr>
      </w:pPr>
      <w:r w:rsidRPr="00222439">
        <w:rPr>
          <w:rFonts w:eastAsia="Malgun Gothic"/>
          <w:b/>
          <w:bCs/>
          <w:lang w:val="sr-Cyrl-CS"/>
        </w:rPr>
        <w:t>ОСИГУРАЊЕ</w:t>
      </w:r>
    </w:p>
    <w:p w14:paraId="4C275D70" w14:textId="77777777" w:rsidR="006F4D28" w:rsidRPr="00222439" w:rsidRDefault="006F4D28" w:rsidP="006F4D28">
      <w:pPr>
        <w:widowControl w:val="0"/>
        <w:tabs>
          <w:tab w:val="left" w:pos="1440"/>
        </w:tabs>
        <w:spacing w:line="240" w:lineRule="auto"/>
        <w:jc w:val="center"/>
        <w:rPr>
          <w:rFonts w:eastAsia="Malgun Gothic"/>
          <w:bCs/>
          <w:lang w:val="sr-Cyrl-CS"/>
        </w:rPr>
      </w:pPr>
    </w:p>
    <w:p w14:paraId="1D386F33" w14:textId="1E48E149" w:rsidR="006F4D28" w:rsidRPr="00222439" w:rsidRDefault="006F4D28" w:rsidP="006F4D28">
      <w:pPr>
        <w:widowControl w:val="0"/>
        <w:tabs>
          <w:tab w:val="left" w:pos="1440"/>
        </w:tabs>
        <w:spacing w:line="240" w:lineRule="auto"/>
        <w:jc w:val="center"/>
        <w:rPr>
          <w:rFonts w:eastAsia="Malgun Gothic"/>
          <w:b/>
          <w:bCs/>
          <w:lang w:val="sr-Cyrl-CS"/>
        </w:rPr>
      </w:pPr>
      <w:r w:rsidRPr="00222439">
        <w:rPr>
          <w:rFonts w:eastAsia="Malgun Gothic"/>
          <w:bCs/>
          <w:lang w:val="sr-Cyrl-CS"/>
        </w:rPr>
        <w:t xml:space="preserve">Члан </w:t>
      </w:r>
      <w:r w:rsidR="007A6EB6">
        <w:rPr>
          <w:rFonts w:eastAsia="Malgun Gothic"/>
          <w:bCs/>
          <w:lang w:val="sr-Cyrl-CS"/>
        </w:rPr>
        <w:t>20</w:t>
      </w:r>
      <w:r w:rsidRPr="00222439">
        <w:rPr>
          <w:rFonts w:eastAsia="Malgun Gothic"/>
          <w:bCs/>
          <w:lang w:val="sr-Cyrl-CS"/>
        </w:rPr>
        <w:t>.</w:t>
      </w:r>
    </w:p>
    <w:p w14:paraId="190EC561" w14:textId="77777777" w:rsidR="006F4D28" w:rsidRPr="00222439" w:rsidRDefault="006F4D28" w:rsidP="006F4D28">
      <w:pPr>
        <w:spacing w:line="240" w:lineRule="auto"/>
        <w:ind w:firstLine="720"/>
        <w:jc w:val="both"/>
        <w:rPr>
          <w:rFonts w:eastAsia="Malgun Gothic"/>
          <w:bCs/>
          <w:lang w:val="sr-Cyrl-CS"/>
        </w:rPr>
      </w:pPr>
      <w:r w:rsidRPr="00222439">
        <w:rPr>
          <w:rFonts w:eastAsia="Malgun Gothic"/>
          <w:bCs/>
          <w:lang w:val="sr-Cyrl-CS"/>
        </w:rPr>
        <w:t>Извршилац</w:t>
      </w:r>
      <w:r w:rsidRPr="00222439">
        <w:rPr>
          <w:lang w:val="sr-Cyrl-CS"/>
        </w:rPr>
        <w:t xml:space="preserve"> стручног надзора</w:t>
      </w:r>
      <w:r w:rsidRPr="00222439">
        <w:rPr>
          <w:rFonts w:eastAsia="Malgun Gothic"/>
          <w:bCs/>
          <w:lang w:val="sr-Cyrl-CS"/>
        </w:rPr>
        <w:t xml:space="preserve"> је дужан да о свом трошку осигура од последица несрећног случаја сва лица ангажована на овом послу ради пружања услуга стручног надзора.</w:t>
      </w:r>
    </w:p>
    <w:p w14:paraId="66B6E983" w14:textId="77777777" w:rsidR="006F4D28" w:rsidRPr="00222439" w:rsidRDefault="006F4D28" w:rsidP="006F4D28">
      <w:pPr>
        <w:spacing w:line="240" w:lineRule="auto"/>
        <w:ind w:firstLine="720"/>
        <w:jc w:val="both"/>
        <w:rPr>
          <w:lang w:val="sr-Cyrl-CS"/>
        </w:rPr>
      </w:pPr>
      <w:r w:rsidRPr="00222439">
        <w:rPr>
          <w:rFonts w:eastAsia="Malgun Gothic"/>
          <w:bCs/>
          <w:lang w:val="sr-Cyrl-CS"/>
        </w:rPr>
        <w:lastRenderedPageBreak/>
        <w:t>Извршилац</w:t>
      </w:r>
      <w:r w:rsidRPr="00222439">
        <w:rPr>
          <w:lang w:val="sr-Cyrl-CS"/>
        </w:rPr>
        <w:t xml:space="preserve"> стручног надзора</w:t>
      </w:r>
      <w:r w:rsidRPr="00222439">
        <w:rPr>
          <w:rFonts w:eastAsia="Malgun Gothic"/>
          <w:bCs/>
          <w:lang w:val="sr-Cyrl-CS"/>
        </w:rPr>
        <w:t xml:space="preserve"> је дужан да, у року од </w:t>
      </w:r>
      <w:r w:rsidR="00FB76D8" w:rsidRPr="00222439">
        <w:rPr>
          <w:rFonts w:eastAsia="Malgun Gothic"/>
          <w:bCs/>
          <w:lang w:val="sr-Cyrl-CS"/>
        </w:rPr>
        <w:t>15</w:t>
      </w:r>
      <w:r w:rsidRPr="00222439">
        <w:rPr>
          <w:rFonts w:eastAsia="Malgun Gothic"/>
          <w:bCs/>
          <w:lang w:val="sr-Cyrl-CS"/>
        </w:rPr>
        <w:t xml:space="preserve"> дана од дана закључења овог уговора, достави Наручиоцу оригинал или оверену копију полисе осигурања, са важношћу до истека рока </w:t>
      </w:r>
      <w:r w:rsidRPr="00222439">
        <w:rPr>
          <w:lang w:val="sr-Cyrl-CS"/>
        </w:rPr>
        <w:t>за извршење услуге пружања стручног надзора из члана 6. овог уговора.</w:t>
      </w:r>
    </w:p>
    <w:p w14:paraId="1229272D" w14:textId="77777777" w:rsidR="006F4D28" w:rsidRPr="00222439" w:rsidRDefault="006F4D28" w:rsidP="006F4D28">
      <w:pPr>
        <w:widowControl w:val="0"/>
        <w:spacing w:line="240" w:lineRule="auto"/>
        <w:ind w:firstLine="720"/>
        <w:jc w:val="both"/>
        <w:rPr>
          <w:rFonts w:eastAsia="Malgun Gothic"/>
          <w:bCs/>
          <w:lang w:val="sr-Cyrl-CS"/>
        </w:rPr>
      </w:pPr>
      <w:r w:rsidRPr="00222439">
        <w:rPr>
          <w:rFonts w:eastAsia="Malgun Gothic"/>
          <w:bCs/>
          <w:lang w:val="sr-Cyrl-CS"/>
        </w:rPr>
        <w:t>Ако Извршилац</w:t>
      </w:r>
      <w:r w:rsidRPr="00222439">
        <w:rPr>
          <w:lang w:val="sr-Cyrl-CS"/>
        </w:rPr>
        <w:t xml:space="preserve"> стручног надзора</w:t>
      </w:r>
      <w:r w:rsidRPr="00222439">
        <w:rPr>
          <w:rFonts w:eastAsia="Malgun Gothic"/>
          <w:bCs/>
          <w:lang w:val="sr-Cyrl-CS"/>
        </w:rPr>
        <w:t xml:space="preserve"> не осигура лица и не достави полису осигурања из ст. 1. и 2. овог члана сносиће сву одговорност за последице несрећног случаја коју претрпе лица ангажована на обављању послова стручног надзора и дужан је да надокнади сву насталу материјалну и нематеријалну штету.</w:t>
      </w:r>
    </w:p>
    <w:p w14:paraId="4FD0A1FE" w14:textId="77777777" w:rsidR="002E226C" w:rsidRPr="00222439" w:rsidRDefault="002E226C" w:rsidP="006F4D28">
      <w:pPr>
        <w:widowControl w:val="0"/>
        <w:tabs>
          <w:tab w:val="left" w:pos="1440"/>
        </w:tabs>
        <w:spacing w:line="240" w:lineRule="auto"/>
        <w:jc w:val="center"/>
        <w:rPr>
          <w:rFonts w:eastAsia="Malgun Gothic"/>
          <w:bCs/>
          <w:lang w:val="sr-Cyrl-CS"/>
        </w:rPr>
      </w:pPr>
    </w:p>
    <w:p w14:paraId="11E37367" w14:textId="6A645230" w:rsidR="006F4D28" w:rsidRPr="00222439" w:rsidRDefault="006F4D28" w:rsidP="006F4D28">
      <w:pPr>
        <w:widowControl w:val="0"/>
        <w:tabs>
          <w:tab w:val="left" w:pos="1440"/>
        </w:tabs>
        <w:spacing w:line="240" w:lineRule="auto"/>
        <w:jc w:val="center"/>
        <w:rPr>
          <w:rFonts w:eastAsia="Malgun Gothic"/>
          <w:b/>
          <w:bCs/>
          <w:lang w:val="sr-Cyrl-CS"/>
        </w:rPr>
      </w:pPr>
      <w:r w:rsidRPr="00222439">
        <w:rPr>
          <w:rFonts w:eastAsia="Malgun Gothic"/>
          <w:bCs/>
          <w:lang w:val="sr-Cyrl-CS"/>
        </w:rPr>
        <w:t xml:space="preserve">Члан </w:t>
      </w:r>
      <w:r w:rsidR="00824E22">
        <w:rPr>
          <w:rFonts w:eastAsia="Malgun Gothic"/>
          <w:bCs/>
          <w:lang w:val="sr-Cyrl-CS"/>
        </w:rPr>
        <w:t>2</w:t>
      </w:r>
      <w:r w:rsidR="007A6EB6">
        <w:rPr>
          <w:rFonts w:eastAsia="Malgun Gothic"/>
          <w:bCs/>
          <w:lang w:val="sr-Cyrl-CS"/>
        </w:rPr>
        <w:t>1</w:t>
      </w:r>
      <w:r w:rsidR="006B4877" w:rsidRPr="00222439">
        <w:rPr>
          <w:rFonts w:eastAsia="Malgun Gothic"/>
          <w:bCs/>
          <w:lang w:val="sr-Cyrl-CS"/>
        </w:rPr>
        <w:t>.</w:t>
      </w:r>
    </w:p>
    <w:p w14:paraId="5DCEFFFF" w14:textId="73AFEAF8" w:rsidR="006F4D28" w:rsidRDefault="006F4D28" w:rsidP="006F4D28">
      <w:pPr>
        <w:spacing w:line="240" w:lineRule="auto"/>
        <w:ind w:firstLine="720"/>
        <w:jc w:val="both"/>
        <w:rPr>
          <w:lang w:val="sr-Cyrl-CS"/>
        </w:rPr>
      </w:pPr>
      <w:r w:rsidRPr="00222439">
        <w:rPr>
          <w:rFonts w:eastAsia="Malgun Gothic"/>
          <w:bCs/>
          <w:lang w:val="sr-Cyrl-CS"/>
        </w:rPr>
        <w:t>Извршилац</w:t>
      </w:r>
      <w:r w:rsidRPr="00222439">
        <w:rPr>
          <w:lang w:val="sr-Cyrl-CS"/>
        </w:rPr>
        <w:t xml:space="preserve"> стручног надзора</w:t>
      </w:r>
      <w:r w:rsidRPr="00222439">
        <w:rPr>
          <w:rFonts w:eastAsia="Malgun Gothic"/>
          <w:bCs/>
          <w:lang w:val="sr-Cyrl-CS"/>
        </w:rPr>
        <w:t xml:space="preserve"> је дужан да, у року од </w:t>
      </w:r>
      <w:r w:rsidR="00FB76D8" w:rsidRPr="00222439">
        <w:rPr>
          <w:rFonts w:eastAsia="Malgun Gothic"/>
          <w:bCs/>
          <w:lang w:val="sr-Cyrl-CS"/>
        </w:rPr>
        <w:t>15</w:t>
      </w:r>
      <w:r w:rsidRPr="00222439">
        <w:rPr>
          <w:rFonts w:eastAsia="Malgun Gothic"/>
          <w:bCs/>
          <w:lang w:val="sr-Cyrl-CS"/>
        </w:rPr>
        <w:t xml:space="preserve"> дана од дана закључења овог уговора, достави Наручиоцу оригинал или оверену копију полисе осигурања од професионалне одговорности за штету коју може причинити другој страни, у складу са Правилником о условима осигурања од професионалне одговорности („Службени гласник РС</w:t>
      </w:r>
      <w:r w:rsidRPr="00222439">
        <w:rPr>
          <w:lang w:val="sr-Cyrl-CS"/>
        </w:rPr>
        <w:t>”,</w:t>
      </w:r>
      <w:r w:rsidRPr="00222439">
        <w:rPr>
          <w:rFonts w:eastAsia="Malgun Gothic"/>
          <w:bCs/>
          <w:lang w:val="sr-Cyrl-CS"/>
        </w:rPr>
        <w:t xml:space="preserve"> број 40/15), са важношћу до истека рока </w:t>
      </w:r>
      <w:r w:rsidRPr="00222439">
        <w:rPr>
          <w:lang w:val="sr-Cyrl-CS"/>
        </w:rPr>
        <w:t>за извршење услуге пружања стручног надзора из члана 6. овог уговора.</w:t>
      </w:r>
    </w:p>
    <w:p w14:paraId="0F275E58" w14:textId="77777777" w:rsidR="00470355" w:rsidRDefault="00470355" w:rsidP="00470355">
      <w:pPr>
        <w:spacing w:line="240" w:lineRule="auto"/>
        <w:rPr>
          <w:lang w:val="sr-Cyrl-CS"/>
        </w:rPr>
      </w:pPr>
    </w:p>
    <w:p w14:paraId="6D100C7D" w14:textId="193E8956" w:rsidR="00E704F6" w:rsidRPr="00E704F6" w:rsidRDefault="00470355" w:rsidP="00470355">
      <w:pPr>
        <w:spacing w:line="240" w:lineRule="auto"/>
        <w:jc w:val="center"/>
        <w:rPr>
          <w:b/>
          <w:lang w:val="sr-Cyrl-CS"/>
        </w:rPr>
      </w:pPr>
      <w:r>
        <w:rPr>
          <w:b/>
          <w:lang w:val="sr-Cyrl-CS"/>
        </w:rPr>
        <w:t>ИЗМЕНЕ</w:t>
      </w:r>
      <w:r w:rsidR="00E704F6">
        <w:rPr>
          <w:b/>
          <w:lang w:val="sr-Cyrl-CS"/>
        </w:rPr>
        <w:t xml:space="preserve"> ТОКОМ</w:t>
      </w:r>
      <w:r w:rsidR="00E704F6" w:rsidRPr="00E704F6">
        <w:rPr>
          <w:b/>
          <w:lang w:val="sr-Cyrl-CS"/>
        </w:rPr>
        <w:t xml:space="preserve"> ТРАЈАЊА УГОВОРА</w:t>
      </w:r>
    </w:p>
    <w:p w14:paraId="4910DE47" w14:textId="77777777" w:rsidR="00E704F6" w:rsidRDefault="00E704F6" w:rsidP="00E704F6">
      <w:pPr>
        <w:spacing w:line="240" w:lineRule="auto"/>
        <w:ind w:firstLine="720"/>
        <w:jc w:val="center"/>
        <w:rPr>
          <w:lang w:val="sr-Cyrl-CS"/>
        </w:rPr>
      </w:pPr>
    </w:p>
    <w:p w14:paraId="4A6C6A0B" w14:textId="05129DB8" w:rsidR="00E704F6" w:rsidRPr="00E704F6" w:rsidRDefault="00E704F6" w:rsidP="00470355">
      <w:pPr>
        <w:spacing w:line="240" w:lineRule="auto"/>
        <w:jc w:val="center"/>
        <w:rPr>
          <w:lang w:val="sr-Cyrl-CS"/>
        </w:rPr>
      </w:pPr>
      <w:r w:rsidRPr="00E704F6">
        <w:rPr>
          <w:lang w:val="sr-Cyrl-CS"/>
        </w:rPr>
        <w:t xml:space="preserve">Члан </w:t>
      </w:r>
      <w:r w:rsidR="00824E22">
        <w:rPr>
          <w:lang w:val="sr-Cyrl-CS"/>
        </w:rPr>
        <w:t>2</w:t>
      </w:r>
      <w:r w:rsidR="007A6EB6">
        <w:rPr>
          <w:lang w:val="sr-Cyrl-CS"/>
        </w:rPr>
        <w:t>2</w:t>
      </w:r>
      <w:r w:rsidRPr="00E704F6">
        <w:rPr>
          <w:lang w:val="sr-Cyrl-CS"/>
        </w:rPr>
        <w:t>.</w:t>
      </w:r>
    </w:p>
    <w:p w14:paraId="2706A329" w14:textId="77777777" w:rsidR="00470355" w:rsidRPr="00470355" w:rsidRDefault="00470355" w:rsidP="00470355">
      <w:pPr>
        <w:spacing w:line="240" w:lineRule="auto"/>
        <w:ind w:firstLine="720"/>
        <w:jc w:val="both"/>
        <w:rPr>
          <w:lang w:val="sr-Cyrl-CS"/>
        </w:rPr>
      </w:pPr>
      <w:r w:rsidRPr="00470355">
        <w:rPr>
          <w:lang w:val="sr-Cyrl-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веће од вредности из члана 39. став 1 Закона о јавним набавкама сходно члану 115. став 1. Закона о јавним набавкама.</w:t>
      </w:r>
    </w:p>
    <w:p w14:paraId="44AE3416" w14:textId="77777777" w:rsidR="00470355" w:rsidRPr="00470355" w:rsidRDefault="00470355" w:rsidP="00470355">
      <w:pPr>
        <w:spacing w:line="240" w:lineRule="auto"/>
        <w:ind w:firstLine="720"/>
        <w:jc w:val="both"/>
        <w:rPr>
          <w:lang w:val="sr-Cyrl-CS"/>
        </w:rPr>
      </w:pPr>
      <w:r w:rsidRPr="00470355">
        <w:rPr>
          <w:lang w:val="sr-Cyrl-CS"/>
        </w:rPr>
        <w:t xml:space="preserve">Наручилац може дозволити измене током трајања уговора, на основу образложеног писаног захтева Извршиоца, из разлога на које Извршилац није могао утицати, сходно члану 115. став 2. Закона о јавним набавкама. </w:t>
      </w:r>
    </w:p>
    <w:p w14:paraId="71A846AD" w14:textId="6A1101D0" w:rsidR="00E704F6" w:rsidRPr="00222439" w:rsidRDefault="00470355" w:rsidP="00470355">
      <w:pPr>
        <w:spacing w:line="240" w:lineRule="auto"/>
        <w:ind w:firstLine="720"/>
        <w:jc w:val="both"/>
        <w:rPr>
          <w:lang w:val="sr-Cyrl-CS"/>
        </w:rPr>
      </w:pPr>
      <w:r w:rsidRPr="00470355">
        <w:rPr>
          <w:lang w:val="sr-Cyrl-CS"/>
        </w:rPr>
        <w:t>Образложени захтев за измену уговора, Извршилац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наведене у члану 2. овог Уговора.</w:t>
      </w:r>
    </w:p>
    <w:p w14:paraId="693FC1B6" w14:textId="77777777" w:rsidR="002E226C" w:rsidRPr="00222439" w:rsidRDefault="002E226C" w:rsidP="006F4D28">
      <w:pPr>
        <w:widowControl w:val="0"/>
        <w:tabs>
          <w:tab w:val="left" w:pos="1440"/>
        </w:tabs>
        <w:spacing w:line="240" w:lineRule="auto"/>
        <w:jc w:val="center"/>
        <w:rPr>
          <w:rFonts w:eastAsia="Malgun Gothic"/>
          <w:b/>
          <w:color w:val="auto"/>
          <w:lang w:val="sr-Cyrl-CS"/>
        </w:rPr>
      </w:pPr>
    </w:p>
    <w:p w14:paraId="4DF7486B" w14:textId="77777777" w:rsidR="006F4D28" w:rsidRPr="00222439" w:rsidRDefault="006F4D28" w:rsidP="006F4D28">
      <w:pPr>
        <w:widowControl w:val="0"/>
        <w:tabs>
          <w:tab w:val="left" w:pos="1440"/>
        </w:tabs>
        <w:spacing w:line="240" w:lineRule="auto"/>
        <w:jc w:val="center"/>
        <w:rPr>
          <w:rFonts w:eastAsia="Malgun Gothic"/>
          <w:b/>
          <w:color w:val="auto"/>
          <w:lang w:val="sr-Cyrl-CS"/>
        </w:rPr>
      </w:pPr>
      <w:r w:rsidRPr="00222439">
        <w:rPr>
          <w:rFonts w:eastAsia="Malgun Gothic"/>
          <w:b/>
          <w:color w:val="auto"/>
          <w:lang w:val="sr-Cyrl-CS"/>
        </w:rPr>
        <w:t>РАСКИД УГОВОРА</w:t>
      </w:r>
    </w:p>
    <w:p w14:paraId="22A220E4" w14:textId="77777777" w:rsidR="006F4D28" w:rsidRPr="00222439" w:rsidRDefault="006F4D28" w:rsidP="006F4D28">
      <w:pPr>
        <w:widowControl w:val="0"/>
        <w:tabs>
          <w:tab w:val="left" w:pos="1440"/>
        </w:tabs>
        <w:spacing w:line="240" w:lineRule="auto"/>
        <w:jc w:val="center"/>
        <w:rPr>
          <w:rFonts w:eastAsia="Malgun Gothic"/>
          <w:b/>
          <w:color w:val="FF0000"/>
          <w:lang w:val="sr-Cyrl-CS"/>
        </w:rPr>
      </w:pPr>
    </w:p>
    <w:p w14:paraId="40D49382" w14:textId="2B138D33" w:rsidR="006F4D28" w:rsidRPr="00222439" w:rsidRDefault="006F4D28" w:rsidP="006F4D28">
      <w:pPr>
        <w:widowControl w:val="0"/>
        <w:tabs>
          <w:tab w:val="left" w:pos="1440"/>
        </w:tabs>
        <w:spacing w:line="240" w:lineRule="auto"/>
        <w:jc w:val="center"/>
        <w:rPr>
          <w:rFonts w:eastAsia="Malgun Gothic"/>
          <w:spacing w:val="-6"/>
          <w:lang w:val="sr-Cyrl-CS"/>
        </w:rPr>
      </w:pPr>
      <w:r w:rsidRPr="00222439">
        <w:rPr>
          <w:rFonts w:eastAsia="Malgun Gothic"/>
          <w:lang w:val="sr-Cyrl-CS"/>
        </w:rPr>
        <w:t xml:space="preserve">Члан </w:t>
      </w:r>
      <w:r w:rsidR="00824E22">
        <w:rPr>
          <w:rFonts w:eastAsia="Malgun Gothic"/>
          <w:lang w:val="sr-Cyrl-CS"/>
        </w:rPr>
        <w:t>2</w:t>
      </w:r>
      <w:r w:rsidR="007A6EB6">
        <w:rPr>
          <w:rFonts w:eastAsia="Malgun Gothic"/>
          <w:lang w:val="sr-Cyrl-CS"/>
        </w:rPr>
        <w:t>3</w:t>
      </w:r>
      <w:r w:rsidRPr="00222439">
        <w:rPr>
          <w:rFonts w:eastAsia="Malgun Gothic"/>
          <w:lang w:val="sr-Cyrl-CS"/>
        </w:rPr>
        <w:t>.</w:t>
      </w:r>
    </w:p>
    <w:p w14:paraId="362BC369" w14:textId="77777777" w:rsidR="006F4D28" w:rsidRPr="00222439" w:rsidRDefault="006F4D28" w:rsidP="006F4D28">
      <w:pPr>
        <w:spacing w:line="240" w:lineRule="auto"/>
        <w:jc w:val="both"/>
        <w:rPr>
          <w:bCs/>
          <w:color w:val="auto"/>
          <w:lang w:val="sr-Cyrl-CS"/>
        </w:rPr>
      </w:pPr>
      <w:r w:rsidRPr="00222439">
        <w:rPr>
          <w:rFonts w:eastAsia="Malgun Gothic"/>
          <w:color w:val="auto"/>
          <w:spacing w:val="-6"/>
          <w:lang w:val="sr-Cyrl-CS"/>
        </w:rPr>
        <w:tab/>
      </w:r>
      <w:r w:rsidRPr="00222439">
        <w:rPr>
          <w:bCs/>
          <w:color w:val="auto"/>
          <w:lang w:val="sr-Cyrl-CS"/>
        </w:rPr>
        <w:t xml:space="preserve">Наручилац може једнострано да раскине овај уговор ако је над </w:t>
      </w:r>
      <w:r w:rsidRPr="00222439">
        <w:rPr>
          <w:rFonts w:eastAsia="Malgun Gothic"/>
          <w:color w:val="auto"/>
          <w:spacing w:val="-6"/>
          <w:lang w:val="sr-Cyrl-CS"/>
        </w:rPr>
        <w:t xml:space="preserve">Извршиоцем стручног надзора </w:t>
      </w:r>
      <w:r w:rsidRPr="00222439">
        <w:rPr>
          <w:bCs/>
          <w:color w:val="auto"/>
          <w:lang w:val="sr-Cyrl-CS"/>
        </w:rPr>
        <w:t xml:space="preserve">покренут стечајни поступак или поступак ликвидације који није последица статусне промене, ако </w:t>
      </w:r>
      <w:r w:rsidRPr="00222439">
        <w:rPr>
          <w:rFonts w:eastAsia="Malgun Gothic"/>
          <w:color w:val="auto"/>
          <w:spacing w:val="-6"/>
          <w:lang w:val="sr-Cyrl-CS"/>
        </w:rPr>
        <w:t>Извршилац стручног надзора</w:t>
      </w:r>
      <w:r w:rsidRPr="00222439">
        <w:rPr>
          <w:bCs/>
          <w:color w:val="auto"/>
          <w:lang w:val="sr-Cyrl-CS"/>
        </w:rPr>
        <w:t xml:space="preserve"> пренесе или уступи Уговор трећој страни без писане сагласности Наручиоца, или ако</w:t>
      </w:r>
      <w:r w:rsidRPr="00222439">
        <w:rPr>
          <w:rFonts w:eastAsia="Malgun Gothic"/>
          <w:color w:val="auto"/>
          <w:spacing w:val="-6"/>
          <w:lang w:val="sr-Cyrl-CS"/>
        </w:rPr>
        <w:t xml:space="preserve"> Извршилац стручног надзора</w:t>
      </w:r>
      <w:r w:rsidRPr="00222439">
        <w:rPr>
          <w:bCs/>
          <w:color w:val="auto"/>
          <w:lang w:val="sr-Cyrl-CS"/>
        </w:rPr>
        <w:t>:</w:t>
      </w:r>
    </w:p>
    <w:p w14:paraId="47F45D2C" w14:textId="77777777" w:rsidR="006F4D28" w:rsidRPr="00222439" w:rsidRDefault="006F4D28" w:rsidP="006F4D28">
      <w:pPr>
        <w:pStyle w:val="ListParagraph"/>
        <w:spacing w:line="240" w:lineRule="auto"/>
        <w:jc w:val="both"/>
        <w:rPr>
          <w:bCs/>
          <w:color w:val="auto"/>
          <w:lang w:val="sr-Cyrl-CS"/>
        </w:rPr>
      </w:pPr>
      <w:r w:rsidRPr="00222439">
        <w:rPr>
          <w:rFonts w:eastAsia="Malgun Gothic"/>
          <w:color w:val="auto"/>
          <w:spacing w:val="-6"/>
          <w:lang w:val="sr-Cyrl-CS"/>
        </w:rPr>
        <w:t xml:space="preserve">- </w:t>
      </w:r>
      <w:r w:rsidRPr="00222439">
        <w:rPr>
          <w:bCs/>
          <w:color w:val="auto"/>
          <w:lang w:val="sr-Cyrl-CS"/>
        </w:rPr>
        <w:t>одустане од извршења овог уговора;</w:t>
      </w:r>
    </w:p>
    <w:p w14:paraId="04A74C83" w14:textId="77777777" w:rsidR="006B4877" w:rsidRPr="00222439" w:rsidRDefault="006F4D28" w:rsidP="006B4877">
      <w:pPr>
        <w:widowControl w:val="0"/>
        <w:tabs>
          <w:tab w:val="left" w:pos="1440"/>
        </w:tabs>
        <w:spacing w:line="240" w:lineRule="auto"/>
        <w:ind w:left="720"/>
        <w:jc w:val="both"/>
        <w:rPr>
          <w:rFonts w:eastAsia="Malgun Gothic"/>
          <w:color w:val="auto"/>
          <w:spacing w:val="-6"/>
          <w:lang w:val="sr-Cyrl-CS"/>
        </w:rPr>
      </w:pPr>
      <w:r w:rsidRPr="00222439">
        <w:rPr>
          <w:rFonts w:eastAsia="Malgun Gothic"/>
          <w:color w:val="auto"/>
          <w:spacing w:val="-6"/>
          <w:lang w:val="sr-Cyrl-CS"/>
        </w:rPr>
        <w:t>- надлежни орган забрани Извршиоцу стручног надзора даље обављање послова који су предмет овог уговора;</w:t>
      </w:r>
    </w:p>
    <w:p w14:paraId="212EE3CE" w14:textId="77777777" w:rsidR="006F4D28" w:rsidRPr="00222439" w:rsidRDefault="006B4877" w:rsidP="00EA6F9B">
      <w:pPr>
        <w:widowControl w:val="0"/>
        <w:tabs>
          <w:tab w:val="left" w:pos="1440"/>
        </w:tabs>
        <w:spacing w:line="240" w:lineRule="auto"/>
        <w:ind w:left="720"/>
        <w:jc w:val="both"/>
        <w:rPr>
          <w:rFonts w:eastAsia="Malgun Gothic"/>
          <w:color w:val="auto"/>
          <w:spacing w:val="-6"/>
          <w:lang w:val="sr-Cyrl-CS"/>
        </w:rPr>
      </w:pPr>
      <w:r w:rsidRPr="00222439">
        <w:rPr>
          <w:rFonts w:eastAsia="Malgun Gothic"/>
          <w:color w:val="auto"/>
          <w:spacing w:val="-6"/>
          <w:lang w:val="sr-Cyrl-CS"/>
        </w:rPr>
        <w:t xml:space="preserve">- </w:t>
      </w:r>
      <w:r w:rsidR="006F4D28" w:rsidRPr="00222439">
        <w:rPr>
          <w:rFonts w:eastAsia="Malgun Gothic"/>
          <w:color w:val="auto"/>
          <w:spacing w:val="-6"/>
          <w:lang w:val="sr-Cyrl-CS"/>
        </w:rPr>
        <w:t>не и</w:t>
      </w:r>
      <w:r w:rsidR="00EA6F9B" w:rsidRPr="00222439">
        <w:rPr>
          <w:rFonts w:eastAsia="Malgun Gothic"/>
          <w:color w:val="auto"/>
          <w:spacing w:val="-6"/>
          <w:lang w:val="sr-Cyrl-CS"/>
        </w:rPr>
        <w:t>звршава своје уговорне обавезе;</w:t>
      </w:r>
    </w:p>
    <w:p w14:paraId="1EE621BE" w14:textId="77777777" w:rsidR="006F4D28" w:rsidRPr="00222439" w:rsidRDefault="006F4D28" w:rsidP="00EA6F9B">
      <w:pPr>
        <w:pStyle w:val="ListParagraph"/>
        <w:widowControl w:val="0"/>
        <w:tabs>
          <w:tab w:val="left" w:pos="0"/>
        </w:tabs>
        <w:spacing w:line="240" w:lineRule="auto"/>
        <w:ind w:left="0"/>
        <w:jc w:val="both"/>
        <w:rPr>
          <w:rFonts w:eastAsia="Malgun Gothic"/>
          <w:color w:val="auto"/>
          <w:lang w:val="sr-Cyrl-CS"/>
        </w:rPr>
      </w:pPr>
      <w:r w:rsidRPr="00222439">
        <w:rPr>
          <w:rFonts w:eastAsia="Malgun Gothic"/>
          <w:color w:val="auto"/>
          <w:spacing w:val="-6"/>
          <w:lang w:val="sr-Cyrl-CS"/>
        </w:rPr>
        <w:tab/>
        <w:t xml:space="preserve">- у предвиђеним роковима не достави </w:t>
      </w:r>
      <w:r w:rsidR="00EA6F9B" w:rsidRPr="00222439">
        <w:rPr>
          <w:rFonts w:eastAsia="Malgun Gothic"/>
          <w:color w:val="auto"/>
          <w:lang w:val="sr-Cyrl-CS"/>
        </w:rPr>
        <w:t>банкарску гаранцију</w:t>
      </w:r>
      <w:r w:rsidRPr="00222439">
        <w:rPr>
          <w:rFonts w:eastAsia="Malgun Gothic"/>
          <w:color w:val="auto"/>
          <w:lang w:val="sr-Cyrl-CS"/>
        </w:rPr>
        <w:t xml:space="preserve"> за повраћај аванса из члана 1</w:t>
      </w:r>
      <w:r w:rsidR="00EA6F9B" w:rsidRPr="00222439">
        <w:rPr>
          <w:rFonts w:eastAsia="Malgun Gothic"/>
          <w:color w:val="auto"/>
          <w:lang w:val="sr-Cyrl-CS"/>
        </w:rPr>
        <w:t>6</w:t>
      </w:r>
      <w:r w:rsidRPr="00222439">
        <w:rPr>
          <w:rFonts w:eastAsia="Malgun Gothic"/>
          <w:color w:val="auto"/>
          <w:lang w:val="sr-Cyrl-CS"/>
        </w:rPr>
        <w:t xml:space="preserve">. овог уговора и </w:t>
      </w:r>
      <w:r w:rsidR="00EA6F9B" w:rsidRPr="00222439">
        <w:rPr>
          <w:rFonts w:eastAsia="Malgun Gothic"/>
          <w:color w:val="auto"/>
          <w:lang w:val="sr-Cyrl-CS"/>
        </w:rPr>
        <w:t>банкарску гаранцију</w:t>
      </w:r>
      <w:r w:rsidRPr="00222439">
        <w:rPr>
          <w:rFonts w:eastAsia="Malgun Gothic"/>
          <w:color w:val="auto"/>
          <w:lang w:val="sr-Cyrl-CS"/>
        </w:rPr>
        <w:t xml:space="preserve"> за добро изршење посла из члана 1</w:t>
      </w:r>
      <w:r w:rsidR="00EA6F9B" w:rsidRPr="00222439">
        <w:rPr>
          <w:rFonts w:eastAsia="Malgun Gothic"/>
          <w:color w:val="auto"/>
          <w:lang w:val="sr-Cyrl-CS"/>
        </w:rPr>
        <w:t>7</w:t>
      </w:r>
      <w:r w:rsidRPr="00222439">
        <w:rPr>
          <w:rFonts w:eastAsia="Malgun Gothic"/>
          <w:color w:val="auto"/>
          <w:lang w:val="sr-Cyrl-CS"/>
        </w:rPr>
        <w:t>. овог уговора и полисе осигурањ</w:t>
      </w:r>
      <w:r w:rsidR="00EA6F9B" w:rsidRPr="00222439">
        <w:rPr>
          <w:rFonts w:eastAsia="Malgun Gothic"/>
          <w:color w:val="auto"/>
          <w:lang w:val="sr-Cyrl-CS"/>
        </w:rPr>
        <w:t>а из чл. 18. и 19. овог уговора.</w:t>
      </w:r>
    </w:p>
    <w:p w14:paraId="7DA92992" w14:textId="77777777" w:rsidR="00EA6F9B" w:rsidRPr="00222439" w:rsidRDefault="00EA6F9B" w:rsidP="00EA6F9B">
      <w:pPr>
        <w:pStyle w:val="ListParagraph"/>
        <w:widowControl w:val="0"/>
        <w:tabs>
          <w:tab w:val="left" w:pos="0"/>
        </w:tabs>
        <w:spacing w:line="240" w:lineRule="auto"/>
        <w:ind w:left="0"/>
        <w:jc w:val="both"/>
        <w:rPr>
          <w:rFonts w:eastAsia="Malgun Gothic"/>
          <w:color w:val="auto"/>
          <w:lang w:val="sr-Cyrl-CS"/>
        </w:rPr>
      </w:pPr>
      <w:r w:rsidRPr="00222439">
        <w:rPr>
          <w:rFonts w:eastAsia="Malgun Gothic"/>
          <w:color w:val="auto"/>
          <w:lang w:val="sr-Cyrl-CS"/>
        </w:rPr>
        <w:tab/>
        <w:t>Наручилац може једнострано да раскине уговор и у случају када наступе околности или догађаји који отежавају или онемогућавају извршење овог уговора (виша сила).</w:t>
      </w:r>
    </w:p>
    <w:p w14:paraId="5DACC50B" w14:textId="77777777" w:rsidR="00EA6F9B" w:rsidRPr="00222439" w:rsidRDefault="00EA6F9B" w:rsidP="00EA6F9B">
      <w:pPr>
        <w:pStyle w:val="ListParagraph"/>
        <w:widowControl w:val="0"/>
        <w:tabs>
          <w:tab w:val="left" w:pos="0"/>
        </w:tabs>
        <w:spacing w:line="240" w:lineRule="auto"/>
        <w:ind w:left="0"/>
        <w:jc w:val="both"/>
        <w:rPr>
          <w:rFonts w:eastAsia="Malgun Gothic"/>
          <w:color w:val="auto"/>
          <w:lang w:val="sr-Cyrl-CS"/>
        </w:rPr>
      </w:pPr>
    </w:p>
    <w:p w14:paraId="48100C57" w14:textId="3099B05C" w:rsidR="006F4D28" w:rsidRPr="00222439" w:rsidRDefault="006F4D28" w:rsidP="006F4D28">
      <w:pPr>
        <w:widowControl w:val="0"/>
        <w:tabs>
          <w:tab w:val="left" w:pos="1440"/>
        </w:tabs>
        <w:spacing w:line="240" w:lineRule="auto"/>
        <w:jc w:val="center"/>
        <w:rPr>
          <w:rFonts w:eastAsia="Malgun Gothic"/>
          <w:lang w:val="sr-Cyrl-CS"/>
        </w:rPr>
      </w:pPr>
      <w:r w:rsidRPr="00222439">
        <w:rPr>
          <w:rFonts w:eastAsia="Malgun Gothic"/>
          <w:lang w:val="sr-Cyrl-CS"/>
        </w:rPr>
        <w:t>Члан 2</w:t>
      </w:r>
      <w:r w:rsidR="007A6EB6">
        <w:rPr>
          <w:rFonts w:eastAsia="Malgun Gothic"/>
          <w:lang w:val="sr-Cyrl-CS"/>
        </w:rPr>
        <w:t>4</w:t>
      </w:r>
      <w:r w:rsidRPr="00222439">
        <w:rPr>
          <w:rFonts w:eastAsia="Malgun Gothic"/>
          <w:lang w:val="sr-Cyrl-CS"/>
        </w:rPr>
        <w:t>.</w:t>
      </w:r>
    </w:p>
    <w:p w14:paraId="2AB63B2D" w14:textId="77777777" w:rsidR="006F4D28" w:rsidRPr="00222439" w:rsidRDefault="006F4D28" w:rsidP="006F4D28">
      <w:pPr>
        <w:widowControl w:val="0"/>
        <w:spacing w:line="240" w:lineRule="auto"/>
        <w:jc w:val="both"/>
        <w:rPr>
          <w:rFonts w:eastAsia="Malgun Gothic"/>
          <w:spacing w:val="-6"/>
          <w:lang w:val="sr-Cyrl-CS"/>
        </w:rPr>
      </w:pPr>
      <w:r w:rsidRPr="00222439">
        <w:rPr>
          <w:rFonts w:eastAsia="Malgun Gothic"/>
          <w:spacing w:val="-6"/>
          <w:lang w:val="sr-Cyrl-CS"/>
        </w:rPr>
        <w:tab/>
        <w:t xml:space="preserve">Извршилац </w:t>
      </w:r>
      <w:r w:rsidRPr="00222439">
        <w:rPr>
          <w:lang w:val="sr-Cyrl-CS"/>
        </w:rPr>
        <w:t xml:space="preserve">стручног надзора </w:t>
      </w:r>
      <w:r w:rsidRPr="00222439">
        <w:rPr>
          <w:rFonts w:eastAsia="Malgun Gothic"/>
          <w:spacing w:val="-6"/>
          <w:lang w:val="sr-Cyrl-CS"/>
        </w:rPr>
        <w:t>може једнострано да раскине уговор ако Наручилац не врши плаћања на начин и у роковима из члана 3. овог уговора, само ако Наручилац и у накнадно остављеном разумном року не испуни ову обавезу.</w:t>
      </w:r>
    </w:p>
    <w:p w14:paraId="2C08F176" w14:textId="77777777" w:rsidR="006F4D28" w:rsidRPr="00222439" w:rsidRDefault="006F4D28" w:rsidP="006F4D28">
      <w:pPr>
        <w:widowControl w:val="0"/>
        <w:tabs>
          <w:tab w:val="left" w:pos="0"/>
        </w:tabs>
        <w:spacing w:line="240" w:lineRule="auto"/>
        <w:jc w:val="both"/>
        <w:rPr>
          <w:rFonts w:eastAsia="Malgun Gothic"/>
          <w:spacing w:val="-6"/>
          <w:lang w:val="sr-Cyrl-CS"/>
        </w:rPr>
      </w:pPr>
      <w:r w:rsidRPr="00222439">
        <w:rPr>
          <w:rFonts w:eastAsia="Malgun Gothic"/>
          <w:spacing w:val="-6"/>
          <w:lang w:val="sr-Cyrl-CS"/>
        </w:rPr>
        <w:tab/>
        <w:t>Накнадни рок, као услов за раскид уговора, не одређује се једино када Наручилац изјави да не може да испуни обавезу из става 1. овог члана.</w:t>
      </w:r>
    </w:p>
    <w:p w14:paraId="6E23F39D" w14:textId="77777777" w:rsidR="006F4D28" w:rsidRPr="00222439" w:rsidRDefault="006F4D28" w:rsidP="006F4D28">
      <w:pPr>
        <w:widowControl w:val="0"/>
        <w:tabs>
          <w:tab w:val="left" w:pos="1440"/>
        </w:tabs>
        <w:spacing w:line="240" w:lineRule="auto"/>
        <w:jc w:val="both"/>
        <w:rPr>
          <w:rFonts w:eastAsia="Malgun Gothic"/>
          <w:lang w:val="sr-Cyrl-CS"/>
        </w:rPr>
      </w:pPr>
    </w:p>
    <w:p w14:paraId="7445AD44" w14:textId="33E4FE87" w:rsidR="006F4D28" w:rsidRPr="00222439" w:rsidRDefault="006F4D28" w:rsidP="006F4D28">
      <w:pPr>
        <w:widowControl w:val="0"/>
        <w:tabs>
          <w:tab w:val="left" w:pos="1440"/>
        </w:tabs>
        <w:spacing w:line="240" w:lineRule="auto"/>
        <w:jc w:val="center"/>
        <w:rPr>
          <w:rFonts w:eastAsia="Malgun Gothic"/>
          <w:lang w:val="sr-Cyrl-CS"/>
        </w:rPr>
      </w:pPr>
      <w:r w:rsidRPr="00222439">
        <w:rPr>
          <w:rFonts w:eastAsia="Malgun Gothic"/>
          <w:lang w:val="sr-Cyrl-CS"/>
        </w:rPr>
        <w:lastRenderedPageBreak/>
        <w:t xml:space="preserve">Члан </w:t>
      </w:r>
      <w:r w:rsidR="007A6EB6">
        <w:rPr>
          <w:rFonts w:eastAsia="Malgun Gothic"/>
          <w:lang w:val="sr-Cyrl-CS"/>
        </w:rPr>
        <w:t>25</w:t>
      </w:r>
      <w:r w:rsidRPr="00222439">
        <w:rPr>
          <w:rFonts w:eastAsia="Malgun Gothic"/>
          <w:lang w:val="sr-Cyrl-CS"/>
        </w:rPr>
        <w:t>.</w:t>
      </w:r>
    </w:p>
    <w:p w14:paraId="301504D0" w14:textId="77777777" w:rsidR="006F4D28" w:rsidRPr="00222439" w:rsidRDefault="006F4D28" w:rsidP="006F4D28">
      <w:pPr>
        <w:widowControl w:val="0"/>
        <w:spacing w:line="240" w:lineRule="auto"/>
        <w:jc w:val="both"/>
        <w:rPr>
          <w:rFonts w:eastAsia="Malgun Gothic"/>
          <w:spacing w:val="-6"/>
          <w:lang w:val="sr-Cyrl-CS"/>
        </w:rPr>
      </w:pPr>
      <w:r w:rsidRPr="00222439">
        <w:rPr>
          <w:rFonts w:eastAsia="Malgun Gothic"/>
          <w:spacing w:val="-6"/>
          <w:lang w:val="sr-Cyrl-CS"/>
        </w:rPr>
        <w:tab/>
        <w:t>Уговор се једнострано раскида писаном изјавом која се доставља другој уговорној страни и са отказним роком од 30 (тридесет) дана од дана достављања изјаве.</w:t>
      </w:r>
    </w:p>
    <w:p w14:paraId="316663D3" w14:textId="77777777" w:rsidR="006F4D28" w:rsidRPr="00222439" w:rsidRDefault="006F4D28" w:rsidP="006F4D28">
      <w:pPr>
        <w:widowControl w:val="0"/>
        <w:spacing w:line="240" w:lineRule="auto"/>
        <w:ind w:firstLine="720"/>
        <w:jc w:val="both"/>
        <w:rPr>
          <w:rFonts w:eastAsia="Malgun Gothic"/>
          <w:spacing w:val="-6"/>
          <w:lang w:val="sr-Cyrl-CS"/>
        </w:rPr>
      </w:pPr>
      <w:r w:rsidRPr="00222439">
        <w:rPr>
          <w:rFonts w:eastAsia="Malgun Gothic"/>
          <w:spacing w:val="-6"/>
          <w:lang w:val="sr-Cyrl-CS"/>
        </w:rPr>
        <w:t>У изјави из става 1. овог члана, мора да буде назначено по ком основу се овај уговор раскида.</w:t>
      </w:r>
    </w:p>
    <w:p w14:paraId="40105B56" w14:textId="77777777" w:rsidR="002E226C" w:rsidRPr="00222439" w:rsidRDefault="002E226C" w:rsidP="006F4D28">
      <w:pPr>
        <w:widowControl w:val="0"/>
        <w:tabs>
          <w:tab w:val="left" w:pos="1440"/>
        </w:tabs>
        <w:spacing w:line="240" w:lineRule="auto"/>
        <w:jc w:val="center"/>
        <w:rPr>
          <w:rFonts w:eastAsia="Malgun Gothic"/>
          <w:lang w:val="sr-Cyrl-CS"/>
        </w:rPr>
      </w:pPr>
    </w:p>
    <w:p w14:paraId="4E8CC93C" w14:textId="0984F0F0" w:rsidR="006F4D28" w:rsidRPr="00222439" w:rsidRDefault="006F4D28" w:rsidP="006F4D28">
      <w:pPr>
        <w:widowControl w:val="0"/>
        <w:tabs>
          <w:tab w:val="left" w:pos="1440"/>
        </w:tabs>
        <w:spacing w:line="240" w:lineRule="auto"/>
        <w:jc w:val="center"/>
        <w:rPr>
          <w:rFonts w:eastAsia="Malgun Gothic"/>
          <w:lang w:val="sr-Cyrl-CS"/>
        </w:rPr>
      </w:pPr>
      <w:r w:rsidRPr="00222439">
        <w:rPr>
          <w:rFonts w:eastAsia="Malgun Gothic"/>
          <w:lang w:val="sr-Cyrl-CS"/>
        </w:rPr>
        <w:t>Члан 2</w:t>
      </w:r>
      <w:r w:rsidR="007A6EB6">
        <w:rPr>
          <w:rFonts w:eastAsia="Malgun Gothic"/>
          <w:lang w:val="sr-Cyrl-CS"/>
        </w:rPr>
        <w:t>6</w:t>
      </w:r>
      <w:r w:rsidRPr="00222439">
        <w:rPr>
          <w:rFonts w:eastAsia="Malgun Gothic"/>
          <w:lang w:val="sr-Cyrl-CS"/>
        </w:rPr>
        <w:t>.</w:t>
      </w:r>
    </w:p>
    <w:p w14:paraId="0A10D838" w14:textId="77777777" w:rsidR="006F4D28" w:rsidRPr="00222439" w:rsidRDefault="006F4D28" w:rsidP="006F4D28">
      <w:pPr>
        <w:widowControl w:val="0"/>
        <w:tabs>
          <w:tab w:val="left" w:pos="1440"/>
        </w:tabs>
        <w:spacing w:line="240" w:lineRule="auto"/>
        <w:rPr>
          <w:rFonts w:eastAsia="Malgun Gothic"/>
          <w:lang w:val="sr-Cyrl-CS"/>
        </w:rPr>
      </w:pPr>
      <w:r w:rsidRPr="00222439">
        <w:rPr>
          <w:rFonts w:eastAsia="Malgun Gothic"/>
          <w:lang w:val="sr-Cyrl-CS"/>
        </w:rPr>
        <w:t xml:space="preserve">            Уговорне стране могу споразумно да раскину овај уговор.</w:t>
      </w:r>
    </w:p>
    <w:p w14:paraId="43439284" w14:textId="77777777" w:rsidR="006F4D28" w:rsidRPr="00222439" w:rsidRDefault="006F4D28" w:rsidP="006F4D28">
      <w:pPr>
        <w:widowControl w:val="0"/>
        <w:tabs>
          <w:tab w:val="left" w:pos="0"/>
        </w:tabs>
        <w:spacing w:line="240" w:lineRule="auto"/>
        <w:jc w:val="both"/>
        <w:rPr>
          <w:rFonts w:eastAsia="Malgun Gothic"/>
          <w:spacing w:val="-6"/>
          <w:lang w:val="sr-Cyrl-CS"/>
        </w:rPr>
      </w:pPr>
      <w:r w:rsidRPr="00222439">
        <w:rPr>
          <w:rFonts w:eastAsia="Malgun Gothic"/>
          <w:spacing w:val="-6"/>
          <w:lang w:val="sr-Cyrl-CS"/>
        </w:rPr>
        <w:tab/>
        <w:t>Уговорне стране су сагласне да споразумом из става 1. овог члана реше сва спорна питања настала раскидом уговора.</w:t>
      </w:r>
    </w:p>
    <w:p w14:paraId="1258B84F" w14:textId="77777777" w:rsidR="006F4D28" w:rsidRPr="00222439" w:rsidRDefault="006F4D28" w:rsidP="006F4D28">
      <w:pPr>
        <w:widowControl w:val="0"/>
        <w:tabs>
          <w:tab w:val="left" w:pos="1440"/>
        </w:tabs>
        <w:spacing w:line="240" w:lineRule="auto"/>
        <w:jc w:val="center"/>
        <w:rPr>
          <w:rFonts w:eastAsia="Malgun Gothic"/>
          <w:color w:val="FF0000"/>
          <w:lang w:val="sr-Cyrl-CS"/>
        </w:rPr>
      </w:pPr>
    </w:p>
    <w:p w14:paraId="70A366D1" w14:textId="60DABA63" w:rsidR="006F4D28" w:rsidRPr="00222439" w:rsidRDefault="006F4D28" w:rsidP="006F4D28">
      <w:pPr>
        <w:widowControl w:val="0"/>
        <w:tabs>
          <w:tab w:val="left" w:pos="1440"/>
        </w:tabs>
        <w:spacing w:line="240" w:lineRule="auto"/>
        <w:jc w:val="center"/>
        <w:rPr>
          <w:rFonts w:eastAsia="Malgun Gothic"/>
          <w:lang w:val="sr-Cyrl-CS"/>
        </w:rPr>
      </w:pPr>
      <w:r w:rsidRPr="00222439">
        <w:rPr>
          <w:rFonts w:eastAsia="Malgun Gothic"/>
          <w:lang w:val="sr-Cyrl-CS"/>
        </w:rPr>
        <w:t>Члан 2</w:t>
      </w:r>
      <w:r w:rsidR="007A6EB6">
        <w:rPr>
          <w:rFonts w:eastAsia="Malgun Gothic"/>
          <w:lang w:val="sr-Cyrl-CS"/>
        </w:rPr>
        <w:t>7</w:t>
      </w:r>
      <w:r w:rsidRPr="00222439">
        <w:rPr>
          <w:rFonts w:eastAsia="Malgun Gothic"/>
          <w:lang w:val="sr-Cyrl-CS"/>
        </w:rPr>
        <w:t>.</w:t>
      </w:r>
    </w:p>
    <w:p w14:paraId="47AC6200" w14:textId="77777777" w:rsidR="006F4D28" w:rsidRPr="00222439" w:rsidRDefault="006F4D28" w:rsidP="00FB76D8">
      <w:pPr>
        <w:widowControl w:val="0"/>
        <w:spacing w:line="240" w:lineRule="auto"/>
        <w:jc w:val="both"/>
        <w:rPr>
          <w:rFonts w:eastAsia="Malgun Gothic"/>
          <w:spacing w:val="-6"/>
          <w:lang w:val="sr-Cyrl-CS"/>
        </w:rPr>
      </w:pPr>
      <w:r w:rsidRPr="00222439">
        <w:rPr>
          <w:rFonts w:eastAsia="Malgun Gothic"/>
          <w:spacing w:val="-6"/>
          <w:lang w:val="sr-Cyrl-CS"/>
        </w:rPr>
        <w:tab/>
        <w:t xml:space="preserve">Ако дође до раскида овог уговора, Наручилац је дужан да Извршиоцу </w:t>
      </w:r>
      <w:r w:rsidRPr="00222439">
        <w:rPr>
          <w:lang w:val="sr-Cyrl-CS"/>
        </w:rPr>
        <w:t>стручног надзора</w:t>
      </w:r>
      <w:r w:rsidRPr="00222439">
        <w:rPr>
          <w:rFonts w:eastAsia="Malgun Gothic"/>
          <w:spacing w:val="-6"/>
          <w:lang w:val="sr-Cyrl-CS"/>
        </w:rPr>
        <w:t xml:space="preserve"> плати извршене а ненаплаћене услуге стручног надзора које су предмет овог уговора, па и у случају да је Извршилац</w:t>
      </w:r>
      <w:r w:rsidRPr="00222439">
        <w:rPr>
          <w:lang w:val="sr-Cyrl-CS"/>
        </w:rPr>
        <w:t xml:space="preserve"> стручног надзора</w:t>
      </w:r>
      <w:r w:rsidRPr="00222439">
        <w:rPr>
          <w:rFonts w:eastAsia="Malgun Gothic"/>
          <w:spacing w:val="-6"/>
          <w:lang w:val="sr-Cyrl-CS"/>
        </w:rPr>
        <w:t xml:space="preserve"> од</w:t>
      </w:r>
      <w:r w:rsidR="00FB76D8" w:rsidRPr="00222439">
        <w:rPr>
          <w:rFonts w:eastAsia="Malgun Gothic"/>
          <w:spacing w:val="-6"/>
          <w:lang w:val="sr-Cyrl-CS"/>
        </w:rPr>
        <w:t>говоран за раскид овог уговора.</w:t>
      </w:r>
      <w:r w:rsidRPr="00222439">
        <w:rPr>
          <w:rFonts w:eastAsia="Malgun Gothic"/>
          <w:color w:val="FF0000"/>
          <w:spacing w:val="-6"/>
          <w:lang w:val="sr-Cyrl-CS"/>
        </w:rPr>
        <w:t xml:space="preserve"> </w:t>
      </w:r>
    </w:p>
    <w:p w14:paraId="3B38806D" w14:textId="1A3C63E3" w:rsidR="006F4D28" w:rsidRDefault="006F4D28" w:rsidP="006F4D28">
      <w:pPr>
        <w:widowControl w:val="0"/>
        <w:tabs>
          <w:tab w:val="left" w:pos="1440"/>
          <w:tab w:val="left" w:pos="3312"/>
        </w:tabs>
        <w:spacing w:line="240" w:lineRule="auto"/>
        <w:jc w:val="center"/>
        <w:rPr>
          <w:rFonts w:eastAsia="Malgun Gothic"/>
          <w:b/>
          <w:bCs/>
          <w:lang w:val="sr-Cyrl-CS"/>
        </w:rPr>
      </w:pPr>
    </w:p>
    <w:p w14:paraId="19D0C127" w14:textId="0048DC0A" w:rsidR="005E27AD" w:rsidRDefault="005E27AD" w:rsidP="006F4D28">
      <w:pPr>
        <w:widowControl w:val="0"/>
        <w:tabs>
          <w:tab w:val="left" w:pos="1440"/>
          <w:tab w:val="left" w:pos="3312"/>
        </w:tabs>
        <w:spacing w:line="240" w:lineRule="auto"/>
        <w:jc w:val="center"/>
        <w:rPr>
          <w:rFonts w:eastAsia="Malgun Gothic"/>
          <w:b/>
          <w:bCs/>
          <w:lang w:val="sr-Cyrl-CS"/>
        </w:rPr>
      </w:pPr>
      <w:r>
        <w:rPr>
          <w:rFonts w:eastAsia="Malgun Gothic"/>
          <w:b/>
          <w:bCs/>
          <w:lang w:val="sr-Cyrl-CS"/>
        </w:rPr>
        <w:t>ПРОМЕНА ПОДАТАКА</w:t>
      </w:r>
    </w:p>
    <w:p w14:paraId="062E1BD1" w14:textId="7C8A45AB" w:rsidR="005E27AD" w:rsidRDefault="005E27AD" w:rsidP="006F4D28">
      <w:pPr>
        <w:widowControl w:val="0"/>
        <w:tabs>
          <w:tab w:val="left" w:pos="1440"/>
          <w:tab w:val="left" w:pos="3312"/>
        </w:tabs>
        <w:spacing w:line="240" w:lineRule="auto"/>
        <w:jc w:val="center"/>
        <w:rPr>
          <w:rFonts w:eastAsia="Malgun Gothic"/>
          <w:b/>
          <w:bCs/>
          <w:lang w:val="sr-Cyrl-CS"/>
        </w:rPr>
      </w:pPr>
    </w:p>
    <w:p w14:paraId="5F9FA688" w14:textId="346D6FC9" w:rsidR="005E27AD" w:rsidRDefault="005E27AD" w:rsidP="006F4D28">
      <w:pPr>
        <w:widowControl w:val="0"/>
        <w:tabs>
          <w:tab w:val="left" w:pos="1440"/>
          <w:tab w:val="left" w:pos="3312"/>
        </w:tabs>
        <w:spacing w:line="240" w:lineRule="auto"/>
        <w:jc w:val="center"/>
        <w:rPr>
          <w:rFonts w:eastAsia="Malgun Gothic"/>
          <w:bCs/>
          <w:lang w:val="sr-Cyrl-CS"/>
        </w:rPr>
      </w:pPr>
      <w:r>
        <w:rPr>
          <w:rFonts w:eastAsia="Malgun Gothic"/>
          <w:bCs/>
          <w:lang w:val="sr-Cyrl-CS"/>
        </w:rPr>
        <w:t>Члан 2</w:t>
      </w:r>
      <w:r w:rsidR="007A6EB6">
        <w:rPr>
          <w:rFonts w:eastAsia="Malgun Gothic"/>
          <w:bCs/>
          <w:lang w:val="sr-Cyrl-CS"/>
        </w:rPr>
        <w:t>8</w:t>
      </w:r>
      <w:r>
        <w:rPr>
          <w:rFonts w:eastAsia="Malgun Gothic"/>
          <w:bCs/>
          <w:lang w:val="sr-Cyrl-CS"/>
        </w:rPr>
        <w:t>.</w:t>
      </w:r>
    </w:p>
    <w:p w14:paraId="1888435F" w14:textId="72907E61" w:rsidR="005E27AD" w:rsidRDefault="005E27AD" w:rsidP="005E27AD">
      <w:pPr>
        <w:widowControl w:val="0"/>
        <w:tabs>
          <w:tab w:val="left" w:pos="1440"/>
          <w:tab w:val="left" w:pos="3312"/>
        </w:tabs>
        <w:spacing w:line="240" w:lineRule="auto"/>
        <w:jc w:val="both"/>
        <w:rPr>
          <w:rFonts w:eastAsia="Malgun Gothic"/>
          <w:bCs/>
          <w:lang w:val="sr-Cyrl-CS"/>
        </w:rPr>
      </w:pPr>
      <w:r>
        <w:rPr>
          <w:rFonts w:eastAsia="Malgun Gothic"/>
          <w:bCs/>
          <w:lang w:val="sr-Cyrl-CS"/>
        </w:rPr>
        <w:tab/>
      </w:r>
      <w:r w:rsidRPr="005E27AD">
        <w:rPr>
          <w:rFonts w:eastAsia="Malgun Gothic"/>
          <w:bCs/>
          <w:lang w:val="sr-Cyrl-CS"/>
        </w:rPr>
        <w:t xml:space="preserve">Пружалац услуге је дужан да у складу са одредбом члана 77. </w:t>
      </w:r>
      <w:r>
        <w:rPr>
          <w:rFonts w:eastAsia="Malgun Gothic"/>
          <w:bCs/>
          <w:lang w:val="sr-Cyrl-CS"/>
        </w:rPr>
        <w:t>Закона о јавним набавкама</w:t>
      </w:r>
      <w:r w:rsidRPr="005E27AD">
        <w:rPr>
          <w:rFonts w:eastAsia="Malgun Gothic"/>
          <w:bCs/>
          <w:lang w:val="sr-Cyrl-CS"/>
        </w:rPr>
        <w:t>,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 начин.</w:t>
      </w:r>
    </w:p>
    <w:p w14:paraId="2C4D5237" w14:textId="77777777" w:rsidR="005E27AD" w:rsidRPr="00CE3D2B" w:rsidRDefault="005E27AD" w:rsidP="005E27AD">
      <w:pPr>
        <w:widowControl w:val="0"/>
        <w:tabs>
          <w:tab w:val="left" w:pos="1440"/>
          <w:tab w:val="left" w:pos="3312"/>
        </w:tabs>
        <w:spacing w:line="240" w:lineRule="auto"/>
        <w:jc w:val="both"/>
        <w:rPr>
          <w:rFonts w:eastAsia="Malgun Gothic"/>
          <w:bCs/>
        </w:rPr>
      </w:pPr>
    </w:p>
    <w:p w14:paraId="01A3BB0E" w14:textId="77777777" w:rsidR="006F4D28" w:rsidRPr="00222439" w:rsidRDefault="006F4D28" w:rsidP="006F4D28">
      <w:pPr>
        <w:widowControl w:val="0"/>
        <w:tabs>
          <w:tab w:val="left" w:pos="1440"/>
          <w:tab w:val="left" w:pos="3312"/>
        </w:tabs>
        <w:spacing w:line="240" w:lineRule="auto"/>
        <w:jc w:val="center"/>
        <w:rPr>
          <w:rFonts w:eastAsia="Malgun Gothic"/>
          <w:b/>
          <w:bCs/>
          <w:lang w:val="sr-Cyrl-CS"/>
        </w:rPr>
      </w:pPr>
      <w:r w:rsidRPr="00222439">
        <w:rPr>
          <w:rFonts w:eastAsia="Malgun Gothic"/>
          <w:b/>
          <w:bCs/>
          <w:lang w:val="sr-Cyrl-CS"/>
        </w:rPr>
        <w:t>ЗАВРШНЕ ОДРЕДБЕ</w:t>
      </w:r>
    </w:p>
    <w:p w14:paraId="014BB951" w14:textId="77777777" w:rsidR="006F4D28" w:rsidRPr="00222439" w:rsidRDefault="006F4D28" w:rsidP="006F4D28">
      <w:pPr>
        <w:widowControl w:val="0"/>
        <w:tabs>
          <w:tab w:val="left" w:pos="1440"/>
          <w:tab w:val="left" w:pos="5472"/>
        </w:tabs>
        <w:spacing w:line="240" w:lineRule="auto"/>
        <w:jc w:val="center"/>
        <w:rPr>
          <w:rFonts w:eastAsia="Malgun Gothic"/>
          <w:lang w:val="sr-Cyrl-CS"/>
        </w:rPr>
      </w:pPr>
    </w:p>
    <w:p w14:paraId="511118DD" w14:textId="7D478E13" w:rsidR="006F4D28" w:rsidRPr="00222439" w:rsidRDefault="006F4D28" w:rsidP="006F4D28">
      <w:pPr>
        <w:widowControl w:val="0"/>
        <w:tabs>
          <w:tab w:val="left" w:pos="1440"/>
          <w:tab w:val="left" w:pos="5472"/>
        </w:tabs>
        <w:spacing w:line="240" w:lineRule="auto"/>
        <w:jc w:val="center"/>
        <w:rPr>
          <w:rFonts w:eastAsia="Malgun Gothic"/>
          <w:lang w:val="sr-Cyrl-CS"/>
        </w:rPr>
      </w:pPr>
      <w:r w:rsidRPr="00222439">
        <w:rPr>
          <w:rFonts w:eastAsia="Malgun Gothic"/>
          <w:lang w:val="sr-Cyrl-CS"/>
        </w:rPr>
        <w:t xml:space="preserve">Члан </w:t>
      </w:r>
      <w:r w:rsidR="007A6EB6">
        <w:rPr>
          <w:rFonts w:eastAsia="Malgun Gothic"/>
          <w:lang w:val="sr-Cyrl-CS"/>
        </w:rPr>
        <w:t>29</w:t>
      </w:r>
      <w:r w:rsidRPr="00222439">
        <w:rPr>
          <w:rFonts w:eastAsia="Malgun Gothic"/>
          <w:lang w:val="sr-Cyrl-CS"/>
        </w:rPr>
        <w:t>.</w:t>
      </w:r>
    </w:p>
    <w:p w14:paraId="17F3C3B8" w14:textId="77777777" w:rsidR="006F4D28" w:rsidRPr="00222439" w:rsidRDefault="006F4D28" w:rsidP="006F4D28">
      <w:pPr>
        <w:spacing w:line="240" w:lineRule="auto"/>
        <w:jc w:val="both"/>
        <w:rPr>
          <w:bCs/>
          <w:lang w:val="sr-Cyrl-CS"/>
        </w:rPr>
      </w:pPr>
      <w:r w:rsidRPr="00222439">
        <w:rPr>
          <w:lang w:val="sr-Cyrl-CS"/>
        </w:rPr>
        <w:tab/>
      </w:r>
      <w:r w:rsidRPr="00222439">
        <w:rPr>
          <w:bCs/>
          <w:lang w:val="sr-Cyrl-CS"/>
        </w:rPr>
        <w:t>Уговорне стране су сагласне да ће се на све оно што није утврђено овим уговором, примењивати одредбе Закона о јавним набавкама, Закона о облигационим односима, Закона о планирању и изградњи и аката донетих на основу тог закона, као и других подзаконских аката којима се ближе уређују питања из овог уговора.</w:t>
      </w:r>
    </w:p>
    <w:p w14:paraId="7DA82482" w14:textId="77777777" w:rsidR="006F4D28" w:rsidRPr="00222439" w:rsidRDefault="006F4D28" w:rsidP="006F4D28">
      <w:pPr>
        <w:widowControl w:val="0"/>
        <w:tabs>
          <w:tab w:val="left" w:pos="1440"/>
          <w:tab w:val="left" w:pos="2016"/>
        </w:tabs>
        <w:spacing w:line="240" w:lineRule="auto"/>
        <w:jc w:val="center"/>
        <w:rPr>
          <w:rFonts w:eastAsia="Malgun Gothic"/>
          <w:lang w:val="sr-Cyrl-CS"/>
        </w:rPr>
      </w:pPr>
    </w:p>
    <w:p w14:paraId="368D980C" w14:textId="5E987A5D" w:rsidR="006F4D28" w:rsidRPr="00222439" w:rsidRDefault="006F4D28" w:rsidP="006F4D28">
      <w:pPr>
        <w:widowControl w:val="0"/>
        <w:tabs>
          <w:tab w:val="left" w:pos="1440"/>
          <w:tab w:val="left" w:pos="2016"/>
        </w:tabs>
        <w:spacing w:line="240" w:lineRule="auto"/>
        <w:jc w:val="center"/>
        <w:rPr>
          <w:rFonts w:eastAsia="Malgun Gothic"/>
          <w:lang w:val="sr-Cyrl-CS"/>
        </w:rPr>
      </w:pPr>
      <w:r w:rsidRPr="00222439">
        <w:rPr>
          <w:rFonts w:eastAsia="Malgun Gothic"/>
          <w:lang w:val="sr-Cyrl-CS"/>
        </w:rPr>
        <w:t xml:space="preserve">Члан </w:t>
      </w:r>
      <w:r w:rsidR="007A6EB6">
        <w:rPr>
          <w:rFonts w:eastAsia="Malgun Gothic"/>
          <w:lang w:val="sr-Cyrl-CS"/>
        </w:rPr>
        <w:t>30</w:t>
      </w:r>
      <w:r w:rsidRPr="00222439">
        <w:rPr>
          <w:rFonts w:eastAsia="Malgun Gothic"/>
          <w:lang w:val="sr-Cyrl-CS"/>
        </w:rPr>
        <w:t>.</w:t>
      </w:r>
    </w:p>
    <w:p w14:paraId="710ED1E8" w14:textId="77777777" w:rsidR="006F4D28" w:rsidRPr="00222439" w:rsidRDefault="006F4D28" w:rsidP="006F4D28">
      <w:pPr>
        <w:widowControl w:val="0"/>
        <w:tabs>
          <w:tab w:val="left" w:pos="0"/>
        </w:tabs>
        <w:spacing w:line="240" w:lineRule="auto"/>
        <w:jc w:val="both"/>
        <w:rPr>
          <w:rFonts w:eastAsia="Malgun Gothic"/>
          <w:spacing w:val="-6"/>
          <w:lang w:val="sr-Cyrl-CS"/>
        </w:rPr>
      </w:pPr>
      <w:r w:rsidRPr="00222439">
        <w:rPr>
          <w:rFonts w:eastAsia="Malgun Gothic"/>
          <w:spacing w:val="-6"/>
          <w:lang w:val="sr-Cyrl-CS"/>
        </w:rPr>
        <w:tab/>
        <w:t>Уговорне стране су сагласне да ће све евентуалне спорове који проистекну из  примене овог уговора, решавати споразумно, а ако то не буде могуће, за решавање спорова уговарају надлежност Привредног суда у Београду.</w:t>
      </w:r>
    </w:p>
    <w:p w14:paraId="6097B168" w14:textId="77777777" w:rsidR="006F4D28" w:rsidRPr="00222439" w:rsidRDefault="006F4D28" w:rsidP="006F4D28">
      <w:pPr>
        <w:widowControl w:val="0"/>
        <w:tabs>
          <w:tab w:val="left" w:pos="1440"/>
        </w:tabs>
        <w:spacing w:line="240" w:lineRule="auto"/>
        <w:jc w:val="center"/>
        <w:rPr>
          <w:rFonts w:eastAsia="Malgun Gothic"/>
          <w:spacing w:val="-6"/>
          <w:lang w:val="sr-Cyrl-CS"/>
        </w:rPr>
      </w:pPr>
    </w:p>
    <w:p w14:paraId="367DD400" w14:textId="172CCFFC" w:rsidR="006F4D28" w:rsidRPr="00222439" w:rsidRDefault="006F4D28" w:rsidP="006F4D28">
      <w:pPr>
        <w:widowControl w:val="0"/>
        <w:tabs>
          <w:tab w:val="left" w:pos="1440"/>
        </w:tabs>
        <w:spacing w:line="240" w:lineRule="auto"/>
        <w:jc w:val="center"/>
        <w:rPr>
          <w:rFonts w:eastAsia="Malgun Gothic"/>
          <w:spacing w:val="-6"/>
          <w:lang w:val="sr-Cyrl-CS"/>
        </w:rPr>
      </w:pPr>
      <w:r w:rsidRPr="00222439">
        <w:rPr>
          <w:rFonts w:eastAsia="Malgun Gothic"/>
          <w:spacing w:val="-6"/>
          <w:lang w:val="sr-Cyrl-CS"/>
        </w:rPr>
        <w:t xml:space="preserve">Члан </w:t>
      </w:r>
      <w:r w:rsidR="00824E22">
        <w:rPr>
          <w:rFonts w:eastAsia="Malgun Gothic"/>
          <w:spacing w:val="-6"/>
          <w:lang w:val="sr-Cyrl-CS"/>
        </w:rPr>
        <w:t>3</w:t>
      </w:r>
      <w:r w:rsidR="007A6EB6">
        <w:rPr>
          <w:rFonts w:eastAsia="Malgun Gothic"/>
          <w:spacing w:val="-6"/>
          <w:lang w:val="sr-Cyrl-CS"/>
        </w:rPr>
        <w:t>1</w:t>
      </w:r>
      <w:r w:rsidRPr="00222439">
        <w:rPr>
          <w:rFonts w:eastAsia="Malgun Gothic"/>
          <w:spacing w:val="-6"/>
          <w:lang w:val="sr-Cyrl-CS"/>
        </w:rPr>
        <w:t>.</w:t>
      </w:r>
    </w:p>
    <w:p w14:paraId="143AC916" w14:textId="77777777" w:rsidR="006F4D28" w:rsidRPr="00222439" w:rsidRDefault="006F4D28" w:rsidP="006F4D28">
      <w:pPr>
        <w:spacing w:line="240" w:lineRule="auto"/>
        <w:ind w:firstLine="720"/>
        <w:jc w:val="both"/>
        <w:rPr>
          <w:bCs/>
          <w:lang w:val="sr-Cyrl-CS"/>
        </w:rPr>
      </w:pPr>
      <w:r w:rsidRPr="00222439">
        <w:rPr>
          <w:bCs/>
          <w:lang w:val="sr-Cyrl-CS"/>
        </w:rPr>
        <w:t>Овај уговор се сматра закљученим даном потписивања од стране овлашћених представника уговорних страна, и то даном последњег потписа.</w:t>
      </w:r>
    </w:p>
    <w:p w14:paraId="2E41169A" w14:textId="77777777" w:rsidR="006F4D28" w:rsidRPr="00222439" w:rsidRDefault="006F4D28" w:rsidP="006F4D28">
      <w:pPr>
        <w:spacing w:line="240" w:lineRule="auto"/>
        <w:ind w:firstLine="720"/>
        <w:jc w:val="both"/>
        <w:rPr>
          <w:bCs/>
          <w:lang w:val="sr-Cyrl-CS"/>
        </w:rPr>
      </w:pPr>
      <w:r w:rsidRPr="00222439">
        <w:rPr>
          <w:bCs/>
          <w:lang w:val="sr-Cyrl-CS"/>
        </w:rPr>
        <w:t xml:space="preserve">Овај уговор се може изменити само писаним анексом, потписаним од стране овлашћених представника уговорних страна. </w:t>
      </w:r>
    </w:p>
    <w:p w14:paraId="120CE1F9" w14:textId="77777777" w:rsidR="006F4D28" w:rsidRPr="00222439" w:rsidRDefault="006F4D28" w:rsidP="006F4D28">
      <w:pPr>
        <w:widowControl w:val="0"/>
        <w:tabs>
          <w:tab w:val="left" w:pos="1440"/>
        </w:tabs>
        <w:spacing w:line="240" w:lineRule="auto"/>
        <w:jc w:val="center"/>
        <w:rPr>
          <w:rFonts w:eastAsia="Malgun Gothic"/>
          <w:spacing w:val="-6"/>
          <w:lang w:val="sr-Cyrl-CS"/>
        </w:rPr>
      </w:pPr>
    </w:p>
    <w:p w14:paraId="1345C0A3" w14:textId="4BEAB75B" w:rsidR="006F4D28" w:rsidRPr="00222439" w:rsidRDefault="006F4D28" w:rsidP="006F4D28">
      <w:pPr>
        <w:widowControl w:val="0"/>
        <w:tabs>
          <w:tab w:val="left" w:pos="1440"/>
        </w:tabs>
        <w:spacing w:line="240" w:lineRule="auto"/>
        <w:jc w:val="center"/>
        <w:rPr>
          <w:rFonts w:eastAsia="Malgun Gothic"/>
          <w:b/>
          <w:spacing w:val="-6"/>
          <w:lang w:val="sr-Cyrl-CS"/>
        </w:rPr>
      </w:pPr>
      <w:r w:rsidRPr="00222439">
        <w:rPr>
          <w:rFonts w:eastAsia="Malgun Gothic"/>
          <w:spacing w:val="-6"/>
          <w:lang w:val="sr-Cyrl-CS"/>
        </w:rPr>
        <w:t xml:space="preserve">Члан </w:t>
      </w:r>
      <w:r w:rsidR="00824E22">
        <w:rPr>
          <w:rFonts w:eastAsia="Malgun Gothic"/>
          <w:spacing w:val="-6"/>
          <w:lang w:val="sr-Cyrl-CS"/>
        </w:rPr>
        <w:t>3</w:t>
      </w:r>
      <w:r w:rsidR="007A6EB6">
        <w:rPr>
          <w:rFonts w:eastAsia="Malgun Gothic"/>
          <w:spacing w:val="-6"/>
          <w:lang w:val="sr-Cyrl-CS"/>
        </w:rPr>
        <w:t>2</w:t>
      </w:r>
      <w:r w:rsidRPr="00222439">
        <w:rPr>
          <w:rFonts w:eastAsia="Malgun Gothic"/>
          <w:spacing w:val="-6"/>
          <w:lang w:val="sr-Cyrl-CS"/>
        </w:rPr>
        <w:t>.</w:t>
      </w:r>
    </w:p>
    <w:p w14:paraId="58B0545E" w14:textId="7A4B135E" w:rsidR="00824E22" w:rsidRPr="00222439" w:rsidRDefault="006F4D28" w:rsidP="006F4D28">
      <w:pPr>
        <w:widowControl w:val="0"/>
        <w:tabs>
          <w:tab w:val="left" w:pos="0"/>
        </w:tabs>
        <w:spacing w:line="240" w:lineRule="auto"/>
        <w:jc w:val="both"/>
        <w:rPr>
          <w:rFonts w:eastAsia="Malgun Gothic"/>
          <w:lang w:val="sr-Cyrl-CS"/>
        </w:rPr>
      </w:pPr>
      <w:r w:rsidRPr="00222439">
        <w:rPr>
          <w:rFonts w:eastAsia="Malgun Gothic"/>
          <w:lang w:val="sr-Cyrl-CS"/>
        </w:rPr>
        <w:tab/>
        <w:t xml:space="preserve">Овај уговор је сачињен у </w:t>
      </w:r>
      <w:r w:rsidR="00222439">
        <w:rPr>
          <w:rFonts w:eastAsia="Malgun Gothic"/>
          <w:lang w:val="sr-Cyrl-CS"/>
        </w:rPr>
        <w:t>9</w:t>
      </w:r>
      <w:r w:rsidRPr="00222439">
        <w:rPr>
          <w:rFonts w:eastAsia="Malgun Gothic"/>
          <w:lang w:val="sr-Cyrl-CS"/>
        </w:rPr>
        <w:t xml:space="preserve"> (</w:t>
      </w:r>
      <w:r w:rsidR="00222439">
        <w:rPr>
          <w:rFonts w:eastAsia="Malgun Gothic"/>
          <w:lang w:val="sr-Cyrl-CS"/>
        </w:rPr>
        <w:t>девет</w:t>
      </w:r>
      <w:r w:rsidRPr="00222439">
        <w:rPr>
          <w:rFonts w:eastAsia="Malgun Gothic"/>
          <w:lang w:val="sr-Cyrl-CS"/>
        </w:rPr>
        <w:t>) истоветних примерака, од којих свакој уговорној страни припадају по 3 (три) примерка.</w:t>
      </w:r>
    </w:p>
    <w:p w14:paraId="5B40D3F6" w14:textId="77777777" w:rsidR="006F4D28" w:rsidRPr="00222439" w:rsidRDefault="006F4D28" w:rsidP="006F4D28">
      <w:pPr>
        <w:pStyle w:val="NoSpacing"/>
        <w:spacing w:line="240" w:lineRule="auto"/>
        <w:jc w:val="both"/>
        <w:rPr>
          <w:rFonts w:ascii="Times New Roman" w:hAnsi="Times New Roman" w:cs="Times New Roman"/>
          <w:sz w:val="24"/>
          <w:szCs w:val="24"/>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6F4D28" w:rsidRPr="00222439" w14:paraId="52095F71" w14:textId="77777777" w:rsidTr="00B96265">
        <w:tc>
          <w:tcPr>
            <w:tcW w:w="4622" w:type="dxa"/>
          </w:tcPr>
          <w:p w14:paraId="61107788" w14:textId="77777777" w:rsidR="00222439" w:rsidRPr="00222439" w:rsidRDefault="006F4D28" w:rsidP="00B96265">
            <w:pPr>
              <w:pStyle w:val="Default"/>
              <w:jc w:val="center"/>
              <w:rPr>
                <w:b/>
                <w:lang w:val="sr-Cyrl-CS"/>
              </w:rPr>
            </w:pPr>
            <w:r w:rsidRPr="00222439">
              <w:rPr>
                <w:b/>
                <w:lang w:val="sr-Cyrl-CS"/>
              </w:rPr>
              <w:t xml:space="preserve">ИЗВРШИЛАЦ </w:t>
            </w:r>
          </w:p>
          <w:p w14:paraId="4FC67D37" w14:textId="77777777" w:rsidR="006F4D28" w:rsidRPr="00222439" w:rsidRDefault="006F4D28" w:rsidP="00B96265">
            <w:pPr>
              <w:pStyle w:val="Default"/>
              <w:jc w:val="center"/>
              <w:rPr>
                <w:b/>
                <w:lang w:val="sr-Cyrl-CS"/>
              </w:rPr>
            </w:pPr>
            <w:r w:rsidRPr="00222439">
              <w:rPr>
                <w:b/>
                <w:lang w:val="sr-Cyrl-CS"/>
              </w:rPr>
              <w:t>СТРУЧНОГ НАДЗОРА</w:t>
            </w:r>
          </w:p>
          <w:p w14:paraId="0CBE7489" w14:textId="77777777" w:rsidR="006F4D28" w:rsidRPr="00222439" w:rsidRDefault="006F4D28" w:rsidP="00222439">
            <w:pPr>
              <w:pStyle w:val="Default"/>
              <w:pBdr>
                <w:bottom w:val="single" w:sz="12" w:space="1" w:color="auto"/>
              </w:pBdr>
              <w:rPr>
                <w:lang w:val="sr-Cyrl-CS"/>
              </w:rPr>
            </w:pPr>
          </w:p>
          <w:p w14:paraId="01895F2D" w14:textId="77777777" w:rsidR="006F4D28" w:rsidRPr="00222439" w:rsidRDefault="006F4D28" w:rsidP="00B96265">
            <w:pPr>
              <w:pStyle w:val="Default"/>
              <w:pBdr>
                <w:bottom w:val="single" w:sz="12" w:space="1" w:color="auto"/>
              </w:pBdr>
              <w:jc w:val="center"/>
              <w:rPr>
                <w:lang w:val="sr-Cyrl-CS"/>
              </w:rPr>
            </w:pPr>
          </w:p>
          <w:p w14:paraId="0E14E5B1" w14:textId="77777777" w:rsidR="00222439" w:rsidRPr="00222439" w:rsidRDefault="00222439" w:rsidP="00B96265">
            <w:pPr>
              <w:pStyle w:val="Default"/>
              <w:pBdr>
                <w:bottom w:val="single" w:sz="12" w:space="1" w:color="auto"/>
              </w:pBdr>
              <w:jc w:val="center"/>
              <w:rPr>
                <w:lang w:val="sr-Cyrl-CS"/>
              </w:rPr>
            </w:pPr>
          </w:p>
          <w:p w14:paraId="52BC6E73" w14:textId="77777777" w:rsidR="00222439" w:rsidRPr="00222439" w:rsidRDefault="00222439" w:rsidP="00B96265">
            <w:pPr>
              <w:pStyle w:val="Default"/>
              <w:pBdr>
                <w:bottom w:val="single" w:sz="12" w:space="1" w:color="auto"/>
              </w:pBdr>
              <w:jc w:val="center"/>
              <w:rPr>
                <w:lang w:val="sr-Cyrl-CS"/>
              </w:rPr>
            </w:pPr>
          </w:p>
          <w:p w14:paraId="21E60B22" w14:textId="77777777" w:rsidR="006F4D28" w:rsidRPr="00222439" w:rsidRDefault="006F4D28" w:rsidP="00B96265">
            <w:pPr>
              <w:pStyle w:val="Default"/>
              <w:jc w:val="center"/>
              <w:rPr>
                <w:lang w:val="sr-Cyrl-CS"/>
              </w:rPr>
            </w:pPr>
            <w:r w:rsidRPr="00222439">
              <w:rPr>
                <w:lang w:val="sr-Cyrl-CS"/>
              </w:rPr>
              <w:t>, директор</w:t>
            </w:r>
          </w:p>
        </w:tc>
        <w:tc>
          <w:tcPr>
            <w:tcW w:w="4621" w:type="dxa"/>
          </w:tcPr>
          <w:p w14:paraId="1145CEF4" w14:textId="77777777" w:rsidR="006F4D28" w:rsidRPr="00222439" w:rsidRDefault="00222439" w:rsidP="00222439">
            <w:pPr>
              <w:pStyle w:val="Default"/>
              <w:jc w:val="center"/>
              <w:rPr>
                <w:b/>
                <w:lang w:val="sr-Cyrl-CS"/>
              </w:rPr>
            </w:pPr>
            <w:r w:rsidRPr="00222439">
              <w:rPr>
                <w:b/>
                <w:lang w:val="sr-Cyrl-CS"/>
              </w:rPr>
              <w:t>НАРУЧИЛАЦ</w:t>
            </w:r>
          </w:p>
          <w:p w14:paraId="3E211193" w14:textId="77777777" w:rsidR="00222439" w:rsidRPr="00222439" w:rsidRDefault="00222439" w:rsidP="00222439">
            <w:pPr>
              <w:pStyle w:val="Default"/>
              <w:jc w:val="center"/>
              <w:rPr>
                <w:b/>
                <w:lang w:val="sr-Cyrl-CS"/>
              </w:rPr>
            </w:pPr>
            <w:r w:rsidRPr="00222439">
              <w:rPr>
                <w:b/>
                <w:lang w:val="sr-Cyrl-CS"/>
              </w:rPr>
              <w:t>МИНИСТАРСТВО ГРАЂЕВИНАРСТВА, САОБРАЋАЈА И ИНФРАСТРУКТУРЕ</w:t>
            </w:r>
          </w:p>
          <w:p w14:paraId="15AC1151" w14:textId="77777777" w:rsidR="00222439" w:rsidRPr="00222439" w:rsidRDefault="00222439" w:rsidP="00B96265">
            <w:pPr>
              <w:pStyle w:val="Default"/>
              <w:pBdr>
                <w:bottom w:val="single" w:sz="12" w:space="1" w:color="auto"/>
              </w:pBdr>
              <w:jc w:val="center"/>
              <w:rPr>
                <w:lang w:val="sr-Cyrl-CS"/>
              </w:rPr>
            </w:pPr>
          </w:p>
          <w:p w14:paraId="05210CE6" w14:textId="77777777" w:rsidR="00222439" w:rsidRPr="00222439" w:rsidRDefault="00222439" w:rsidP="00B96265">
            <w:pPr>
              <w:pStyle w:val="Default"/>
              <w:pBdr>
                <w:bottom w:val="single" w:sz="12" w:space="1" w:color="auto"/>
              </w:pBdr>
              <w:jc w:val="center"/>
              <w:rPr>
                <w:lang w:val="sr-Cyrl-CS"/>
              </w:rPr>
            </w:pPr>
          </w:p>
          <w:p w14:paraId="5FF87712" w14:textId="77777777" w:rsidR="006F4D28" w:rsidRPr="00222439" w:rsidRDefault="00222439" w:rsidP="00B96265">
            <w:pPr>
              <w:pStyle w:val="Default"/>
              <w:jc w:val="center"/>
              <w:rPr>
                <w:lang w:val="sr-Cyrl-CS"/>
              </w:rPr>
            </w:pPr>
            <w:r w:rsidRPr="00222439">
              <w:rPr>
                <w:lang w:val="sr-Cyrl-CS"/>
              </w:rPr>
              <w:t>ДРЖАВНИ СЕКРЕТАР</w:t>
            </w:r>
          </w:p>
          <w:p w14:paraId="59FCCB20" w14:textId="77777777" w:rsidR="00222439" w:rsidRPr="00222439" w:rsidRDefault="00222439" w:rsidP="00B96265">
            <w:pPr>
              <w:pStyle w:val="Default"/>
              <w:jc w:val="center"/>
              <w:rPr>
                <w:lang w:val="sr-Cyrl-CS"/>
              </w:rPr>
            </w:pPr>
            <w:r w:rsidRPr="00222439">
              <w:rPr>
                <w:lang w:val="sr-Cyrl-CS"/>
              </w:rPr>
              <w:t>Миодраг Поледица, дипл.инж.саобр.</w:t>
            </w:r>
          </w:p>
        </w:tc>
      </w:tr>
    </w:tbl>
    <w:p w14:paraId="4C9F6391" w14:textId="77777777" w:rsidR="006F4D28" w:rsidRPr="00222439" w:rsidRDefault="006F4D28" w:rsidP="006F4D28">
      <w:pPr>
        <w:spacing w:line="240" w:lineRule="auto"/>
        <w:rPr>
          <w:lang w:val="sr-Cyrl-CS"/>
        </w:rPr>
      </w:pPr>
    </w:p>
    <w:p w14:paraId="19BB92A3" w14:textId="77777777" w:rsidR="007E7156" w:rsidRPr="00222439" w:rsidRDefault="007E7156" w:rsidP="00746641">
      <w:pPr>
        <w:suppressAutoHyphens w:val="0"/>
        <w:spacing w:line="240" w:lineRule="auto"/>
        <w:rPr>
          <w:rFonts w:eastAsia="Times New Roman"/>
          <w:i/>
          <w:lang w:val="sr-Cyrl-CS"/>
        </w:rPr>
      </w:pPr>
    </w:p>
    <w:p w14:paraId="4BF52C57" w14:textId="77777777" w:rsidR="002E226C" w:rsidRPr="00222439" w:rsidRDefault="002E226C" w:rsidP="008A1CBA">
      <w:pPr>
        <w:keepNext/>
        <w:keepLines/>
        <w:spacing w:before="200" w:after="200" w:line="276" w:lineRule="auto"/>
        <w:outlineLvl w:val="1"/>
        <w:rPr>
          <w:rFonts w:eastAsia="Times New Roman"/>
          <w:b/>
          <w:bCs/>
          <w:lang w:val="sr-Cyrl-CS"/>
        </w:rPr>
      </w:pPr>
    </w:p>
    <w:p w14:paraId="17B2D721" w14:textId="77777777" w:rsidR="00222439" w:rsidRPr="00222439" w:rsidRDefault="00222439">
      <w:pPr>
        <w:suppressAutoHyphens w:val="0"/>
        <w:spacing w:after="200" w:line="276" w:lineRule="auto"/>
        <w:rPr>
          <w:rFonts w:eastAsia="Times New Roman"/>
          <w:b/>
          <w:bCs/>
          <w:lang w:val="sr-Cyrl-CS"/>
        </w:rPr>
      </w:pPr>
    </w:p>
    <w:p w14:paraId="1FC33D85" w14:textId="70582F7E" w:rsidR="00222439" w:rsidRPr="00222439" w:rsidRDefault="00222439">
      <w:pPr>
        <w:suppressAutoHyphens w:val="0"/>
        <w:spacing w:after="200" w:line="276" w:lineRule="auto"/>
        <w:rPr>
          <w:rFonts w:eastAsia="Times New Roman"/>
          <w:b/>
          <w:bCs/>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222439" w:rsidRPr="00222439" w14:paraId="0A2572C4" w14:textId="77777777" w:rsidTr="00B91BF7">
        <w:tc>
          <w:tcPr>
            <w:tcW w:w="4622" w:type="dxa"/>
          </w:tcPr>
          <w:p w14:paraId="201BE252" w14:textId="77777777" w:rsidR="00222439" w:rsidRPr="00222439" w:rsidRDefault="00222439" w:rsidP="00222439">
            <w:pPr>
              <w:suppressAutoHyphens w:val="0"/>
              <w:autoSpaceDE w:val="0"/>
              <w:autoSpaceDN w:val="0"/>
              <w:adjustRightInd w:val="0"/>
              <w:spacing w:line="240" w:lineRule="auto"/>
              <w:jc w:val="center"/>
              <w:rPr>
                <w:rFonts w:eastAsia="Times New Roman"/>
                <w:kern w:val="0"/>
                <w:lang w:val="sr-Cyrl-CS" w:eastAsia="en-US"/>
              </w:rPr>
            </w:pPr>
          </w:p>
        </w:tc>
        <w:tc>
          <w:tcPr>
            <w:tcW w:w="4621" w:type="dxa"/>
          </w:tcPr>
          <w:p w14:paraId="70E6D457" w14:textId="77777777" w:rsidR="00824E22" w:rsidRDefault="00824E22" w:rsidP="00222439">
            <w:pPr>
              <w:suppressAutoHyphens w:val="0"/>
              <w:autoSpaceDE w:val="0"/>
              <w:autoSpaceDN w:val="0"/>
              <w:adjustRightInd w:val="0"/>
              <w:spacing w:line="240" w:lineRule="auto"/>
              <w:jc w:val="center"/>
              <w:rPr>
                <w:rFonts w:eastAsia="Times New Roman"/>
                <w:b/>
                <w:kern w:val="0"/>
                <w:lang w:val="sr-Cyrl-CS" w:eastAsia="en-US"/>
              </w:rPr>
            </w:pPr>
          </w:p>
          <w:p w14:paraId="68C636CF" w14:textId="390ADDAC" w:rsidR="00222439" w:rsidRPr="00222439" w:rsidRDefault="00222439" w:rsidP="00222439">
            <w:pPr>
              <w:suppressAutoHyphens w:val="0"/>
              <w:autoSpaceDE w:val="0"/>
              <w:autoSpaceDN w:val="0"/>
              <w:adjustRightInd w:val="0"/>
              <w:spacing w:line="240" w:lineRule="auto"/>
              <w:jc w:val="center"/>
              <w:rPr>
                <w:rFonts w:eastAsia="Times New Roman"/>
                <w:b/>
                <w:kern w:val="0"/>
                <w:lang w:val="sr-Cyrl-CS" w:eastAsia="en-US"/>
              </w:rPr>
            </w:pPr>
            <w:r w:rsidRPr="00222439">
              <w:rPr>
                <w:rFonts w:eastAsia="Times New Roman"/>
                <w:b/>
                <w:kern w:val="0"/>
                <w:lang w:val="sr-Cyrl-CS" w:eastAsia="en-US"/>
              </w:rPr>
              <w:t>ИНВЕСТИТОР</w:t>
            </w:r>
          </w:p>
          <w:p w14:paraId="173186EE" w14:textId="77777777" w:rsidR="00222439" w:rsidRPr="00222439" w:rsidRDefault="00222439" w:rsidP="00222439">
            <w:pPr>
              <w:suppressAutoHyphens w:val="0"/>
              <w:autoSpaceDE w:val="0"/>
              <w:autoSpaceDN w:val="0"/>
              <w:adjustRightInd w:val="0"/>
              <w:spacing w:line="240" w:lineRule="auto"/>
              <w:jc w:val="center"/>
              <w:rPr>
                <w:rFonts w:eastAsia="Times New Roman"/>
                <w:b/>
                <w:kern w:val="0"/>
                <w:lang w:val="sr-Cyrl-CS" w:eastAsia="en-US"/>
              </w:rPr>
            </w:pPr>
            <w:r w:rsidRPr="00222439">
              <w:rPr>
                <w:rFonts w:eastAsia="Times New Roman"/>
                <w:b/>
                <w:kern w:val="0"/>
                <w:lang w:val="sr-Cyrl-CS" w:eastAsia="en-US"/>
              </w:rPr>
              <w:t>ЈАВНО ПРЕДУЗЕЋЕ „ПУТЕВИ СРБИЈЕ</w:t>
            </w:r>
          </w:p>
          <w:p w14:paraId="6212293B" w14:textId="77777777" w:rsidR="00222439" w:rsidRPr="00222439" w:rsidRDefault="00222439" w:rsidP="00222439">
            <w:pPr>
              <w:suppressAutoHyphens w:val="0"/>
              <w:autoSpaceDE w:val="0"/>
              <w:autoSpaceDN w:val="0"/>
              <w:adjustRightInd w:val="0"/>
              <w:spacing w:line="240" w:lineRule="auto"/>
              <w:jc w:val="center"/>
              <w:rPr>
                <w:rFonts w:eastAsia="Times New Roman"/>
                <w:kern w:val="0"/>
                <w:lang w:val="sr-Cyrl-CS" w:eastAsia="en-US"/>
              </w:rPr>
            </w:pPr>
          </w:p>
          <w:p w14:paraId="6DC4B54A" w14:textId="77777777" w:rsidR="00222439" w:rsidRPr="00222439" w:rsidRDefault="00222439" w:rsidP="00222439">
            <w:pPr>
              <w:pBdr>
                <w:bottom w:val="single" w:sz="12" w:space="1" w:color="auto"/>
              </w:pBdr>
              <w:suppressAutoHyphens w:val="0"/>
              <w:autoSpaceDE w:val="0"/>
              <w:autoSpaceDN w:val="0"/>
              <w:adjustRightInd w:val="0"/>
              <w:spacing w:line="240" w:lineRule="auto"/>
              <w:rPr>
                <w:rFonts w:eastAsia="Times New Roman"/>
                <w:kern w:val="0"/>
                <w:lang w:val="sr-Cyrl-CS" w:eastAsia="en-US"/>
              </w:rPr>
            </w:pPr>
          </w:p>
          <w:p w14:paraId="2E6BD790" w14:textId="77777777" w:rsidR="00222439" w:rsidRPr="00222439" w:rsidRDefault="00222439" w:rsidP="00222439">
            <w:pPr>
              <w:pBdr>
                <w:bottom w:val="single" w:sz="12" w:space="1" w:color="auto"/>
              </w:pBdr>
              <w:suppressAutoHyphens w:val="0"/>
              <w:autoSpaceDE w:val="0"/>
              <w:autoSpaceDN w:val="0"/>
              <w:adjustRightInd w:val="0"/>
              <w:spacing w:line="240" w:lineRule="auto"/>
              <w:jc w:val="center"/>
              <w:rPr>
                <w:rFonts w:eastAsia="Times New Roman"/>
                <w:kern w:val="0"/>
                <w:lang w:val="sr-Cyrl-CS" w:eastAsia="en-US"/>
              </w:rPr>
            </w:pPr>
          </w:p>
          <w:p w14:paraId="7A397691" w14:textId="77777777" w:rsidR="00222439" w:rsidRPr="00222439" w:rsidRDefault="00222439" w:rsidP="00222439">
            <w:pPr>
              <w:suppressAutoHyphens w:val="0"/>
              <w:autoSpaceDE w:val="0"/>
              <w:autoSpaceDN w:val="0"/>
              <w:adjustRightInd w:val="0"/>
              <w:spacing w:line="240" w:lineRule="auto"/>
              <w:jc w:val="center"/>
              <w:rPr>
                <w:rFonts w:eastAsia="Times New Roman"/>
                <w:kern w:val="0"/>
                <w:lang w:val="sr-Cyrl-CS" w:eastAsia="en-US"/>
              </w:rPr>
            </w:pPr>
            <w:r w:rsidRPr="00222439">
              <w:rPr>
                <w:rFonts w:eastAsia="Times New Roman"/>
                <w:kern w:val="0"/>
                <w:lang w:val="sr-Cyrl-CS" w:eastAsia="en-US"/>
              </w:rPr>
              <w:t>В.Д. ДИРЕКТОРА</w:t>
            </w:r>
          </w:p>
          <w:p w14:paraId="09868EEB" w14:textId="77777777" w:rsidR="00222439" w:rsidRPr="00222439" w:rsidRDefault="00222439" w:rsidP="00222439">
            <w:pPr>
              <w:suppressAutoHyphens w:val="0"/>
              <w:autoSpaceDE w:val="0"/>
              <w:autoSpaceDN w:val="0"/>
              <w:adjustRightInd w:val="0"/>
              <w:spacing w:line="240" w:lineRule="auto"/>
              <w:jc w:val="center"/>
              <w:rPr>
                <w:rFonts w:eastAsia="Times New Roman"/>
                <w:kern w:val="0"/>
                <w:lang w:val="sr-Cyrl-CS" w:eastAsia="en-US"/>
              </w:rPr>
            </w:pPr>
            <w:r w:rsidRPr="00222439">
              <w:rPr>
                <w:rFonts w:eastAsia="Times New Roman"/>
                <w:kern w:val="0"/>
                <w:lang w:val="sr-Cyrl-CS" w:eastAsia="en-US"/>
              </w:rPr>
              <w:t>Зоран Дробњак, дипл.грађ.инж.</w:t>
            </w:r>
          </w:p>
        </w:tc>
      </w:tr>
    </w:tbl>
    <w:p w14:paraId="59B06ED1" w14:textId="77777777" w:rsidR="002E226C" w:rsidRPr="00222439" w:rsidRDefault="002E226C">
      <w:pPr>
        <w:suppressAutoHyphens w:val="0"/>
        <w:spacing w:after="200" w:line="276" w:lineRule="auto"/>
        <w:rPr>
          <w:rFonts w:eastAsia="Times New Roman"/>
          <w:b/>
          <w:bCs/>
          <w:lang w:val="sr-Cyrl-CS"/>
        </w:rPr>
      </w:pPr>
      <w:r w:rsidRPr="00222439">
        <w:rPr>
          <w:rFonts w:eastAsia="Times New Roman"/>
          <w:b/>
          <w:bCs/>
          <w:lang w:val="sr-Cyrl-CS"/>
        </w:rPr>
        <w:br w:type="page"/>
      </w:r>
    </w:p>
    <w:p w14:paraId="609828CE" w14:textId="77777777" w:rsidR="00971D1E" w:rsidRPr="00222439" w:rsidRDefault="008A1CBA" w:rsidP="008A1CBA">
      <w:pPr>
        <w:keepNext/>
        <w:keepLines/>
        <w:spacing w:before="200" w:after="200" w:line="276" w:lineRule="auto"/>
        <w:outlineLvl w:val="1"/>
        <w:rPr>
          <w:rFonts w:eastAsia="Times New Roman"/>
          <w:b/>
          <w:bCs/>
          <w:lang w:val="sr-Cyrl-CS"/>
        </w:rPr>
      </w:pPr>
      <w:r w:rsidRPr="00222439">
        <w:rPr>
          <w:rFonts w:eastAsia="Times New Roman"/>
          <w:b/>
          <w:bCs/>
          <w:lang w:val="sr-Cyrl-CS"/>
        </w:rPr>
        <w:lastRenderedPageBreak/>
        <w:t>Образац 1</w:t>
      </w:r>
      <w:r w:rsidR="002E226C" w:rsidRPr="00222439">
        <w:rPr>
          <w:rFonts w:eastAsia="Times New Roman"/>
          <w:b/>
          <w:bCs/>
          <w:lang w:val="sr-Cyrl-CS"/>
        </w:rPr>
        <w:t>3</w:t>
      </w:r>
      <w:r w:rsidRPr="00222439">
        <w:rPr>
          <w:rFonts w:eastAsia="Times New Roman"/>
          <w:b/>
          <w:bCs/>
          <w:lang w:val="sr-Cyrl-CS"/>
        </w:rPr>
        <w:t>.</w:t>
      </w:r>
    </w:p>
    <w:p w14:paraId="486261B8" w14:textId="77777777" w:rsidR="008A1CBA" w:rsidRPr="00222439" w:rsidRDefault="008A1CBA" w:rsidP="008A1CBA">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outlineLvl w:val="0"/>
        <w:rPr>
          <w:rFonts w:eastAsia="Times New Roman"/>
          <w:b/>
          <w:bCs/>
          <w:lang w:val="sr-Cyrl-CS"/>
        </w:rPr>
      </w:pPr>
      <w:r w:rsidRPr="00222439">
        <w:rPr>
          <w:rFonts w:eastAsia="Times New Roman"/>
          <w:b/>
          <w:bCs/>
          <w:lang w:val="sr-Cyrl-CS"/>
        </w:rPr>
        <w:tab/>
        <w:t>ТРОШКОВИ ПРИПРЕМЕ ПОНУДЕ</w:t>
      </w:r>
    </w:p>
    <w:p w14:paraId="014BA57E" w14:textId="77777777" w:rsidR="008A1CBA" w:rsidRPr="00222439" w:rsidRDefault="008A1CBA" w:rsidP="008A1CBA">
      <w:pPr>
        <w:jc w:val="both"/>
        <w:rPr>
          <w:rFonts w:eastAsia="Times New Roman"/>
          <w:lang w:val="sr-Cyrl-CS"/>
        </w:rPr>
      </w:pPr>
      <w:r w:rsidRPr="00222439">
        <w:rPr>
          <w:rFonts w:eastAsia="Times New Roman"/>
          <w:lang w:val="sr-Cyrl-CS"/>
        </w:rPr>
        <w:t>У складу са чланом 88. став 1. Закона о јавним набавкама („Службени гласник Р</w:t>
      </w:r>
      <w:r w:rsidR="00762EBF">
        <w:rPr>
          <w:rFonts w:eastAsia="Times New Roman"/>
          <w:lang w:val="sr-Cyrl-CS"/>
        </w:rPr>
        <w:t>С”, бр. 124/12 и 14/15), понуђа</w:t>
      </w:r>
      <w:r w:rsidRPr="00222439">
        <w:rPr>
          <w:rFonts w:eastAsia="Times New Roman"/>
          <w:lang w:val="sr-Cyrl-CS"/>
        </w:rPr>
        <w:t xml:space="preserve"> ______________________________________________</w:t>
      </w:r>
    </w:p>
    <w:p w14:paraId="4E18777D" w14:textId="77777777" w:rsidR="008A1CBA" w:rsidRPr="00222439" w:rsidRDefault="008A1CBA" w:rsidP="008A1CBA">
      <w:pPr>
        <w:jc w:val="both"/>
        <w:rPr>
          <w:rFonts w:eastAsia="Times New Roman"/>
          <w:lang w:val="sr-Cyrl-CS"/>
        </w:rPr>
      </w:pPr>
      <w:r w:rsidRPr="00222439">
        <w:rPr>
          <w:rFonts w:eastAsia="Times New Roman"/>
          <w:lang w:val="sr-Cyrl-CS"/>
        </w:rPr>
        <w:t xml:space="preserve">                                                                   (назив понуђача)</w:t>
      </w:r>
    </w:p>
    <w:p w14:paraId="1BACD067" w14:textId="77777777" w:rsidR="008A1CBA" w:rsidRPr="00222439" w:rsidRDefault="008A1CBA" w:rsidP="008A1CBA">
      <w:pPr>
        <w:jc w:val="both"/>
        <w:rPr>
          <w:rFonts w:eastAsia="Times New Roman"/>
          <w:lang w:val="sr-Cyrl-CS"/>
        </w:rPr>
      </w:pPr>
      <w:r w:rsidRPr="00222439">
        <w:rPr>
          <w:rFonts w:eastAsia="Times New Roman"/>
          <w:lang w:val="sr-Cyrl-CS"/>
        </w:rPr>
        <w:t>доставља укупан износ и структуру трошкова припремања понуде за јавну набавку</w:t>
      </w:r>
      <w:r w:rsidR="00AA3CB3" w:rsidRPr="00222439">
        <w:rPr>
          <w:rFonts w:eastAsia="Times New Roman"/>
          <w:lang w:val="sr-Cyrl-CS"/>
        </w:rPr>
        <w:t xml:space="preserve"> </w:t>
      </w:r>
      <w:r w:rsidRPr="00222439">
        <w:rPr>
          <w:rFonts w:eastAsia="Times New Roman"/>
          <w:bCs/>
          <w:iCs/>
          <w:lang w:val="sr-Cyrl-CS"/>
        </w:rPr>
        <w:t xml:space="preserve">услуга стручног надзора над извођењем радова на </w:t>
      </w:r>
      <w:r w:rsidR="00F331D8" w:rsidRPr="00222439">
        <w:rPr>
          <w:rFonts w:eastAsia="Times New Roman"/>
          <w:bCs/>
          <w:iCs/>
          <w:lang w:val="sr-Cyrl-CS"/>
        </w:rPr>
        <w:t>реконструкцији и изградњи државног пута Крагујевац-Баточина (деоница од км 0+000 до км 5+000)</w:t>
      </w:r>
      <w:r w:rsidRPr="00222439">
        <w:rPr>
          <w:rFonts w:eastAsia="Times New Roman"/>
          <w:bCs/>
          <w:iCs/>
          <w:lang w:val="sr-Cyrl-CS"/>
        </w:rPr>
        <w:t xml:space="preserve">, </w:t>
      </w:r>
      <w:r w:rsidR="003058B8" w:rsidRPr="00222439">
        <w:rPr>
          <w:rFonts w:eastAsia="Times New Roman"/>
          <w:bCs/>
          <w:iCs/>
          <w:lang w:val="sr-Cyrl-CS"/>
        </w:rPr>
        <w:t xml:space="preserve">ЈН број </w:t>
      </w:r>
      <w:r w:rsidR="00F331D8" w:rsidRPr="00222439">
        <w:rPr>
          <w:rFonts w:eastAsia="Times New Roman"/>
          <w:bCs/>
          <w:iCs/>
          <w:lang w:val="sr-Cyrl-CS"/>
        </w:rPr>
        <w:t>52/2018</w:t>
      </w:r>
      <w:r w:rsidRPr="00222439">
        <w:rPr>
          <w:lang w:val="sr-Cyrl-CS"/>
        </w:rPr>
        <w:t>,</w:t>
      </w:r>
      <w:r w:rsidR="00A11B56" w:rsidRPr="00222439">
        <w:rPr>
          <w:lang w:val="sr-Cyrl-CS"/>
        </w:rPr>
        <w:t xml:space="preserve"> </w:t>
      </w:r>
      <w:r w:rsidRPr="00222439">
        <w:rPr>
          <w:rFonts w:eastAsia="Times New Roman"/>
          <w:lang w:val="sr-Cyrl-CS"/>
        </w:rPr>
        <w:t>како следи у табели:</w:t>
      </w:r>
    </w:p>
    <w:p w14:paraId="4FC3C420" w14:textId="77777777" w:rsidR="008A1CBA" w:rsidRPr="00222439" w:rsidRDefault="008A1CBA" w:rsidP="008A1CBA">
      <w:pPr>
        <w:tabs>
          <w:tab w:val="left" w:pos="2760"/>
        </w:tabs>
        <w:spacing w:line="360" w:lineRule="auto"/>
        <w:ind w:left="360"/>
        <w:contextualSpacing/>
        <w:rPr>
          <w:rFonts w:eastAsia="Times New Roman"/>
          <w:lang w:val="sr-Cyrl-C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3"/>
        <w:gridCol w:w="2793"/>
      </w:tblGrid>
      <w:tr w:rsidR="008A1CBA" w:rsidRPr="00222439" w14:paraId="6E11B0B5" w14:textId="77777777" w:rsidTr="00451150">
        <w:trPr>
          <w:trHeight w:val="342"/>
        </w:trPr>
        <w:tc>
          <w:tcPr>
            <w:tcW w:w="6563" w:type="dxa"/>
          </w:tcPr>
          <w:p w14:paraId="2447EF1F" w14:textId="77777777" w:rsidR="008A1CBA" w:rsidRPr="00222439" w:rsidRDefault="008A1CBA" w:rsidP="00451150">
            <w:pPr>
              <w:spacing w:line="240" w:lineRule="atLeast"/>
              <w:jc w:val="center"/>
              <w:rPr>
                <w:rFonts w:eastAsia="Times New Roman"/>
                <w:lang w:val="sr-Cyrl-CS"/>
              </w:rPr>
            </w:pPr>
            <w:r w:rsidRPr="00222439">
              <w:rPr>
                <w:rFonts w:eastAsia="Times New Roman"/>
                <w:lang w:val="sr-Cyrl-CS"/>
              </w:rPr>
              <w:t>Врста трошка</w:t>
            </w:r>
          </w:p>
        </w:tc>
        <w:tc>
          <w:tcPr>
            <w:tcW w:w="2793" w:type="dxa"/>
          </w:tcPr>
          <w:p w14:paraId="76AD3686" w14:textId="77777777" w:rsidR="008A1CBA" w:rsidRPr="00222439" w:rsidRDefault="008A1CBA" w:rsidP="00451150">
            <w:pPr>
              <w:spacing w:line="240" w:lineRule="atLeast"/>
              <w:jc w:val="center"/>
              <w:rPr>
                <w:rFonts w:eastAsia="Times New Roman"/>
                <w:lang w:val="sr-Cyrl-CS"/>
              </w:rPr>
            </w:pPr>
            <w:r w:rsidRPr="00222439">
              <w:rPr>
                <w:rFonts w:eastAsia="Times New Roman"/>
                <w:lang w:val="sr-Cyrl-CS"/>
              </w:rPr>
              <w:t>Износ трошка у динарима</w:t>
            </w:r>
          </w:p>
        </w:tc>
      </w:tr>
      <w:tr w:rsidR="008A1CBA" w:rsidRPr="00222439" w14:paraId="5576E7C9" w14:textId="77777777" w:rsidTr="00451150">
        <w:trPr>
          <w:trHeight w:val="376"/>
        </w:trPr>
        <w:tc>
          <w:tcPr>
            <w:tcW w:w="6563" w:type="dxa"/>
          </w:tcPr>
          <w:p w14:paraId="37B4FDAD" w14:textId="77777777" w:rsidR="008A1CBA" w:rsidRPr="00222439" w:rsidRDefault="008A1CBA" w:rsidP="00451150">
            <w:pPr>
              <w:spacing w:line="240" w:lineRule="atLeast"/>
              <w:rPr>
                <w:rFonts w:eastAsia="Times New Roman"/>
                <w:lang w:val="sr-Cyrl-CS"/>
              </w:rPr>
            </w:pPr>
          </w:p>
        </w:tc>
        <w:tc>
          <w:tcPr>
            <w:tcW w:w="2793" w:type="dxa"/>
          </w:tcPr>
          <w:p w14:paraId="35749B4F" w14:textId="77777777" w:rsidR="008A1CBA" w:rsidRPr="00222439" w:rsidRDefault="008A1CBA" w:rsidP="00451150">
            <w:pPr>
              <w:spacing w:line="240" w:lineRule="atLeast"/>
              <w:rPr>
                <w:rFonts w:eastAsia="Times New Roman"/>
                <w:lang w:val="sr-Cyrl-CS"/>
              </w:rPr>
            </w:pPr>
          </w:p>
        </w:tc>
      </w:tr>
      <w:tr w:rsidR="008A1CBA" w:rsidRPr="00222439" w14:paraId="7A62B904" w14:textId="77777777" w:rsidTr="00451150">
        <w:trPr>
          <w:trHeight w:val="376"/>
        </w:trPr>
        <w:tc>
          <w:tcPr>
            <w:tcW w:w="6563" w:type="dxa"/>
          </w:tcPr>
          <w:p w14:paraId="4DA6EBCD" w14:textId="77777777" w:rsidR="008A1CBA" w:rsidRPr="00222439" w:rsidRDefault="008A1CBA" w:rsidP="00451150">
            <w:pPr>
              <w:spacing w:line="240" w:lineRule="atLeast"/>
              <w:rPr>
                <w:rFonts w:eastAsia="Times New Roman"/>
                <w:lang w:val="sr-Cyrl-CS"/>
              </w:rPr>
            </w:pPr>
          </w:p>
        </w:tc>
        <w:tc>
          <w:tcPr>
            <w:tcW w:w="2793" w:type="dxa"/>
          </w:tcPr>
          <w:p w14:paraId="17B0F2E3" w14:textId="77777777" w:rsidR="008A1CBA" w:rsidRPr="00222439" w:rsidRDefault="008A1CBA" w:rsidP="00451150">
            <w:pPr>
              <w:spacing w:line="240" w:lineRule="atLeast"/>
              <w:rPr>
                <w:rFonts w:eastAsia="Times New Roman"/>
                <w:lang w:val="sr-Cyrl-CS"/>
              </w:rPr>
            </w:pPr>
          </w:p>
        </w:tc>
      </w:tr>
      <w:tr w:rsidR="008A1CBA" w:rsidRPr="00222439" w14:paraId="0617EB81" w14:textId="77777777" w:rsidTr="00451150">
        <w:trPr>
          <w:trHeight w:val="376"/>
        </w:trPr>
        <w:tc>
          <w:tcPr>
            <w:tcW w:w="6563" w:type="dxa"/>
          </w:tcPr>
          <w:p w14:paraId="3860C464" w14:textId="77777777" w:rsidR="008A1CBA" w:rsidRPr="00222439" w:rsidRDefault="008A1CBA" w:rsidP="00451150">
            <w:pPr>
              <w:spacing w:line="240" w:lineRule="atLeast"/>
              <w:rPr>
                <w:rFonts w:eastAsia="Times New Roman"/>
                <w:lang w:val="sr-Cyrl-CS"/>
              </w:rPr>
            </w:pPr>
          </w:p>
        </w:tc>
        <w:tc>
          <w:tcPr>
            <w:tcW w:w="2793" w:type="dxa"/>
          </w:tcPr>
          <w:p w14:paraId="735B0691" w14:textId="77777777" w:rsidR="008A1CBA" w:rsidRPr="00222439" w:rsidRDefault="008A1CBA" w:rsidP="00451150">
            <w:pPr>
              <w:spacing w:line="240" w:lineRule="atLeast"/>
              <w:rPr>
                <w:rFonts w:eastAsia="Times New Roman"/>
                <w:lang w:val="sr-Cyrl-CS"/>
              </w:rPr>
            </w:pPr>
          </w:p>
        </w:tc>
      </w:tr>
      <w:tr w:rsidR="008A1CBA" w:rsidRPr="00222439" w14:paraId="70035ADF" w14:textId="77777777" w:rsidTr="00451150">
        <w:trPr>
          <w:trHeight w:val="376"/>
        </w:trPr>
        <w:tc>
          <w:tcPr>
            <w:tcW w:w="6563" w:type="dxa"/>
          </w:tcPr>
          <w:p w14:paraId="5EB26D08" w14:textId="77777777" w:rsidR="008A1CBA" w:rsidRPr="00222439" w:rsidRDefault="008A1CBA" w:rsidP="00451150">
            <w:pPr>
              <w:spacing w:line="240" w:lineRule="atLeast"/>
              <w:rPr>
                <w:rFonts w:eastAsia="Times New Roman"/>
                <w:lang w:val="sr-Cyrl-CS"/>
              </w:rPr>
            </w:pPr>
          </w:p>
        </w:tc>
        <w:tc>
          <w:tcPr>
            <w:tcW w:w="2793" w:type="dxa"/>
          </w:tcPr>
          <w:p w14:paraId="7E0DBC72" w14:textId="77777777" w:rsidR="008A1CBA" w:rsidRPr="00222439" w:rsidRDefault="008A1CBA" w:rsidP="00451150">
            <w:pPr>
              <w:spacing w:line="240" w:lineRule="atLeast"/>
              <w:rPr>
                <w:rFonts w:eastAsia="Times New Roman"/>
                <w:lang w:val="sr-Cyrl-CS"/>
              </w:rPr>
            </w:pPr>
          </w:p>
        </w:tc>
      </w:tr>
      <w:tr w:rsidR="008A1CBA" w:rsidRPr="00222439" w14:paraId="4D30AB33" w14:textId="77777777" w:rsidTr="00451150">
        <w:trPr>
          <w:trHeight w:val="376"/>
        </w:trPr>
        <w:tc>
          <w:tcPr>
            <w:tcW w:w="6563" w:type="dxa"/>
          </w:tcPr>
          <w:p w14:paraId="4BC207C9" w14:textId="77777777" w:rsidR="008A1CBA" w:rsidRPr="00222439" w:rsidRDefault="008A1CBA" w:rsidP="00451150">
            <w:pPr>
              <w:spacing w:line="240" w:lineRule="atLeast"/>
              <w:rPr>
                <w:rFonts w:eastAsia="Times New Roman"/>
                <w:lang w:val="sr-Cyrl-CS"/>
              </w:rPr>
            </w:pPr>
          </w:p>
        </w:tc>
        <w:tc>
          <w:tcPr>
            <w:tcW w:w="2793" w:type="dxa"/>
          </w:tcPr>
          <w:p w14:paraId="6DB17DB6" w14:textId="77777777" w:rsidR="008A1CBA" w:rsidRPr="00222439" w:rsidRDefault="008A1CBA" w:rsidP="00451150">
            <w:pPr>
              <w:spacing w:line="240" w:lineRule="atLeast"/>
              <w:rPr>
                <w:rFonts w:eastAsia="Times New Roman"/>
                <w:lang w:val="sr-Cyrl-CS"/>
              </w:rPr>
            </w:pPr>
          </w:p>
        </w:tc>
      </w:tr>
      <w:tr w:rsidR="008A1CBA" w:rsidRPr="00222439" w14:paraId="04497D0E" w14:textId="77777777" w:rsidTr="00451150">
        <w:trPr>
          <w:trHeight w:val="376"/>
        </w:trPr>
        <w:tc>
          <w:tcPr>
            <w:tcW w:w="6563" w:type="dxa"/>
          </w:tcPr>
          <w:p w14:paraId="5F249592" w14:textId="77777777" w:rsidR="008A1CBA" w:rsidRPr="00222439" w:rsidRDefault="008A1CBA" w:rsidP="00451150">
            <w:pPr>
              <w:spacing w:line="240" w:lineRule="atLeast"/>
              <w:rPr>
                <w:rFonts w:eastAsia="Times New Roman"/>
                <w:lang w:val="sr-Cyrl-CS"/>
              </w:rPr>
            </w:pPr>
          </w:p>
        </w:tc>
        <w:tc>
          <w:tcPr>
            <w:tcW w:w="2793" w:type="dxa"/>
          </w:tcPr>
          <w:p w14:paraId="198AFE46" w14:textId="77777777" w:rsidR="008A1CBA" w:rsidRPr="00222439" w:rsidRDefault="008A1CBA" w:rsidP="00451150">
            <w:pPr>
              <w:spacing w:line="240" w:lineRule="atLeast"/>
              <w:rPr>
                <w:rFonts w:eastAsia="Times New Roman"/>
                <w:lang w:val="sr-Cyrl-CS"/>
              </w:rPr>
            </w:pPr>
          </w:p>
        </w:tc>
      </w:tr>
      <w:tr w:rsidR="008A1CBA" w:rsidRPr="00222439" w14:paraId="402B7EC2" w14:textId="77777777" w:rsidTr="00451150">
        <w:trPr>
          <w:trHeight w:val="376"/>
        </w:trPr>
        <w:tc>
          <w:tcPr>
            <w:tcW w:w="6563" w:type="dxa"/>
          </w:tcPr>
          <w:p w14:paraId="124F295A" w14:textId="77777777" w:rsidR="008A1CBA" w:rsidRPr="00222439" w:rsidRDefault="008A1CBA" w:rsidP="00451150">
            <w:pPr>
              <w:spacing w:line="240" w:lineRule="atLeast"/>
              <w:rPr>
                <w:rFonts w:eastAsia="Times New Roman"/>
                <w:lang w:val="sr-Cyrl-CS"/>
              </w:rPr>
            </w:pPr>
            <w:r w:rsidRPr="00222439">
              <w:rPr>
                <w:rFonts w:eastAsia="Times New Roman"/>
                <w:lang w:val="sr-Cyrl-CS"/>
              </w:rPr>
              <w:t>Укупан износ трошкова припремања понуде</w:t>
            </w:r>
          </w:p>
        </w:tc>
        <w:tc>
          <w:tcPr>
            <w:tcW w:w="2793" w:type="dxa"/>
          </w:tcPr>
          <w:p w14:paraId="01F21C12" w14:textId="77777777" w:rsidR="008A1CBA" w:rsidRPr="00222439" w:rsidRDefault="008A1CBA" w:rsidP="00451150">
            <w:pPr>
              <w:spacing w:line="240" w:lineRule="atLeast"/>
              <w:rPr>
                <w:rFonts w:eastAsia="Times New Roman"/>
                <w:lang w:val="sr-Cyrl-CS"/>
              </w:rPr>
            </w:pPr>
          </w:p>
        </w:tc>
      </w:tr>
    </w:tbl>
    <w:p w14:paraId="5FAAB65D" w14:textId="77777777" w:rsidR="008A1CBA" w:rsidRPr="00222439" w:rsidRDefault="008A1CBA" w:rsidP="008A1CBA">
      <w:pPr>
        <w:spacing w:line="240" w:lineRule="atLeast"/>
        <w:ind w:left="274"/>
        <w:rPr>
          <w:rFonts w:eastAsia="Times New Roman"/>
          <w:lang w:val="sr-Cyrl-CS"/>
        </w:rPr>
      </w:pPr>
    </w:p>
    <w:p w14:paraId="3322EF1E" w14:textId="77777777" w:rsidR="008A1CBA" w:rsidRPr="00222439" w:rsidRDefault="008A1CBA" w:rsidP="008A1CBA">
      <w:pPr>
        <w:spacing w:line="240" w:lineRule="atLeast"/>
        <w:ind w:firstLine="720"/>
        <w:rPr>
          <w:rFonts w:eastAsia="Times New Roman"/>
          <w:lang w:val="sr-Cyrl-CS"/>
        </w:rPr>
      </w:pPr>
      <w:r w:rsidRPr="00222439">
        <w:rPr>
          <w:rFonts w:eastAsia="Times New Roman"/>
          <w:lang w:val="sr-Cyrl-CS"/>
        </w:rPr>
        <w:t>Трошкове припреме и подношења понуде сноси искључиво понуђач и не може тражити од наручиоца накнаду трошкова.</w:t>
      </w:r>
    </w:p>
    <w:p w14:paraId="5E3C29DD" w14:textId="77777777" w:rsidR="008A1CBA" w:rsidRPr="00222439" w:rsidRDefault="008A1CBA" w:rsidP="00F331D8">
      <w:pPr>
        <w:spacing w:line="240" w:lineRule="atLeast"/>
        <w:ind w:firstLine="720"/>
        <w:jc w:val="both"/>
        <w:rPr>
          <w:rFonts w:eastAsia="Times New Roman"/>
          <w:lang w:val="sr-Cyrl-CS"/>
        </w:rPr>
      </w:pPr>
      <w:r w:rsidRPr="00222439">
        <w:rPr>
          <w:rFonts w:eastAsia="Times New Roman"/>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1EE691" w14:textId="77777777" w:rsidR="008A1CBA" w:rsidRPr="00222439" w:rsidRDefault="008A1CBA" w:rsidP="00F331D8">
      <w:pPr>
        <w:spacing w:line="240" w:lineRule="atLeast"/>
        <w:ind w:left="274"/>
        <w:jc w:val="both"/>
        <w:rPr>
          <w:rFonts w:eastAsia="Times New Roman"/>
          <w:i/>
          <w:lang w:val="sr-Cyrl-CS"/>
        </w:rPr>
      </w:pPr>
    </w:p>
    <w:p w14:paraId="4D801600" w14:textId="77777777" w:rsidR="008A1CBA" w:rsidRPr="00222439" w:rsidRDefault="008A1CBA" w:rsidP="008A1CBA">
      <w:pPr>
        <w:spacing w:line="240" w:lineRule="atLeast"/>
        <w:ind w:left="274"/>
        <w:rPr>
          <w:rFonts w:eastAsia="Times New Roman"/>
          <w:i/>
          <w:lang w:val="sr-Cyrl-CS"/>
        </w:rPr>
      </w:pPr>
    </w:p>
    <w:p w14:paraId="45D8E939" w14:textId="77777777" w:rsidR="008A1CBA" w:rsidRPr="00222439" w:rsidRDefault="00C27EE4" w:rsidP="008A1CBA">
      <w:pPr>
        <w:spacing w:line="240" w:lineRule="atLeast"/>
        <w:ind w:left="274"/>
        <w:rPr>
          <w:rFonts w:eastAsia="Times New Roman"/>
          <w:i/>
          <w:lang w:val="sr-Cyrl-CS"/>
        </w:rPr>
      </w:pPr>
      <w:r w:rsidRPr="00222439">
        <w:rPr>
          <w:rFonts w:eastAsia="Times New Roman"/>
          <w:b/>
          <w:noProof/>
          <w:lang w:eastAsia="en-US"/>
        </w:rPr>
        <mc:AlternateContent>
          <mc:Choice Requires="wps">
            <w:drawing>
              <wp:anchor distT="0" distB="0" distL="114300" distR="114300" simplePos="0" relativeHeight="251673088" behindDoc="0" locked="0" layoutInCell="1" allowOverlap="1" wp14:anchorId="5AEDA66E" wp14:editId="6A16C285">
                <wp:simplePos x="0" y="0"/>
                <wp:positionH relativeFrom="column">
                  <wp:posOffset>-67310</wp:posOffset>
                </wp:positionH>
                <wp:positionV relativeFrom="paragraph">
                  <wp:posOffset>130175</wp:posOffset>
                </wp:positionV>
                <wp:extent cx="6061710" cy="999490"/>
                <wp:effectExtent l="0" t="635"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84473" w14:textId="77777777" w:rsidR="00491BEF" w:rsidRPr="00F605D9" w:rsidRDefault="00491BEF"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56769A69" w14:textId="77777777" w:rsidR="00491BEF" w:rsidRPr="00F605D9" w:rsidRDefault="00491BEF"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1F0E958C" w14:textId="77777777" w:rsidR="00491BEF" w:rsidRPr="00F605D9" w:rsidRDefault="00491BEF" w:rsidP="008A1CBA">
                            <w:pPr>
                              <w:spacing w:line="360" w:lineRule="auto"/>
                              <w:jc w:val="center"/>
                              <w:rPr>
                                <w:lang w:val="sr-Cyrl-CS"/>
                              </w:rPr>
                            </w:pPr>
                            <w:r w:rsidRPr="00F605D9">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DA66E" id="Text Box 23" o:spid="_x0000_s1035" type="#_x0000_t202" style="position:absolute;left:0;text-align:left;margin-left:-5.3pt;margin-top:10.25pt;width:477.3pt;height:78.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wvugIAAME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" filled="f" stroked="f">
                <v:textbox>
                  <w:txbxContent>
                    <w:p w14:paraId="13484473" w14:textId="77777777" w:rsidR="00491BEF" w:rsidRPr="00F605D9" w:rsidRDefault="00491BEF"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56769A69" w14:textId="77777777" w:rsidR="00491BEF" w:rsidRPr="00F605D9" w:rsidRDefault="00491BEF"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1F0E958C" w14:textId="77777777" w:rsidR="00491BEF" w:rsidRPr="00F605D9" w:rsidRDefault="00491BEF" w:rsidP="008A1CBA">
                      <w:pPr>
                        <w:spacing w:line="360" w:lineRule="auto"/>
                        <w:jc w:val="center"/>
                        <w:rPr>
                          <w:lang w:val="sr-Cyrl-CS"/>
                        </w:rPr>
                      </w:pPr>
                      <w:r w:rsidRPr="00F605D9">
                        <w:rPr>
                          <w:lang w:val="sr-Cyrl-CS"/>
                        </w:rPr>
                        <w:t>М.П.</w:t>
                      </w:r>
                    </w:p>
                  </w:txbxContent>
                </v:textbox>
              </v:shape>
            </w:pict>
          </mc:Fallback>
        </mc:AlternateContent>
      </w:r>
    </w:p>
    <w:p w14:paraId="2D7806C6" w14:textId="77777777" w:rsidR="008A1CBA" w:rsidRPr="00222439" w:rsidRDefault="008A1CBA" w:rsidP="008A1CBA">
      <w:pPr>
        <w:spacing w:line="240" w:lineRule="atLeast"/>
        <w:ind w:left="274"/>
        <w:rPr>
          <w:rFonts w:eastAsia="Times New Roman"/>
          <w:i/>
          <w:lang w:val="sr-Cyrl-CS"/>
        </w:rPr>
      </w:pPr>
    </w:p>
    <w:p w14:paraId="70A8B650" w14:textId="77777777" w:rsidR="008A1CBA" w:rsidRPr="00222439" w:rsidRDefault="008A1CBA" w:rsidP="008A1CBA">
      <w:pPr>
        <w:rPr>
          <w:rFonts w:eastAsia="Times New Roman"/>
          <w:lang w:val="sr-Cyrl-CS"/>
        </w:rPr>
      </w:pPr>
    </w:p>
    <w:p w14:paraId="136719D8" w14:textId="77777777" w:rsidR="008A1CBA" w:rsidRPr="00222439" w:rsidRDefault="008A1CBA" w:rsidP="008A1CBA">
      <w:pPr>
        <w:rPr>
          <w:rFonts w:eastAsia="Times New Roman"/>
          <w:lang w:val="sr-Cyrl-CS"/>
        </w:rPr>
      </w:pPr>
    </w:p>
    <w:p w14:paraId="755733D4" w14:textId="77777777" w:rsidR="008A1CBA" w:rsidRPr="00222439" w:rsidRDefault="008A1CBA" w:rsidP="008A1CBA">
      <w:pPr>
        <w:jc w:val="center"/>
        <w:rPr>
          <w:rFonts w:eastAsia="Times New Roman"/>
          <w:lang w:val="sr-Cyrl-CS"/>
        </w:rPr>
      </w:pPr>
    </w:p>
    <w:p w14:paraId="2D6C4D58" w14:textId="77777777" w:rsidR="008A1CBA" w:rsidRPr="00222439" w:rsidRDefault="008A1CBA" w:rsidP="008A1CBA">
      <w:pPr>
        <w:jc w:val="center"/>
        <w:rPr>
          <w:rFonts w:eastAsia="Times New Roman"/>
          <w:lang w:val="sr-Cyrl-CS"/>
        </w:rPr>
      </w:pPr>
    </w:p>
    <w:p w14:paraId="2EDFF03A" w14:textId="77777777" w:rsidR="008A1CBA" w:rsidRPr="00222439" w:rsidRDefault="008A1CBA" w:rsidP="008A1CBA">
      <w:pPr>
        <w:jc w:val="center"/>
        <w:rPr>
          <w:rFonts w:eastAsia="Times New Roman"/>
          <w:lang w:val="sr-Cyrl-CS"/>
        </w:rPr>
      </w:pPr>
    </w:p>
    <w:p w14:paraId="600FB0F1" w14:textId="77777777" w:rsidR="008A1CBA" w:rsidRPr="00222439" w:rsidRDefault="008A1CBA" w:rsidP="008A1CBA">
      <w:pPr>
        <w:jc w:val="center"/>
        <w:rPr>
          <w:rFonts w:eastAsia="Times New Roman"/>
          <w:lang w:val="sr-Cyrl-CS"/>
        </w:rPr>
      </w:pPr>
    </w:p>
    <w:p w14:paraId="5503FF84" w14:textId="77777777" w:rsidR="008A1CBA" w:rsidRDefault="008A1CBA" w:rsidP="008A1CBA">
      <w:pPr>
        <w:spacing w:after="200" w:line="276" w:lineRule="auto"/>
        <w:ind w:right="96"/>
        <w:rPr>
          <w:rFonts w:eastAsia="Times New Roman"/>
          <w:b/>
          <w:i/>
          <w:lang w:val="sr-Cyrl-CS"/>
        </w:rPr>
      </w:pPr>
    </w:p>
    <w:p w14:paraId="156E4F5C" w14:textId="77777777" w:rsidR="008A1CBA" w:rsidRDefault="008A1CBA" w:rsidP="008A1CBA">
      <w:pPr>
        <w:spacing w:after="200" w:line="276" w:lineRule="auto"/>
        <w:ind w:right="96"/>
        <w:rPr>
          <w:rFonts w:eastAsia="Times New Roman"/>
          <w:b/>
          <w:i/>
          <w:lang w:val="sr-Cyrl-CS"/>
        </w:rPr>
      </w:pPr>
    </w:p>
    <w:p w14:paraId="43E73F2F" w14:textId="77777777" w:rsidR="00762EBF" w:rsidRPr="00222439" w:rsidRDefault="00762EBF" w:rsidP="008A1CBA">
      <w:pPr>
        <w:spacing w:after="200" w:line="276" w:lineRule="auto"/>
        <w:ind w:right="96"/>
        <w:rPr>
          <w:rFonts w:eastAsia="Times New Roman"/>
          <w:b/>
          <w:i/>
          <w:lang w:val="sr-Cyrl-CS"/>
        </w:rPr>
      </w:pPr>
    </w:p>
    <w:p w14:paraId="196FC1D9" w14:textId="77777777" w:rsidR="008A1CBA" w:rsidRPr="00222439" w:rsidRDefault="008A1CBA" w:rsidP="008A1CBA">
      <w:pPr>
        <w:spacing w:after="200" w:line="276" w:lineRule="auto"/>
        <w:ind w:right="96"/>
        <w:rPr>
          <w:rFonts w:eastAsia="Times New Roman"/>
          <w:i/>
          <w:lang w:val="sr-Cyrl-CS"/>
        </w:rPr>
      </w:pPr>
      <w:r w:rsidRPr="00222439">
        <w:rPr>
          <w:rFonts w:eastAsia="Times New Roman"/>
          <w:b/>
          <w:i/>
          <w:lang w:val="sr-Cyrl-CS"/>
        </w:rPr>
        <w:t>Напомена</w:t>
      </w:r>
      <w:r w:rsidRPr="00222439">
        <w:rPr>
          <w:rFonts w:eastAsia="Times New Roman"/>
          <w:i/>
          <w:lang w:val="sr-Cyrl-CS"/>
        </w:rPr>
        <w:t>: достављање овог обрасца није обавезно.</w:t>
      </w:r>
    </w:p>
    <w:p w14:paraId="6F6C5827" w14:textId="77777777" w:rsidR="008A1CBA" w:rsidRPr="00222439" w:rsidRDefault="008A1CBA" w:rsidP="008A1CBA">
      <w:pPr>
        <w:keepNext/>
        <w:keepLines/>
        <w:spacing w:before="200" w:after="200" w:line="276" w:lineRule="auto"/>
        <w:outlineLvl w:val="1"/>
        <w:rPr>
          <w:rFonts w:eastAsia="Times New Roman"/>
          <w:b/>
          <w:bCs/>
          <w:lang w:val="sr-Cyrl-CS"/>
        </w:rPr>
      </w:pPr>
      <w:r w:rsidRPr="00222439">
        <w:rPr>
          <w:rFonts w:eastAsia="Times New Roman"/>
          <w:b/>
          <w:bCs/>
          <w:lang w:val="sr-Cyrl-CS"/>
        </w:rPr>
        <w:lastRenderedPageBreak/>
        <w:t>Образац 1</w:t>
      </w:r>
      <w:r w:rsidR="002E226C" w:rsidRPr="00222439">
        <w:rPr>
          <w:rFonts w:eastAsia="Times New Roman"/>
          <w:b/>
          <w:bCs/>
          <w:lang w:val="sr-Cyrl-CS"/>
        </w:rPr>
        <w:t>4</w:t>
      </w:r>
      <w:r w:rsidRPr="00222439">
        <w:rPr>
          <w:rFonts w:eastAsia="Times New Roman"/>
          <w:b/>
          <w:bCs/>
          <w:lang w:val="sr-Cyrl-CS"/>
        </w:rPr>
        <w:t>.</w:t>
      </w:r>
    </w:p>
    <w:p w14:paraId="2A7EC475" w14:textId="77777777" w:rsidR="008A1CBA" w:rsidRPr="00222439" w:rsidRDefault="008A1CBA" w:rsidP="008A1CBA">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outlineLvl w:val="0"/>
        <w:rPr>
          <w:rFonts w:eastAsia="Times New Roman"/>
          <w:b/>
          <w:bCs/>
          <w:lang w:val="sr-Cyrl-CS"/>
        </w:rPr>
      </w:pPr>
      <w:r w:rsidRPr="00222439">
        <w:rPr>
          <w:rFonts w:eastAsia="Times New Roman"/>
          <w:b/>
          <w:bCs/>
          <w:lang w:val="sr-Cyrl-CS"/>
        </w:rPr>
        <w:tab/>
        <w:t>ИЗЈАВА О НЕЗАВИСНОЈ ПОНУДИ</w:t>
      </w:r>
    </w:p>
    <w:p w14:paraId="5C4392BF" w14:textId="77777777" w:rsidR="008A1CBA" w:rsidRPr="00222439" w:rsidRDefault="008A1CBA" w:rsidP="008A1CBA">
      <w:pPr>
        <w:spacing w:line="360" w:lineRule="auto"/>
        <w:rPr>
          <w:rFonts w:eastAsia="Times New Roman"/>
          <w:b/>
          <w:bCs/>
          <w:lang w:val="sr-Cyrl-CS"/>
        </w:rPr>
      </w:pPr>
    </w:p>
    <w:p w14:paraId="276185DA" w14:textId="77777777" w:rsidR="008A1CBA" w:rsidRPr="00222439" w:rsidRDefault="008A1CBA" w:rsidP="008A1CBA">
      <w:pPr>
        <w:spacing w:line="360" w:lineRule="auto"/>
        <w:rPr>
          <w:rFonts w:eastAsia="Times New Roman"/>
          <w:b/>
          <w:bCs/>
          <w:lang w:val="sr-Cyrl-CS"/>
        </w:rPr>
      </w:pPr>
    </w:p>
    <w:p w14:paraId="6358B537" w14:textId="77777777" w:rsidR="008A1CBA" w:rsidRPr="00222439" w:rsidRDefault="008A1CBA" w:rsidP="008A1CBA">
      <w:pPr>
        <w:spacing w:line="360" w:lineRule="auto"/>
        <w:rPr>
          <w:rFonts w:eastAsia="Times New Roman"/>
          <w:b/>
          <w:bCs/>
          <w:lang w:val="sr-Cyrl-CS"/>
        </w:rPr>
      </w:pPr>
    </w:p>
    <w:p w14:paraId="5D2CE196" w14:textId="77777777" w:rsidR="008A1CBA" w:rsidRPr="00222439" w:rsidRDefault="008A1CBA" w:rsidP="008A1CBA">
      <w:pPr>
        <w:spacing w:line="360" w:lineRule="auto"/>
        <w:rPr>
          <w:rFonts w:eastAsia="Times New Roman"/>
          <w:b/>
          <w:bCs/>
          <w:lang w:val="sr-Cyrl-CS"/>
        </w:rPr>
      </w:pPr>
    </w:p>
    <w:p w14:paraId="1DD712D5" w14:textId="77777777" w:rsidR="008A1CBA" w:rsidRPr="00222439" w:rsidRDefault="008A1CBA" w:rsidP="00C43CB5">
      <w:pPr>
        <w:jc w:val="both"/>
        <w:rPr>
          <w:rFonts w:eastAsia="Times New Roman"/>
          <w:lang w:val="sr-Cyrl-CS"/>
        </w:rPr>
      </w:pPr>
      <w:r w:rsidRPr="00222439">
        <w:rPr>
          <w:rFonts w:eastAsia="Times New Roman"/>
          <w:lang w:val="sr-Cyrl-CS"/>
        </w:rPr>
        <w:t>У складу са чланом 26. Закона о јавним набавкама („С</w:t>
      </w:r>
      <w:r w:rsidR="00C43CB5" w:rsidRPr="00222439">
        <w:rPr>
          <w:rFonts w:eastAsia="Times New Roman"/>
          <w:lang w:val="sr-Cyrl-CS"/>
        </w:rPr>
        <w:t>лужбени гласник РС”, број 124/</w:t>
      </w:r>
      <w:r w:rsidRPr="00222439">
        <w:rPr>
          <w:rFonts w:eastAsia="Times New Roman"/>
          <w:lang w:val="sr-Cyrl-CS"/>
        </w:rPr>
        <w:t>12</w:t>
      </w:r>
      <w:r w:rsidR="002E226C" w:rsidRPr="00222439">
        <w:rPr>
          <w:rFonts w:eastAsia="Times New Roman"/>
          <w:lang w:val="sr-Cyrl-CS"/>
        </w:rPr>
        <w:t xml:space="preserve">, </w:t>
      </w:r>
      <w:r w:rsidR="00C43CB5" w:rsidRPr="00222439">
        <w:rPr>
          <w:rFonts w:eastAsia="Times New Roman"/>
          <w:lang w:val="sr-Cyrl-CS"/>
        </w:rPr>
        <w:t>14/15</w:t>
      </w:r>
      <w:r w:rsidR="002E226C" w:rsidRPr="00222439">
        <w:rPr>
          <w:rFonts w:eastAsia="Times New Roman"/>
          <w:lang w:val="sr-Cyrl-CS"/>
        </w:rPr>
        <w:t xml:space="preserve"> и 68/15</w:t>
      </w:r>
      <w:r w:rsidRPr="00222439">
        <w:rPr>
          <w:rFonts w:eastAsia="Times New Roman"/>
          <w:lang w:val="sr-Cyrl-CS"/>
        </w:rPr>
        <w:t>),</w:t>
      </w:r>
      <w:r w:rsidR="002E226C" w:rsidRPr="00222439">
        <w:rPr>
          <w:rFonts w:eastAsia="Times New Roman"/>
          <w:lang w:val="sr-Cyrl-CS"/>
        </w:rPr>
        <w:t xml:space="preserve"> </w:t>
      </w:r>
      <w:r w:rsidRPr="00222439">
        <w:rPr>
          <w:rFonts w:eastAsia="Times New Roman"/>
          <w:lang w:val="sr-Cyrl-CS"/>
        </w:rPr>
        <w:t>понуђач ______________________________________________________даје:</w:t>
      </w:r>
    </w:p>
    <w:p w14:paraId="5EFA38F6" w14:textId="77777777" w:rsidR="008A1CBA" w:rsidRPr="00222439" w:rsidRDefault="008A1CBA" w:rsidP="00C43CB5">
      <w:pPr>
        <w:tabs>
          <w:tab w:val="left" w:pos="2629"/>
        </w:tabs>
        <w:spacing w:after="200" w:line="360" w:lineRule="auto"/>
        <w:jc w:val="both"/>
        <w:rPr>
          <w:rFonts w:eastAsia="Times New Roman"/>
          <w:lang w:val="sr-Cyrl-CS"/>
        </w:rPr>
      </w:pPr>
      <w:r w:rsidRPr="00222439">
        <w:rPr>
          <w:rFonts w:eastAsia="Times New Roman"/>
          <w:lang w:val="sr-Cyrl-CS"/>
        </w:rPr>
        <w:tab/>
        <w:t xml:space="preserve">               (назив и адреса понуђача)</w:t>
      </w:r>
    </w:p>
    <w:p w14:paraId="40682F6D" w14:textId="77777777" w:rsidR="008A1CBA" w:rsidRPr="00222439" w:rsidRDefault="008A1CBA" w:rsidP="00C43CB5">
      <w:pPr>
        <w:jc w:val="center"/>
        <w:rPr>
          <w:rFonts w:eastAsia="Times New Roman"/>
          <w:lang w:val="sr-Cyrl-CS"/>
        </w:rPr>
      </w:pPr>
      <w:r w:rsidRPr="00222439">
        <w:rPr>
          <w:rFonts w:eastAsia="Times New Roman"/>
          <w:lang w:val="sr-Cyrl-CS"/>
        </w:rPr>
        <w:t>ИЗЈАВУ</w:t>
      </w:r>
    </w:p>
    <w:p w14:paraId="77F03E50" w14:textId="77777777" w:rsidR="008A1CBA" w:rsidRPr="00222439" w:rsidRDefault="008A1CBA" w:rsidP="00C43CB5">
      <w:pPr>
        <w:jc w:val="center"/>
        <w:rPr>
          <w:rFonts w:eastAsia="Times New Roman"/>
          <w:lang w:val="sr-Cyrl-CS"/>
        </w:rPr>
      </w:pPr>
      <w:r w:rsidRPr="00222439">
        <w:rPr>
          <w:rFonts w:eastAsia="Times New Roman"/>
          <w:lang w:val="sr-Cyrl-CS"/>
        </w:rPr>
        <w:t>О НЕЗАВИСНОЈ ПОНУДИ</w:t>
      </w:r>
    </w:p>
    <w:p w14:paraId="56937B79" w14:textId="77777777" w:rsidR="008A1CBA" w:rsidRPr="00222439" w:rsidRDefault="008A1CBA" w:rsidP="00C43CB5">
      <w:pPr>
        <w:jc w:val="both"/>
        <w:rPr>
          <w:rFonts w:eastAsia="Times New Roman"/>
          <w:lang w:val="sr-Cyrl-CS"/>
        </w:rPr>
      </w:pPr>
    </w:p>
    <w:p w14:paraId="72F4A6E6" w14:textId="77777777" w:rsidR="008A1CBA" w:rsidRPr="00222439" w:rsidRDefault="008A1CBA" w:rsidP="00C43CB5">
      <w:pPr>
        <w:jc w:val="both"/>
        <w:rPr>
          <w:rFonts w:eastAsia="Times New Roman"/>
          <w:lang w:val="sr-Cyrl-CS"/>
        </w:rPr>
      </w:pPr>
    </w:p>
    <w:p w14:paraId="2EB3AC82" w14:textId="77777777" w:rsidR="008A1CBA" w:rsidRPr="00222439" w:rsidRDefault="008A1CBA" w:rsidP="00C43CB5">
      <w:pPr>
        <w:jc w:val="both"/>
        <w:rPr>
          <w:rFonts w:eastAsia="Times New Roman"/>
          <w:lang w:val="sr-Cyrl-CS"/>
        </w:rPr>
      </w:pPr>
      <w:r w:rsidRPr="00222439">
        <w:rPr>
          <w:rFonts w:eastAsia="Times New Roman"/>
          <w:bCs/>
          <w:lang w:val="sr-Cyrl-CS"/>
        </w:rPr>
        <w:t xml:space="preserve">Под пуном материјалном и кривичном одговорношћу потврђујем да сам понуду у поступку </w:t>
      </w:r>
      <w:r w:rsidRPr="00222439">
        <w:rPr>
          <w:rFonts w:eastAsia="Times New Roman"/>
          <w:lang w:val="sr-Cyrl-CS"/>
        </w:rPr>
        <w:t xml:space="preserve">јавне набавке </w:t>
      </w:r>
      <w:r w:rsidR="00C43CB5" w:rsidRPr="00222439">
        <w:rPr>
          <w:rFonts w:eastAsia="Times New Roman"/>
          <w:bCs/>
          <w:iCs/>
          <w:lang w:val="sr-Cyrl-CS"/>
        </w:rPr>
        <w:t xml:space="preserve">услуга стручног надзора над извођењем радова на </w:t>
      </w:r>
      <w:r w:rsidR="00F331D8" w:rsidRPr="00222439">
        <w:rPr>
          <w:rFonts w:eastAsia="Times New Roman"/>
          <w:bCs/>
          <w:iCs/>
          <w:lang w:val="sr-Cyrl-CS"/>
        </w:rPr>
        <w:t>реконструкцији и изградњи државног пута Крагујевац-Баточина (деоница од км 0+000 до км 5+000)</w:t>
      </w:r>
      <w:r w:rsidR="00C43CB5" w:rsidRPr="00222439">
        <w:rPr>
          <w:rFonts w:eastAsia="Times New Roman"/>
          <w:bCs/>
          <w:iCs/>
          <w:lang w:val="sr-Cyrl-CS"/>
        </w:rPr>
        <w:t xml:space="preserve">, </w:t>
      </w:r>
      <w:r w:rsidR="003058B8" w:rsidRPr="00222439">
        <w:rPr>
          <w:rFonts w:eastAsia="Times New Roman"/>
          <w:bCs/>
          <w:iCs/>
          <w:lang w:val="sr-Cyrl-CS"/>
        </w:rPr>
        <w:t xml:space="preserve">ЈН број </w:t>
      </w:r>
      <w:r w:rsidR="00F331D8" w:rsidRPr="00222439">
        <w:rPr>
          <w:rFonts w:eastAsia="Times New Roman"/>
          <w:bCs/>
          <w:iCs/>
          <w:lang w:val="sr-Cyrl-CS"/>
        </w:rPr>
        <w:t>52</w:t>
      </w:r>
      <w:r w:rsidR="00C43CB5" w:rsidRPr="00222439">
        <w:rPr>
          <w:rFonts w:eastAsia="Times New Roman"/>
          <w:bCs/>
          <w:iCs/>
          <w:lang w:val="sr-Cyrl-CS"/>
        </w:rPr>
        <w:t>/201</w:t>
      </w:r>
      <w:r w:rsidR="00F331D8" w:rsidRPr="00222439">
        <w:rPr>
          <w:rFonts w:eastAsia="Times New Roman"/>
          <w:bCs/>
          <w:iCs/>
          <w:lang w:val="sr-Cyrl-CS"/>
        </w:rPr>
        <w:t>8</w:t>
      </w:r>
      <w:r w:rsidR="00C43CB5" w:rsidRPr="00222439">
        <w:rPr>
          <w:lang w:val="sr-Cyrl-CS"/>
        </w:rPr>
        <w:t>,</w:t>
      </w:r>
      <w:r w:rsidRPr="00222439">
        <w:rPr>
          <w:rFonts w:eastAsia="Times New Roman"/>
          <w:lang w:val="sr-Cyrl-CS"/>
        </w:rPr>
        <w:t xml:space="preserve"> без договора са другим понуђачима или заинтересованим лицима.</w:t>
      </w:r>
    </w:p>
    <w:p w14:paraId="3DEDC0E2" w14:textId="77777777" w:rsidR="008A1CBA" w:rsidRPr="00222439" w:rsidRDefault="008A1CBA" w:rsidP="00C43CB5">
      <w:pPr>
        <w:spacing w:after="200" w:line="360" w:lineRule="auto"/>
        <w:ind w:right="27"/>
        <w:jc w:val="both"/>
        <w:rPr>
          <w:rFonts w:eastAsia="Times New Roman"/>
          <w:lang w:val="sr-Cyrl-CS"/>
        </w:rPr>
      </w:pPr>
    </w:p>
    <w:p w14:paraId="650D66C8" w14:textId="77777777" w:rsidR="008A1CBA" w:rsidRPr="00222439" w:rsidRDefault="008A1CBA" w:rsidP="008A1CBA">
      <w:pPr>
        <w:spacing w:after="200" w:line="360" w:lineRule="auto"/>
        <w:ind w:left="270" w:right="405"/>
        <w:rPr>
          <w:rFonts w:eastAsia="Times New Roman"/>
          <w:lang w:val="sr-Cyrl-CS"/>
        </w:rPr>
      </w:pPr>
    </w:p>
    <w:p w14:paraId="4E2CE7D6" w14:textId="77777777" w:rsidR="008A1CBA" w:rsidRPr="00222439" w:rsidRDefault="00C27EE4" w:rsidP="008A1CBA">
      <w:pPr>
        <w:spacing w:line="360" w:lineRule="auto"/>
        <w:ind w:left="274" w:right="403" w:hanging="4111"/>
        <w:jc w:val="center"/>
        <w:rPr>
          <w:rFonts w:eastAsia="Times New Roman"/>
          <w:lang w:val="sr-Cyrl-CS"/>
        </w:rPr>
      </w:pPr>
      <w:r w:rsidRPr="00222439">
        <w:rPr>
          <w:rFonts w:eastAsia="Times New Roman"/>
          <w:noProof/>
          <w:lang w:eastAsia="en-US"/>
        </w:rPr>
        <mc:AlternateContent>
          <mc:Choice Requires="wps">
            <w:drawing>
              <wp:anchor distT="0" distB="0" distL="114300" distR="114300" simplePos="0" relativeHeight="251674112" behindDoc="1" locked="0" layoutInCell="1" allowOverlap="1" wp14:anchorId="06314C20" wp14:editId="2C421901">
                <wp:simplePos x="0" y="0"/>
                <wp:positionH relativeFrom="column">
                  <wp:posOffset>-104140</wp:posOffset>
                </wp:positionH>
                <wp:positionV relativeFrom="paragraph">
                  <wp:posOffset>196215</wp:posOffset>
                </wp:positionV>
                <wp:extent cx="6061710" cy="1296670"/>
                <wp:effectExtent l="635" t="1905"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3BF1" w14:textId="77777777" w:rsidR="00491BEF" w:rsidRPr="00F605D9" w:rsidRDefault="00491BEF"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055B783A" w14:textId="77777777" w:rsidR="00491BEF" w:rsidRPr="00F605D9" w:rsidRDefault="00491BEF"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211FFD39" w14:textId="77777777" w:rsidR="00491BEF" w:rsidRPr="00F605D9" w:rsidRDefault="00491BEF" w:rsidP="008A1CBA">
                            <w:pPr>
                              <w:spacing w:line="360" w:lineRule="auto"/>
                              <w:jc w:val="center"/>
                              <w:rPr>
                                <w:lang w:val="sr-Cyrl-CS"/>
                              </w:rPr>
                            </w:pPr>
                            <w:r w:rsidRPr="00F605D9">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14C20" id="Text Box 24" o:spid="_x0000_s1036" type="#_x0000_t202" style="position:absolute;left:0;text-align:left;margin-left:-8.2pt;margin-top:15.45pt;width:477.3pt;height:10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wOuw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" filled="f" stroked="f">
                <v:textbox>
                  <w:txbxContent>
                    <w:p w14:paraId="4B6F3BF1" w14:textId="77777777" w:rsidR="00491BEF" w:rsidRPr="00F605D9" w:rsidRDefault="00491BEF"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055B783A" w14:textId="77777777" w:rsidR="00491BEF" w:rsidRPr="00F605D9" w:rsidRDefault="00491BEF"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 xml:space="preserve">  ___________________________</w:t>
                      </w:r>
                    </w:p>
                    <w:p w14:paraId="211FFD39" w14:textId="77777777" w:rsidR="00491BEF" w:rsidRPr="00F605D9" w:rsidRDefault="00491BEF" w:rsidP="008A1CBA">
                      <w:pPr>
                        <w:spacing w:line="360" w:lineRule="auto"/>
                        <w:jc w:val="center"/>
                        <w:rPr>
                          <w:lang w:val="sr-Cyrl-CS"/>
                        </w:rPr>
                      </w:pPr>
                      <w:r w:rsidRPr="00F605D9">
                        <w:rPr>
                          <w:lang w:val="sr-Cyrl-CS"/>
                        </w:rPr>
                        <w:t>М.П.</w:t>
                      </w:r>
                    </w:p>
                  </w:txbxContent>
                </v:textbox>
              </v:shape>
            </w:pict>
          </mc:Fallback>
        </mc:AlternateContent>
      </w:r>
    </w:p>
    <w:p w14:paraId="2BC6ED23" w14:textId="77777777" w:rsidR="008A1CBA" w:rsidRPr="00222439" w:rsidRDefault="008A1CBA" w:rsidP="008A1CBA">
      <w:pPr>
        <w:spacing w:line="240" w:lineRule="atLeast"/>
        <w:ind w:left="274" w:right="403"/>
        <w:rPr>
          <w:rFonts w:eastAsia="Times New Roman"/>
          <w:lang w:val="sr-Cyrl-CS"/>
        </w:rPr>
      </w:pPr>
    </w:p>
    <w:p w14:paraId="09841CE1" w14:textId="77777777" w:rsidR="008A1CBA" w:rsidRPr="00222439" w:rsidRDefault="008A1CBA" w:rsidP="008A1CBA">
      <w:pPr>
        <w:spacing w:line="240" w:lineRule="atLeast"/>
        <w:ind w:left="274" w:right="403"/>
        <w:rPr>
          <w:rFonts w:eastAsia="Times New Roman"/>
          <w:lang w:val="sr-Cyrl-CS"/>
        </w:rPr>
      </w:pPr>
    </w:p>
    <w:p w14:paraId="2C5489F4" w14:textId="77777777" w:rsidR="008A1CBA" w:rsidRPr="00222439" w:rsidRDefault="008A1CBA" w:rsidP="008A1CBA">
      <w:pPr>
        <w:spacing w:line="240" w:lineRule="atLeast"/>
        <w:ind w:left="274" w:right="403"/>
        <w:rPr>
          <w:rFonts w:eastAsia="Times New Roman"/>
          <w:lang w:val="sr-Cyrl-CS"/>
        </w:rPr>
      </w:pPr>
    </w:p>
    <w:p w14:paraId="423D218B" w14:textId="77777777" w:rsidR="008A1CBA" w:rsidRPr="00222439" w:rsidRDefault="008A1CBA" w:rsidP="008A1CBA">
      <w:pPr>
        <w:spacing w:after="200" w:line="600" w:lineRule="auto"/>
        <w:rPr>
          <w:rFonts w:eastAsia="Times New Roman"/>
          <w:lang w:val="sr-Cyrl-CS"/>
        </w:rPr>
      </w:pPr>
    </w:p>
    <w:p w14:paraId="3E3CAB69" w14:textId="77777777" w:rsidR="008A1CBA" w:rsidRPr="00222439" w:rsidRDefault="008A1CBA" w:rsidP="00C43CB5">
      <w:pPr>
        <w:spacing w:after="200"/>
        <w:jc w:val="both"/>
        <w:rPr>
          <w:rFonts w:eastAsia="Times New Roman"/>
          <w:i/>
          <w:lang w:val="sr-Cyrl-CS"/>
        </w:rPr>
      </w:pPr>
      <w:r w:rsidRPr="00222439">
        <w:rPr>
          <w:rFonts w:eastAsia="Times New Roman"/>
          <w:b/>
          <w:lang w:val="sr-Cyrl-CS"/>
        </w:rPr>
        <w:t>Напомена</w:t>
      </w:r>
      <w:r w:rsidRPr="00222439">
        <w:rPr>
          <w:rFonts w:eastAsia="Times New Roman"/>
          <w:lang w:val="sr-Cyrl-CS"/>
        </w:rPr>
        <w:t xml:space="preserve">: </w:t>
      </w:r>
      <w:r w:rsidRPr="00222439">
        <w:rPr>
          <w:rFonts w:eastAsia="Times New Roman"/>
          <w:i/>
          <w:lang w:val="sr-Cyrl-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r w:rsidR="00762EBF">
        <w:rPr>
          <w:rFonts w:eastAsia="Times New Roman"/>
          <w:i/>
        </w:rPr>
        <w:t xml:space="preserve"> </w:t>
      </w:r>
      <w:r w:rsidR="00762EBF">
        <w:rPr>
          <w:rFonts w:eastAsia="Times New Roman"/>
          <w:i/>
          <w:lang w:val="sr-Cyrl-CS"/>
        </w:rPr>
        <w:t>јавним набавкама</w:t>
      </w:r>
      <w:r w:rsidRPr="00222439">
        <w:rPr>
          <w:rFonts w:eastAsia="Times New Roman"/>
          <w:i/>
          <w:lang w:val="sr-Cyrl-CS"/>
        </w:rPr>
        <w:t>.</w:t>
      </w:r>
    </w:p>
    <w:p w14:paraId="3888B3C9" w14:textId="77777777" w:rsidR="008A1CBA" w:rsidRPr="00222439" w:rsidRDefault="008A1CBA" w:rsidP="00C43CB5">
      <w:pPr>
        <w:spacing w:after="200"/>
        <w:jc w:val="both"/>
        <w:rPr>
          <w:rFonts w:eastAsia="Times New Roman"/>
          <w:i/>
          <w:lang w:val="sr-Cyrl-CS"/>
        </w:rPr>
      </w:pPr>
      <w:r w:rsidRPr="00222439">
        <w:rPr>
          <w:rFonts w:eastAsia="Times New Roman"/>
          <w:i/>
          <w:lang w:val="sr-Cyrl-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6F65FB49" w14:textId="77777777" w:rsidR="008A1CBA" w:rsidRPr="00222439" w:rsidRDefault="008A1CBA" w:rsidP="008A1CBA">
      <w:pPr>
        <w:rPr>
          <w:b/>
          <w:bCs/>
          <w:lang w:val="sr-Cyrl-CS"/>
        </w:rPr>
      </w:pPr>
    </w:p>
    <w:p w14:paraId="3666147C" w14:textId="77777777" w:rsidR="00C43CB5" w:rsidRPr="00222439" w:rsidRDefault="00C43CB5" w:rsidP="008A1CBA">
      <w:pPr>
        <w:rPr>
          <w:b/>
          <w:bCs/>
          <w:lang w:val="sr-Cyrl-CS"/>
        </w:rPr>
      </w:pPr>
    </w:p>
    <w:p w14:paraId="052CA15B" w14:textId="77777777" w:rsidR="00C43CB5" w:rsidRPr="00222439" w:rsidRDefault="00C43CB5" w:rsidP="008A1CBA">
      <w:pPr>
        <w:rPr>
          <w:b/>
          <w:bCs/>
          <w:lang w:val="sr-Cyrl-CS"/>
        </w:rPr>
      </w:pPr>
    </w:p>
    <w:p w14:paraId="1C36DE67" w14:textId="77777777" w:rsidR="00C43CB5" w:rsidRPr="00222439" w:rsidRDefault="00C43CB5" w:rsidP="008A1CBA">
      <w:pPr>
        <w:rPr>
          <w:b/>
          <w:bCs/>
          <w:lang w:val="sr-Cyrl-CS"/>
        </w:rPr>
      </w:pPr>
    </w:p>
    <w:p w14:paraId="7FFECDAF" w14:textId="77777777" w:rsidR="00C43CB5" w:rsidRPr="00222439" w:rsidRDefault="00C43CB5" w:rsidP="008A1CBA">
      <w:pPr>
        <w:rPr>
          <w:b/>
          <w:bCs/>
          <w:lang w:val="sr-Cyrl-CS"/>
        </w:rPr>
      </w:pPr>
    </w:p>
    <w:p w14:paraId="6D25C295" w14:textId="77777777" w:rsidR="00C43CB5" w:rsidRPr="00222439" w:rsidRDefault="00C43CB5" w:rsidP="008A1CBA">
      <w:pPr>
        <w:rPr>
          <w:b/>
          <w:bCs/>
          <w:lang w:val="sr-Cyrl-CS"/>
        </w:rPr>
      </w:pPr>
    </w:p>
    <w:p w14:paraId="5CA6D2D3" w14:textId="77777777" w:rsidR="00C43CB5" w:rsidRPr="00222439" w:rsidRDefault="00C43CB5" w:rsidP="008A1CBA">
      <w:pPr>
        <w:rPr>
          <w:b/>
          <w:bCs/>
          <w:lang w:val="sr-Cyrl-CS"/>
        </w:rPr>
      </w:pPr>
    </w:p>
    <w:p w14:paraId="06F2DCDF" w14:textId="77777777" w:rsidR="008A1CBA" w:rsidRPr="00222439" w:rsidRDefault="008A1CBA" w:rsidP="008A1CBA">
      <w:pPr>
        <w:rPr>
          <w:b/>
          <w:bCs/>
          <w:lang w:val="sr-Cyrl-CS"/>
        </w:rPr>
      </w:pPr>
    </w:p>
    <w:p w14:paraId="2E0FFFED" w14:textId="77777777" w:rsidR="008A1CBA" w:rsidRPr="00222439" w:rsidRDefault="008A1CBA" w:rsidP="008A1CBA">
      <w:pPr>
        <w:rPr>
          <w:b/>
          <w:bCs/>
          <w:lang w:val="sr-Cyrl-CS"/>
        </w:rPr>
      </w:pPr>
      <w:r w:rsidRPr="00222439">
        <w:rPr>
          <w:b/>
          <w:bCs/>
          <w:lang w:val="sr-Cyrl-CS"/>
        </w:rPr>
        <w:t>Образац 1</w:t>
      </w:r>
      <w:r w:rsidR="002E226C" w:rsidRPr="00222439">
        <w:rPr>
          <w:b/>
          <w:bCs/>
          <w:lang w:val="sr-Cyrl-CS"/>
        </w:rPr>
        <w:t>5</w:t>
      </w:r>
      <w:r w:rsidRPr="00222439">
        <w:rPr>
          <w:b/>
          <w:bCs/>
          <w:lang w:val="sr-Cyrl-CS"/>
        </w:rPr>
        <w:t>.</w:t>
      </w:r>
    </w:p>
    <w:p w14:paraId="36D9E151" w14:textId="77777777" w:rsidR="008A1CBA" w:rsidRPr="00222439" w:rsidRDefault="008A1CBA" w:rsidP="008A1CBA">
      <w:pPr>
        <w:rPr>
          <w:b/>
          <w:bCs/>
          <w:lang w:val="sr-Cyrl-CS"/>
        </w:rPr>
      </w:pPr>
    </w:p>
    <w:p w14:paraId="5FA5BF6F" w14:textId="4C930723" w:rsidR="008A1CBA" w:rsidRPr="00222439" w:rsidRDefault="008A1CBA" w:rsidP="008A1CBA">
      <w:pPr>
        <w:keepNext/>
        <w:keepLines/>
        <w:pBdr>
          <w:top w:val="dotted" w:sz="4" w:space="1" w:color="auto"/>
          <w:left w:val="dotted" w:sz="4" w:space="12" w:color="auto"/>
          <w:bottom w:val="dotted" w:sz="4" w:space="1" w:color="auto"/>
          <w:right w:val="dotted" w:sz="4" w:space="4" w:color="auto"/>
        </w:pBdr>
        <w:tabs>
          <w:tab w:val="right" w:pos="0"/>
          <w:tab w:val="center" w:pos="4680"/>
        </w:tabs>
        <w:spacing w:before="480" w:after="200" w:line="276" w:lineRule="auto"/>
        <w:jc w:val="center"/>
        <w:outlineLvl w:val="0"/>
        <w:rPr>
          <w:rFonts w:eastAsia="Times New Roman"/>
          <w:b/>
          <w:bCs/>
          <w:lang w:val="sr-Cyrl-CS"/>
        </w:rPr>
      </w:pPr>
      <w:r w:rsidRPr="00222439">
        <w:rPr>
          <w:rFonts w:eastAsia="Times New Roman"/>
          <w:b/>
          <w:bCs/>
          <w:lang w:val="sr-Cyrl-CS"/>
        </w:rPr>
        <w:t>ИЗЈАВА</w:t>
      </w:r>
      <w:r w:rsidR="007A15CC">
        <w:rPr>
          <w:rFonts w:eastAsia="Times New Roman"/>
          <w:b/>
          <w:bCs/>
          <w:lang w:val="sr-Cyrl-CS"/>
        </w:rPr>
        <w:t xml:space="preserve"> </w:t>
      </w:r>
      <w:r w:rsidRPr="00222439">
        <w:rPr>
          <w:rFonts w:eastAsia="Times New Roman"/>
          <w:b/>
          <w:bCs/>
          <w:lang w:val="sr-Cyrl-CS"/>
        </w:rPr>
        <w:t xml:space="preserve">О </w:t>
      </w:r>
      <w:r w:rsidRPr="00222439">
        <w:rPr>
          <w:rFonts w:eastAsia="Times New Roman"/>
          <w:b/>
          <w:caps/>
          <w:lang w:val="sr-Cyrl-CS"/>
        </w:rPr>
        <w:t>поштовању важећих прописа о заштити на раду, запошљавању и условима рада, заштити животне средине</w:t>
      </w:r>
    </w:p>
    <w:p w14:paraId="74ADEB73" w14:textId="77777777" w:rsidR="008A1CBA" w:rsidRPr="00222439" w:rsidRDefault="008A1CBA" w:rsidP="008A1CBA">
      <w:pPr>
        <w:rPr>
          <w:lang w:val="sr-Cyrl-CS"/>
        </w:rPr>
      </w:pPr>
    </w:p>
    <w:p w14:paraId="4F2E8AB8" w14:textId="77777777" w:rsidR="008A1CBA" w:rsidRPr="00222439" w:rsidRDefault="008A1CBA" w:rsidP="00C43CB5">
      <w:pPr>
        <w:jc w:val="both"/>
        <w:rPr>
          <w:rFonts w:eastAsia="Times New Roman"/>
          <w:lang w:val="sr-Cyrl-CS"/>
        </w:rPr>
      </w:pPr>
      <w:r w:rsidRPr="00222439">
        <w:rPr>
          <w:rFonts w:eastAsia="Times New Roman"/>
          <w:lang w:val="sr-Cyrl-CS"/>
        </w:rPr>
        <w:t>У складу са чланом 75. став 2. Закона о јавним набавк</w:t>
      </w:r>
      <w:r w:rsidR="00C43CB5" w:rsidRPr="00222439">
        <w:rPr>
          <w:rFonts w:eastAsia="Times New Roman"/>
          <w:lang w:val="sr-Cyrl-CS"/>
        </w:rPr>
        <w:t>ама („Службени гласник РС”, бр. 124/</w:t>
      </w:r>
      <w:r w:rsidRPr="00222439">
        <w:rPr>
          <w:rFonts w:eastAsia="Times New Roman"/>
          <w:lang w:val="sr-Cyrl-CS"/>
        </w:rPr>
        <w:t>12</w:t>
      </w:r>
      <w:r w:rsidR="002E226C" w:rsidRPr="00222439">
        <w:rPr>
          <w:rFonts w:eastAsia="Times New Roman"/>
          <w:lang w:val="sr-Cyrl-CS"/>
        </w:rPr>
        <w:t>,</w:t>
      </w:r>
      <w:r w:rsidR="00C43CB5" w:rsidRPr="00222439">
        <w:rPr>
          <w:rFonts w:eastAsia="Times New Roman"/>
          <w:lang w:val="sr-Cyrl-CS"/>
        </w:rPr>
        <w:t xml:space="preserve"> 14/15</w:t>
      </w:r>
      <w:r w:rsidR="002E226C" w:rsidRPr="00222439">
        <w:rPr>
          <w:rFonts w:eastAsia="Times New Roman"/>
          <w:lang w:val="sr-Cyrl-CS"/>
        </w:rPr>
        <w:t xml:space="preserve"> и 68/15</w:t>
      </w:r>
      <w:r w:rsidRPr="00222439">
        <w:rPr>
          <w:rFonts w:eastAsia="Times New Roman"/>
          <w:lang w:val="sr-Cyrl-CS"/>
        </w:rPr>
        <w:t>),</w:t>
      </w:r>
      <w:r w:rsidR="002E226C" w:rsidRPr="00222439">
        <w:rPr>
          <w:rFonts w:eastAsia="Times New Roman"/>
          <w:lang w:val="sr-Cyrl-CS"/>
        </w:rPr>
        <w:t xml:space="preserve"> </w:t>
      </w:r>
      <w:r w:rsidRPr="00222439">
        <w:rPr>
          <w:rFonts w:eastAsia="Times New Roman"/>
          <w:lang w:val="sr-Cyrl-CS"/>
        </w:rPr>
        <w:t>понуђач_____________________________________________ даје:</w:t>
      </w:r>
    </w:p>
    <w:p w14:paraId="478C9D12" w14:textId="77777777" w:rsidR="008A1CBA" w:rsidRPr="00222439" w:rsidRDefault="008A1CBA" w:rsidP="00C43CB5">
      <w:pPr>
        <w:tabs>
          <w:tab w:val="left" w:pos="2629"/>
        </w:tabs>
        <w:spacing w:after="200" w:line="360" w:lineRule="auto"/>
        <w:jc w:val="both"/>
        <w:rPr>
          <w:rFonts w:eastAsia="Times New Roman"/>
          <w:lang w:val="sr-Cyrl-CS"/>
        </w:rPr>
      </w:pPr>
      <w:r w:rsidRPr="00222439">
        <w:rPr>
          <w:rFonts w:eastAsia="Times New Roman"/>
          <w:lang w:val="sr-Cyrl-CS"/>
        </w:rPr>
        <w:tab/>
        <w:t xml:space="preserve">             (назив и адреса понуђача)</w:t>
      </w:r>
    </w:p>
    <w:p w14:paraId="7872886A" w14:textId="77777777" w:rsidR="008A1CBA" w:rsidRPr="00222439" w:rsidRDefault="008A1CBA" w:rsidP="00C43CB5">
      <w:pPr>
        <w:jc w:val="both"/>
        <w:rPr>
          <w:lang w:val="sr-Cyrl-CS"/>
        </w:rPr>
      </w:pPr>
    </w:p>
    <w:p w14:paraId="5CE83248" w14:textId="77777777" w:rsidR="008A1CBA" w:rsidRPr="00222439" w:rsidRDefault="008A1CBA" w:rsidP="00C43CB5">
      <w:pPr>
        <w:spacing w:after="200" w:line="360" w:lineRule="auto"/>
        <w:jc w:val="both"/>
        <w:rPr>
          <w:rFonts w:eastAsia="Times New Roman"/>
          <w:lang w:val="sr-Cyrl-CS"/>
        </w:rPr>
      </w:pPr>
    </w:p>
    <w:p w14:paraId="52DDE406" w14:textId="77777777" w:rsidR="008A1CBA" w:rsidRPr="00222439" w:rsidRDefault="008A1CBA" w:rsidP="00C43CB5">
      <w:pPr>
        <w:jc w:val="center"/>
        <w:rPr>
          <w:rFonts w:eastAsia="Times New Roman"/>
          <w:lang w:val="sr-Cyrl-CS"/>
        </w:rPr>
      </w:pPr>
      <w:r w:rsidRPr="00222439">
        <w:rPr>
          <w:rFonts w:eastAsia="Times New Roman"/>
          <w:lang w:val="sr-Cyrl-CS"/>
        </w:rPr>
        <w:t>ИЗЈАВУ</w:t>
      </w:r>
    </w:p>
    <w:p w14:paraId="25819B4A" w14:textId="77777777" w:rsidR="008A1CBA" w:rsidRPr="00222439" w:rsidRDefault="008A1CBA" w:rsidP="00C43CB5">
      <w:pPr>
        <w:jc w:val="center"/>
        <w:rPr>
          <w:rFonts w:eastAsia="Times New Roman"/>
          <w:lang w:val="sr-Cyrl-CS"/>
        </w:rPr>
      </w:pPr>
      <w:r w:rsidRPr="00222439">
        <w:rPr>
          <w:rFonts w:eastAsia="Times New Roman"/>
          <w:lang w:val="sr-Cyrl-CS"/>
        </w:rPr>
        <w:t>О ПОШТОВАЊУ ВАЖЕЋИХ ПРОПИСА О ЗАШТИТИ НА РАДУ,</w:t>
      </w:r>
    </w:p>
    <w:p w14:paraId="782F28F1" w14:textId="77777777" w:rsidR="008A1CBA" w:rsidRPr="00222439" w:rsidRDefault="008A1CBA" w:rsidP="00C43CB5">
      <w:pPr>
        <w:jc w:val="center"/>
        <w:rPr>
          <w:rFonts w:eastAsia="Times New Roman"/>
          <w:lang w:val="sr-Cyrl-CS"/>
        </w:rPr>
      </w:pPr>
      <w:r w:rsidRPr="00222439">
        <w:rPr>
          <w:rFonts w:eastAsia="Times New Roman"/>
          <w:lang w:val="sr-Cyrl-CS"/>
        </w:rPr>
        <w:t>ЗАПОШЉАВАЊУ И УСЛОВИМА РАДА, ЗАШТИТИ ЖИВОТНЕ СРЕДИНЕ</w:t>
      </w:r>
    </w:p>
    <w:p w14:paraId="44429532" w14:textId="77777777" w:rsidR="008A1CBA" w:rsidRPr="00222439" w:rsidRDefault="008A1CBA" w:rsidP="00C43CB5">
      <w:pPr>
        <w:jc w:val="both"/>
        <w:rPr>
          <w:b/>
          <w:bCs/>
          <w:lang w:val="sr-Cyrl-CS"/>
        </w:rPr>
      </w:pPr>
    </w:p>
    <w:p w14:paraId="49626B84" w14:textId="77777777" w:rsidR="008A1CBA" w:rsidRPr="00222439" w:rsidRDefault="008A1CBA" w:rsidP="00C43CB5">
      <w:pPr>
        <w:jc w:val="both"/>
        <w:rPr>
          <w:b/>
          <w:bCs/>
          <w:lang w:val="sr-Cyrl-CS"/>
        </w:rPr>
      </w:pPr>
    </w:p>
    <w:p w14:paraId="5FC38450" w14:textId="77777777" w:rsidR="008A1CBA" w:rsidRPr="00222439" w:rsidRDefault="008A1CBA" w:rsidP="00C43CB5">
      <w:pPr>
        <w:jc w:val="both"/>
        <w:rPr>
          <w:b/>
          <w:bCs/>
          <w:lang w:val="sr-Cyrl-CS"/>
        </w:rPr>
      </w:pPr>
    </w:p>
    <w:p w14:paraId="6AB7D756" w14:textId="77777777" w:rsidR="008A1CBA" w:rsidRPr="00222439" w:rsidRDefault="008A1CBA" w:rsidP="00C43CB5">
      <w:pPr>
        <w:jc w:val="both"/>
        <w:rPr>
          <w:lang w:val="sr-Cyrl-CS"/>
        </w:rPr>
      </w:pPr>
    </w:p>
    <w:p w14:paraId="29CCFC20" w14:textId="77777777" w:rsidR="008A1CBA" w:rsidRPr="00222439" w:rsidRDefault="008A1CBA" w:rsidP="00C43CB5">
      <w:pPr>
        <w:jc w:val="both"/>
        <w:rPr>
          <w:bCs/>
          <w:iCs/>
          <w:lang w:val="sr-Cyrl-CS"/>
        </w:rPr>
      </w:pPr>
    </w:p>
    <w:p w14:paraId="37F11119" w14:textId="77777777" w:rsidR="008A1CBA" w:rsidRPr="00222439" w:rsidRDefault="008A1CBA" w:rsidP="00C43CB5">
      <w:pPr>
        <w:jc w:val="both"/>
        <w:rPr>
          <w:bCs/>
          <w:iCs/>
          <w:lang w:val="sr-Cyrl-CS"/>
        </w:rPr>
      </w:pPr>
    </w:p>
    <w:p w14:paraId="77AF8D8A" w14:textId="10383F11" w:rsidR="008A1CBA" w:rsidRPr="00222439" w:rsidRDefault="008A1CBA" w:rsidP="00C43CB5">
      <w:pPr>
        <w:jc w:val="both"/>
        <w:rPr>
          <w:lang w:val="sr-Cyrl-CS"/>
        </w:rPr>
      </w:pPr>
      <w:r w:rsidRPr="00222439">
        <w:rPr>
          <w:bCs/>
          <w:iCs/>
          <w:lang w:val="sr-Cyrl-CS"/>
        </w:rPr>
        <w:t>Изјављујем</w:t>
      </w:r>
      <w:r w:rsidR="002E226C" w:rsidRPr="00222439">
        <w:rPr>
          <w:bCs/>
          <w:iCs/>
          <w:lang w:val="sr-Cyrl-CS"/>
        </w:rPr>
        <w:t xml:space="preserve"> </w:t>
      </w:r>
      <w:r w:rsidRPr="00222439">
        <w:rPr>
          <w:lang w:val="sr-Cyrl-CS"/>
        </w:rPr>
        <w:t xml:space="preserve">да смо при састављању понуде у поступку јавне набавке </w:t>
      </w:r>
      <w:r w:rsidR="00C43CB5" w:rsidRPr="00222439">
        <w:rPr>
          <w:rFonts w:eastAsia="Times New Roman"/>
          <w:bCs/>
          <w:iCs/>
          <w:lang w:val="sr-Cyrl-CS"/>
        </w:rPr>
        <w:t xml:space="preserve">услуга стручног надзора над извођењем радова </w:t>
      </w:r>
      <w:r w:rsidR="00F331D8" w:rsidRPr="00222439">
        <w:rPr>
          <w:rFonts w:eastAsia="Times New Roman"/>
          <w:bCs/>
          <w:iCs/>
          <w:lang w:val="sr-Cyrl-CS"/>
        </w:rPr>
        <w:t>на реконструкцији и изградњи државног пута Крагујевац-Баточина (деоница од км 0+000 до км 5+000)</w:t>
      </w:r>
      <w:r w:rsidR="00C43CB5" w:rsidRPr="00222439">
        <w:rPr>
          <w:rFonts w:eastAsia="Times New Roman"/>
          <w:bCs/>
          <w:iCs/>
          <w:lang w:val="sr-Cyrl-CS"/>
        </w:rPr>
        <w:t xml:space="preserve">, </w:t>
      </w:r>
      <w:r w:rsidR="003058B8" w:rsidRPr="00222439">
        <w:rPr>
          <w:rFonts w:eastAsia="Times New Roman"/>
          <w:bCs/>
          <w:iCs/>
          <w:lang w:val="sr-Cyrl-CS"/>
        </w:rPr>
        <w:t xml:space="preserve">ЈН број </w:t>
      </w:r>
      <w:r w:rsidR="00F331D8" w:rsidRPr="00222439">
        <w:rPr>
          <w:rFonts w:eastAsia="Times New Roman"/>
          <w:bCs/>
          <w:iCs/>
          <w:lang w:val="sr-Cyrl-CS"/>
        </w:rPr>
        <w:t>52/2018</w:t>
      </w:r>
      <w:r w:rsidR="00C43CB5" w:rsidRPr="00222439">
        <w:rPr>
          <w:lang w:val="sr-Cyrl-CS"/>
        </w:rPr>
        <w:t>,</w:t>
      </w:r>
      <w:r w:rsidR="00C61237" w:rsidRPr="00222439">
        <w:rPr>
          <w:lang w:val="sr-Cyrl-CS"/>
        </w:rPr>
        <w:t xml:space="preserve"> </w:t>
      </w:r>
      <w:r w:rsidRPr="00222439">
        <w:rPr>
          <w:lang w:val="sr-Cyrl-CS"/>
        </w:rPr>
        <w:t>по</w:t>
      </w:r>
      <w:r w:rsidR="002E226C" w:rsidRPr="00222439">
        <w:rPr>
          <w:lang w:val="sr-Cyrl-CS"/>
        </w:rPr>
        <w:t>штовал</w:t>
      </w:r>
      <w:r w:rsidR="00F331D8" w:rsidRPr="00222439">
        <w:rPr>
          <w:lang w:val="sr-Cyrl-CS"/>
        </w:rPr>
        <w:t>и</w:t>
      </w:r>
      <w:r w:rsidRPr="00222439">
        <w:rPr>
          <w:lang w:val="sr-Cyrl-CS"/>
        </w:rPr>
        <w:t xml:space="preserve"> обавезе које произилазе из важећих прописа о заштити на раду, запошљавању и условим</w:t>
      </w:r>
      <w:r w:rsidR="007A15CC">
        <w:rPr>
          <w:lang w:val="sr-Cyrl-CS"/>
        </w:rPr>
        <w:t>а рада, заштити животне средине, као и да немамо забрану обављања делатности која је на снази у време подношења понуде.</w:t>
      </w:r>
    </w:p>
    <w:p w14:paraId="24D5D355" w14:textId="77777777" w:rsidR="008A1CBA" w:rsidRPr="00222439" w:rsidRDefault="008A1CBA" w:rsidP="00C43CB5">
      <w:pPr>
        <w:jc w:val="both"/>
        <w:rPr>
          <w:lang w:val="sr-Cyrl-CS"/>
        </w:rPr>
      </w:pPr>
    </w:p>
    <w:p w14:paraId="3A192272" w14:textId="77777777" w:rsidR="008A1CBA" w:rsidRPr="00222439" w:rsidRDefault="008A1CBA" w:rsidP="00C43CB5">
      <w:pPr>
        <w:jc w:val="both"/>
        <w:rPr>
          <w:b/>
          <w:lang w:val="sr-Cyrl-CS"/>
        </w:rPr>
      </w:pPr>
    </w:p>
    <w:p w14:paraId="714B3C96" w14:textId="77777777" w:rsidR="008A1CBA" w:rsidRPr="00222439" w:rsidRDefault="008A1CBA" w:rsidP="00C43CB5">
      <w:pPr>
        <w:jc w:val="both"/>
        <w:rPr>
          <w:lang w:val="sr-Cyrl-CS"/>
        </w:rPr>
      </w:pPr>
    </w:p>
    <w:p w14:paraId="6E604A24" w14:textId="77777777" w:rsidR="008A1CBA" w:rsidRPr="00222439" w:rsidRDefault="00C27EE4" w:rsidP="00C43CB5">
      <w:pPr>
        <w:jc w:val="both"/>
        <w:rPr>
          <w:lang w:val="sr-Cyrl-CS"/>
        </w:rPr>
      </w:pPr>
      <w:r w:rsidRPr="00222439">
        <w:rPr>
          <w:noProof/>
          <w:lang w:eastAsia="en-US"/>
        </w:rPr>
        <mc:AlternateContent>
          <mc:Choice Requires="wps">
            <w:drawing>
              <wp:anchor distT="0" distB="0" distL="114300" distR="114300" simplePos="0" relativeHeight="251675136" behindDoc="1" locked="0" layoutInCell="1" allowOverlap="1" wp14:anchorId="7EC609BC" wp14:editId="0E70715A">
                <wp:simplePos x="0" y="0"/>
                <wp:positionH relativeFrom="column">
                  <wp:posOffset>48260</wp:posOffset>
                </wp:positionH>
                <wp:positionV relativeFrom="paragraph">
                  <wp:posOffset>-98425</wp:posOffset>
                </wp:positionV>
                <wp:extent cx="6061710" cy="1296670"/>
                <wp:effectExtent l="635" t="3175"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710" cy="1296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EBCF" w14:textId="77777777" w:rsidR="00491BEF" w:rsidRPr="00F605D9" w:rsidRDefault="00491BEF"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4E2D5C29" w14:textId="77777777" w:rsidR="00491BEF" w:rsidRPr="00F605D9" w:rsidRDefault="00491BEF"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Pr>
                                <w:lang w:val="sr-Cyrl-CS"/>
                              </w:rPr>
                              <w:t xml:space="preserve">         </w:t>
                            </w:r>
                            <w:r w:rsidRPr="00F605D9">
                              <w:rPr>
                                <w:lang w:val="sr-Cyrl-CS"/>
                              </w:rPr>
                              <w:t>___________________________</w:t>
                            </w:r>
                          </w:p>
                          <w:p w14:paraId="3D356364" w14:textId="77777777" w:rsidR="00491BEF" w:rsidRPr="00F605D9" w:rsidRDefault="00491BEF" w:rsidP="008A1CBA">
                            <w:pPr>
                              <w:spacing w:line="360" w:lineRule="auto"/>
                              <w:jc w:val="center"/>
                              <w:rPr>
                                <w:lang w:val="sr-Cyrl-CS"/>
                              </w:rPr>
                            </w:pPr>
                            <w:r w:rsidRPr="00F605D9">
                              <w:rPr>
                                <w:lang w:val="sr-Cyrl-CS"/>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609BC" id="Text Box 25" o:spid="_x0000_s1037" type="#_x0000_t202" style="position:absolute;left:0;text-align:left;margin-left:3.8pt;margin-top:-7.75pt;width:477.3pt;height:10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SeuQ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" filled="f" stroked="f">
                <v:textbox>
                  <w:txbxContent>
                    <w:p w14:paraId="7E52EBCF" w14:textId="77777777" w:rsidR="00491BEF" w:rsidRPr="00F605D9" w:rsidRDefault="00491BEF" w:rsidP="008A1CBA">
                      <w:pPr>
                        <w:spacing w:line="600" w:lineRule="auto"/>
                        <w:rPr>
                          <w:lang w:val="sr-Cyrl-CS"/>
                        </w:rPr>
                      </w:pPr>
                      <w:r w:rsidRPr="00F605D9">
                        <w:rPr>
                          <w:lang w:val="sr-Cyrl-CS"/>
                        </w:rPr>
                        <w:t>Датум:    _______________</w:t>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t>Потпис овлашћеног лица</w:t>
                      </w:r>
                    </w:p>
                    <w:p w14:paraId="4E2D5C29" w14:textId="77777777" w:rsidR="00491BEF" w:rsidRPr="00F605D9" w:rsidRDefault="00491BEF" w:rsidP="008A1CBA">
                      <w:pPr>
                        <w:spacing w:line="360" w:lineRule="auto"/>
                        <w:rPr>
                          <w:lang w:val="sr-Cyrl-CS"/>
                        </w:rPr>
                      </w:pP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sidRPr="00F605D9">
                        <w:rPr>
                          <w:lang w:val="sr-Cyrl-CS"/>
                        </w:rPr>
                        <w:tab/>
                      </w:r>
                      <w:r>
                        <w:rPr>
                          <w:lang w:val="sr-Cyrl-CS"/>
                        </w:rPr>
                        <w:t xml:space="preserve">         </w:t>
                      </w:r>
                      <w:r w:rsidRPr="00F605D9">
                        <w:rPr>
                          <w:lang w:val="sr-Cyrl-CS"/>
                        </w:rPr>
                        <w:t>___________________________</w:t>
                      </w:r>
                    </w:p>
                    <w:p w14:paraId="3D356364" w14:textId="77777777" w:rsidR="00491BEF" w:rsidRPr="00F605D9" w:rsidRDefault="00491BEF" w:rsidP="008A1CBA">
                      <w:pPr>
                        <w:spacing w:line="360" w:lineRule="auto"/>
                        <w:jc w:val="center"/>
                        <w:rPr>
                          <w:lang w:val="sr-Cyrl-CS"/>
                        </w:rPr>
                      </w:pPr>
                      <w:r w:rsidRPr="00F605D9">
                        <w:rPr>
                          <w:lang w:val="sr-Cyrl-CS"/>
                        </w:rPr>
                        <w:t>М.П.</w:t>
                      </w:r>
                    </w:p>
                  </w:txbxContent>
                </v:textbox>
              </v:shape>
            </w:pict>
          </mc:Fallback>
        </mc:AlternateContent>
      </w:r>
    </w:p>
    <w:p w14:paraId="7F092675" w14:textId="77777777" w:rsidR="008A1CBA" w:rsidRPr="00222439" w:rsidRDefault="008A1CBA" w:rsidP="00C43CB5">
      <w:pPr>
        <w:jc w:val="both"/>
        <w:rPr>
          <w:lang w:val="sr-Cyrl-CS"/>
        </w:rPr>
      </w:pPr>
    </w:p>
    <w:p w14:paraId="1D155F8D" w14:textId="77777777" w:rsidR="008A1CBA" w:rsidRPr="00222439" w:rsidRDefault="008A1CBA" w:rsidP="00C43CB5">
      <w:pPr>
        <w:jc w:val="both"/>
        <w:rPr>
          <w:lang w:val="sr-Cyrl-CS"/>
        </w:rPr>
      </w:pPr>
    </w:p>
    <w:p w14:paraId="57FF603D" w14:textId="77777777" w:rsidR="008A1CBA" w:rsidRPr="00222439" w:rsidRDefault="008A1CBA" w:rsidP="00C43CB5">
      <w:pPr>
        <w:jc w:val="both"/>
        <w:rPr>
          <w:rFonts w:eastAsia="Times New Roman"/>
          <w:b/>
          <w:i/>
          <w:lang w:val="sr-Cyrl-CS"/>
        </w:rPr>
      </w:pPr>
    </w:p>
    <w:p w14:paraId="7B1BF0F4" w14:textId="77777777" w:rsidR="008A1CBA" w:rsidRPr="00222439" w:rsidRDefault="008A1CBA" w:rsidP="00C43CB5">
      <w:pPr>
        <w:jc w:val="both"/>
        <w:rPr>
          <w:b/>
          <w:bCs/>
          <w:i/>
          <w:iCs/>
          <w:lang w:val="sr-Cyrl-CS"/>
        </w:rPr>
      </w:pPr>
    </w:p>
    <w:p w14:paraId="79F7B6F3" w14:textId="77777777" w:rsidR="008A1CBA" w:rsidRPr="00222439" w:rsidRDefault="008A1CBA" w:rsidP="00C43CB5">
      <w:pPr>
        <w:jc w:val="both"/>
        <w:rPr>
          <w:b/>
          <w:bCs/>
          <w:i/>
          <w:iCs/>
          <w:lang w:val="sr-Cyrl-CS"/>
        </w:rPr>
      </w:pPr>
    </w:p>
    <w:p w14:paraId="2F32814A" w14:textId="77777777" w:rsidR="008A1CBA" w:rsidRPr="00222439" w:rsidRDefault="008A1CBA" w:rsidP="00C43CB5">
      <w:pPr>
        <w:jc w:val="both"/>
        <w:rPr>
          <w:b/>
          <w:bCs/>
          <w:i/>
          <w:iCs/>
          <w:lang w:val="sr-Cyrl-CS"/>
        </w:rPr>
      </w:pPr>
    </w:p>
    <w:p w14:paraId="3F96B4D9" w14:textId="77777777" w:rsidR="008A1CBA" w:rsidRPr="00222439" w:rsidRDefault="008A1CBA" w:rsidP="00C43CB5">
      <w:pPr>
        <w:jc w:val="both"/>
        <w:rPr>
          <w:b/>
          <w:bCs/>
          <w:i/>
          <w:iCs/>
          <w:lang w:val="sr-Cyrl-CS"/>
        </w:rPr>
      </w:pPr>
    </w:p>
    <w:p w14:paraId="13A4AED1" w14:textId="23C0D984" w:rsidR="008A1CBA" w:rsidRPr="00222439" w:rsidRDefault="008A1CBA" w:rsidP="00C43CB5">
      <w:pPr>
        <w:jc w:val="both"/>
        <w:rPr>
          <w:lang w:val="sr-Cyrl-CS"/>
        </w:rPr>
      </w:pPr>
      <w:r w:rsidRPr="00222439">
        <w:rPr>
          <w:b/>
          <w:bCs/>
          <w:i/>
          <w:iCs/>
          <w:lang w:val="sr-Cyrl-CS"/>
        </w:rPr>
        <w:t>Напомена:</w:t>
      </w:r>
      <w:r w:rsidRPr="00222439">
        <w:rPr>
          <w:i/>
          <w:iCs/>
          <w:lang w:val="sr-Cyrl-CS"/>
        </w:rPr>
        <w:t>.</w:t>
      </w:r>
      <w:r w:rsidRPr="00222439">
        <w:rPr>
          <w:lang w:val="sr-Cyrl-CS"/>
        </w:rPr>
        <w:t xml:space="preserve">Изјава мора да буде потписана од стране овлашћеног лица понуђача и оверена печатом. </w:t>
      </w:r>
      <w:r w:rsidRPr="00222439">
        <w:rPr>
          <w:b/>
          <w:bCs/>
          <w:iCs/>
          <w:u w:val="single"/>
          <w:lang w:val="sr-Cyrl-CS"/>
        </w:rPr>
        <w:t>Уколико понуду подноси група понуђача</w:t>
      </w:r>
      <w:r w:rsidRPr="00222439">
        <w:rPr>
          <w:bCs/>
          <w:iCs/>
          <w:lang w:val="sr-Cyrl-CS"/>
        </w:rPr>
        <w:t>, сваки члан групе мора посебно потписати и печатом оверити наведену Изјаву</w:t>
      </w:r>
      <w:r w:rsidR="007A15CC">
        <w:rPr>
          <w:bCs/>
          <w:iCs/>
          <w:lang w:val="sr-Cyrl-CS"/>
        </w:rPr>
        <w:t>.</w:t>
      </w:r>
    </w:p>
    <w:p w14:paraId="2FD3546E" w14:textId="77777777" w:rsidR="008A1CBA" w:rsidRPr="00222439" w:rsidRDefault="008A1CBA" w:rsidP="008A1CBA">
      <w:pPr>
        <w:rPr>
          <w:lang w:val="sr-Cyrl-CS"/>
        </w:rPr>
      </w:pPr>
    </w:p>
    <w:p w14:paraId="595AC4E5" w14:textId="77777777" w:rsidR="008A1CBA" w:rsidRPr="00222439" w:rsidRDefault="008A1CBA" w:rsidP="008A1CBA">
      <w:pPr>
        <w:rPr>
          <w:lang w:val="sr-Cyrl-CS"/>
        </w:rPr>
      </w:pPr>
    </w:p>
    <w:p w14:paraId="0A40633B" w14:textId="77777777" w:rsidR="008A1CBA" w:rsidRPr="00222439" w:rsidRDefault="008A1CBA" w:rsidP="008A1CBA">
      <w:pPr>
        <w:rPr>
          <w:lang w:val="sr-Cyrl-CS"/>
        </w:rPr>
      </w:pPr>
    </w:p>
    <w:p w14:paraId="632B8056" w14:textId="77777777" w:rsidR="007E7156" w:rsidRPr="00222439" w:rsidRDefault="008A1CBA" w:rsidP="008A1CBA">
      <w:pPr>
        <w:suppressAutoHyphens w:val="0"/>
        <w:spacing w:line="240" w:lineRule="auto"/>
        <w:rPr>
          <w:rFonts w:eastAsia="Times New Roman"/>
          <w:i/>
          <w:lang w:val="sr-Cyrl-CS"/>
        </w:rPr>
      </w:pPr>
      <w:r w:rsidRPr="00222439">
        <w:rPr>
          <w:lang w:val="sr-Cyrl-CS"/>
        </w:rPr>
        <w:br w:type="page"/>
      </w:r>
    </w:p>
    <w:p w14:paraId="16E73C09" w14:textId="77777777" w:rsidR="00592A41" w:rsidRPr="00222439" w:rsidRDefault="00592A41" w:rsidP="002F1281">
      <w:pPr>
        <w:suppressAutoHyphens w:val="0"/>
        <w:spacing w:line="240" w:lineRule="auto"/>
        <w:rPr>
          <w:rFonts w:eastAsia="Times New Roman"/>
          <w:b/>
          <w:noProof/>
          <w:color w:val="auto"/>
          <w:kern w:val="0"/>
          <w:lang w:val="sr-Cyrl-CS" w:eastAsia="sr-Latn-CS"/>
        </w:rPr>
        <w:sectPr w:rsidR="00592A41" w:rsidRPr="00222439" w:rsidSect="0038196C">
          <w:headerReference w:type="default" r:id="rId14"/>
          <w:footerReference w:type="default" r:id="rId15"/>
          <w:type w:val="continuous"/>
          <w:pgSz w:w="11907" w:h="16834"/>
          <w:pgMar w:top="720" w:right="720" w:bottom="720" w:left="720" w:header="567" w:footer="567" w:gutter="510"/>
          <w:pgBorders w:offsetFrom="page">
            <w:top w:val="single" w:sz="12" w:space="24" w:color="auto"/>
            <w:left w:val="single" w:sz="12" w:space="24" w:color="auto"/>
            <w:bottom w:val="single" w:sz="12" w:space="24" w:color="auto"/>
            <w:right w:val="single" w:sz="12" w:space="24" w:color="auto"/>
          </w:pgBorders>
          <w:cols w:space="720"/>
          <w:titlePg/>
          <w:docGrid w:linePitch="326"/>
        </w:sectPr>
      </w:pPr>
    </w:p>
    <w:p w14:paraId="3FF6E21D" w14:textId="77777777" w:rsidR="002F1281" w:rsidRPr="00222439" w:rsidRDefault="002161EF" w:rsidP="00CF18E0">
      <w:pPr>
        <w:shd w:val="clear" w:color="auto" w:fill="C6D9F1"/>
        <w:jc w:val="center"/>
        <w:rPr>
          <w:b/>
          <w:bCs/>
          <w:iCs/>
          <w:lang w:val="sr-Cyrl-CS"/>
        </w:rPr>
      </w:pPr>
      <w:r w:rsidRPr="00222439">
        <w:rPr>
          <w:b/>
          <w:bCs/>
          <w:iCs/>
          <w:lang w:val="sr-Cyrl-CS"/>
        </w:rPr>
        <w:lastRenderedPageBreak/>
        <w:t xml:space="preserve">VI </w:t>
      </w:r>
      <w:r w:rsidR="002F1281" w:rsidRPr="00222439">
        <w:rPr>
          <w:b/>
          <w:bCs/>
          <w:iCs/>
          <w:lang w:val="sr-Cyrl-CS"/>
        </w:rPr>
        <w:t>ТЕХНИЧК</w:t>
      </w:r>
      <w:r w:rsidR="004E3533" w:rsidRPr="00222439">
        <w:rPr>
          <w:b/>
          <w:bCs/>
          <w:iCs/>
          <w:lang w:val="sr-Cyrl-CS"/>
        </w:rPr>
        <w:t>Е</w:t>
      </w:r>
      <w:r w:rsidR="002F1281" w:rsidRPr="00222439">
        <w:rPr>
          <w:b/>
          <w:bCs/>
          <w:iCs/>
          <w:lang w:val="sr-Cyrl-CS"/>
        </w:rPr>
        <w:t xml:space="preserve"> СПЕЦИФИКАЦИЈ</w:t>
      </w:r>
      <w:r w:rsidR="004E3533" w:rsidRPr="00222439">
        <w:rPr>
          <w:b/>
          <w:bCs/>
          <w:iCs/>
          <w:lang w:val="sr-Cyrl-CS"/>
        </w:rPr>
        <w:t>Е</w:t>
      </w:r>
    </w:p>
    <w:p w14:paraId="7D4D38E4" w14:textId="77777777" w:rsidR="002F1281" w:rsidRPr="00222439" w:rsidRDefault="002F1281" w:rsidP="002F1281">
      <w:pPr>
        <w:jc w:val="both"/>
        <w:rPr>
          <w:lang w:val="sr-Cyrl-CS"/>
        </w:rPr>
      </w:pPr>
    </w:p>
    <w:p w14:paraId="267D91BE" w14:textId="77777777" w:rsidR="00BB5A20" w:rsidRPr="00222439" w:rsidRDefault="00BB5A20" w:rsidP="00BB5A20">
      <w:pPr>
        <w:widowControl w:val="0"/>
        <w:tabs>
          <w:tab w:val="left" w:pos="1440"/>
        </w:tabs>
        <w:suppressAutoHyphens w:val="0"/>
        <w:spacing w:line="240" w:lineRule="auto"/>
        <w:rPr>
          <w:rFonts w:eastAsia="Malgun Gothic"/>
          <w:b/>
          <w:color w:val="auto"/>
          <w:kern w:val="0"/>
          <w:szCs w:val="20"/>
          <w:lang w:val="sr-Cyrl-CS" w:eastAsia="en-US"/>
        </w:rPr>
      </w:pPr>
      <w:r w:rsidRPr="00222439">
        <w:rPr>
          <w:rFonts w:eastAsia="Malgun Gothic"/>
          <w:b/>
          <w:color w:val="auto"/>
          <w:kern w:val="0"/>
          <w:szCs w:val="20"/>
          <w:lang w:val="sr-Cyrl-CS" w:eastAsia="en-US"/>
        </w:rPr>
        <w:t>1. ИЗВОД ИЗ ТЕХНИЧКОГ ОПИСА</w:t>
      </w:r>
    </w:p>
    <w:p w14:paraId="3A4CEFC1" w14:textId="77777777" w:rsidR="00BB5A20" w:rsidRPr="00222439" w:rsidRDefault="00BB5A20" w:rsidP="00BB5A20">
      <w:pPr>
        <w:widowControl w:val="0"/>
        <w:tabs>
          <w:tab w:val="left" w:pos="1440"/>
        </w:tabs>
        <w:suppressAutoHyphens w:val="0"/>
        <w:spacing w:line="240" w:lineRule="auto"/>
        <w:rPr>
          <w:rFonts w:eastAsia="Malgun Gothic"/>
          <w:b/>
          <w:color w:val="auto"/>
          <w:kern w:val="0"/>
          <w:szCs w:val="20"/>
          <w:lang w:val="sr-Cyrl-CS" w:eastAsia="en-US"/>
        </w:rPr>
      </w:pPr>
    </w:p>
    <w:p w14:paraId="34968EC3" w14:textId="77777777" w:rsidR="00BB5A20" w:rsidRPr="00222439" w:rsidRDefault="00BB5A20" w:rsidP="00BB5A20">
      <w:pPr>
        <w:widowControl w:val="0"/>
        <w:tabs>
          <w:tab w:val="left" w:pos="1440"/>
        </w:tabs>
        <w:suppressAutoHyphens w:val="0"/>
        <w:spacing w:line="240" w:lineRule="auto"/>
        <w:rPr>
          <w:rFonts w:eastAsia="Malgun Gothic"/>
          <w:b/>
          <w:color w:val="auto"/>
          <w:kern w:val="0"/>
          <w:szCs w:val="20"/>
          <w:lang w:val="sr-Cyrl-CS" w:eastAsia="en-US"/>
        </w:rPr>
      </w:pPr>
      <w:r w:rsidRPr="00222439">
        <w:rPr>
          <w:rFonts w:eastAsia="Malgun Gothic"/>
          <w:b/>
          <w:color w:val="auto"/>
          <w:kern w:val="0"/>
          <w:szCs w:val="20"/>
          <w:lang w:val="sr-Cyrl-CS" w:eastAsia="en-US"/>
        </w:rPr>
        <w:t>I ИЗВОД ИЗ ТЕХНИЧКОГ ОПИСА ИДЕЈНОГ ПРОЈЕКТА</w:t>
      </w:r>
    </w:p>
    <w:p w14:paraId="0EEFABE7" w14:textId="77777777" w:rsidR="00BB5A20" w:rsidRPr="00222439" w:rsidRDefault="00BB5A20" w:rsidP="00BB5A20">
      <w:pPr>
        <w:widowControl w:val="0"/>
        <w:tabs>
          <w:tab w:val="left" w:pos="1440"/>
        </w:tabs>
        <w:suppressAutoHyphens w:val="0"/>
        <w:spacing w:line="240" w:lineRule="auto"/>
        <w:rPr>
          <w:rFonts w:eastAsia="Malgun Gothic"/>
          <w:b/>
          <w:color w:val="auto"/>
          <w:kern w:val="0"/>
          <w:szCs w:val="20"/>
          <w:lang w:val="sr-Cyrl-CS" w:eastAsia="en-US"/>
        </w:rPr>
      </w:pPr>
    </w:p>
    <w:p w14:paraId="1BA28753"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I/1 УВОД</w:t>
      </w:r>
    </w:p>
    <w:p w14:paraId="452E3CCA"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p>
    <w:p w14:paraId="19DEEFB8" w14:textId="3684859B"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 xml:space="preserve">РЕКОНСТРУКЦИЈА И ДОГРАДЊА “ПРВЕ А ФАЗЕ” ДРЖАВНОГ ПУТА I РЕДА, НА ТРАСИ ПОСТОЈЕЋЕГ ДРЖАВНОГ ПУТА  I-Б РЕДА бр. 24 (раније М-1.11), ВЕЗА КОРИДОР 10 – КРАГУЈЕВАЦ, од км 0+000 (петља </w:t>
      </w:r>
      <w:r w:rsidR="00837E98">
        <w:rPr>
          <w:rFonts w:eastAsia="Malgun Gothic"/>
          <w:color w:val="auto"/>
          <w:kern w:val="0"/>
          <w:szCs w:val="20"/>
          <w:lang w:val="sr-Cyrl-CS" w:eastAsia="en-US"/>
        </w:rPr>
        <w:t>„</w:t>
      </w:r>
      <w:r w:rsidRPr="00222439">
        <w:rPr>
          <w:rFonts w:eastAsia="Malgun Gothic"/>
          <w:color w:val="auto"/>
          <w:kern w:val="0"/>
          <w:szCs w:val="20"/>
          <w:lang w:val="sr-Cyrl-CS" w:eastAsia="en-US"/>
        </w:rPr>
        <w:t xml:space="preserve">Крагујевац” на аутопуту Е-75- раније петља </w:t>
      </w:r>
      <w:r w:rsidR="00837E98">
        <w:rPr>
          <w:rFonts w:eastAsia="Malgun Gothic"/>
          <w:color w:val="auto"/>
          <w:kern w:val="0"/>
          <w:szCs w:val="20"/>
          <w:lang w:val="sr-Cyrl-CS" w:eastAsia="en-US"/>
        </w:rPr>
        <w:t>„</w:t>
      </w:r>
      <w:r w:rsidRPr="00222439">
        <w:rPr>
          <w:rFonts w:eastAsia="Malgun Gothic"/>
          <w:color w:val="auto"/>
          <w:kern w:val="0"/>
          <w:szCs w:val="20"/>
          <w:lang w:val="sr-Cyrl-CS" w:eastAsia="en-US"/>
        </w:rPr>
        <w:t xml:space="preserve">Баточина”) до км 5+000 (крај будуће петље </w:t>
      </w:r>
      <w:r w:rsidR="00837E98">
        <w:rPr>
          <w:rFonts w:eastAsia="Malgun Gothic"/>
          <w:color w:val="auto"/>
          <w:kern w:val="0"/>
          <w:szCs w:val="20"/>
          <w:lang w:val="sr-Cyrl-CS" w:eastAsia="en-US"/>
        </w:rPr>
        <w:t>„</w:t>
      </w:r>
      <w:r w:rsidRPr="00222439">
        <w:rPr>
          <w:rFonts w:eastAsia="Malgun Gothic"/>
          <w:color w:val="auto"/>
          <w:kern w:val="0"/>
          <w:szCs w:val="20"/>
          <w:lang w:val="sr-Cyrl-CS" w:eastAsia="en-US"/>
        </w:rPr>
        <w:t>Баточина-исток”)</w:t>
      </w:r>
    </w:p>
    <w:p w14:paraId="189F339F"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2E8C2312" w14:textId="66F0BE8D"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Pr>
          <w:rFonts w:eastAsia="Malgun Gothic"/>
          <w:color w:val="auto"/>
          <w:kern w:val="0"/>
          <w:szCs w:val="20"/>
          <w:lang w:val="sr-Cyrl-CS" w:eastAsia="en-US"/>
        </w:rPr>
        <w:tab/>
      </w:r>
      <w:r w:rsidRPr="00222439">
        <w:rPr>
          <w:rFonts w:eastAsia="Malgun Gothic"/>
          <w:color w:val="auto"/>
          <w:kern w:val="0"/>
          <w:szCs w:val="20"/>
          <w:lang w:val="sr-Cyrl-CS" w:eastAsia="en-US"/>
        </w:rPr>
        <w:t xml:space="preserve">Предметна деоница државног пута I-Б реда бр. 24 (раније М-1.11), која је је део државне мреже путева на правцу Лепеничке осовине развоја и повезује коридор 10 са „Ибарском магистралом”. </w:t>
      </w:r>
    </w:p>
    <w:p w14:paraId="512A27E1" w14:textId="63BD98F1"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Pr>
          <w:rFonts w:eastAsia="Malgun Gothic"/>
          <w:color w:val="auto"/>
          <w:kern w:val="0"/>
          <w:szCs w:val="20"/>
          <w:lang w:val="sr-Cyrl-CS" w:eastAsia="en-US"/>
        </w:rPr>
        <w:tab/>
      </w:r>
      <w:r w:rsidRPr="00222439">
        <w:rPr>
          <w:rFonts w:eastAsia="Malgun Gothic"/>
          <w:color w:val="auto"/>
          <w:kern w:val="0"/>
          <w:szCs w:val="20"/>
          <w:lang w:val="sr-Cyrl-CS" w:eastAsia="en-US"/>
        </w:rPr>
        <w:t>Предмет стручног надзора обухвара радове на реконструкцији и доградњи постојећег саобраћајног профила, тј. проширење нове саобраћајне траке поред постојећих трака, са раздвајањем саобраћајних токова разделним острвом.</w:t>
      </w:r>
    </w:p>
    <w:p w14:paraId="5948C15F" w14:textId="77777777" w:rsidR="00BB5A20" w:rsidRPr="00222439" w:rsidRDefault="00BB5A20" w:rsidP="00BB5A20">
      <w:pPr>
        <w:widowControl w:val="0"/>
        <w:tabs>
          <w:tab w:val="left" w:pos="1440"/>
        </w:tabs>
        <w:suppressAutoHyphens w:val="0"/>
        <w:spacing w:line="240" w:lineRule="auto"/>
        <w:ind w:left="284"/>
        <w:jc w:val="both"/>
        <w:rPr>
          <w:rFonts w:eastAsia="Malgun Gothic"/>
          <w:color w:val="auto"/>
          <w:kern w:val="0"/>
          <w:szCs w:val="20"/>
          <w:lang w:val="sr-Cyrl-CS" w:eastAsia="en-US"/>
        </w:rPr>
      </w:pPr>
    </w:p>
    <w:p w14:paraId="572F4329" w14:textId="77777777" w:rsidR="00BB5A20" w:rsidRPr="00222439" w:rsidRDefault="00BB5A20" w:rsidP="00BB5A20">
      <w:pPr>
        <w:widowControl w:val="0"/>
        <w:tabs>
          <w:tab w:val="num" w:pos="0"/>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I/2 ПРОЈЕКТНА ДОКУМЕНТАЦИЈА</w:t>
      </w:r>
    </w:p>
    <w:p w14:paraId="4B305A14" w14:textId="77777777" w:rsidR="00BB5A20" w:rsidRPr="00222439" w:rsidRDefault="00BB5A20" w:rsidP="00BB5A20">
      <w:pPr>
        <w:widowControl w:val="0"/>
        <w:tabs>
          <w:tab w:val="num" w:pos="0"/>
          <w:tab w:val="left" w:pos="1440"/>
        </w:tabs>
        <w:suppressAutoHyphens w:val="0"/>
        <w:spacing w:line="240" w:lineRule="auto"/>
        <w:jc w:val="both"/>
        <w:rPr>
          <w:rFonts w:eastAsia="Malgun Gothic"/>
          <w:b/>
          <w:color w:val="auto"/>
          <w:kern w:val="0"/>
          <w:szCs w:val="20"/>
          <w:lang w:val="sr-Cyrl-CS" w:eastAsia="en-US"/>
        </w:rPr>
      </w:pPr>
    </w:p>
    <w:p w14:paraId="18FC9778" w14:textId="37E9CE49" w:rsidR="00BB5A20" w:rsidRPr="00222439" w:rsidRDefault="00BB5A20" w:rsidP="00BB5A20">
      <w:pPr>
        <w:widowControl w:val="0"/>
        <w:tabs>
          <w:tab w:val="left" w:pos="1440"/>
          <w:tab w:val="left" w:pos="3686"/>
          <w:tab w:val="left" w:pos="3888"/>
        </w:tabs>
        <w:suppressAutoHyphens w:val="0"/>
        <w:spacing w:line="240" w:lineRule="auto"/>
        <w:jc w:val="both"/>
        <w:rPr>
          <w:rFonts w:eastAsia="Malgun Gothic"/>
          <w:color w:val="auto"/>
          <w:kern w:val="0"/>
          <w:lang w:val="sr-Cyrl-CS" w:eastAsia="en-US"/>
        </w:rPr>
      </w:pPr>
      <w:r w:rsidRPr="00222439">
        <w:rPr>
          <w:rFonts w:eastAsia="Malgun Gothic"/>
          <w:color w:val="auto"/>
          <w:kern w:val="0"/>
          <w:szCs w:val="20"/>
          <w:lang w:val="sr-Cyrl-CS" w:eastAsia="en-US"/>
        </w:rPr>
        <w:t xml:space="preserve">- </w:t>
      </w:r>
      <w:r w:rsidRPr="00222439">
        <w:rPr>
          <w:rFonts w:eastAsia="Malgun Gothic"/>
          <w:color w:val="auto"/>
          <w:kern w:val="0"/>
          <w:lang w:val="sr-Cyrl-CS" w:eastAsia="en-US"/>
        </w:rPr>
        <w:t>ИДП Идејни пројекат - „Прва А фаза“ - Државни пут I реда, нa трaси пoстojeћeг држaвнoг путa I-Б реда бр.24 ( раније М1.11), веза коридор 10 – Крагујевац, од км 0+000,00 (петља Крагујевац на аутопуту Е-75- раније петља „Баточина“) до км 5+000,00 (крај будуће петље „Баточина –Исток“)</w:t>
      </w:r>
    </w:p>
    <w:p w14:paraId="2D4BA725" w14:textId="77777777" w:rsidR="00BB5A20" w:rsidRPr="00222439" w:rsidRDefault="00BB5A20" w:rsidP="00BB5A20">
      <w:pPr>
        <w:widowControl w:val="0"/>
        <w:tabs>
          <w:tab w:val="left" w:pos="1440"/>
          <w:tab w:val="left" w:pos="3330"/>
        </w:tabs>
        <w:spacing w:line="240" w:lineRule="auto"/>
        <w:ind w:left="675"/>
        <w:jc w:val="both"/>
        <w:rPr>
          <w:rFonts w:eastAsia="HG Mincho Light J"/>
          <w:b/>
          <w:color w:val="FF0000"/>
          <w:kern w:val="0"/>
          <w:lang w:val="sr-Cyrl-CS" w:eastAsia="en-US"/>
        </w:rPr>
      </w:pPr>
    </w:p>
    <w:p w14:paraId="4A57F408"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I/3 КОРИДОР ДРЖАВНОГ ПУТА</w:t>
      </w:r>
    </w:p>
    <w:p w14:paraId="2B39BC96" w14:textId="77777777" w:rsidR="00BB5A20" w:rsidRPr="00222439" w:rsidRDefault="00BB5A20" w:rsidP="00BB5A20">
      <w:pPr>
        <w:widowControl w:val="0"/>
        <w:tabs>
          <w:tab w:val="left" w:pos="1440"/>
        </w:tabs>
        <w:suppressAutoHyphens w:val="0"/>
        <w:spacing w:line="240" w:lineRule="auto"/>
        <w:ind w:left="360"/>
        <w:jc w:val="both"/>
        <w:rPr>
          <w:rFonts w:eastAsia="Malgun Gothic"/>
          <w:b/>
          <w:color w:val="auto"/>
          <w:kern w:val="0"/>
          <w:szCs w:val="20"/>
          <w:lang w:val="sr-Cyrl-CS" w:eastAsia="en-US"/>
        </w:rPr>
      </w:pPr>
    </w:p>
    <w:p w14:paraId="61048CA0" w14:textId="515309C3" w:rsidR="00BB5A20" w:rsidRPr="00222439" w:rsidRDefault="00BB5A20" w:rsidP="00BB5A20">
      <w:pPr>
        <w:widowControl w:val="0"/>
        <w:tabs>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Сама траса се може поделити у три посебне целине, и то:</w:t>
      </w:r>
    </w:p>
    <w:p w14:paraId="0693B091" w14:textId="77777777" w:rsidR="00BB5A20" w:rsidRPr="00222439" w:rsidRDefault="00BB5A20" w:rsidP="00BB5A20">
      <w:pPr>
        <w:widowControl w:val="0"/>
        <w:tabs>
          <w:tab w:val="left" w:pos="1440"/>
        </w:tabs>
        <w:suppressAutoHyphens w:val="0"/>
        <w:spacing w:line="240" w:lineRule="auto"/>
        <w:ind w:left="360"/>
        <w:jc w:val="both"/>
        <w:rPr>
          <w:rFonts w:eastAsia="Malgun Gothic"/>
          <w:b/>
          <w:color w:val="auto"/>
          <w:kern w:val="0"/>
          <w:szCs w:val="20"/>
          <w:lang w:val="sr-Cyrl-CS" w:eastAsia="en-US"/>
        </w:rPr>
      </w:pPr>
    </w:p>
    <w:p w14:paraId="6AE9675E"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Коридор државног пута</w:t>
      </w:r>
      <w:r w:rsidRPr="00222439">
        <w:rPr>
          <w:rFonts w:eastAsia="HG Mincho Light J"/>
          <w:b/>
          <w:color w:val="auto"/>
          <w:kern w:val="0"/>
          <w:lang w:val="sr-Cyrl-CS"/>
        </w:rPr>
        <w:t xml:space="preserve"> km</w:t>
      </w:r>
      <w:r w:rsidRPr="00222439">
        <w:rPr>
          <w:rFonts w:eastAsia="Malgun Gothic"/>
          <w:b/>
          <w:color w:val="auto"/>
          <w:kern w:val="0"/>
          <w:szCs w:val="20"/>
          <w:lang w:val="sr-Cyrl-CS" w:eastAsia="en-US"/>
        </w:rPr>
        <w:t xml:space="preserve"> </w:t>
      </w:r>
      <w:r w:rsidRPr="00222439">
        <w:rPr>
          <w:rFonts w:eastAsia="HG Mincho Light J"/>
          <w:b/>
          <w:color w:val="auto"/>
          <w:kern w:val="0"/>
          <w:lang w:val="sr-Cyrl-CS"/>
        </w:rPr>
        <w:t>0+000,00 до km 0+550,00</w:t>
      </w:r>
    </w:p>
    <w:p w14:paraId="172F5FF0" w14:textId="77777777" w:rsidR="00BB5A20" w:rsidRPr="00222439" w:rsidRDefault="00BB5A20" w:rsidP="00BB5A20">
      <w:pPr>
        <w:widowControl w:val="0"/>
        <w:numPr>
          <w:ilvl w:val="5"/>
          <w:numId w:val="28"/>
        </w:numPr>
        <w:tabs>
          <w:tab w:val="left" w:pos="1440"/>
        </w:tabs>
        <w:suppressAutoHyphens w:val="0"/>
        <w:spacing w:line="240" w:lineRule="auto"/>
        <w:jc w:val="both"/>
        <w:rPr>
          <w:rFonts w:eastAsia="HG Mincho Light J"/>
          <w:color w:val="auto"/>
          <w:kern w:val="0"/>
          <w:lang w:val="sr-Cyrl-CS"/>
        </w:rPr>
      </w:pPr>
      <w:r w:rsidRPr="00222439">
        <w:rPr>
          <w:rFonts w:eastAsia="Malgun Gothic"/>
          <w:color w:val="auto"/>
          <w:kern w:val="0"/>
          <w:szCs w:val="20"/>
          <w:lang w:val="sr-Cyrl-CS" w:eastAsia="en-US"/>
        </w:rPr>
        <w:t xml:space="preserve">Почетак трасе постојећег државног пута I-Б реда бр. 24 (раније M-1.11) налази се на пресеку осовине предметног пута и осовине аутопута Е -75 (државни пут I-А реда бр. 1 Београд – Ниш км 314+776) у чвору бр. 140 са стационажом km 0+000. </w:t>
      </w:r>
    </w:p>
    <w:p w14:paraId="0F802520" w14:textId="77777777" w:rsidR="00BB5A20" w:rsidRPr="00222439" w:rsidRDefault="00BB5A20" w:rsidP="00BB5A20">
      <w:pPr>
        <w:widowControl w:val="0"/>
        <w:numPr>
          <w:ilvl w:val="6"/>
          <w:numId w:val="28"/>
        </w:numPr>
        <w:tabs>
          <w:tab w:val="left" w:pos="1440"/>
        </w:tabs>
        <w:suppressAutoHyphens w:val="0"/>
        <w:spacing w:line="240" w:lineRule="auto"/>
        <w:jc w:val="both"/>
        <w:rPr>
          <w:rFonts w:eastAsia="HG Mincho Light J"/>
          <w:color w:val="auto"/>
          <w:kern w:val="0"/>
          <w:lang w:val="sr-Cyrl-CS"/>
        </w:rPr>
      </w:pPr>
      <w:r w:rsidRPr="00222439">
        <w:rPr>
          <w:rFonts w:eastAsia="Malgun Gothic"/>
          <w:color w:val="auto"/>
          <w:kern w:val="0"/>
          <w:szCs w:val="20"/>
          <w:lang w:val="sr-Cyrl-CS" w:eastAsia="en-US"/>
        </w:rPr>
        <w:t xml:space="preserve">Административна граница општина Лапово и Баточина у односу на раст стационаже државног пута I-Б реда бр. 24 (раније М-1.11) је приближно на km 0+380, али је деоница обрађена до км 0+550 обзиром да </w:t>
      </w:r>
      <w:r w:rsidRPr="00222439">
        <w:rPr>
          <w:rFonts w:eastAsia="HG Mincho Light J"/>
          <w:color w:val="auto"/>
          <w:kern w:val="0"/>
          <w:lang w:val="sr-Cyrl-CS"/>
        </w:rPr>
        <w:t>се траса на том делу углавном задржава, с тим да се на делу изградње нових раскрсница врши делимична реконструкција како би се постојеће стање прилагодило новопројектованом. Постојећа наплатна рампа се реконструише, тј. постојећа рампа за смер према Нишу из правца Баточине се укида, а уместо ње предвиђена је нова директна рампа. У склопу рампе предвиђена је изградња објеката за наплату путарине, односно објеката за потребе редовног одржавања и путне администрације.</w:t>
      </w:r>
    </w:p>
    <w:p w14:paraId="421CF32C" w14:textId="77777777" w:rsidR="00BB5A20" w:rsidRPr="00222439" w:rsidRDefault="00BB5A20" w:rsidP="00BB5A20">
      <w:pPr>
        <w:widowControl w:val="0"/>
        <w:numPr>
          <w:ilvl w:val="0"/>
          <w:numId w:val="28"/>
        </w:numPr>
        <w:tabs>
          <w:tab w:val="left" w:pos="1440"/>
        </w:tabs>
        <w:suppressAutoHyphens w:val="0"/>
        <w:spacing w:line="240" w:lineRule="auto"/>
        <w:jc w:val="both"/>
        <w:rPr>
          <w:rFonts w:eastAsia="HG Mincho Light J"/>
          <w:color w:val="auto"/>
          <w:kern w:val="0"/>
          <w:lang w:val="sr-Cyrl-CS"/>
        </w:rPr>
      </w:pPr>
    </w:p>
    <w:p w14:paraId="6BA9C1D0"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На приближној стационажи км 0+200 постоји више прикључака са десне стране и то:</w:t>
      </w:r>
    </w:p>
    <w:p w14:paraId="6A7D38CE" w14:textId="77777777" w:rsidR="00BB5A20" w:rsidRPr="00222439" w:rsidRDefault="00BB5A20" w:rsidP="00BB5A20">
      <w:pPr>
        <w:widowControl w:val="0"/>
        <w:numPr>
          <w:ilvl w:val="0"/>
          <w:numId w:val="25"/>
        </w:numPr>
        <w:tabs>
          <w:tab w:val="left" w:pos="1440"/>
        </w:tabs>
        <w:suppressAutoHyphens w:val="0"/>
        <w:spacing w:line="276" w:lineRule="auto"/>
        <w:contextualSpacing/>
        <w:jc w:val="both"/>
        <w:rPr>
          <w:rFonts w:eastAsia="Malgun Gothic"/>
          <w:color w:val="auto"/>
          <w:kern w:val="0"/>
          <w:szCs w:val="20"/>
          <w:lang w:val="sr-Cyrl-CS" w:eastAsia="en-US"/>
        </w:rPr>
      </w:pPr>
      <w:r w:rsidRPr="00222439">
        <w:rPr>
          <w:rFonts w:eastAsia="Malgun Gothic"/>
          <w:color w:val="auto"/>
          <w:kern w:val="0"/>
          <w:szCs w:val="20"/>
          <w:lang w:val="sr-Cyrl-CS" w:eastAsia="en-US"/>
        </w:rPr>
        <w:t>крај изливне траке са аутопута из правца Београда;</w:t>
      </w:r>
    </w:p>
    <w:p w14:paraId="60F91492" w14:textId="77777777" w:rsidR="00BB5A20" w:rsidRPr="00222439" w:rsidRDefault="00BB5A20" w:rsidP="00BB5A20">
      <w:pPr>
        <w:widowControl w:val="0"/>
        <w:numPr>
          <w:ilvl w:val="0"/>
          <w:numId w:val="25"/>
        </w:numPr>
        <w:tabs>
          <w:tab w:val="left" w:pos="1440"/>
        </w:tabs>
        <w:suppressAutoHyphens w:val="0"/>
        <w:spacing w:line="276" w:lineRule="auto"/>
        <w:contextualSpacing/>
        <w:jc w:val="both"/>
        <w:rPr>
          <w:rFonts w:eastAsia="Malgun Gothic"/>
          <w:color w:val="auto"/>
          <w:kern w:val="0"/>
          <w:szCs w:val="20"/>
          <w:lang w:val="sr-Cyrl-CS" w:eastAsia="en-US"/>
        </w:rPr>
      </w:pPr>
      <w:r w:rsidRPr="00222439">
        <w:rPr>
          <w:rFonts w:eastAsia="Malgun Gothic"/>
          <w:color w:val="auto"/>
          <w:kern w:val="0"/>
          <w:szCs w:val="20"/>
          <w:lang w:val="sr-Cyrl-CS" w:eastAsia="en-US"/>
        </w:rPr>
        <w:lastRenderedPageBreak/>
        <w:t>почетак уливне траке на аутопут за смер ка Нишу;</w:t>
      </w:r>
    </w:p>
    <w:p w14:paraId="4E9707CB" w14:textId="77777777" w:rsidR="00BB5A20" w:rsidRPr="00222439" w:rsidRDefault="00BB5A20" w:rsidP="00BB5A20">
      <w:pPr>
        <w:widowControl w:val="0"/>
        <w:numPr>
          <w:ilvl w:val="0"/>
          <w:numId w:val="25"/>
        </w:numPr>
        <w:tabs>
          <w:tab w:val="left" w:pos="1440"/>
        </w:tabs>
        <w:suppressAutoHyphens w:val="0"/>
        <w:spacing w:line="276" w:lineRule="auto"/>
        <w:contextualSpacing/>
        <w:jc w:val="both"/>
        <w:rPr>
          <w:rFonts w:eastAsia="Malgun Gothic"/>
          <w:color w:val="auto"/>
          <w:kern w:val="0"/>
          <w:szCs w:val="20"/>
          <w:lang w:val="sr-Cyrl-CS" w:eastAsia="en-US"/>
        </w:rPr>
      </w:pPr>
      <w:r w:rsidRPr="00222439">
        <w:rPr>
          <w:rFonts w:eastAsia="Malgun Gothic"/>
          <w:color w:val="auto"/>
          <w:kern w:val="0"/>
          <w:szCs w:val="20"/>
          <w:lang w:val="sr-Cyrl-CS" w:eastAsia="en-US"/>
        </w:rPr>
        <w:t>прикључак ресторана “Капија Шумадије” и</w:t>
      </w:r>
    </w:p>
    <w:p w14:paraId="1312E006" w14:textId="77777777" w:rsidR="00BB5A20" w:rsidRPr="00222439" w:rsidRDefault="00BB5A20" w:rsidP="00BB5A20">
      <w:pPr>
        <w:widowControl w:val="0"/>
        <w:numPr>
          <w:ilvl w:val="0"/>
          <w:numId w:val="25"/>
        </w:numPr>
        <w:tabs>
          <w:tab w:val="left" w:pos="1440"/>
        </w:tabs>
        <w:suppressAutoHyphens w:val="0"/>
        <w:spacing w:line="276" w:lineRule="auto"/>
        <w:contextualSpacing/>
        <w:jc w:val="both"/>
        <w:rPr>
          <w:rFonts w:eastAsia="Malgun Gothic"/>
          <w:color w:val="auto"/>
          <w:kern w:val="0"/>
          <w:szCs w:val="20"/>
          <w:lang w:val="sr-Cyrl-CS" w:eastAsia="en-US"/>
        </w:rPr>
      </w:pPr>
      <w:r w:rsidRPr="00222439">
        <w:rPr>
          <w:rFonts w:eastAsia="Malgun Gothic"/>
          <w:color w:val="auto"/>
          <w:kern w:val="0"/>
          <w:szCs w:val="20"/>
          <w:lang w:val="sr-Cyrl-CS" w:eastAsia="en-US"/>
        </w:rPr>
        <w:t>прикључак бензинске пумпе,</w:t>
      </w:r>
    </w:p>
    <w:p w14:paraId="56290186"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а са леве стране:</w:t>
      </w:r>
    </w:p>
    <w:p w14:paraId="7E2C461F" w14:textId="77777777" w:rsidR="00BB5A20" w:rsidRPr="00222439" w:rsidRDefault="00BB5A20" w:rsidP="00BB5A20">
      <w:pPr>
        <w:widowControl w:val="0"/>
        <w:numPr>
          <w:ilvl w:val="0"/>
          <w:numId w:val="25"/>
        </w:numPr>
        <w:tabs>
          <w:tab w:val="left" w:pos="1440"/>
        </w:tabs>
        <w:suppressAutoHyphens w:val="0"/>
        <w:spacing w:line="276" w:lineRule="auto"/>
        <w:contextualSpacing/>
        <w:jc w:val="both"/>
        <w:rPr>
          <w:rFonts w:eastAsia="Malgun Gothic"/>
          <w:color w:val="auto"/>
          <w:kern w:val="0"/>
          <w:szCs w:val="20"/>
          <w:lang w:val="sr-Cyrl-CS" w:eastAsia="en-US"/>
        </w:rPr>
      </w:pPr>
      <w:r w:rsidRPr="00222439">
        <w:rPr>
          <w:rFonts w:eastAsia="Malgun Gothic"/>
          <w:color w:val="auto"/>
          <w:kern w:val="0"/>
          <w:szCs w:val="20"/>
          <w:lang w:val="sr-Cyrl-CS" w:eastAsia="en-US"/>
        </w:rPr>
        <w:t>прикључак мотела “Кошута”.</w:t>
      </w:r>
    </w:p>
    <w:p w14:paraId="038B084E" w14:textId="77777777" w:rsidR="00BB5A20" w:rsidRPr="00222439" w:rsidRDefault="00BB5A20" w:rsidP="00BB5A20">
      <w:pPr>
        <w:widowControl w:val="0"/>
        <w:tabs>
          <w:tab w:val="left" w:pos="1440"/>
        </w:tabs>
        <w:suppressAutoHyphens w:val="0"/>
        <w:spacing w:line="240" w:lineRule="auto"/>
        <w:contextualSpacing/>
        <w:jc w:val="both"/>
        <w:rPr>
          <w:rFonts w:eastAsia="Malgun Gothic"/>
          <w:color w:val="auto"/>
          <w:kern w:val="0"/>
          <w:szCs w:val="20"/>
          <w:lang w:val="sr-Cyrl-CS" w:eastAsia="en-US"/>
        </w:rPr>
      </w:pPr>
    </w:p>
    <w:p w14:paraId="07CA4153" w14:textId="77777777" w:rsidR="00BB5A20" w:rsidRPr="00222439" w:rsidRDefault="00BB5A20" w:rsidP="00BB5A20">
      <w:pPr>
        <w:widowControl w:val="0"/>
        <w:tabs>
          <w:tab w:val="left" w:pos="1440"/>
        </w:tabs>
        <w:suppressAutoHyphens w:val="0"/>
        <w:spacing w:line="240" w:lineRule="auto"/>
        <w:contextualSpacing/>
        <w:jc w:val="both"/>
        <w:rPr>
          <w:rFonts w:eastAsia="Malgun Gothic"/>
          <w:color w:val="auto"/>
          <w:kern w:val="0"/>
          <w:szCs w:val="20"/>
          <w:lang w:val="sr-Cyrl-CS" w:eastAsia="en-US"/>
        </w:rPr>
      </w:pPr>
      <w:r w:rsidRPr="00222439">
        <w:rPr>
          <w:rFonts w:eastAsia="Malgun Gothic"/>
          <w:color w:val="auto"/>
          <w:kern w:val="0"/>
          <w:szCs w:val="20"/>
          <w:lang w:val="sr-Cyrl-CS" w:eastAsia="en-US"/>
        </w:rPr>
        <w:t>Обзиром да у близини не постоји други прелаз преко аутопута, постојећи се користи и за комуникацију становника, пољопривредника и осталих привредника са једне на другу страну аутопута и искључују се са насипа на кривини испред наплатне рампе.</w:t>
      </w:r>
    </w:p>
    <w:p w14:paraId="7538CE56" w14:textId="77777777" w:rsidR="00BB5A20" w:rsidRPr="00222439" w:rsidRDefault="00BB5A20" w:rsidP="00BB5A20">
      <w:pPr>
        <w:widowControl w:val="0"/>
        <w:tabs>
          <w:tab w:val="left" w:pos="1440"/>
        </w:tabs>
        <w:suppressAutoHyphens w:val="0"/>
        <w:spacing w:line="240" w:lineRule="auto"/>
        <w:contextualSpacing/>
        <w:jc w:val="both"/>
        <w:rPr>
          <w:rFonts w:eastAsia="Malgun Gothic"/>
          <w:color w:val="auto"/>
          <w:kern w:val="0"/>
          <w:szCs w:val="20"/>
          <w:lang w:val="sr-Cyrl-CS" w:eastAsia="en-US"/>
        </w:rPr>
      </w:pPr>
    </w:p>
    <w:p w14:paraId="1F50BA7F"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 xml:space="preserve">Прикључење са леве и десне стране је неуређено и представља потенцијалну опасност по безбедност учесника у саобраћају, обзиром на констатовано окретање на самом државном путу  I-Б реда бр. 24. </w:t>
      </w:r>
    </w:p>
    <w:p w14:paraId="770F5A59"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2309FBB9"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Да би се наведена раскрсница уредила ЈП путеви Србије су прихватили на км 0+251,00 израду четворокраке раскрснице иако је пројектант препоручио да се ради кружна раскрсница.</w:t>
      </w:r>
    </w:p>
    <w:p w14:paraId="510AB78E"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2330AA24"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Прилази постојећим објектима (бензинска пумпа, објекат техничког прегледа возила и ресторана „Капије Шумадије“) решиће се у оквиру предвиђене радне зоне приказане у ПГР-у општине Лапово (Обавеза локалне самоуправе).</w:t>
      </w:r>
    </w:p>
    <w:p w14:paraId="1CFBDB9B"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05248973"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 xml:space="preserve">У циљу побољшања проточности и безбедности од четворокраке раскрснице на 0+200,00 (према пројектном задатку инвеститора) предвиђено је да се изведе искључење из смера Крагујевца према Нишу. Изградњом овог укључног крака елиминисаће се тзв. “црна тачка” на преплету смера од Београда ка Крагујевцу са смером од Крагујевцу према Нишу. </w:t>
      </w:r>
    </w:p>
    <w:p w14:paraId="65B9C6D5"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На горе поменутом укључном краку пројектована је нова наплатна кабина.</w:t>
      </w:r>
    </w:p>
    <w:p w14:paraId="230DD337"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646CA5CB"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Изградњом четворокраке раскрснице постоји могућност задржавања бензинске пумпе у постојећем облику са мањим корекцијама острва и изласка на пут I-Б реда бр. 24.</w:t>
      </w:r>
    </w:p>
    <w:p w14:paraId="37213B28"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10E74247"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Од раскрснице (на стационажи km 0+251,00), траса државног пута је у успону и мостовском констукцијом (km 0+399) прелази преко магистрално-железничке двоколосечне пруге бр.02 (Е 70/Е 80). Инвеститор је захтевао да се у оквиру идејног решења поред постојеће мостовске конструкције на km 0+399,00 предвиди и нова паралелна констукција.</w:t>
      </w:r>
    </w:p>
    <w:p w14:paraId="12E661FB" w14:textId="77777777" w:rsidR="00BB5A20" w:rsidRPr="00222439" w:rsidRDefault="00BB5A20" w:rsidP="00BB5A20">
      <w:pPr>
        <w:widowControl w:val="0"/>
        <w:tabs>
          <w:tab w:val="left" w:pos="1440"/>
        </w:tabs>
        <w:spacing w:line="240" w:lineRule="auto"/>
        <w:jc w:val="both"/>
        <w:rPr>
          <w:rFonts w:eastAsia="HG Mincho Light J"/>
          <w:color w:val="FF0000"/>
          <w:kern w:val="0"/>
          <w:lang w:val="sr-Cyrl-CS"/>
        </w:rPr>
      </w:pPr>
    </w:p>
    <w:p w14:paraId="2B4998E6" w14:textId="77777777" w:rsidR="00BB5A20" w:rsidRPr="00222439" w:rsidRDefault="00BB5A20" w:rsidP="00BB5A20">
      <w:pPr>
        <w:widowControl w:val="0"/>
        <w:tabs>
          <w:tab w:val="left" w:pos="1440"/>
        </w:tabs>
        <w:spacing w:line="240" w:lineRule="auto"/>
        <w:jc w:val="both"/>
        <w:rPr>
          <w:rFonts w:eastAsia="HG Mincho Light J"/>
          <w:color w:val="auto"/>
          <w:kern w:val="0"/>
          <w:lang w:val="sr-Cyrl-CS"/>
        </w:rPr>
      </w:pPr>
      <w:r w:rsidRPr="00222439">
        <w:rPr>
          <w:rFonts w:eastAsia="HG Mincho Light J"/>
          <w:color w:val="auto"/>
          <w:kern w:val="0"/>
          <w:lang w:val="sr-Cyrl-CS"/>
        </w:rPr>
        <w:t xml:space="preserve">По завршетку реконструкције, предвиђено је да се постојећи коловоз додатно ојача, тј. да се изврши профилисање и израда новог хабајућег слоја. На постојећем коловозу нису уочена значајнија оштећења, те се пресвлачење изводи првенствено из разлога прилагођавања новопројектованом стању (корекција попречног нагиба), односно како би реконструисана деоница визуелно и функционално објединила.  Попречни пад је на почетку једностран, нагнут у складу са захтеваним вознодинамичким условима, да би се на делу правца витоперио и прилагодио рампама, односно новопројектованој раскрсници. На овом делу постојећи коловоз има двострани пад (кровасти) све до уклапања на новопројектовану кружну раскрсницу. Двострани пад је задржан и овим пројектом, из разлога што би промене попречног нагиба на једнострани попречни нагиб захтевале значајне грађевинске </w:t>
      </w:r>
      <w:r w:rsidRPr="00222439">
        <w:rPr>
          <w:rFonts w:eastAsia="HG Mincho Light J"/>
          <w:color w:val="auto"/>
          <w:kern w:val="0"/>
          <w:lang w:val="sr-Cyrl-CS"/>
        </w:rPr>
        <w:lastRenderedPageBreak/>
        <w:t>интервенције, што би непотребно поскупило инвестицију, а на том делу саобраћај је у правцу и доста је умирен наплатним местима односно површинским раскрсницама.</w:t>
      </w:r>
    </w:p>
    <w:p w14:paraId="417B8AAB"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p>
    <w:p w14:paraId="3B83972A"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lang w:val="sr-Cyrl-CS" w:eastAsia="en-US"/>
        </w:rPr>
      </w:pPr>
      <w:r w:rsidRPr="00222439">
        <w:rPr>
          <w:rFonts w:eastAsia="Malgun Gothic"/>
          <w:b/>
          <w:color w:val="auto"/>
          <w:kern w:val="0"/>
          <w:lang w:val="sr-Cyrl-CS" w:eastAsia="en-US"/>
        </w:rPr>
        <w:t xml:space="preserve">Коридор државнох пута од </w:t>
      </w:r>
      <w:r w:rsidRPr="00222439">
        <w:rPr>
          <w:rFonts w:eastAsia="HG Mincho Light J"/>
          <w:b/>
          <w:color w:val="auto"/>
          <w:kern w:val="0"/>
          <w:lang w:val="sr-Cyrl-CS"/>
        </w:rPr>
        <w:t>km</w:t>
      </w:r>
      <w:r w:rsidRPr="00222439">
        <w:rPr>
          <w:rFonts w:eastAsia="Malgun Gothic"/>
          <w:b/>
          <w:color w:val="auto"/>
          <w:kern w:val="0"/>
          <w:lang w:val="sr-Cyrl-CS" w:eastAsia="en-US"/>
        </w:rPr>
        <w:t xml:space="preserve"> </w:t>
      </w:r>
      <w:r w:rsidRPr="00222439">
        <w:rPr>
          <w:rFonts w:eastAsia="HG Mincho Light J"/>
          <w:b/>
          <w:color w:val="auto"/>
          <w:kern w:val="0"/>
          <w:lang w:val="sr-Cyrl-CS"/>
        </w:rPr>
        <w:t>0+550,00 до km 1+500,00</w:t>
      </w:r>
    </w:p>
    <w:p w14:paraId="424B0651"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Почетак ове деонице је новопројектована кружна раскрсница, на споју са државним путем II-А реда, у склопу које је извршен прелаз са двотрачног саобраћајног профила на профил са физички одвојеним саобраћајним токовима без зауставних трака. Ова деоница уједно представља и трасу будуће обилазнице Баточина. Реконструкција се састоји од додавања леве саобраћајне траке на целој деоници, изградње разделног појаса и реконструкције постојећег коловоза магистралног пута, тј. његово проширење како би задовољио услове предвиђене Пројектним задатком. На стационажи km 1+500,00 је предвиђено будуће одвајање (денивелисана раскрсница) за јужну обилазницу насеља Баточина. Проширење коловоза на десној траци предвиђено је на начин да се постојећа коловозна конструкција степенасто засече у минималној ширини од 80,0 cm (услови технологије изградње) на том делу изведе нова коловозна конструкција, те да се изврши санација и профилисање дела коловоза који се задржава и све заједно пресвуче новим хабајућим слојем.</w:t>
      </w:r>
    </w:p>
    <w:p w14:paraId="533E2605"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p>
    <w:p w14:paraId="12456A6E"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Траса државног пута, која прати постојећи државни пут, пролази кроз заштићено подручје “Рогот” и наставља према Баточини.</w:t>
      </w:r>
    </w:p>
    <w:p w14:paraId="0C10C4EC"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p>
    <w:p w14:paraId="7A5F45BB"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Коридор државног пута од km 1+500 до km 5+000</w:t>
      </w:r>
    </w:p>
    <w:p w14:paraId="34031963"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 xml:space="preserve">Почетак ове деонице је на месту будуће петље (петља није предмет овог пројекта), а завршетак је на споју са већ изграђеним делом пута, деоница Баточина – Крагујевац. С обзиром да изградња јужне обилазнице насеља Баточина у овом моменту није извесна, претпоставка је да ће се пројектована траса у овом облику користити дужи временски период. Прелаз са профила на ванградској деоници на булеварски тип саобраћајнице изведен је постепено. </w:t>
      </w:r>
    </w:p>
    <w:p w14:paraId="75F1A794"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У првом делу ове деонице (од km 1+500,00 до km 3+290,00), у контакту са саобраћајницом не постоји ивична изградња, те се Инвеститор определио да се на овом делу не изводе пешачке стазе и разделни појас. Приближно на км 2+750,00 са леве стране у правцу стационаже предвиђено је искључење из правца Крагујевца у Баточину и укључење према аутопуту Коридора 10.</w:t>
      </w:r>
    </w:p>
    <w:p w14:paraId="52B6D6F2"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Од раскрснице на km 3+340,00 до одвајања на km 3+910,00 (осовина Д6), предвиђена је изградња обостраних тротоара и зеленог појаса с десне стране, с леве стране због ограничења наметнутих ивичном изградњом предвиђено је формирање сервисне саобраћајнице и тротоара. Због рационализације на захтев инвеститора смањена је дужина тротоара тако да исти су предвиђени само са десне стране на делу од km 3+300,00 до km 3+900,00.</w:t>
      </w:r>
    </w:p>
    <w:p w14:paraId="4B60D742"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Магистрала булеварског типа има све карактеристике улице, са острвом између трака ширине 2.0 м и оградом висине 2.0 м, како би прелаз са једне на другу страну био само на контролисаном месту (пешаком прелазу).</w:t>
      </w:r>
    </w:p>
    <w:p w14:paraId="5D2ED48B"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Проширењем-доградњом леве коловозне траке постојећег пута, зелених површина и тротоара са обе стране, због ограничених просторних могућности на делу пројектног</w:t>
      </w:r>
      <w:r w:rsidRPr="00222439">
        <w:rPr>
          <w:rFonts w:eastAsia="Malgun Gothic"/>
          <w:color w:val="auto"/>
          <w:kern w:val="0"/>
          <w:szCs w:val="20"/>
          <w:lang w:val="sr-Cyrl-CS" w:eastAsia="en-US"/>
        </w:rPr>
        <w:t xml:space="preserve"> </w:t>
      </w:r>
      <w:r w:rsidRPr="00222439">
        <w:rPr>
          <w:rFonts w:eastAsia="HG Mincho Light J"/>
          <w:color w:val="auto"/>
          <w:kern w:val="0"/>
          <w:lang w:val="sr-Cyrl-CS"/>
        </w:rPr>
        <w:t xml:space="preserve">решења, траса директно зависи од положаја постојећег пута, изграђених објеката близу пута, којима се онемогућава излаз на исти. </w:t>
      </w:r>
    </w:p>
    <w:p w14:paraId="689CC2F8"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На km 2+750 омогућено је прикључење саобраћајница из центра Баточине на I-Б бр. 24.</w:t>
      </w:r>
    </w:p>
    <w:p w14:paraId="60F08234"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lastRenderedPageBreak/>
        <w:t>На км 3+325 уместо постојеће небезбедне четворокраке раскрснице предвиђена је кружна раскрсница.</w:t>
      </w:r>
    </w:p>
    <w:p w14:paraId="05BFE421"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 xml:space="preserve">Израдом кружног тока неки објекти морају да се руше, јер ни један нема излаз на саобраћајницу. </w:t>
      </w:r>
    </w:p>
    <w:p w14:paraId="2D9F744C"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p>
    <w:p w14:paraId="593D44D3"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Имајући у виду просторни план општине Баточина (Службени Гласник општине Баточина бр. 05/10), генерални план (Службени Гласник општине Баточина бр. 01/05) и договора са представником Југенуса који врши израду Плана генералне регулације Баточине, Геопут је водио рачуна о наслеђеном праву да становници објекта уз државни пут I-Б бр. 24 имају прилаз преко других саобраћајница.</w:t>
      </w:r>
    </w:p>
    <w:p w14:paraId="1E863BDB"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p>
    <w:p w14:paraId="1EB2F4F0"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Од кружног тока са леве стране, паралелно са I-Б бр. 24 (у правцу стационаже) предвиђена је сервисна саобраћајница којом ће се омогућити контролисани излазак и улазак власницима објеката на леву траку пута или на кружни ток ка центру Баточине.</w:t>
      </w:r>
    </w:p>
    <w:p w14:paraId="526B4D63"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Од km 3+800,00 до</w:t>
      </w:r>
      <w:r w:rsidRPr="00222439">
        <w:rPr>
          <w:lang w:val="sr-Cyrl-CS"/>
        </w:rPr>
        <w:t xml:space="preserve"> </w:t>
      </w:r>
      <w:r w:rsidRPr="00222439">
        <w:rPr>
          <w:rFonts w:eastAsia="HG Mincho Light J"/>
          <w:color w:val="auto"/>
          <w:kern w:val="0"/>
          <w:lang w:val="sr-Cyrl-CS"/>
        </w:rPr>
        <w:t>km 4+050,00 долази до смицања јер новопројектована трака прелази на десну страну.</w:t>
      </w:r>
    </w:p>
    <w:p w14:paraId="7984C3A0"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На km 3+950 (са десне стране у правцу стационаже) урађено је искључење и прикључење са постојеће саобраћајнице само за путничка возила и аутобусе.</w:t>
      </w:r>
    </w:p>
    <w:p w14:paraId="7551CA35"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 xml:space="preserve">Даље на изласку из Баточине према Крагујевцу државни пут I-Б реда бр. 24 добија путни профил са раздвојеним коловозима са по две саобраћајне траке и разделним острвом од 4.00 м тј. на постојећу леву траку дограђује се десна коловозна трака ширине 8.50 м. </w:t>
      </w:r>
    </w:p>
    <w:p w14:paraId="5DC74179"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p>
    <w:p w14:paraId="4027A04A" w14:textId="77777777" w:rsidR="00BB5A20" w:rsidRPr="00222439" w:rsidRDefault="00BB5A20" w:rsidP="00BB5A20">
      <w:pPr>
        <w:widowControl w:val="0"/>
        <w:tabs>
          <w:tab w:val="left" w:pos="284"/>
          <w:tab w:val="left" w:pos="794"/>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Од km 4+100,00 до km 5+000,00 траса опет поприма карактеристике ванградске саобраћајнице, те се на крају спаја са већ изведеним делом државног пута. Промена ширине коловоза и разделног појаса је изведена је постепено. На овом делу постојећа сабраћајаница на два места прелази преко локалних путева (km 4+256,57 и km 4+449,59). Постојећи објекти се задржавају, с тим да се у десној траци додају два нова објекта, који су приближно паралелни постојећим. И на овом делу, због рационализације изградње, тежило се максималном задржавању постојећег колвоза и његовог уклапања у новопројектовано стање.</w:t>
      </w:r>
    </w:p>
    <w:p w14:paraId="4B3D0ED9" w14:textId="77777777" w:rsidR="00BB5A20" w:rsidRPr="00222439" w:rsidRDefault="00BB5A20" w:rsidP="00BB5A20">
      <w:pPr>
        <w:widowControl w:val="0"/>
        <w:tabs>
          <w:tab w:val="left" w:pos="1440"/>
        </w:tabs>
        <w:suppressAutoHyphens w:val="0"/>
        <w:spacing w:line="240" w:lineRule="auto"/>
        <w:ind w:left="284"/>
        <w:jc w:val="both"/>
        <w:rPr>
          <w:rFonts w:eastAsia="Malgun Gothic"/>
          <w:color w:val="auto"/>
          <w:kern w:val="0"/>
          <w:szCs w:val="20"/>
          <w:lang w:val="sr-Cyrl-CS" w:eastAsia="en-US"/>
        </w:rPr>
      </w:pPr>
    </w:p>
    <w:p w14:paraId="006F7E1E" w14:textId="77777777" w:rsidR="00BB5A20" w:rsidRPr="00222439" w:rsidRDefault="00BB5A20" w:rsidP="00BB5A20">
      <w:pPr>
        <w:keepNext/>
        <w:tabs>
          <w:tab w:val="left" w:pos="426"/>
          <w:tab w:val="left" w:pos="709"/>
        </w:tabs>
        <w:suppressAutoHyphens w:val="0"/>
        <w:spacing w:line="240" w:lineRule="auto"/>
        <w:ind w:right="567"/>
        <w:jc w:val="both"/>
        <w:outlineLvl w:val="0"/>
        <w:rPr>
          <w:rFonts w:eastAsia="Times New Roman"/>
          <w:b/>
          <w:bCs/>
          <w:color w:val="auto"/>
          <w:kern w:val="32"/>
          <w:szCs w:val="22"/>
          <w:lang w:val="sr-Cyrl-CS" w:eastAsia="en-US"/>
        </w:rPr>
      </w:pPr>
      <w:bookmarkStart w:id="55" w:name="_Toc270404626"/>
      <w:r w:rsidRPr="00222439">
        <w:rPr>
          <w:rFonts w:eastAsia="Times New Roman"/>
          <w:b/>
          <w:bCs/>
          <w:color w:val="auto"/>
          <w:kern w:val="32"/>
          <w:szCs w:val="22"/>
          <w:lang w:val="sr-Cyrl-CS" w:eastAsia="en-US"/>
        </w:rPr>
        <w:t>I/4 ФУНКЦИОНАЛНЕ И ТЕХНИЧКЕ КАРАКТЕРИСТИКЕ</w:t>
      </w:r>
      <w:bookmarkEnd w:id="55"/>
    </w:p>
    <w:p w14:paraId="5045EBDC" w14:textId="77777777" w:rsidR="00BB5A20" w:rsidRPr="00222439" w:rsidRDefault="00BB5A20" w:rsidP="00BB5A20">
      <w:pPr>
        <w:keepNext/>
        <w:tabs>
          <w:tab w:val="left" w:pos="0"/>
        </w:tabs>
        <w:suppressAutoHyphens w:val="0"/>
        <w:spacing w:line="240" w:lineRule="auto"/>
        <w:jc w:val="both"/>
        <w:outlineLvl w:val="1"/>
        <w:rPr>
          <w:rFonts w:eastAsia="Times New Roman"/>
          <w:b/>
          <w:bCs/>
          <w:iCs/>
          <w:caps/>
          <w:color w:val="auto"/>
          <w:kern w:val="0"/>
          <w:szCs w:val="22"/>
          <w:lang w:val="sr-Cyrl-CS" w:eastAsia="en-US"/>
        </w:rPr>
      </w:pPr>
      <w:bookmarkStart w:id="56" w:name="_Toc270404627"/>
    </w:p>
    <w:bookmarkEnd w:id="56"/>
    <w:p w14:paraId="25764226" w14:textId="77777777" w:rsidR="00BB5A20" w:rsidRPr="00EE2709" w:rsidRDefault="00BB5A20" w:rsidP="00BB5A20">
      <w:pPr>
        <w:widowControl w:val="0"/>
        <w:tabs>
          <w:tab w:val="left" w:pos="0"/>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r w:rsidRPr="00EE2709">
        <w:rPr>
          <w:rFonts w:eastAsia="Malgun Gothic"/>
          <w:b/>
          <w:color w:val="auto"/>
          <w:kern w:val="0"/>
          <w:szCs w:val="20"/>
          <w:lang w:val="sr-Cyrl-CS" w:eastAsia="en-US"/>
        </w:rPr>
        <w:t>Ситуациони план</w:t>
      </w:r>
    </w:p>
    <w:p w14:paraId="44D467F9" w14:textId="0E3C6DE5" w:rsidR="00BB5A20" w:rsidRPr="00222439" w:rsidRDefault="00BB5A20" w:rsidP="00BB5A20">
      <w:pPr>
        <w:widowControl w:val="0"/>
        <w:tabs>
          <w:tab w:val="left" w:pos="0"/>
          <w:tab w:val="left" w:pos="1440"/>
        </w:tabs>
        <w:suppressAutoHyphens w:val="0"/>
        <w:autoSpaceDE w:val="0"/>
        <w:autoSpaceDN w:val="0"/>
        <w:adjustRightInd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Гранични елементи за пројектовање пута на деоници Кородор 10 – Крагујевац су за равничарски терен при брзини од Vr =100 кm/h</w:t>
      </w:r>
      <w:r>
        <w:rPr>
          <w:rFonts w:eastAsia="Malgun Gothic"/>
          <w:color w:val="auto"/>
          <w:kern w:val="0"/>
          <w:szCs w:val="20"/>
          <w:lang w:val="sr-Cyrl-CS" w:eastAsia="en-US"/>
        </w:rPr>
        <w:t>.</w:t>
      </w:r>
      <w:r w:rsidRPr="00222439">
        <w:rPr>
          <w:rFonts w:eastAsia="Malgun Gothic"/>
          <w:color w:val="auto"/>
          <w:kern w:val="0"/>
          <w:szCs w:val="20"/>
          <w:lang w:val="sr-Cyrl-CS" w:eastAsia="en-US"/>
        </w:rPr>
        <w:t xml:space="preserve"> </w:t>
      </w:r>
    </w:p>
    <w:p w14:paraId="23A58FD4" w14:textId="77777777" w:rsidR="00BB5A20" w:rsidRPr="00222439" w:rsidRDefault="00BB5A20" w:rsidP="00BB5A20">
      <w:pPr>
        <w:widowControl w:val="0"/>
        <w:tabs>
          <w:tab w:val="left" w:pos="0"/>
          <w:tab w:val="left" w:pos="1440"/>
        </w:tabs>
        <w:suppressAutoHyphens w:val="0"/>
        <w:autoSpaceDE w:val="0"/>
        <w:autoSpaceDN w:val="0"/>
        <w:adjustRightInd w:val="0"/>
        <w:spacing w:line="240" w:lineRule="auto"/>
        <w:jc w:val="both"/>
        <w:rPr>
          <w:rFonts w:eastAsia="Malgun Gothic"/>
          <w:color w:val="auto"/>
          <w:kern w:val="0"/>
          <w:szCs w:val="20"/>
          <w:lang w:val="sr-Cyrl-CS" w:eastAsia="en-US"/>
        </w:rPr>
      </w:pPr>
    </w:p>
    <w:p w14:paraId="218B7FB9" w14:textId="77777777" w:rsidR="00BB5A20" w:rsidRPr="00222439" w:rsidRDefault="00BB5A20" w:rsidP="00BB5A20">
      <w:pPr>
        <w:widowControl w:val="0"/>
        <w:tabs>
          <w:tab w:val="left" w:pos="0"/>
          <w:tab w:val="left" w:pos="1440"/>
        </w:tabs>
        <w:suppressAutoHyphens w:val="0"/>
        <w:autoSpaceDE w:val="0"/>
        <w:autoSpaceDN w:val="0"/>
        <w:adjustRightInd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 xml:space="preserve">Елементи ситуационог плана диктирани су уклапањем у постојеће стање магистралног пута. Минимални радијус хоринталне кривине износи 600 м.  </w:t>
      </w:r>
    </w:p>
    <w:p w14:paraId="7FAFAF86" w14:textId="77777777" w:rsidR="00BB5A20" w:rsidRPr="00222439" w:rsidRDefault="00BB5A20" w:rsidP="00BB5A20">
      <w:pPr>
        <w:widowControl w:val="0"/>
        <w:tabs>
          <w:tab w:val="left" w:pos="0"/>
          <w:tab w:val="left" w:pos="1440"/>
        </w:tabs>
        <w:suppressAutoHyphens w:val="0"/>
        <w:spacing w:line="240" w:lineRule="auto"/>
        <w:ind w:left="284"/>
        <w:jc w:val="both"/>
        <w:rPr>
          <w:rFonts w:eastAsia="Malgun Gothic"/>
          <w:color w:val="auto"/>
          <w:kern w:val="0"/>
          <w:szCs w:val="20"/>
          <w:lang w:val="sr-Cyrl-CS" w:eastAsia="en-US"/>
        </w:rPr>
      </w:pPr>
    </w:p>
    <w:p w14:paraId="11EDA749" w14:textId="77777777" w:rsidR="00BB5A20" w:rsidRPr="00EE2709" w:rsidRDefault="00BB5A20" w:rsidP="00BB5A20">
      <w:pPr>
        <w:widowControl w:val="0"/>
        <w:tabs>
          <w:tab w:val="left" w:pos="0"/>
          <w:tab w:val="left" w:pos="1440"/>
        </w:tabs>
        <w:suppressAutoHyphens w:val="0"/>
        <w:spacing w:line="240" w:lineRule="auto"/>
        <w:jc w:val="both"/>
        <w:rPr>
          <w:rFonts w:eastAsia="Malgun Gothic"/>
          <w:b/>
          <w:color w:val="auto"/>
          <w:kern w:val="0"/>
          <w:szCs w:val="20"/>
          <w:lang w:val="sr-Cyrl-CS" w:eastAsia="en-US"/>
        </w:rPr>
      </w:pPr>
      <w:r w:rsidRPr="00EE2709">
        <w:rPr>
          <w:rFonts w:eastAsia="Malgun Gothic"/>
          <w:b/>
          <w:color w:val="auto"/>
          <w:kern w:val="0"/>
          <w:szCs w:val="20"/>
          <w:lang w:val="sr-Cyrl-CS" w:eastAsia="en-US"/>
        </w:rPr>
        <w:t>Нивелационо решење</w:t>
      </w:r>
    </w:p>
    <w:p w14:paraId="65375BE2" w14:textId="77777777" w:rsidR="00BB5A20" w:rsidRPr="00222439" w:rsidRDefault="00BB5A20" w:rsidP="00BB5A20">
      <w:pPr>
        <w:widowControl w:val="0"/>
        <w:tabs>
          <w:tab w:val="left" w:pos="0"/>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Траса деонице је положена у долини реке Лепенице. На деоници нема већих успона, а пројектована нивелета пута се на скоро целој деоници налази у насипу.</w:t>
      </w:r>
    </w:p>
    <w:p w14:paraId="17CCC811"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jc w:val="both"/>
        <w:rPr>
          <w:rFonts w:eastAsia="Malgun Gothic"/>
          <w:color w:val="auto"/>
          <w:kern w:val="0"/>
          <w:szCs w:val="20"/>
          <w:lang w:val="sr-Cyrl-CS" w:eastAsia="en-US"/>
        </w:rPr>
      </w:pPr>
    </w:p>
    <w:p w14:paraId="2623FB49"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jc w:val="both"/>
        <w:rPr>
          <w:rFonts w:eastAsia="Malgun Gothic"/>
          <w:color w:val="auto"/>
          <w:kern w:val="0"/>
          <w:szCs w:val="20"/>
          <w:lang w:val="sr-Cyrl-CS" w:eastAsia="en-US"/>
        </w:rPr>
      </w:pPr>
      <w:r w:rsidRPr="00222439">
        <w:rPr>
          <w:rFonts w:eastAsia="HG Mincho Light J"/>
          <w:color w:val="auto"/>
          <w:kern w:val="0"/>
          <w:lang w:val="sr-Cyrl-CS"/>
        </w:rPr>
        <w:t xml:space="preserve">У нивелационом погледу ова траса има све карактеристике равничарске трасе. Највећи нагиби нивелете јављају се на прелазу преко локалних саобраћајница, односно уклапањем </w:t>
      </w:r>
      <w:r w:rsidRPr="00222439">
        <w:rPr>
          <w:rFonts w:eastAsia="HG Mincho Light J"/>
          <w:color w:val="auto"/>
          <w:kern w:val="0"/>
          <w:lang w:val="sr-Cyrl-CS"/>
        </w:rPr>
        <w:lastRenderedPageBreak/>
        <w:t>у постојеће стање магистралног пута. Нивелета трасе пута на делу где се постојећи коловоз М-1.11 користи као подлога за будућу коловозну конструкцију, потпуно је дефинисана и генерално прати нивелету садашњег магистралног</w:t>
      </w:r>
      <w:r w:rsidRPr="00222439">
        <w:rPr>
          <w:rFonts w:eastAsia="Malgun Gothic"/>
          <w:color w:val="auto"/>
          <w:kern w:val="0"/>
          <w:szCs w:val="20"/>
          <w:lang w:val="sr-Cyrl-CS" w:eastAsia="en-US"/>
        </w:rPr>
        <w:t xml:space="preserve"> пута.</w:t>
      </w:r>
    </w:p>
    <w:p w14:paraId="4D6BE175" w14:textId="77777777" w:rsidR="00BB5A20" w:rsidRPr="00222439" w:rsidRDefault="00BB5A20" w:rsidP="00BB5A20">
      <w:pPr>
        <w:keepNext/>
        <w:suppressAutoHyphens w:val="0"/>
        <w:spacing w:line="240" w:lineRule="auto"/>
        <w:ind w:left="150" w:hanging="150"/>
        <w:jc w:val="both"/>
        <w:outlineLvl w:val="1"/>
        <w:rPr>
          <w:rFonts w:eastAsia="Times New Roman"/>
          <w:b/>
          <w:bCs/>
          <w:iCs/>
          <w:caps/>
          <w:color w:val="auto"/>
          <w:kern w:val="0"/>
          <w:lang w:val="sr-Cyrl-CS" w:eastAsia="en-US"/>
        </w:rPr>
      </w:pPr>
      <w:bookmarkStart w:id="57" w:name="_Toc270404617"/>
    </w:p>
    <w:p w14:paraId="3EB51959" w14:textId="77777777" w:rsidR="00BB5A20" w:rsidRPr="00222439" w:rsidRDefault="00BB5A20" w:rsidP="00BB5A20">
      <w:pPr>
        <w:keepNext/>
        <w:suppressAutoHyphens w:val="0"/>
        <w:spacing w:line="240" w:lineRule="auto"/>
        <w:ind w:left="150" w:hanging="150"/>
        <w:jc w:val="both"/>
        <w:outlineLvl w:val="1"/>
        <w:rPr>
          <w:rFonts w:eastAsia="Times New Roman"/>
          <w:b/>
          <w:bCs/>
          <w:iCs/>
          <w:caps/>
          <w:color w:val="auto"/>
          <w:kern w:val="0"/>
          <w:lang w:val="sr-Cyrl-CS" w:eastAsia="en-US"/>
        </w:rPr>
      </w:pPr>
      <w:r w:rsidRPr="00222439">
        <w:rPr>
          <w:rFonts w:eastAsia="Times New Roman"/>
          <w:b/>
          <w:bCs/>
          <w:iCs/>
          <w:caps/>
          <w:color w:val="auto"/>
          <w:kern w:val="0"/>
          <w:lang w:val="sr-Cyrl-CS" w:eastAsia="en-US"/>
        </w:rPr>
        <w:t>i/5 ГЕОТEХНИЧКИ УСЛОВИ И ИЗВОРИШТА МАТЕРИЈАЛА</w:t>
      </w:r>
      <w:bookmarkEnd w:id="57"/>
    </w:p>
    <w:p w14:paraId="449A4EFD" w14:textId="77777777" w:rsidR="00BB5A20" w:rsidRPr="00222439" w:rsidRDefault="00BB5A20" w:rsidP="00BB5A20">
      <w:pPr>
        <w:keepNext/>
        <w:suppressAutoHyphens w:val="0"/>
        <w:spacing w:line="240" w:lineRule="auto"/>
        <w:ind w:left="150" w:hanging="150"/>
        <w:jc w:val="both"/>
        <w:outlineLvl w:val="1"/>
        <w:rPr>
          <w:rFonts w:eastAsia="Times New Roman"/>
          <w:b/>
          <w:bCs/>
          <w:iCs/>
          <w:caps/>
          <w:color w:val="auto"/>
          <w:kern w:val="0"/>
          <w:lang w:val="sr-Cyrl-CS" w:eastAsia="en-US"/>
        </w:rPr>
      </w:pPr>
    </w:p>
    <w:p w14:paraId="6ED509B6" w14:textId="77777777" w:rsidR="00BB5A20" w:rsidRPr="00EE2709" w:rsidRDefault="00BB5A20" w:rsidP="00BB5A20">
      <w:pPr>
        <w:widowControl w:val="0"/>
        <w:tabs>
          <w:tab w:val="left" w:pos="709"/>
          <w:tab w:val="left" w:pos="1440"/>
        </w:tabs>
        <w:suppressAutoHyphens w:val="0"/>
        <w:spacing w:line="240" w:lineRule="auto"/>
        <w:jc w:val="both"/>
        <w:rPr>
          <w:rFonts w:eastAsia="Malgun Gothic"/>
          <w:b/>
          <w:color w:val="auto"/>
          <w:kern w:val="0"/>
          <w:lang w:val="sr-Cyrl-CS" w:eastAsia="en-US"/>
        </w:rPr>
      </w:pPr>
      <w:r w:rsidRPr="00EE2709">
        <w:rPr>
          <w:rFonts w:eastAsia="Malgun Gothic"/>
          <w:b/>
          <w:color w:val="auto"/>
          <w:kern w:val="0"/>
          <w:lang w:val="sr-Cyrl-CS" w:eastAsia="en-US"/>
        </w:rPr>
        <w:t>Изградња трасе</w:t>
      </w:r>
    </w:p>
    <w:p w14:paraId="7DE28818"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 xml:space="preserve">Обзиром да је приликом израде Идејног пројекта извршено моделирање терена, у геотехничкој анализи начина извођења трасе извршена је рејонизација терена и у оквиру модела дат текстуални опис и образложења. </w:t>
      </w:r>
    </w:p>
    <w:p w14:paraId="768C0005"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У оквиру модела 1 - извођење насипа висине до 2 м, планирано је у знатној дужини пројектоване трасе. Терен је раван у попречном профилу, са врло благим успоном ка расту стационаже. Ови насипи претежно прекривају постојеће равније делове терена и њихово уклапање са постојећим тереном није сложено и могу се изводити без већих проблема. Косине се морају изводити у нагибу 1:1,5 уз хумизирање.</w:t>
      </w:r>
    </w:p>
    <w:p w14:paraId="73E9B108" w14:textId="77777777" w:rsidR="00BB5A20" w:rsidRPr="00222439" w:rsidRDefault="00BB5A20" w:rsidP="00BB5A20">
      <w:pPr>
        <w:widowControl w:val="0"/>
        <w:tabs>
          <w:tab w:val="left" w:pos="1440"/>
        </w:tabs>
        <w:suppressAutoHyphens w:val="0"/>
        <w:spacing w:line="240" w:lineRule="auto"/>
        <w:ind w:left="284"/>
        <w:jc w:val="both"/>
        <w:rPr>
          <w:rFonts w:eastAsia="Malgun Gothic"/>
          <w:color w:val="auto"/>
          <w:kern w:val="0"/>
          <w:lang w:val="sr-Cyrl-CS" w:eastAsia="en-US"/>
        </w:rPr>
      </w:pPr>
    </w:p>
    <w:p w14:paraId="67396B6D" w14:textId="77777777" w:rsidR="00BB5A20" w:rsidRPr="00EE2709" w:rsidRDefault="00BB5A20" w:rsidP="00BB5A20">
      <w:pPr>
        <w:widowControl w:val="0"/>
        <w:tabs>
          <w:tab w:val="left" w:pos="1440"/>
        </w:tabs>
        <w:suppressAutoHyphens w:val="0"/>
        <w:spacing w:line="240" w:lineRule="auto"/>
        <w:jc w:val="both"/>
        <w:rPr>
          <w:rFonts w:eastAsia="Malgun Gothic"/>
          <w:b/>
          <w:color w:val="auto"/>
          <w:kern w:val="0"/>
          <w:lang w:val="sr-Cyrl-CS" w:eastAsia="en-US"/>
        </w:rPr>
      </w:pPr>
      <w:r w:rsidRPr="00EE2709">
        <w:rPr>
          <w:rFonts w:eastAsia="Malgun Gothic"/>
          <w:b/>
          <w:color w:val="auto"/>
          <w:kern w:val="0"/>
          <w:lang w:val="sr-Cyrl-CS" w:eastAsia="en-US"/>
        </w:rPr>
        <w:t>Под тло</w:t>
      </w:r>
    </w:p>
    <w:p w14:paraId="20DB279D"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На предметној деоници траса се највећим делом насипом полаже на површину терена, а који у највећој мери заступају алувијалне наслаге.</w:t>
      </w:r>
    </w:p>
    <w:p w14:paraId="128B84E9" w14:textId="77777777" w:rsidR="00BB5A20" w:rsidRPr="00222439" w:rsidRDefault="00BB5A20" w:rsidP="00BB5A20">
      <w:pPr>
        <w:widowControl w:val="0"/>
        <w:tabs>
          <w:tab w:val="left" w:pos="1440"/>
        </w:tabs>
        <w:suppressAutoHyphens w:val="0"/>
        <w:spacing w:line="240" w:lineRule="auto"/>
        <w:ind w:left="284"/>
        <w:jc w:val="both"/>
        <w:rPr>
          <w:rFonts w:eastAsia="Malgun Gothic"/>
          <w:color w:val="auto"/>
          <w:kern w:val="0"/>
          <w:lang w:val="sr-Cyrl-CS" w:eastAsia="en-US"/>
        </w:rPr>
      </w:pPr>
    </w:p>
    <w:p w14:paraId="0D768E14"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Због тога се у зони поменутих квартарних наслага локално мора извршити откопавање површинског хумусног дела дебљине 30 цм. Овако откопани хумус депоновати на привремене депоније и касније употребити за хумузирање косина. У највећем броју случајева материјал из ископа је песковито-прашинаст и мало глиновит материјал са органским материјалом - жилице и корење - сличан правом хумусу.</w:t>
      </w:r>
    </w:p>
    <w:p w14:paraId="183547EB" w14:textId="77777777" w:rsidR="00BB5A20" w:rsidRPr="00222439" w:rsidRDefault="00BB5A20" w:rsidP="00BB5A20">
      <w:pPr>
        <w:widowControl w:val="0"/>
        <w:tabs>
          <w:tab w:val="left" w:pos="1440"/>
        </w:tabs>
        <w:suppressAutoHyphens w:val="0"/>
        <w:spacing w:line="240" w:lineRule="auto"/>
        <w:jc w:val="both"/>
        <w:rPr>
          <w:rFonts w:eastAsia="HG Mincho Light J"/>
          <w:color w:val="auto"/>
          <w:kern w:val="0"/>
          <w:lang w:val="sr-Cyrl-CS"/>
        </w:rPr>
      </w:pPr>
      <w:r w:rsidRPr="00222439">
        <w:rPr>
          <w:rFonts w:eastAsia="HG Mincho Light J"/>
          <w:color w:val="auto"/>
          <w:kern w:val="0"/>
          <w:lang w:val="sr-Cyrl-CS"/>
        </w:rPr>
        <w:t>Из геотeхничких услова произлази да се даља примена подтла може извести уз минималне радове - по отклањању хумуса. Односно, уз минимално влажење и са малим бројем преласка радних машина, може се врло брзо постићи и до 100% збијености по Проктор-у. Врло често збијеност природног тла је блиска 95% Проктор-ове збијености па се чак и не мора стабилизовати збијањем.</w:t>
      </w:r>
    </w:p>
    <w:p w14:paraId="4F14D41E" w14:textId="77777777" w:rsidR="00BB5A20" w:rsidRPr="00222439" w:rsidRDefault="00BB5A20" w:rsidP="00BB5A20">
      <w:pPr>
        <w:widowControl w:val="0"/>
        <w:tabs>
          <w:tab w:val="left" w:pos="1440"/>
        </w:tabs>
        <w:suppressAutoHyphens w:val="0"/>
        <w:spacing w:line="240" w:lineRule="auto"/>
        <w:ind w:left="284"/>
        <w:jc w:val="both"/>
        <w:rPr>
          <w:rFonts w:eastAsia="HG Mincho Light J"/>
          <w:color w:val="auto"/>
          <w:kern w:val="0"/>
          <w:lang w:val="sr-Cyrl-CS"/>
        </w:rPr>
      </w:pPr>
    </w:p>
    <w:p w14:paraId="6D1A6341"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У случају интензивних падавина или максималних нивоа подземних вода (у кишним периодима) влажност је велики проблем јер се тешко може постићи њено смањивање. Због тога радовe на траси овог дела пута треба изводити у пролећним и летњим периодима, без већих падавина, и са ниским нивоима подземних вода.</w:t>
      </w:r>
    </w:p>
    <w:p w14:paraId="285EA515" w14:textId="77777777" w:rsidR="00BB5A20" w:rsidRPr="00222439" w:rsidRDefault="00BB5A20" w:rsidP="00BB5A20">
      <w:pPr>
        <w:widowControl w:val="0"/>
        <w:tabs>
          <w:tab w:val="left" w:pos="1440"/>
        </w:tabs>
        <w:suppressAutoHyphens w:val="0"/>
        <w:spacing w:line="240" w:lineRule="auto"/>
        <w:ind w:left="284"/>
        <w:jc w:val="both"/>
        <w:rPr>
          <w:rFonts w:eastAsia="Malgun Gothic"/>
          <w:color w:val="auto"/>
          <w:kern w:val="0"/>
          <w:lang w:val="sr-Cyrl-CS" w:eastAsia="en-US"/>
        </w:rPr>
      </w:pPr>
    </w:p>
    <w:p w14:paraId="51EFE2D5" w14:textId="77777777" w:rsidR="00BB5A20" w:rsidRPr="00EE270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r w:rsidRPr="00EE2709">
        <w:rPr>
          <w:rFonts w:eastAsia="Malgun Gothic"/>
          <w:b/>
          <w:color w:val="auto"/>
          <w:kern w:val="0"/>
          <w:szCs w:val="20"/>
          <w:lang w:val="sr-Cyrl-CS" w:eastAsia="en-US"/>
        </w:rPr>
        <w:t>Доњи строј</w:t>
      </w:r>
    </w:p>
    <w:p w14:paraId="7ADDD4CD"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Пројектовање доњег строја пута се у потпуности ослања на резултате и препоруке Елабората геолошко – геотехничких испитивања, истражних радова и анализа који је рађен за потребе Идејног пројекта.</w:t>
      </w:r>
    </w:p>
    <w:p w14:paraId="2B39AAFE" w14:textId="77777777" w:rsidR="00BB5A20" w:rsidRPr="00222439" w:rsidRDefault="00BB5A20" w:rsidP="00BB5A20">
      <w:pPr>
        <w:keepNext/>
        <w:keepLines/>
        <w:widowControl w:val="0"/>
        <w:tabs>
          <w:tab w:val="left" w:pos="1440"/>
          <w:tab w:val="left" w:pos="6804"/>
          <w:tab w:val="left" w:pos="7371"/>
        </w:tabs>
        <w:suppressAutoHyphens w:val="0"/>
        <w:spacing w:line="240" w:lineRule="auto"/>
        <w:jc w:val="both"/>
        <w:outlineLvl w:val="2"/>
        <w:rPr>
          <w:rFonts w:eastAsia="Times New Roman"/>
          <w:b/>
          <w:bCs/>
          <w:color w:val="auto"/>
          <w:kern w:val="0"/>
          <w:szCs w:val="22"/>
          <w:lang w:val="sr-Cyrl-CS" w:eastAsia="en-US"/>
        </w:rPr>
      </w:pPr>
      <w:bookmarkStart w:id="58" w:name="_Toc270404619"/>
    </w:p>
    <w:bookmarkEnd w:id="58"/>
    <w:p w14:paraId="5E61A91D" w14:textId="77777777" w:rsidR="00BB5A20" w:rsidRPr="00EE2709" w:rsidRDefault="00BB5A20" w:rsidP="00BB5A20">
      <w:pPr>
        <w:widowControl w:val="0"/>
        <w:tabs>
          <w:tab w:val="left" w:pos="1440"/>
        </w:tabs>
        <w:suppressAutoHyphens w:val="0"/>
        <w:spacing w:line="240" w:lineRule="auto"/>
        <w:jc w:val="both"/>
        <w:rPr>
          <w:rFonts w:eastAsia="Malgun Gothic"/>
          <w:b/>
          <w:color w:val="auto"/>
          <w:kern w:val="0"/>
          <w:lang w:val="sr-Cyrl-CS" w:eastAsia="en-US"/>
        </w:rPr>
      </w:pPr>
      <w:r w:rsidRPr="00EE2709">
        <w:rPr>
          <w:rFonts w:eastAsia="Malgun Gothic"/>
          <w:b/>
          <w:color w:val="auto"/>
          <w:kern w:val="0"/>
          <w:lang w:val="sr-Cyrl-CS" w:eastAsia="en-US"/>
        </w:rPr>
        <w:t>Насип</w:t>
      </w:r>
    </w:p>
    <w:p w14:paraId="63A1AB61"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Материјал за израду насипа je из локалног позајмишта. Камени материјал може бити материјал добијен минирањем и просејавањем под условом да није осетљив на присуство воде.</w:t>
      </w:r>
    </w:p>
    <w:p w14:paraId="4C388D04" w14:textId="77777777" w:rsidR="00BB5A20" w:rsidRPr="00222439" w:rsidRDefault="00BB5A20" w:rsidP="00BB5A20">
      <w:pPr>
        <w:widowControl w:val="0"/>
        <w:tabs>
          <w:tab w:val="left" w:pos="0"/>
          <w:tab w:val="left" w:pos="1440"/>
        </w:tabs>
        <w:suppressAutoHyphens w:val="0"/>
        <w:spacing w:line="240" w:lineRule="auto"/>
        <w:jc w:val="both"/>
        <w:rPr>
          <w:rFonts w:eastAsia="Malgun Gothic"/>
          <w:color w:val="auto"/>
          <w:kern w:val="0"/>
          <w:lang w:val="sr-Cyrl-CS" w:eastAsia="en-US"/>
        </w:rPr>
      </w:pPr>
    </w:p>
    <w:p w14:paraId="3086B80F"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lastRenderedPageBreak/>
        <w:t>Димензије клинова зависе од висине насипа. Клинове радити од песковитог шљунка или од дробине камена повољне гранулације, уз прописан начин уграђивања (0,3 - 0,5 м слој) и збијање.</w:t>
      </w:r>
    </w:p>
    <w:p w14:paraId="3B4FD69D"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p>
    <w:p w14:paraId="00E92399" w14:textId="77777777" w:rsidR="00BB5A20" w:rsidRPr="00222439" w:rsidRDefault="00BB5A20" w:rsidP="00BB5A20">
      <w:pPr>
        <w:widowControl w:val="0"/>
        <w:tabs>
          <w:tab w:val="left" w:pos="709"/>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I/6 КОЛОВОЗНА КОНСТРУКЦИЈА</w:t>
      </w:r>
    </w:p>
    <w:p w14:paraId="0B0760E7"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szCs w:val="20"/>
          <w:lang w:val="sr-Cyrl-CS" w:eastAsia="en-US"/>
        </w:rPr>
      </w:pPr>
    </w:p>
    <w:p w14:paraId="351D39DD" w14:textId="77777777" w:rsidR="00BB5A20" w:rsidRPr="00222439" w:rsidRDefault="00BB5A20" w:rsidP="00BB5A20">
      <w:pPr>
        <w:widowControl w:val="0"/>
        <w:tabs>
          <w:tab w:val="left" w:pos="1440"/>
        </w:tabs>
        <w:suppressAutoHyphens w:val="0"/>
        <w:autoSpaceDE w:val="0"/>
        <w:spacing w:line="240" w:lineRule="auto"/>
        <w:jc w:val="both"/>
        <w:rPr>
          <w:rFonts w:eastAsia="HG Mincho Light J"/>
          <w:kern w:val="0"/>
          <w:lang w:val="sr-Cyrl-CS"/>
        </w:rPr>
      </w:pPr>
      <w:r w:rsidRPr="00222439">
        <w:rPr>
          <w:rFonts w:eastAsia="Times New Roman"/>
          <w:color w:val="auto"/>
          <w:kern w:val="0"/>
          <w:lang w:val="sr-Cyrl-CS"/>
        </w:rPr>
        <w:t xml:space="preserve">На делу изградње новог коловза главне трасе државног пута она је </w:t>
      </w:r>
      <w:r w:rsidRPr="00222439">
        <w:rPr>
          <w:rFonts w:eastAsia="HG Mincho Light J"/>
          <w:color w:val="auto"/>
          <w:kern w:val="0"/>
          <w:lang w:val="sr-Cyrl-CS"/>
        </w:rPr>
        <w:t>дефинисана за експлоатациони период од 20 година и врло тешко саобраћајно оптерећење П=</w:t>
      </w:r>
      <w:r w:rsidRPr="00222439">
        <w:rPr>
          <w:rFonts w:eastAsia="HG Mincho Light J"/>
          <w:kern w:val="0"/>
          <w:lang w:val="sr-Cyrl-CS"/>
        </w:rPr>
        <w:t>1.5x10</w:t>
      </w:r>
      <w:r w:rsidRPr="00222439">
        <w:rPr>
          <w:rFonts w:eastAsia="HG Mincho Light J"/>
          <w:kern w:val="0"/>
          <w:vertAlign w:val="superscript"/>
          <w:lang w:val="sr-Cyrl-CS"/>
        </w:rPr>
        <w:t>7</w:t>
      </w:r>
      <w:r w:rsidRPr="00222439">
        <w:rPr>
          <w:rFonts w:eastAsia="HG Mincho Light J"/>
          <w:color w:val="auto"/>
          <w:kern w:val="0"/>
          <w:lang w:val="sr-Cyrl-CS"/>
        </w:rPr>
        <w:t xml:space="preserve">. </w:t>
      </w:r>
    </w:p>
    <w:p w14:paraId="3D419E40" w14:textId="77777777" w:rsidR="00BB5A20" w:rsidRPr="00222439" w:rsidRDefault="00BB5A20" w:rsidP="00BB5A20">
      <w:pPr>
        <w:widowControl w:val="0"/>
        <w:tabs>
          <w:tab w:val="left" w:pos="1440"/>
          <w:tab w:val="right" w:pos="5640"/>
        </w:tabs>
        <w:spacing w:line="240" w:lineRule="auto"/>
        <w:jc w:val="both"/>
        <w:rPr>
          <w:rFonts w:eastAsia="HG Mincho Light J"/>
          <w:color w:val="auto"/>
          <w:kern w:val="0"/>
          <w:lang w:val="sr-Cyrl-CS"/>
        </w:rPr>
      </w:pPr>
      <w:r w:rsidRPr="00222439">
        <w:rPr>
          <w:rFonts w:eastAsia="HG Mincho Light J"/>
          <w:color w:val="auto"/>
          <w:kern w:val="0"/>
          <w:lang w:val="sr-Cyrl-CS"/>
        </w:rPr>
        <w:t xml:space="preserve">Коловозна конструкција ће бити изграђена на насипу од шкриљца ( из локалног каменолома Стражевица ) минималне дебљине 40 цм, како би се са ојачањем постељице обезбедио неопходан ЦБР=15%. </w:t>
      </w:r>
    </w:p>
    <w:p w14:paraId="1960DFF8" w14:textId="77777777" w:rsidR="00BB5A20" w:rsidRDefault="00BB5A20" w:rsidP="00BB5A20">
      <w:pPr>
        <w:widowControl w:val="0"/>
        <w:tabs>
          <w:tab w:val="left" w:pos="1440"/>
        </w:tabs>
        <w:suppressAutoHyphens w:val="0"/>
        <w:autoSpaceDE w:val="0"/>
        <w:spacing w:line="240" w:lineRule="auto"/>
        <w:jc w:val="both"/>
        <w:rPr>
          <w:rFonts w:eastAsia="HG Mincho Light J"/>
          <w:color w:val="auto"/>
          <w:kern w:val="0"/>
          <w:lang w:val="sr-Cyrl-CS"/>
        </w:rPr>
      </w:pPr>
      <w:r w:rsidRPr="00222439">
        <w:rPr>
          <w:rFonts w:eastAsia="HG Mincho Light J"/>
          <w:color w:val="auto"/>
          <w:kern w:val="0"/>
          <w:lang w:val="sr-Cyrl-CS"/>
        </w:rPr>
        <w:t>Коловозна конструкција за рампу постојеће петље и прикључних кракова на државном путу II-a реда је дефинисана за тешко саобраћајно оптерећење П=5x10</w:t>
      </w:r>
      <w:r w:rsidRPr="00222439">
        <w:rPr>
          <w:rFonts w:eastAsia="HG Mincho Light J"/>
          <w:color w:val="auto"/>
          <w:kern w:val="0"/>
          <w:vertAlign w:val="superscript"/>
          <w:lang w:val="sr-Cyrl-CS"/>
        </w:rPr>
        <w:t>6</w:t>
      </w:r>
      <w:r w:rsidRPr="00222439">
        <w:rPr>
          <w:rFonts w:eastAsia="HG Mincho Light J"/>
          <w:color w:val="auto"/>
          <w:kern w:val="0"/>
          <w:lang w:val="sr-Cyrl-CS"/>
        </w:rPr>
        <w:t xml:space="preserve">. </w:t>
      </w:r>
    </w:p>
    <w:p w14:paraId="347CFFAA" w14:textId="77777777" w:rsidR="00BB5A20" w:rsidRPr="00222439" w:rsidRDefault="00BB5A20" w:rsidP="00BB5A20">
      <w:pPr>
        <w:widowControl w:val="0"/>
        <w:tabs>
          <w:tab w:val="left" w:pos="1440"/>
          <w:tab w:val="right" w:pos="5640"/>
        </w:tabs>
        <w:spacing w:line="240" w:lineRule="auto"/>
        <w:jc w:val="both"/>
        <w:rPr>
          <w:rFonts w:eastAsia="HG Mincho Light J"/>
          <w:color w:val="FF0000"/>
          <w:kern w:val="0"/>
          <w:lang w:val="sr-Cyrl-CS"/>
        </w:rPr>
      </w:pPr>
      <w:r w:rsidRPr="00222439">
        <w:rPr>
          <w:rFonts w:eastAsia="HG Mincho Light J"/>
          <w:color w:val="auto"/>
          <w:kern w:val="0"/>
          <w:lang w:val="sr-Cyrl-CS"/>
        </w:rPr>
        <w:t>Због ограничености простора, на дијелу израде насипа од km 3+970 до km 4+246 предвиђен је АБ потпорни зид.</w:t>
      </w:r>
      <w:r w:rsidRPr="00222439">
        <w:rPr>
          <w:rFonts w:eastAsia="HG Mincho Light J"/>
          <w:color w:val="FF0000"/>
          <w:kern w:val="0"/>
          <w:lang w:val="sr-Cyrl-CS"/>
        </w:rPr>
        <w:t xml:space="preserve"> </w:t>
      </w:r>
    </w:p>
    <w:p w14:paraId="3A68FD0B" w14:textId="77777777" w:rsidR="00BB5A20" w:rsidRDefault="00BB5A20" w:rsidP="00BB5A20">
      <w:pPr>
        <w:widowControl w:val="0"/>
        <w:tabs>
          <w:tab w:val="left" w:pos="1440"/>
        </w:tabs>
        <w:suppressAutoHyphens w:val="0"/>
        <w:autoSpaceDE w:val="0"/>
        <w:spacing w:line="240" w:lineRule="auto"/>
        <w:jc w:val="both"/>
        <w:rPr>
          <w:rFonts w:eastAsia="HG Mincho Light J"/>
          <w:color w:val="auto"/>
          <w:kern w:val="0"/>
          <w:lang w:val="sr-Cyrl-CS"/>
        </w:rPr>
      </w:pPr>
      <w:r w:rsidRPr="00222439">
        <w:rPr>
          <w:rFonts w:eastAsia="HG Mincho Light J"/>
          <w:color w:val="auto"/>
          <w:kern w:val="0"/>
          <w:lang w:val="sr-Cyrl-CS"/>
        </w:rPr>
        <w:t xml:space="preserve">Коловозна конструкција локалних саобраћајница је усвојена за лако саобраћајно оптерећење </w:t>
      </w:r>
      <w:r w:rsidRPr="00222439">
        <w:rPr>
          <w:rFonts w:eastAsia="HG Mincho Light J"/>
          <w:kern w:val="0"/>
          <w:lang w:val="sr-Cyrl-CS"/>
        </w:rPr>
        <w:t>П=3x10</w:t>
      </w:r>
      <w:r w:rsidRPr="00222439">
        <w:rPr>
          <w:rFonts w:eastAsia="HG Mincho Light J"/>
          <w:kern w:val="0"/>
          <w:vertAlign w:val="superscript"/>
          <w:lang w:val="sr-Cyrl-CS"/>
        </w:rPr>
        <w:t>5</w:t>
      </w:r>
      <w:r w:rsidRPr="00222439">
        <w:rPr>
          <w:rFonts w:eastAsia="HG Mincho Light J"/>
          <w:kern w:val="0"/>
          <w:lang w:val="sr-Cyrl-CS"/>
        </w:rPr>
        <w:t>.</w:t>
      </w:r>
      <w:r w:rsidRPr="00222439">
        <w:rPr>
          <w:rFonts w:eastAsia="HG Mincho Light J"/>
          <w:color w:val="auto"/>
          <w:kern w:val="0"/>
          <w:lang w:val="sr-Cyrl-CS"/>
        </w:rPr>
        <w:t xml:space="preserve"> </w:t>
      </w:r>
    </w:p>
    <w:p w14:paraId="68C05221" w14:textId="77777777" w:rsidR="00BB5A20" w:rsidRPr="00222439" w:rsidRDefault="00BB5A20" w:rsidP="00BB5A20">
      <w:pPr>
        <w:widowControl w:val="0"/>
        <w:tabs>
          <w:tab w:val="left" w:pos="1440"/>
          <w:tab w:val="right" w:pos="5640"/>
        </w:tabs>
        <w:spacing w:line="240" w:lineRule="auto"/>
        <w:jc w:val="both"/>
        <w:rPr>
          <w:rFonts w:eastAsia="HG Mincho Light J"/>
          <w:color w:val="auto"/>
          <w:kern w:val="0"/>
          <w:lang w:val="sr-Cyrl-CS"/>
        </w:rPr>
      </w:pPr>
      <w:r w:rsidRPr="00222439">
        <w:rPr>
          <w:rFonts w:eastAsia="HG Mincho Light J"/>
          <w:color w:val="auto"/>
          <w:kern w:val="0"/>
          <w:lang w:val="sr-Cyrl-CS"/>
        </w:rPr>
        <w:t xml:space="preserve">Насип пута и петљи ће сав бити изграђен од материјала из позајмишта. </w:t>
      </w:r>
    </w:p>
    <w:p w14:paraId="351BB29A" w14:textId="77777777" w:rsidR="00BB5A20" w:rsidRPr="00222439" w:rsidRDefault="00BB5A20" w:rsidP="00BB5A20">
      <w:pPr>
        <w:widowControl w:val="0"/>
        <w:tabs>
          <w:tab w:val="left" w:pos="1440"/>
          <w:tab w:val="right" w:pos="5640"/>
        </w:tabs>
        <w:spacing w:line="240" w:lineRule="auto"/>
        <w:jc w:val="both"/>
        <w:rPr>
          <w:rFonts w:eastAsia="HG Mincho Light J"/>
          <w:color w:val="auto"/>
          <w:kern w:val="0"/>
          <w:lang w:val="sr-Cyrl-CS"/>
        </w:rPr>
      </w:pPr>
      <w:r w:rsidRPr="00222439">
        <w:rPr>
          <w:rFonts w:eastAsia="HG Mincho Light J"/>
          <w:color w:val="auto"/>
          <w:kern w:val="0"/>
          <w:lang w:val="sr-Cyrl-CS"/>
        </w:rPr>
        <w:t>Везу нове коловозне конструкције са постојећом неопходно је остварити степенастим засецањем слојева, како не би дошло до одвајања и денивелације на месту споја ове две конструкције. Детаљ споја старог и новог коловоза је приказан на прилогу са нормалним попречним профилима и детаљима.</w:t>
      </w:r>
    </w:p>
    <w:p w14:paraId="029F8608"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lang w:val="sr-Cyrl-CS" w:eastAsia="en-US"/>
        </w:rPr>
      </w:pPr>
    </w:p>
    <w:p w14:paraId="3CE58A58"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I/7 НАПЛАТНА РАМПА</w:t>
      </w:r>
    </w:p>
    <w:p w14:paraId="4CF9169B" w14:textId="77777777" w:rsidR="00BB5A20" w:rsidRPr="00222439" w:rsidRDefault="00BB5A20" w:rsidP="00BB5A20">
      <w:pPr>
        <w:widowControl w:val="0"/>
        <w:tabs>
          <w:tab w:val="left" w:pos="1440"/>
        </w:tabs>
        <w:suppressAutoHyphens w:val="0"/>
        <w:spacing w:line="240" w:lineRule="auto"/>
        <w:jc w:val="both"/>
        <w:rPr>
          <w:rFonts w:eastAsia="Malgun Gothic"/>
          <w:b/>
          <w:color w:val="auto"/>
          <w:kern w:val="0"/>
          <w:szCs w:val="20"/>
          <w:lang w:val="sr-Cyrl-CS" w:eastAsia="en-US"/>
        </w:rPr>
      </w:pPr>
    </w:p>
    <w:p w14:paraId="0AE5117A"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Према захтеву Инвеститора има две саобрачајне траке 3.5+5 м (за вангабаритна возила) и саобраћајним острвом између њих и одбојним стубом са одговарајућим саобраћајним трептачима.</w:t>
      </w:r>
    </w:p>
    <w:p w14:paraId="10DC2EA5" w14:textId="77777777" w:rsidR="00BB5A20" w:rsidRPr="00222439" w:rsidRDefault="00BB5A20" w:rsidP="00BB5A20">
      <w:pPr>
        <w:keepNext/>
        <w:tabs>
          <w:tab w:val="left" w:pos="0"/>
        </w:tabs>
        <w:suppressAutoHyphens w:val="0"/>
        <w:spacing w:line="240" w:lineRule="auto"/>
        <w:jc w:val="both"/>
        <w:outlineLvl w:val="1"/>
        <w:rPr>
          <w:rFonts w:eastAsia="Times New Roman"/>
          <w:b/>
          <w:bCs/>
          <w:iCs/>
          <w:caps/>
          <w:color w:val="auto"/>
          <w:kern w:val="0"/>
          <w:szCs w:val="22"/>
          <w:lang w:val="sr-Cyrl-CS" w:eastAsia="en-US"/>
        </w:rPr>
      </w:pPr>
      <w:bookmarkStart w:id="59" w:name="_Toc270404630"/>
    </w:p>
    <w:p w14:paraId="69F621B1" w14:textId="77777777" w:rsidR="00BB5A20" w:rsidRPr="00222439" w:rsidRDefault="00BB5A20" w:rsidP="00BB5A20">
      <w:pPr>
        <w:keepNext/>
        <w:tabs>
          <w:tab w:val="left" w:pos="0"/>
        </w:tabs>
        <w:suppressAutoHyphens w:val="0"/>
        <w:spacing w:line="240" w:lineRule="auto"/>
        <w:jc w:val="both"/>
        <w:outlineLvl w:val="1"/>
        <w:rPr>
          <w:rFonts w:eastAsia="Times New Roman"/>
          <w:b/>
          <w:bCs/>
          <w:iCs/>
          <w:caps/>
          <w:color w:val="auto"/>
          <w:kern w:val="0"/>
          <w:szCs w:val="22"/>
          <w:lang w:val="sr-Cyrl-CS" w:eastAsia="en-US"/>
        </w:rPr>
      </w:pPr>
      <w:r w:rsidRPr="00222439">
        <w:rPr>
          <w:rFonts w:eastAsia="Times New Roman"/>
          <w:b/>
          <w:bCs/>
          <w:iCs/>
          <w:caps/>
          <w:color w:val="auto"/>
          <w:kern w:val="0"/>
          <w:szCs w:val="22"/>
          <w:lang w:val="sr-Cyrl-CS" w:eastAsia="en-US"/>
        </w:rPr>
        <w:t>I/8 ПОВРШИНСКЕ РАСКРСНИЦЕ</w:t>
      </w:r>
      <w:bookmarkEnd w:id="59"/>
      <w:r w:rsidRPr="00222439">
        <w:rPr>
          <w:rFonts w:eastAsia="Times New Roman"/>
          <w:b/>
          <w:bCs/>
          <w:iCs/>
          <w:caps/>
          <w:color w:val="auto"/>
          <w:kern w:val="0"/>
          <w:szCs w:val="22"/>
          <w:lang w:val="sr-Cyrl-CS" w:eastAsia="en-US"/>
        </w:rPr>
        <w:t xml:space="preserve"> </w:t>
      </w:r>
    </w:p>
    <w:p w14:paraId="22777485" w14:textId="77777777" w:rsidR="00BB5A20" w:rsidRPr="00222439" w:rsidRDefault="00BB5A20" w:rsidP="00BB5A20">
      <w:pPr>
        <w:widowControl w:val="0"/>
        <w:tabs>
          <w:tab w:val="left" w:pos="709"/>
          <w:tab w:val="left" w:pos="1440"/>
        </w:tabs>
        <w:suppressAutoHyphens w:val="0"/>
        <w:spacing w:line="240" w:lineRule="auto"/>
        <w:ind w:left="284"/>
        <w:jc w:val="both"/>
        <w:rPr>
          <w:rFonts w:eastAsia="Malgun Gothic"/>
          <w:color w:val="auto"/>
          <w:kern w:val="0"/>
          <w:szCs w:val="20"/>
          <w:lang w:val="sr-Cyrl-CS" w:eastAsia="en-US"/>
        </w:rPr>
      </w:pPr>
    </w:p>
    <w:p w14:paraId="5BBDD766" w14:textId="77777777" w:rsidR="00BB5A20" w:rsidRPr="00222439" w:rsidRDefault="00BB5A20" w:rsidP="00BB5A20">
      <w:pPr>
        <w:widowControl w:val="0"/>
        <w:tabs>
          <w:tab w:val="left" w:pos="284"/>
          <w:tab w:val="left" w:pos="794"/>
          <w:tab w:val="left" w:pos="1440"/>
        </w:tabs>
        <w:spacing w:line="240" w:lineRule="auto"/>
        <w:jc w:val="both"/>
        <w:rPr>
          <w:rFonts w:eastAsia="HG Mincho Light J"/>
          <w:kern w:val="0"/>
          <w:lang w:val="sr-Cyrl-CS"/>
        </w:rPr>
      </w:pPr>
      <w:bookmarkStart w:id="60" w:name="_Toc270404647"/>
      <w:r w:rsidRPr="00222439">
        <w:rPr>
          <w:rFonts w:eastAsia="HG Mincho Light J"/>
          <w:kern w:val="0"/>
          <w:lang w:val="sr-Cyrl-CS"/>
        </w:rPr>
        <w:t>На државном путу предвиђене су три површинске раскрснице, две кружне и једна четворокрака  и то:</w:t>
      </w:r>
    </w:p>
    <w:p w14:paraId="1CFD5007" w14:textId="77777777" w:rsidR="00BB5A20" w:rsidRPr="00222439" w:rsidRDefault="00BB5A20" w:rsidP="00BB5A20">
      <w:pPr>
        <w:widowControl w:val="0"/>
        <w:numPr>
          <w:ilvl w:val="0"/>
          <w:numId w:val="27"/>
        </w:numPr>
        <w:tabs>
          <w:tab w:val="left" w:pos="284"/>
          <w:tab w:val="left" w:pos="794"/>
          <w:tab w:val="left" w:pos="1440"/>
        </w:tabs>
        <w:suppressAutoHyphens w:val="0"/>
        <w:spacing w:line="240" w:lineRule="auto"/>
        <w:contextualSpacing/>
        <w:jc w:val="both"/>
        <w:rPr>
          <w:rFonts w:eastAsia="HG Mincho Light J"/>
          <w:kern w:val="0"/>
          <w:lang w:val="sr-Cyrl-CS"/>
        </w:rPr>
      </w:pPr>
      <w:r w:rsidRPr="00222439">
        <w:rPr>
          <w:rFonts w:eastAsia="HG Mincho Light J"/>
          <w:kern w:val="0"/>
          <w:lang w:val="sr-Cyrl-CS"/>
        </w:rPr>
        <w:t>km 0+251 – Четворокрака раскрсница, спој постојећих пословних објеката (бензинска станица и угоститељски објеки) на државни пут.</w:t>
      </w:r>
    </w:p>
    <w:p w14:paraId="3CF3EC91" w14:textId="77777777" w:rsidR="00BB5A20" w:rsidRPr="00222439" w:rsidRDefault="00BB5A20" w:rsidP="00BB5A20">
      <w:pPr>
        <w:widowControl w:val="0"/>
        <w:numPr>
          <w:ilvl w:val="0"/>
          <w:numId w:val="27"/>
        </w:numPr>
        <w:tabs>
          <w:tab w:val="left" w:pos="284"/>
          <w:tab w:val="left" w:pos="794"/>
          <w:tab w:val="left" w:pos="1440"/>
        </w:tabs>
        <w:suppressAutoHyphens w:val="0"/>
        <w:spacing w:line="240" w:lineRule="auto"/>
        <w:contextualSpacing/>
        <w:jc w:val="both"/>
        <w:rPr>
          <w:rFonts w:eastAsia="HG Mincho Light J"/>
          <w:kern w:val="0"/>
          <w:lang w:val="sr-Cyrl-CS"/>
        </w:rPr>
      </w:pPr>
      <w:r w:rsidRPr="00222439">
        <w:rPr>
          <w:rFonts w:eastAsia="HG Mincho Light J"/>
          <w:kern w:val="0"/>
          <w:lang w:val="sr-Cyrl-CS"/>
        </w:rPr>
        <w:t>km 0+600 – укрштање са државним путем II-a реда, деоница Лапово – Јагодина,</w:t>
      </w:r>
    </w:p>
    <w:p w14:paraId="74C75036" w14:textId="77777777" w:rsidR="00BB5A20" w:rsidRPr="00222439" w:rsidRDefault="00BB5A20" w:rsidP="00BB5A20">
      <w:pPr>
        <w:widowControl w:val="0"/>
        <w:numPr>
          <w:ilvl w:val="0"/>
          <w:numId w:val="26"/>
        </w:numPr>
        <w:tabs>
          <w:tab w:val="left" w:pos="284"/>
          <w:tab w:val="left" w:pos="794"/>
          <w:tab w:val="left" w:pos="1440"/>
        </w:tabs>
        <w:suppressAutoHyphens w:val="0"/>
        <w:spacing w:line="240" w:lineRule="auto"/>
        <w:contextualSpacing/>
        <w:jc w:val="both"/>
        <w:rPr>
          <w:rFonts w:eastAsia="HG Mincho Light J"/>
          <w:kern w:val="0"/>
          <w:lang w:val="sr-Cyrl-CS"/>
        </w:rPr>
      </w:pPr>
      <w:r w:rsidRPr="00222439">
        <w:rPr>
          <w:rFonts w:eastAsia="HG Mincho Light J"/>
          <w:kern w:val="0"/>
          <w:lang w:val="sr-Cyrl-CS"/>
        </w:rPr>
        <w:t>km 3+340 – укрштање са градском саобраћјницом (улаз у центар општине, скретање за насеље Кијево).</w:t>
      </w:r>
    </w:p>
    <w:p w14:paraId="1D5D2A25" w14:textId="77777777" w:rsidR="00BB5A20" w:rsidRPr="00222439" w:rsidRDefault="00BB5A20" w:rsidP="00BB5A20">
      <w:pPr>
        <w:widowControl w:val="0"/>
        <w:tabs>
          <w:tab w:val="left" w:pos="284"/>
          <w:tab w:val="left" w:pos="794"/>
          <w:tab w:val="left" w:pos="1440"/>
        </w:tabs>
        <w:spacing w:line="240" w:lineRule="auto"/>
        <w:jc w:val="both"/>
        <w:rPr>
          <w:rFonts w:eastAsia="HG Mincho Light J"/>
          <w:kern w:val="0"/>
          <w:lang w:val="sr-Cyrl-CS"/>
        </w:rPr>
      </w:pPr>
    </w:p>
    <w:p w14:paraId="1A26911B" w14:textId="77777777" w:rsidR="00BB5A20" w:rsidRPr="00222439" w:rsidRDefault="00BB5A20" w:rsidP="00BB5A20">
      <w:pPr>
        <w:widowControl w:val="0"/>
        <w:tabs>
          <w:tab w:val="left" w:pos="426"/>
          <w:tab w:val="left" w:pos="567"/>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 xml:space="preserve">I/9 ИЗГРАДЊА ИНЖЕЊЕРСКИХ КОНСТРУКЦИЈА У САСТАВУ ТРАСЕ </w:t>
      </w:r>
    </w:p>
    <w:p w14:paraId="54996D1C"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szCs w:val="20"/>
          <w:lang w:val="sr-Cyrl-CS" w:eastAsia="en-US"/>
        </w:rPr>
      </w:pPr>
    </w:p>
    <w:p w14:paraId="1CFB9CC5" w14:textId="77777777" w:rsidR="00BB5A20" w:rsidRPr="00222439" w:rsidRDefault="00BB5A20" w:rsidP="00BB5A20">
      <w:pPr>
        <w:widowControl w:val="0"/>
        <w:tabs>
          <w:tab w:val="left" w:pos="284"/>
          <w:tab w:val="left" w:pos="794"/>
          <w:tab w:val="left" w:pos="1440"/>
        </w:tabs>
        <w:spacing w:line="240" w:lineRule="auto"/>
        <w:jc w:val="both"/>
        <w:rPr>
          <w:rFonts w:eastAsia="HG Mincho Light J"/>
          <w:kern w:val="0"/>
          <w:lang w:val="sr-Cyrl-CS"/>
        </w:rPr>
      </w:pPr>
      <w:r w:rsidRPr="00222439">
        <w:rPr>
          <w:rFonts w:eastAsia="HG Mincho Light J"/>
          <w:kern w:val="0"/>
          <w:lang w:val="sr-Cyrl-CS"/>
        </w:rPr>
        <w:t>Због издизања нивелете у односу на околни терен, као и ширине регулације, предвиђени су потпорни зидови са обе стране саобраћајница.</w:t>
      </w:r>
    </w:p>
    <w:p w14:paraId="7BBA03FC" w14:textId="77777777" w:rsidR="00BB5A20" w:rsidRPr="00222439" w:rsidRDefault="00BB5A20" w:rsidP="00BB5A20">
      <w:pPr>
        <w:widowControl w:val="0"/>
        <w:tabs>
          <w:tab w:val="left" w:pos="284"/>
          <w:tab w:val="left" w:pos="794"/>
          <w:tab w:val="left" w:pos="1440"/>
        </w:tabs>
        <w:spacing w:line="240" w:lineRule="auto"/>
        <w:jc w:val="both"/>
        <w:rPr>
          <w:rFonts w:eastAsia="HG Mincho Light J"/>
          <w:kern w:val="0"/>
          <w:lang w:val="sr-Cyrl-CS"/>
        </w:rPr>
      </w:pPr>
    </w:p>
    <w:p w14:paraId="2A37D342" w14:textId="77777777" w:rsidR="00BB5A20" w:rsidRPr="00222439" w:rsidRDefault="00BB5A20" w:rsidP="00BB5A20">
      <w:pPr>
        <w:suppressAutoHyphens w:val="0"/>
        <w:spacing w:line="240" w:lineRule="auto"/>
        <w:jc w:val="both"/>
        <w:rPr>
          <w:rFonts w:eastAsia="Times New Roman"/>
          <w:color w:val="auto"/>
          <w:kern w:val="0"/>
          <w:lang w:val="sr-Cyrl-CS" w:eastAsia="en-US"/>
        </w:rPr>
      </w:pPr>
      <w:r w:rsidRPr="00222439">
        <w:rPr>
          <w:rFonts w:eastAsia="Times New Roman"/>
          <w:color w:val="auto"/>
          <w:kern w:val="0"/>
          <w:lang w:val="sr-Cyrl-CS" w:eastAsia="en-US"/>
        </w:rPr>
        <w:t>Пројектовано је пет АБ потпорних зидова, облика слова L са препустом темеља. Предвиђено је да се АБ зидови раде у кампадама дужине 5m’.</w:t>
      </w:r>
    </w:p>
    <w:p w14:paraId="3AB0566E" w14:textId="77777777" w:rsidR="00BB5A20" w:rsidRPr="00222439" w:rsidRDefault="00BB5A20" w:rsidP="00BB5A20">
      <w:pPr>
        <w:suppressAutoHyphens w:val="0"/>
        <w:spacing w:line="276" w:lineRule="auto"/>
        <w:ind w:firstLine="709"/>
        <w:jc w:val="both"/>
        <w:rPr>
          <w:rFonts w:eastAsia="Calibri"/>
          <w:color w:val="auto"/>
          <w:kern w:val="0"/>
          <w:lang w:val="sr-Cyrl-CS" w:eastAsia="sr-Latn-CS"/>
        </w:rPr>
      </w:pPr>
    </w:p>
    <w:p w14:paraId="19F0906E" w14:textId="77777777" w:rsidR="00BB5A20" w:rsidRPr="00222439" w:rsidRDefault="00BB5A20" w:rsidP="00BB5A20">
      <w:pPr>
        <w:suppressAutoHyphens w:val="0"/>
        <w:spacing w:line="240" w:lineRule="auto"/>
        <w:jc w:val="both"/>
        <w:rPr>
          <w:rFonts w:eastAsia="Times New Roman"/>
          <w:color w:val="auto"/>
          <w:kern w:val="0"/>
          <w:lang w:val="sr-Cyrl-CS" w:eastAsia="en-US"/>
        </w:rPr>
      </w:pPr>
      <w:r w:rsidRPr="00222439">
        <w:rPr>
          <w:rFonts w:eastAsia="Times New Roman"/>
          <w:color w:val="auto"/>
          <w:kern w:val="0"/>
          <w:lang w:val="sr-Cyrl-CS" w:eastAsia="en-US"/>
        </w:rPr>
        <w:t xml:space="preserve">С обзиром на велики број објеката дуж целе деонице неопходна је примена мера заштите. </w:t>
      </w:r>
      <w:r w:rsidRPr="00222439">
        <w:rPr>
          <w:rFonts w:eastAsia="Times New Roman"/>
          <w:color w:val="auto"/>
          <w:spacing w:val="-2"/>
          <w:kern w:val="0"/>
          <w:lang w:val="sr-Cyrl-CS" w:eastAsia="en-US"/>
        </w:rPr>
        <w:t>Локацијским условима захтевана је примена мера заштите обостано дуж целе посматране саобраћајнице. Мере заштите спровешће се применом з</w:t>
      </w:r>
      <w:r w:rsidRPr="00222439">
        <w:rPr>
          <w:rFonts w:eastAsia="Times New Roman"/>
          <w:color w:val="auto"/>
          <w:kern w:val="0"/>
          <w:lang w:val="sr-Cyrl-CS" w:eastAsia="en-US"/>
        </w:rPr>
        <w:t>идова за заштиту од буке који су први избор на локацијама где нема довољно бочног простора. Идејним</w:t>
      </w:r>
      <w:r w:rsidRPr="00222439">
        <w:rPr>
          <w:rFonts w:eastAsia="Calibri"/>
          <w:color w:val="auto"/>
          <w:kern w:val="0"/>
          <w:lang w:val="sr-Cyrl-CS" w:eastAsia="en-US"/>
        </w:rPr>
        <w:t xml:space="preserve"> </w:t>
      </w:r>
      <w:r w:rsidRPr="00222439">
        <w:rPr>
          <w:rFonts w:eastAsia="Times New Roman"/>
          <w:color w:val="auto"/>
          <w:kern w:val="0"/>
          <w:lang w:val="sr-Cyrl-CS" w:eastAsia="en-US"/>
        </w:rPr>
        <w:t>пројектом</w:t>
      </w:r>
      <w:r w:rsidRPr="00222439">
        <w:rPr>
          <w:rFonts w:eastAsia="Calibri"/>
          <w:color w:val="auto"/>
          <w:kern w:val="0"/>
          <w:lang w:val="sr-Cyrl-CS" w:eastAsia="en-US"/>
        </w:rPr>
        <w:t xml:space="preserve"> проширања постојећег државног пута </w:t>
      </w:r>
      <w:r w:rsidRPr="00222439">
        <w:rPr>
          <w:rFonts w:eastAsia="Times New Roman"/>
          <w:color w:val="auto"/>
          <w:kern w:val="0"/>
          <w:lang w:val="sr-Cyrl-CS" w:eastAsia="en-US"/>
        </w:rPr>
        <w:t>предвиђено је 13 конструкција за заштиту од буке.</w:t>
      </w:r>
    </w:p>
    <w:p w14:paraId="3CE196F7" w14:textId="77777777" w:rsidR="00BB5A20" w:rsidRPr="00222439" w:rsidRDefault="00BB5A20" w:rsidP="00BB5A20">
      <w:pPr>
        <w:widowControl w:val="0"/>
        <w:tabs>
          <w:tab w:val="left" w:pos="426"/>
          <w:tab w:val="left" w:pos="567"/>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p>
    <w:p w14:paraId="356954C1" w14:textId="77777777" w:rsidR="00BB5A20" w:rsidRPr="00222439" w:rsidRDefault="00BB5A20" w:rsidP="00BB5A20">
      <w:pPr>
        <w:widowControl w:val="0"/>
        <w:tabs>
          <w:tab w:val="left" w:pos="426"/>
          <w:tab w:val="left" w:pos="567"/>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I/10  ИЗГРАДЊА ОБЈЕКАТА У САСТАВУ ТРАСЕ</w:t>
      </w:r>
    </w:p>
    <w:p w14:paraId="24E52D7B"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szCs w:val="20"/>
          <w:lang w:val="sr-Cyrl-CS" w:eastAsia="en-US"/>
        </w:rPr>
      </w:pPr>
    </w:p>
    <w:p w14:paraId="070E9876" w14:textId="77777777" w:rsidR="00BB5A20" w:rsidRPr="00222439" w:rsidRDefault="00BB5A20" w:rsidP="00BB5A20">
      <w:pPr>
        <w:widowControl w:val="0"/>
        <w:tabs>
          <w:tab w:val="left" w:pos="426"/>
          <w:tab w:val="left" w:pos="567"/>
          <w:tab w:val="left" w:pos="709"/>
          <w:tab w:val="left" w:pos="1440"/>
        </w:tabs>
        <w:suppressAutoHyphens w:val="0"/>
        <w:autoSpaceDE w:val="0"/>
        <w:autoSpaceDN w:val="0"/>
        <w:adjustRightInd w:val="0"/>
        <w:spacing w:line="240" w:lineRule="auto"/>
        <w:jc w:val="both"/>
        <w:rPr>
          <w:rFonts w:eastAsia="Malgun Gothic"/>
          <w:color w:val="auto"/>
          <w:kern w:val="0"/>
          <w:lang w:val="sr-Cyrl-CS" w:eastAsia="en-US"/>
        </w:rPr>
      </w:pPr>
      <w:r w:rsidRPr="00222439">
        <w:rPr>
          <w:rFonts w:eastAsia="Malgun Gothic"/>
          <w:color w:val="auto"/>
          <w:kern w:val="0"/>
          <w:lang w:val="sr-Cyrl-CS" w:eastAsia="en-US"/>
        </w:rPr>
        <w:t>Идејним</w:t>
      </w:r>
      <w:r w:rsidRPr="00222439">
        <w:rPr>
          <w:rFonts w:eastAsia="Calibri"/>
          <w:color w:val="auto"/>
          <w:kern w:val="0"/>
          <w:lang w:val="sr-Cyrl-CS" w:eastAsia="en-US"/>
        </w:rPr>
        <w:t xml:space="preserve"> </w:t>
      </w:r>
      <w:r w:rsidRPr="00222439">
        <w:rPr>
          <w:rFonts w:eastAsia="Malgun Gothic"/>
          <w:color w:val="auto"/>
          <w:kern w:val="0"/>
          <w:lang w:val="sr-Cyrl-CS" w:eastAsia="en-US"/>
        </w:rPr>
        <w:t>пројектом</w:t>
      </w:r>
      <w:r w:rsidRPr="00222439">
        <w:rPr>
          <w:rFonts w:eastAsia="Calibri"/>
          <w:color w:val="auto"/>
          <w:kern w:val="0"/>
          <w:lang w:val="sr-Cyrl-CS" w:eastAsia="en-US"/>
        </w:rPr>
        <w:t xml:space="preserve"> проширања постојећег државног пута </w:t>
      </w:r>
      <w:r w:rsidRPr="00222439">
        <w:rPr>
          <w:rFonts w:eastAsia="Malgun Gothic"/>
          <w:color w:val="auto"/>
          <w:kern w:val="0"/>
          <w:lang w:val="sr-Cyrl-CS" w:eastAsia="en-US"/>
        </w:rPr>
        <w:t>предвиђене су две мостовске конструкције типа подпутњака на стационажама km 4+256,19 и km 4+447,35 (средина распонске конструкције објеката).</w:t>
      </w:r>
    </w:p>
    <w:p w14:paraId="55FB9300" w14:textId="77777777" w:rsidR="00BB5A20" w:rsidRPr="00222439" w:rsidRDefault="00BB5A20" w:rsidP="00BB5A20">
      <w:pPr>
        <w:suppressAutoHyphens w:val="0"/>
        <w:spacing w:line="276" w:lineRule="auto"/>
        <w:jc w:val="both"/>
        <w:rPr>
          <w:rFonts w:eastAsia="Calibri"/>
          <w:color w:val="auto"/>
          <w:kern w:val="0"/>
          <w:lang w:val="sr-Cyrl-CS" w:eastAsia="sr-Latn-CS"/>
        </w:rPr>
      </w:pPr>
      <w:r w:rsidRPr="00222439">
        <w:rPr>
          <w:rFonts w:eastAsia="Calibri"/>
          <w:color w:val="auto"/>
          <w:kern w:val="0"/>
          <w:lang w:val="sr-Cyrl-CS" w:eastAsia="sr-Latn-CS"/>
        </w:rPr>
        <w:t>Пројектовани подпутњаци су од армираног бетона, статичког система крутог рама са армиранобетонским платнима – стубовима, плитко фундираним преко темељних носача - трака.</w:t>
      </w:r>
    </w:p>
    <w:p w14:paraId="2F434051"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bookmarkStart w:id="61" w:name="_Toc270404632"/>
    </w:p>
    <w:p w14:paraId="42072AAF"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I/11 ПРОПУСТИ</w:t>
      </w:r>
      <w:bookmarkEnd w:id="61"/>
    </w:p>
    <w:p w14:paraId="27FD4B73"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szCs w:val="20"/>
          <w:lang w:val="sr-Cyrl-CS" w:eastAsia="en-US"/>
        </w:rPr>
      </w:pPr>
    </w:p>
    <w:p w14:paraId="3B444661" w14:textId="77777777" w:rsidR="00BB5A20" w:rsidRPr="00222439" w:rsidRDefault="00BB5A20" w:rsidP="00BB5A20">
      <w:pPr>
        <w:widowControl w:val="0"/>
        <w:tabs>
          <w:tab w:val="left" w:pos="709"/>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На постоћој деоници постоје пет постојећих цевастих пропуста. Изградњом нове траке, као новог система за одводњавање, пројектом је предвиђено да се постојећи цевати пропусти уклоне, а да се на стационажи km 0+395.34 изгради нови цевасти пропуст, којим би се постојећи водоток пропустио кроз насип.</w:t>
      </w:r>
    </w:p>
    <w:p w14:paraId="454CDBA4"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ind w:left="284"/>
        <w:jc w:val="both"/>
        <w:rPr>
          <w:rFonts w:eastAsia="Malgun Gothic"/>
          <w:color w:val="auto"/>
          <w:kern w:val="0"/>
          <w:szCs w:val="20"/>
          <w:lang w:val="sr-Cyrl-CS" w:eastAsia="en-US"/>
        </w:rPr>
      </w:pPr>
    </w:p>
    <w:p w14:paraId="30930BB4" w14:textId="77777777" w:rsidR="00BB5A20" w:rsidRPr="00222439" w:rsidRDefault="00BB5A20" w:rsidP="00BB5A20">
      <w:pPr>
        <w:keepNext/>
        <w:tabs>
          <w:tab w:val="left" w:pos="709"/>
        </w:tabs>
        <w:suppressAutoHyphens w:val="0"/>
        <w:spacing w:line="240" w:lineRule="auto"/>
        <w:ind w:left="150" w:hanging="150"/>
        <w:jc w:val="both"/>
        <w:outlineLvl w:val="1"/>
        <w:rPr>
          <w:rFonts w:eastAsia="Times New Roman"/>
          <w:b/>
          <w:bCs/>
          <w:iCs/>
          <w:caps/>
          <w:color w:val="auto"/>
          <w:kern w:val="0"/>
          <w:szCs w:val="22"/>
          <w:lang w:val="sr-Cyrl-CS" w:eastAsia="en-US"/>
        </w:rPr>
      </w:pPr>
      <w:r w:rsidRPr="00222439">
        <w:rPr>
          <w:rFonts w:eastAsia="Times New Roman"/>
          <w:b/>
          <w:bCs/>
          <w:iCs/>
          <w:caps/>
          <w:color w:val="auto"/>
          <w:kern w:val="0"/>
          <w:szCs w:val="22"/>
          <w:lang w:val="sr-Cyrl-CS" w:eastAsia="en-US"/>
        </w:rPr>
        <w:t>I/12 Одводњавање путног појаса</w:t>
      </w:r>
      <w:bookmarkEnd w:id="60"/>
    </w:p>
    <w:p w14:paraId="1434CC2A" w14:textId="77777777" w:rsidR="00BB5A20" w:rsidRPr="00222439" w:rsidRDefault="00BB5A20" w:rsidP="00BB5A20">
      <w:pPr>
        <w:widowControl w:val="0"/>
        <w:tabs>
          <w:tab w:val="left" w:pos="1440"/>
        </w:tabs>
        <w:suppressAutoHyphens w:val="0"/>
        <w:spacing w:line="240" w:lineRule="auto"/>
        <w:ind w:left="284"/>
        <w:jc w:val="both"/>
        <w:rPr>
          <w:rFonts w:eastAsia="Malgun Gothic"/>
          <w:color w:val="auto"/>
          <w:kern w:val="0"/>
          <w:szCs w:val="20"/>
          <w:lang w:val="sr-Cyrl-CS" w:eastAsia="en-US"/>
        </w:rPr>
      </w:pPr>
    </w:p>
    <w:p w14:paraId="48891D95" w14:textId="77777777" w:rsidR="00BB5A20" w:rsidRPr="00222439" w:rsidRDefault="00BB5A20" w:rsidP="00BB5A20">
      <w:pPr>
        <w:suppressAutoHyphens w:val="0"/>
        <w:spacing w:after="120" w:line="240" w:lineRule="auto"/>
        <w:jc w:val="both"/>
        <w:rPr>
          <w:rFonts w:eastAsia="Times New Roman"/>
          <w:color w:val="auto"/>
          <w:kern w:val="0"/>
          <w:lang w:val="sr-Cyrl-CS" w:eastAsia="zh-CN"/>
        </w:rPr>
      </w:pPr>
      <w:r w:rsidRPr="00222439">
        <w:rPr>
          <w:rFonts w:eastAsia="Times New Roman"/>
          <w:color w:val="auto"/>
          <w:kern w:val="0"/>
          <w:lang w:val="sr-Cyrl-CS" w:eastAsia="zh-CN"/>
        </w:rPr>
        <w:t xml:space="preserve">За одводњавање површинских и прибрежних вода предвиђен је следећи концепт: </w:t>
      </w:r>
    </w:p>
    <w:p w14:paraId="4F40AB0E" w14:textId="4E885962" w:rsidR="00BB5A20" w:rsidRPr="00222439" w:rsidRDefault="00BB5A20" w:rsidP="00BB5A20">
      <w:pPr>
        <w:tabs>
          <w:tab w:val="left" w:pos="284"/>
        </w:tabs>
        <w:suppressAutoHyphens w:val="0"/>
        <w:spacing w:before="120" w:after="120" w:line="240" w:lineRule="auto"/>
        <w:jc w:val="both"/>
        <w:rPr>
          <w:rFonts w:eastAsia="Times New Roman"/>
          <w:color w:val="7B7B7B"/>
          <w:kern w:val="0"/>
          <w:lang w:val="sr-Cyrl-CS" w:eastAsia="zh-CN"/>
        </w:rPr>
      </w:pPr>
      <w:r>
        <w:rPr>
          <w:rFonts w:eastAsia="Times New Roman"/>
          <w:color w:val="auto"/>
          <w:kern w:val="0"/>
          <w:lang w:val="sr-Cyrl-CS" w:eastAsia="zh-CN"/>
        </w:rPr>
        <w:tab/>
      </w:r>
      <w:r w:rsidRPr="00222439">
        <w:rPr>
          <w:rFonts w:eastAsia="Times New Roman"/>
          <w:color w:val="auto"/>
          <w:kern w:val="0"/>
          <w:lang w:val="sr-Cyrl-CS" w:eastAsia="zh-CN"/>
        </w:rPr>
        <w:t>-</w:t>
      </w:r>
      <w:r w:rsidRPr="00222439">
        <w:rPr>
          <w:rFonts w:eastAsia="Times New Roman"/>
          <w:color w:val="auto"/>
          <w:kern w:val="0"/>
          <w:lang w:val="sr-Cyrl-CS" w:eastAsia="zh-CN"/>
        </w:rPr>
        <w:tab/>
        <w:t>Предвиђен је дренажни систем који се простире у средњем појасу пута дуж целе трасе где су једнострани падови. због морфолошких карактеристика терена, дренажа се простире и поред десне стране пута</w:t>
      </w:r>
      <w:r w:rsidRPr="00222439">
        <w:rPr>
          <w:rFonts w:eastAsia="Times New Roman"/>
          <w:color w:val="7B7B7B"/>
          <w:kern w:val="0"/>
          <w:lang w:val="sr-Cyrl-CS" w:eastAsia="zh-CN"/>
        </w:rPr>
        <w:t>.</w:t>
      </w:r>
    </w:p>
    <w:p w14:paraId="7EEF0E53" w14:textId="4E843198" w:rsidR="00BB5A20" w:rsidRPr="00222439" w:rsidRDefault="00BB5A20" w:rsidP="00BB5A20">
      <w:pPr>
        <w:tabs>
          <w:tab w:val="left" w:pos="284"/>
        </w:tabs>
        <w:suppressAutoHyphens w:val="0"/>
        <w:spacing w:before="120" w:after="120" w:line="240" w:lineRule="auto"/>
        <w:jc w:val="both"/>
        <w:rPr>
          <w:rFonts w:eastAsia="Times New Roman"/>
          <w:color w:val="auto"/>
          <w:kern w:val="0"/>
          <w:lang w:val="sr-Cyrl-CS" w:eastAsia="zh-CN"/>
        </w:rPr>
      </w:pPr>
      <w:r>
        <w:rPr>
          <w:rFonts w:eastAsia="Times New Roman"/>
          <w:color w:val="auto"/>
          <w:kern w:val="0"/>
          <w:lang w:val="sr-Cyrl-CS" w:eastAsia="zh-CN"/>
        </w:rPr>
        <w:tab/>
      </w:r>
      <w:r w:rsidRPr="00222439">
        <w:rPr>
          <w:rFonts w:eastAsia="Times New Roman"/>
          <w:color w:val="auto"/>
          <w:kern w:val="0"/>
          <w:lang w:val="sr-Cyrl-CS" w:eastAsia="zh-CN"/>
        </w:rPr>
        <w:t>-</w:t>
      </w:r>
      <w:r w:rsidRPr="00222439">
        <w:rPr>
          <w:rFonts w:eastAsia="Times New Roman"/>
          <w:color w:val="auto"/>
          <w:kern w:val="0"/>
          <w:lang w:val="sr-Cyrl-CS" w:eastAsia="zh-CN"/>
        </w:rPr>
        <w:tab/>
        <w:t>Кишне воде са коловоза при једностраном попречном паду, прикупљају се типским бетонским риголом смештеним уз ивицу коловоза;</w:t>
      </w:r>
    </w:p>
    <w:p w14:paraId="340588FA" w14:textId="6631291D" w:rsidR="00BB5A20" w:rsidRPr="00222439" w:rsidRDefault="00BB5A20" w:rsidP="00BB5A20">
      <w:pPr>
        <w:tabs>
          <w:tab w:val="left" w:pos="284"/>
        </w:tabs>
        <w:suppressAutoHyphens w:val="0"/>
        <w:spacing w:before="120" w:after="120" w:line="240" w:lineRule="auto"/>
        <w:jc w:val="both"/>
        <w:rPr>
          <w:rFonts w:eastAsia="Times New Roman"/>
          <w:color w:val="auto"/>
          <w:kern w:val="0"/>
          <w:lang w:val="sr-Cyrl-CS" w:eastAsia="zh-CN"/>
        </w:rPr>
      </w:pPr>
      <w:r>
        <w:rPr>
          <w:rFonts w:eastAsia="Times New Roman"/>
          <w:color w:val="auto"/>
          <w:kern w:val="0"/>
          <w:lang w:val="sr-Cyrl-CS" w:eastAsia="zh-CN"/>
        </w:rPr>
        <w:tab/>
      </w:r>
      <w:r w:rsidRPr="00222439">
        <w:rPr>
          <w:rFonts w:eastAsia="Times New Roman"/>
          <w:color w:val="auto"/>
          <w:kern w:val="0"/>
          <w:lang w:val="sr-Cyrl-CS" w:eastAsia="zh-CN"/>
        </w:rPr>
        <w:t>-</w:t>
      </w:r>
      <w:r w:rsidRPr="00222439">
        <w:rPr>
          <w:rFonts w:eastAsia="Times New Roman"/>
          <w:color w:val="auto"/>
          <w:kern w:val="0"/>
          <w:lang w:val="sr-Cyrl-CS" w:eastAsia="zh-CN"/>
        </w:rPr>
        <w:tab/>
        <w:t xml:space="preserve">Пријемни објекти су шахтови са сливничком решетком (пошто углавном није било места за смештај одвојеног дренажног система и сливничких веза). </w:t>
      </w:r>
    </w:p>
    <w:p w14:paraId="5364BE5A" w14:textId="77777777" w:rsidR="00BB5A20" w:rsidRPr="00222439" w:rsidRDefault="00BB5A20" w:rsidP="00BB5A20">
      <w:pPr>
        <w:suppressAutoHyphens w:val="0"/>
        <w:spacing w:before="120" w:after="120" w:line="240" w:lineRule="auto"/>
        <w:jc w:val="both"/>
        <w:rPr>
          <w:rFonts w:eastAsia="Times New Roman"/>
          <w:color w:val="auto"/>
          <w:kern w:val="0"/>
          <w:lang w:val="sr-Cyrl-CS" w:eastAsia="zh-CN"/>
        </w:rPr>
      </w:pPr>
      <w:r w:rsidRPr="00222439">
        <w:rPr>
          <w:rFonts w:eastAsia="Times New Roman"/>
          <w:color w:val="auto"/>
          <w:kern w:val="0"/>
          <w:lang w:val="sr-Cyrl-CS" w:eastAsia="zh-CN"/>
        </w:rPr>
        <w:t>На правцу при двоводном попречном нагибу предвиђено је изостављање каналете у зони разделне траке и шахтови са обичним ливеним поклопцем.</w:t>
      </w:r>
    </w:p>
    <w:p w14:paraId="5AE7733C" w14:textId="77777777" w:rsidR="00BB5A20" w:rsidRPr="00222439" w:rsidRDefault="00BB5A20" w:rsidP="00BB5A20">
      <w:pPr>
        <w:suppressAutoHyphens w:val="0"/>
        <w:spacing w:before="120" w:after="120" w:line="240" w:lineRule="auto"/>
        <w:jc w:val="both"/>
        <w:rPr>
          <w:rFonts w:eastAsia="Times New Roman"/>
          <w:color w:val="auto"/>
          <w:kern w:val="0"/>
          <w:lang w:val="sr-Cyrl-CS" w:eastAsia="zh-CN"/>
        </w:rPr>
      </w:pPr>
      <w:r w:rsidRPr="00222439">
        <w:rPr>
          <w:rFonts w:eastAsia="Times New Roman"/>
          <w:color w:val="auto"/>
          <w:kern w:val="0"/>
          <w:lang w:val="sr-Cyrl-CS" w:eastAsia="zh-CN"/>
        </w:rPr>
        <w:t>Код насипа и усека са стране пута предвиђени су ободни површински јаркови полукружног облика минималне дубине 30 см, који прикупљају оцедну воду са банкина, косина насипа и усека и постељице пута.</w:t>
      </w:r>
    </w:p>
    <w:p w14:paraId="7C3CBE41" w14:textId="77777777" w:rsidR="00BB5A20" w:rsidRPr="00222439" w:rsidRDefault="00BB5A20" w:rsidP="00BB5A20">
      <w:pPr>
        <w:suppressAutoHyphens w:val="0"/>
        <w:spacing w:before="120" w:after="120" w:line="240" w:lineRule="auto"/>
        <w:jc w:val="both"/>
        <w:rPr>
          <w:rFonts w:eastAsia="Times New Roman"/>
          <w:color w:val="auto"/>
          <w:kern w:val="0"/>
          <w:lang w:val="sr-Cyrl-CS" w:eastAsia="zh-CN"/>
        </w:rPr>
      </w:pPr>
      <w:r w:rsidRPr="00222439">
        <w:rPr>
          <w:rFonts w:eastAsia="Times New Roman"/>
          <w:color w:val="auto"/>
          <w:kern w:val="0"/>
          <w:lang w:val="sr-Cyrl-CS" w:eastAsia="zh-CN"/>
        </w:rPr>
        <w:t>На целој траси, при једностраном нагибу, када због просторних ограничења, није било могуће испустити воду са ниже стране косине, вода се сакупља цевном кишном канализацијом.</w:t>
      </w:r>
    </w:p>
    <w:p w14:paraId="415BAE50" w14:textId="77777777" w:rsidR="00BB5A20" w:rsidRPr="00222439" w:rsidRDefault="00BB5A20" w:rsidP="00BB5A20">
      <w:pPr>
        <w:suppressAutoHyphens w:val="0"/>
        <w:spacing w:before="120" w:after="120" w:line="240" w:lineRule="auto"/>
        <w:jc w:val="both"/>
        <w:rPr>
          <w:rFonts w:eastAsia="Times New Roman"/>
          <w:color w:val="auto"/>
          <w:kern w:val="0"/>
          <w:lang w:val="sr-Cyrl-CS" w:eastAsia="zh-CN"/>
        </w:rPr>
      </w:pPr>
      <w:r w:rsidRPr="00222439">
        <w:rPr>
          <w:rFonts w:eastAsia="Times New Roman"/>
          <w:color w:val="auto"/>
          <w:kern w:val="0"/>
          <w:lang w:val="sr-Cyrl-CS" w:eastAsia="zh-CN"/>
        </w:rPr>
        <w:t xml:space="preserve">Упуштање кишне воде у реципијент врши се са најнизводнијег шахта сваке канализационе гране у зони објекта (плочаст или цевасти пропуст) у природне депресије, речна корита или </w:t>
      </w:r>
      <w:r w:rsidRPr="00222439">
        <w:rPr>
          <w:rFonts w:eastAsia="Times New Roman"/>
          <w:color w:val="auto"/>
          <w:kern w:val="0"/>
          <w:lang w:val="sr-Cyrl-CS" w:eastAsia="zh-CN"/>
        </w:rPr>
        <w:lastRenderedPageBreak/>
        <w:t xml:space="preserve">ободне јаркове где год су за то постојали низводни гранични услови који би гарантовали поводне услове изливања. </w:t>
      </w:r>
    </w:p>
    <w:p w14:paraId="753AFFB6" w14:textId="77777777" w:rsidR="00BB5A20" w:rsidRPr="00222439" w:rsidRDefault="00BB5A20" w:rsidP="00BB5A20">
      <w:pPr>
        <w:suppressAutoHyphens w:val="0"/>
        <w:spacing w:before="120" w:after="120" w:line="240" w:lineRule="auto"/>
        <w:jc w:val="both"/>
        <w:rPr>
          <w:rFonts w:eastAsia="Times New Roman"/>
          <w:color w:val="auto"/>
          <w:kern w:val="0"/>
          <w:lang w:val="sr-Cyrl-CS" w:eastAsia="zh-CN"/>
        </w:rPr>
      </w:pPr>
      <w:r w:rsidRPr="00222439">
        <w:rPr>
          <w:rFonts w:eastAsia="Times New Roman"/>
          <w:color w:val="auto"/>
          <w:kern w:val="0"/>
          <w:lang w:val="sr-Cyrl-CS" w:eastAsia="zh-CN"/>
        </w:rPr>
        <w:t xml:space="preserve">На местима испуста у корито предвиђа се подбушење испод насипа реке. Те радове треба извести тако да се не угрози насип и његова намена. Цеви су ту опремљене са испусном грађевином и жабљим поклопцем да би се обезбедила стабилност косина и спречио повратни ток ка сепаратору. </w:t>
      </w:r>
    </w:p>
    <w:p w14:paraId="7370E259"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p>
    <w:p w14:paraId="4CA86CA3"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jc w:val="both"/>
        <w:rPr>
          <w:rFonts w:eastAsia="Malgun Gothic"/>
          <w:b/>
          <w:color w:val="auto"/>
          <w:kern w:val="0"/>
          <w:szCs w:val="20"/>
          <w:lang w:val="sr-Cyrl-CS" w:eastAsia="en-US"/>
        </w:rPr>
      </w:pPr>
      <w:r w:rsidRPr="00222439">
        <w:rPr>
          <w:rFonts w:eastAsia="Malgun Gothic"/>
          <w:b/>
          <w:color w:val="auto"/>
          <w:kern w:val="0"/>
          <w:szCs w:val="20"/>
          <w:lang w:val="sr-Cyrl-CS" w:eastAsia="en-US"/>
        </w:rPr>
        <w:t>I/13 ГЕОМЕТРИЈА ОСВЕТЉЕЊА</w:t>
      </w:r>
    </w:p>
    <w:p w14:paraId="745C903D" w14:textId="77777777" w:rsidR="00BB5A20" w:rsidRPr="00222439" w:rsidRDefault="00BB5A20" w:rsidP="00BB5A20">
      <w:pPr>
        <w:widowControl w:val="0"/>
        <w:tabs>
          <w:tab w:val="left" w:pos="709"/>
          <w:tab w:val="left" w:pos="1440"/>
        </w:tabs>
        <w:suppressAutoHyphens w:val="0"/>
        <w:autoSpaceDE w:val="0"/>
        <w:autoSpaceDN w:val="0"/>
        <w:adjustRightInd w:val="0"/>
        <w:spacing w:line="240" w:lineRule="auto"/>
        <w:ind w:left="284"/>
        <w:jc w:val="both"/>
        <w:rPr>
          <w:rFonts w:eastAsia="Malgun Gothic"/>
          <w:color w:val="auto"/>
          <w:kern w:val="0"/>
          <w:szCs w:val="20"/>
          <w:lang w:val="sr-Cyrl-CS" w:eastAsia="en-US"/>
        </w:rPr>
      </w:pPr>
    </w:p>
    <w:p w14:paraId="1E166B00" w14:textId="77777777" w:rsidR="00BB5A20" w:rsidRPr="00222439" w:rsidRDefault="00BB5A20" w:rsidP="00BB5A20">
      <w:pPr>
        <w:widowControl w:val="0"/>
        <w:tabs>
          <w:tab w:val="left" w:pos="1440"/>
        </w:tabs>
        <w:suppressAutoHyphens w:val="0"/>
        <w:spacing w:line="240" w:lineRule="auto"/>
        <w:jc w:val="both"/>
        <w:rPr>
          <w:rFonts w:eastAsia="Malgun Gothic"/>
          <w:color w:val="auto"/>
          <w:kern w:val="0"/>
          <w:szCs w:val="20"/>
          <w:lang w:val="sr-Cyrl-CS" w:eastAsia="en-US"/>
        </w:rPr>
      </w:pPr>
      <w:r w:rsidRPr="00222439">
        <w:rPr>
          <w:rFonts w:eastAsia="Malgun Gothic"/>
          <w:color w:val="auto"/>
          <w:kern w:val="0"/>
          <w:szCs w:val="20"/>
          <w:lang w:val="sr-Cyrl-CS" w:eastAsia="en-US"/>
        </w:rPr>
        <w:t xml:space="preserve">Уважавајући концепт осветљења аутопутева, а након провере геометријских односа између коловоза, светиљки и стубова пројектован је стандардни систем – централни распоред стубова са двокраким лирама, карактеристичан за саобраћајнице са два одвојена коловоза и разделном невозном траком, једнострани распоред стубова без лира за узлазно-силазне рампе и двострани распоред стубова без лира који на крајевима саобраћајнице у доњем нивоу прелазе у једнострани распоред, такође без лира, за део код наплатних рампи.. </w:t>
      </w:r>
    </w:p>
    <w:p w14:paraId="5D1395C5" w14:textId="77777777" w:rsidR="00BB5A20" w:rsidRPr="00222439" w:rsidRDefault="00BB5A20" w:rsidP="00BB5A20">
      <w:pPr>
        <w:widowControl w:val="0"/>
        <w:tabs>
          <w:tab w:val="left" w:pos="1440"/>
        </w:tabs>
        <w:suppressAutoHyphens w:val="0"/>
        <w:spacing w:line="240" w:lineRule="auto"/>
        <w:jc w:val="both"/>
        <w:rPr>
          <w:rFonts w:eastAsia="Malgun Gothic"/>
          <w:b/>
          <w:bCs/>
          <w:color w:val="auto"/>
          <w:kern w:val="0"/>
          <w:szCs w:val="20"/>
          <w:lang w:val="sr-Cyrl-CS" w:eastAsia="en-US"/>
        </w:rPr>
      </w:pPr>
    </w:p>
    <w:p w14:paraId="53659E4D" w14:textId="77777777" w:rsidR="00BB5A20" w:rsidRPr="00222439" w:rsidRDefault="00BB5A20" w:rsidP="00BB5A20">
      <w:pPr>
        <w:widowControl w:val="0"/>
        <w:tabs>
          <w:tab w:val="left" w:pos="0"/>
        </w:tabs>
        <w:spacing w:line="240" w:lineRule="auto"/>
        <w:jc w:val="both"/>
        <w:rPr>
          <w:rFonts w:eastAsia="Malgun Gothic"/>
          <w:b/>
          <w:lang w:val="sr-Cyrl-CS"/>
        </w:rPr>
      </w:pPr>
      <w:r w:rsidRPr="00222439">
        <w:rPr>
          <w:rFonts w:eastAsia="Malgun Gothic"/>
          <w:b/>
          <w:lang w:val="sr-Cyrl-CS"/>
        </w:rPr>
        <w:t>2. ОБАВЕЗЕ СТРУЧНОГ НАДЗОРА</w:t>
      </w:r>
    </w:p>
    <w:p w14:paraId="7C76D3D9" w14:textId="77777777" w:rsidR="00BB5A20" w:rsidRPr="00222439" w:rsidRDefault="00BB5A20" w:rsidP="00BB5A20">
      <w:pPr>
        <w:widowControl w:val="0"/>
        <w:tabs>
          <w:tab w:val="left" w:pos="0"/>
        </w:tabs>
        <w:spacing w:line="240" w:lineRule="auto"/>
        <w:jc w:val="both"/>
        <w:rPr>
          <w:rFonts w:eastAsia="Malgun Gothic"/>
          <w:b/>
          <w:lang w:val="sr-Cyrl-CS"/>
        </w:rPr>
      </w:pPr>
    </w:p>
    <w:p w14:paraId="75AA30E7" w14:textId="77777777" w:rsidR="00BB5A20" w:rsidRPr="00222439" w:rsidRDefault="00BB5A20" w:rsidP="00BB5A20">
      <w:pPr>
        <w:widowControl w:val="0"/>
        <w:tabs>
          <w:tab w:val="left" w:pos="0"/>
        </w:tabs>
        <w:spacing w:line="240" w:lineRule="auto"/>
        <w:jc w:val="both"/>
        <w:rPr>
          <w:rFonts w:eastAsia="Malgun Gothic"/>
          <w:strike/>
          <w:lang w:val="sr-Cyrl-CS"/>
        </w:rPr>
      </w:pPr>
      <w:r w:rsidRPr="00222439">
        <w:rPr>
          <w:rFonts w:eastAsia="Malgun Gothic"/>
          <w:lang w:val="sr-Cyrl-CS"/>
        </w:rPr>
        <w:tab/>
        <w:t>Извршилац</w:t>
      </w:r>
      <w:r w:rsidRPr="00222439">
        <w:rPr>
          <w:lang w:val="sr-Cyrl-CS"/>
        </w:rPr>
        <w:t xml:space="preserve"> стручног надзора</w:t>
      </w:r>
      <w:r w:rsidRPr="00222439">
        <w:rPr>
          <w:rFonts w:eastAsia="Malgun Gothic"/>
          <w:lang w:val="sr-Cyrl-CS"/>
        </w:rPr>
        <w:t xml:space="preserve"> је дужан да се упозна са одредбама Уговора о реконструкцији и изградњи државног пута Крагујевац-Баточина (деоница од km 0+000 до km 5+000) (у даљем тексту: Уговор о изградњи).</w:t>
      </w:r>
    </w:p>
    <w:p w14:paraId="1D22FE8A" w14:textId="77777777" w:rsidR="00BB5A20" w:rsidRPr="00222439" w:rsidRDefault="00BB5A20" w:rsidP="00BB5A20">
      <w:pPr>
        <w:widowControl w:val="0"/>
        <w:tabs>
          <w:tab w:val="left" w:pos="0"/>
        </w:tabs>
        <w:spacing w:line="240" w:lineRule="auto"/>
        <w:jc w:val="both"/>
        <w:rPr>
          <w:rFonts w:eastAsia="Malgun Gothic"/>
          <w:lang w:val="sr-Cyrl-CS"/>
        </w:rPr>
      </w:pPr>
      <w:r w:rsidRPr="00222439">
        <w:rPr>
          <w:rFonts w:eastAsia="Malgun Gothic"/>
          <w:lang w:val="sr-Cyrl-CS"/>
        </w:rPr>
        <w:tab/>
        <w:t>Извршилац</w:t>
      </w:r>
      <w:r w:rsidRPr="00222439">
        <w:rPr>
          <w:lang w:val="sr-Cyrl-CS"/>
        </w:rPr>
        <w:t xml:space="preserve"> стручног надзора</w:t>
      </w:r>
      <w:r w:rsidRPr="00222439">
        <w:rPr>
          <w:rFonts w:eastAsia="Malgun Gothic"/>
          <w:lang w:val="sr-Cyrl-CS"/>
        </w:rPr>
        <w:t xml:space="preserve"> је дужан да благоворемено проучи техничку документацију на основу које се изводе радови који су предмет Уговора о изградњи, као и да од Наручиоца правовремено затражи објашњење о недовољно јасним појединостима техничке документације и да предложи рационалније техничко решење и технологију извођења радова.</w:t>
      </w:r>
    </w:p>
    <w:p w14:paraId="628BA7E8" w14:textId="77777777" w:rsidR="00BB5A20" w:rsidRPr="00222439" w:rsidRDefault="00BB5A20" w:rsidP="00BB5A20">
      <w:pPr>
        <w:widowControl w:val="0"/>
        <w:spacing w:line="240" w:lineRule="auto"/>
        <w:jc w:val="both"/>
        <w:rPr>
          <w:rFonts w:eastAsia="Malgun Gothic"/>
          <w:color w:val="auto"/>
          <w:spacing w:val="-6"/>
          <w:lang w:val="sr-Cyrl-CS"/>
        </w:rPr>
      </w:pPr>
      <w:r w:rsidRPr="00222439">
        <w:rPr>
          <w:rFonts w:eastAsia="Malgun Gothic"/>
          <w:lang w:val="sr-Cyrl-CS"/>
        </w:rPr>
        <w:tab/>
      </w:r>
      <w:r w:rsidRPr="00222439">
        <w:rPr>
          <w:rFonts w:eastAsia="Malgun Gothic"/>
          <w:spacing w:val="-6"/>
          <w:lang w:val="sr-Cyrl-CS"/>
        </w:rPr>
        <w:t xml:space="preserve">Извршилац </w:t>
      </w:r>
      <w:r w:rsidRPr="00222439">
        <w:rPr>
          <w:lang w:val="sr-Cyrl-CS"/>
        </w:rPr>
        <w:t xml:space="preserve">стручног надзора </w:t>
      </w:r>
      <w:r w:rsidRPr="00222439">
        <w:rPr>
          <w:rFonts w:eastAsia="Malgun Gothic"/>
          <w:spacing w:val="-6"/>
          <w:lang w:val="sr-Cyrl-CS"/>
        </w:rPr>
        <w:t>је, пре отпочињања рока за извршење услуге стручног надзора из члана 6. овог уговора , у обавези да достави Наручиоцу</w:t>
      </w:r>
      <w:r>
        <w:rPr>
          <w:rFonts w:eastAsia="Malgun Gothic"/>
          <w:spacing w:val="-6"/>
          <w:lang w:val="sr-Cyrl-CS"/>
        </w:rPr>
        <w:t xml:space="preserve"> и Инвеститору</w:t>
      </w:r>
      <w:r w:rsidRPr="00222439">
        <w:rPr>
          <w:rFonts w:eastAsia="Malgun Gothic"/>
          <w:spacing w:val="-6"/>
          <w:lang w:val="sr-Cyrl-CS"/>
        </w:rPr>
        <w:t xml:space="preserve"> списак са именима свих лица која ће вршити послове стручног надзора, са потребним доказима о испуњавању услова у складу са Законом о планирању и </w:t>
      </w:r>
      <w:r w:rsidRPr="00222439">
        <w:rPr>
          <w:rFonts w:eastAsia="Malgun Gothic"/>
          <w:color w:val="auto"/>
          <w:spacing w:val="-6"/>
          <w:lang w:val="sr-Cyrl-CS"/>
        </w:rPr>
        <w:t>изградњи, ради обавештавања Наручиоца</w:t>
      </w:r>
      <w:r>
        <w:rPr>
          <w:rFonts w:eastAsia="Malgun Gothic"/>
          <w:color w:val="auto"/>
          <w:spacing w:val="-6"/>
          <w:lang w:val="sr-Cyrl-CS"/>
        </w:rPr>
        <w:t xml:space="preserve"> и Инвеститора</w:t>
      </w:r>
      <w:r w:rsidRPr="00222439">
        <w:rPr>
          <w:rFonts w:eastAsia="Malgun Gothic"/>
          <w:color w:val="auto"/>
          <w:spacing w:val="-6"/>
          <w:lang w:val="sr-Cyrl-CS"/>
        </w:rPr>
        <w:t>.</w:t>
      </w:r>
    </w:p>
    <w:p w14:paraId="22B55CD4" w14:textId="77777777" w:rsidR="00BB5A20" w:rsidRDefault="00BB5A20" w:rsidP="00BB5A20">
      <w:pPr>
        <w:widowControl w:val="0"/>
        <w:tabs>
          <w:tab w:val="num" w:pos="0"/>
        </w:tabs>
        <w:spacing w:line="240" w:lineRule="auto"/>
        <w:jc w:val="both"/>
        <w:rPr>
          <w:rFonts w:eastAsia="Malgun Gothic"/>
          <w:spacing w:val="-6"/>
          <w:lang w:val="sr-Cyrl-CS"/>
        </w:rPr>
      </w:pPr>
      <w:r w:rsidRPr="00222439">
        <w:rPr>
          <w:rFonts w:eastAsia="Malgun Gothic"/>
          <w:spacing w:val="-6"/>
          <w:lang w:val="sr-Cyrl-CS"/>
        </w:rPr>
        <w:tab/>
        <w:t>Извршилац</w:t>
      </w:r>
      <w:r w:rsidRPr="00222439">
        <w:rPr>
          <w:lang w:val="sr-Cyrl-CS"/>
        </w:rPr>
        <w:t xml:space="preserve"> стручног надзора</w:t>
      </w:r>
      <w:r w:rsidRPr="00222439">
        <w:rPr>
          <w:rFonts w:eastAsia="Malgun Gothic"/>
          <w:spacing w:val="-6"/>
          <w:lang w:val="sr-Cyrl-CS"/>
        </w:rPr>
        <w:t xml:space="preserve"> је дужан да најкасније 3 (три) дана од дана закључења овог уговора, за свако лице које ће вршити послове стручног надзора достави Наручиоцу решења о именовању тих лица.</w:t>
      </w:r>
    </w:p>
    <w:p w14:paraId="22B6F9EC" w14:textId="77777777" w:rsidR="00BB5A20" w:rsidRDefault="00BB5A20" w:rsidP="00BB5A20">
      <w:pPr>
        <w:widowControl w:val="0"/>
        <w:tabs>
          <w:tab w:val="left" w:pos="0"/>
        </w:tabs>
        <w:spacing w:line="240" w:lineRule="auto"/>
        <w:jc w:val="both"/>
        <w:rPr>
          <w:rFonts w:eastAsia="Malgun Gothic"/>
          <w:lang w:val="sr-Cyrl-CS"/>
        </w:rPr>
      </w:pPr>
      <w:r>
        <w:rPr>
          <w:rFonts w:eastAsia="Malgun Gothic"/>
          <w:lang w:val="sr-Cyrl-CS"/>
        </w:rPr>
        <w:tab/>
      </w:r>
      <w:r w:rsidRPr="00222439">
        <w:rPr>
          <w:rFonts w:eastAsia="Malgun Gothic"/>
          <w:lang w:val="sr-Cyrl-CS"/>
        </w:rPr>
        <w:t>Извршилац</w:t>
      </w:r>
      <w:r w:rsidRPr="00222439">
        <w:rPr>
          <w:lang w:val="sr-Cyrl-CS"/>
        </w:rPr>
        <w:t xml:space="preserve"> стручног надзора</w:t>
      </w:r>
      <w:r w:rsidRPr="00222439">
        <w:rPr>
          <w:rFonts w:eastAsia="Malgun Gothic"/>
          <w:lang w:val="sr-Cyrl-CS"/>
        </w:rPr>
        <w:t xml:space="preserve"> је дужан да, на основу образложеног писаног захтева Наручиоца</w:t>
      </w:r>
      <w:r w:rsidRPr="00F925D7">
        <w:rPr>
          <w:rFonts w:eastAsia="Malgun Gothic"/>
          <w:spacing w:val="-6"/>
          <w:lang w:val="sr-Cyrl-CS"/>
        </w:rPr>
        <w:t xml:space="preserve"> </w:t>
      </w:r>
      <w:r>
        <w:rPr>
          <w:rFonts w:eastAsia="Malgun Gothic"/>
          <w:spacing w:val="-6"/>
          <w:lang w:val="sr-Cyrl-CS"/>
        </w:rPr>
        <w:t>и Инвеститора</w:t>
      </w:r>
      <w:r>
        <w:rPr>
          <w:rFonts w:eastAsia="Malgun Gothic"/>
          <w:lang w:val="sr-Cyrl-CS"/>
        </w:rPr>
        <w:t xml:space="preserve">, одмах обезбеди замену за лица са </w:t>
      </w:r>
      <w:r w:rsidRPr="00222439">
        <w:rPr>
          <w:rFonts w:eastAsia="Malgun Gothic"/>
          <w:lang w:val="sr-Cyrl-CS"/>
        </w:rPr>
        <w:t xml:space="preserve">одговарајућим квалификацијама и искуством које су прихватљиве за Наручиоца, уколико Наручилац </w:t>
      </w:r>
      <w:r>
        <w:rPr>
          <w:rFonts w:eastAsia="Malgun Gothic"/>
          <w:spacing w:val="-6"/>
          <w:lang w:val="sr-Cyrl-CS"/>
        </w:rPr>
        <w:t xml:space="preserve">и Инвеститор </w:t>
      </w:r>
      <w:r w:rsidRPr="00222439">
        <w:rPr>
          <w:rFonts w:eastAsia="Malgun Gothic"/>
          <w:lang w:val="sr-Cyrl-CS"/>
        </w:rPr>
        <w:t>дођ</w:t>
      </w:r>
      <w:r>
        <w:rPr>
          <w:rFonts w:eastAsia="Malgun Gothic"/>
          <w:lang w:val="sr-Cyrl-CS"/>
        </w:rPr>
        <w:t>у</w:t>
      </w:r>
      <w:r w:rsidRPr="00222439">
        <w:rPr>
          <w:rFonts w:eastAsia="Malgun Gothic"/>
          <w:lang w:val="sr-Cyrl-CS"/>
        </w:rPr>
        <w:t xml:space="preserve"> до сазнања да је </w:t>
      </w:r>
      <w:r w:rsidRPr="00222439">
        <w:rPr>
          <w:rFonts w:eastAsia="Malgun Gothic"/>
          <w:spacing w:val="-6"/>
          <w:lang w:val="sr-Cyrl-CS"/>
        </w:rPr>
        <w:t xml:space="preserve">лице које је именовано за вршење послова стручног надзора </w:t>
      </w:r>
      <w:r>
        <w:rPr>
          <w:rFonts w:eastAsia="Malgun Gothic"/>
          <w:lang w:val="sr-Cyrl-CS"/>
        </w:rPr>
        <w:t>у</w:t>
      </w:r>
      <w:r w:rsidRPr="00222439">
        <w:rPr>
          <w:rFonts w:eastAsia="Malgun Gothic"/>
          <w:lang w:val="sr-Cyrl-CS"/>
        </w:rPr>
        <w:t xml:space="preserve">чинило озбиљно кршење дужности у вези са тим пословима, или је оптужено за кривично дело које га чини неподобним за обављање послова стручног надзора, или има оправдане разлоге за незадовољство учинком тог лица. </w:t>
      </w:r>
    </w:p>
    <w:p w14:paraId="609EA275" w14:textId="77777777" w:rsidR="00BB5A20" w:rsidRPr="00222439" w:rsidRDefault="00BB5A20" w:rsidP="00BB5A20">
      <w:pPr>
        <w:widowControl w:val="0"/>
        <w:tabs>
          <w:tab w:val="left" w:pos="0"/>
        </w:tabs>
        <w:spacing w:line="240" w:lineRule="auto"/>
        <w:jc w:val="both"/>
        <w:rPr>
          <w:rFonts w:eastAsia="Malgun Gothic"/>
          <w:lang w:val="sr-Cyrl-CS"/>
        </w:rPr>
      </w:pPr>
      <w:r>
        <w:rPr>
          <w:rFonts w:eastAsia="Malgun Gothic"/>
          <w:lang w:val="sr-Cyrl-CS"/>
        </w:rPr>
        <w:tab/>
      </w:r>
      <w:r w:rsidRPr="00222439">
        <w:rPr>
          <w:rFonts w:eastAsia="Malgun Gothic"/>
          <w:lang w:val="sr-Cyrl-CS"/>
        </w:rPr>
        <w:t xml:space="preserve">Извршилац стручног надзора је  дужан да у реализацију </w:t>
      </w:r>
      <w:r>
        <w:rPr>
          <w:rFonts w:eastAsia="Malgun Gothic"/>
          <w:lang w:val="sr-Cyrl-CS"/>
        </w:rPr>
        <w:t>извођења</w:t>
      </w:r>
      <w:r w:rsidRPr="00222439">
        <w:rPr>
          <w:rFonts w:eastAsia="Malgun Gothic"/>
          <w:lang w:val="sr-Cyrl-CS"/>
        </w:rPr>
        <w:t xml:space="preserve"> радова из Уговора о изградњи признаје само квалитетно изведене радове.</w:t>
      </w:r>
    </w:p>
    <w:p w14:paraId="40CB4689" w14:textId="77777777" w:rsidR="00BB5A20" w:rsidRDefault="00BB5A20" w:rsidP="00BB5A20">
      <w:pPr>
        <w:widowControl w:val="0"/>
        <w:tabs>
          <w:tab w:val="left" w:pos="0"/>
        </w:tabs>
        <w:spacing w:line="240" w:lineRule="auto"/>
        <w:jc w:val="both"/>
        <w:rPr>
          <w:rFonts w:eastAsia="Malgun Gothic"/>
          <w:lang w:val="sr-Cyrl-CS"/>
        </w:rPr>
      </w:pPr>
      <w:r w:rsidRPr="00222439">
        <w:rPr>
          <w:rFonts w:eastAsia="Malgun Gothic"/>
          <w:lang w:val="sr-Cyrl-CS"/>
        </w:rPr>
        <w:tab/>
        <w:t xml:space="preserve">Извршилац стручног надзора нема право да мења техничку документацију која се односи на извођење радова, али може да предложи Наручиоцу измене и допуне те документације ако се на тај начин добија технички боље решење, или се уз исти квалитет </w:t>
      </w:r>
      <w:r w:rsidRPr="00222439">
        <w:rPr>
          <w:rFonts w:eastAsia="Malgun Gothic"/>
          <w:lang w:val="sr-Cyrl-CS"/>
        </w:rPr>
        <w:lastRenderedPageBreak/>
        <w:t xml:space="preserve">постиже уштеда у цени. </w:t>
      </w:r>
    </w:p>
    <w:p w14:paraId="515DBC0D" w14:textId="77777777" w:rsidR="00BB5A20" w:rsidRPr="00222439" w:rsidRDefault="00BB5A20" w:rsidP="00BB5A20">
      <w:pPr>
        <w:widowControl w:val="0"/>
        <w:tabs>
          <w:tab w:val="left" w:pos="0"/>
        </w:tabs>
        <w:spacing w:line="240" w:lineRule="auto"/>
        <w:jc w:val="both"/>
        <w:rPr>
          <w:rFonts w:eastAsia="Malgun Gothic"/>
          <w:spacing w:val="-4"/>
          <w:lang w:val="sr-Cyrl-CS"/>
        </w:rPr>
      </w:pPr>
      <w:r w:rsidRPr="00222439">
        <w:rPr>
          <w:rFonts w:eastAsia="Malgun Gothic"/>
          <w:spacing w:val="-4"/>
          <w:lang w:val="sr-Cyrl-CS"/>
        </w:rPr>
        <w:tab/>
        <w:t>Стручни надзор нема право да ослободи извођача радова било које његове дужности или обавезе из Уговора уколико за то не добије писано одобрење представника Наручиоца.</w:t>
      </w:r>
    </w:p>
    <w:p w14:paraId="1404271A" w14:textId="77777777" w:rsidR="00BB5A20" w:rsidRPr="00222439" w:rsidRDefault="00BB5A20" w:rsidP="00BB5A20">
      <w:pPr>
        <w:widowControl w:val="0"/>
        <w:tabs>
          <w:tab w:val="left" w:pos="0"/>
        </w:tabs>
        <w:spacing w:line="240" w:lineRule="auto"/>
        <w:jc w:val="both"/>
        <w:rPr>
          <w:rFonts w:eastAsia="Malgun Gothic"/>
          <w:lang w:val="sr-Cyrl-CS"/>
        </w:rPr>
      </w:pPr>
      <w:r>
        <w:rPr>
          <w:rFonts w:eastAsia="Malgun Gothic"/>
          <w:lang w:val="sr-Cyrl-CS"/>
        </w:rPr>
        <w:tab/>
      </w:r>
      <w:r w:rsidRPr="00222439">
        <w:rPr>
          <w:rFonts w:eastAsia="Malgun Gothic"/>
          <w:lang w:val="sr-Cyrl-CS"/>
        </w:rPr>
        <w:t>Извршилац стручног надзора је дужан да, уколико у току извођења радова утврди да се уговорени радови не изводе у складу са Програмом радова, о томе обавести Наручиоца, као и да предложи да извођач радова кашњење у динамици извршења надокнади појачањем капацитета, а уз претходну израду ажурираног Програма радова на који Извршилац стручног надзора даје сагласност.</w:t>
      </w:r>
    </w:p>
    <w:p w14:paraId="7E5CC4E4" w14:textId="77777777" w:rsidR="00BB5A20" w:rsidRDefault="00BB5A20" w:rsidP="00BB5A20">
      <w:pPr>
        <w:widowControl w:val="0"/>
        <w:tabs>
          <w:tab w:val="left" w:pos="0"/>
        </w:tabs>
        <w:spacing w:line="240" w:lineRule="auto"/>
        <w:jc w:val="both"/>
        <w:rPr>
          <w:rFonts w:eastAsia="Malgun Gothic"/>
          <w:lang w:val="sr-Cyrl-CS"/>
        </w:rPr>
      </w:pPr>
    </w:p>
    <w:p w14:paraId="47FA64BA" w14:textId="466FBD00" w:rsidR="00BB5A20" w:rsidRPr="0037208E" w:rsidRDefault="00BB5A20" w:rsidP="00BB5A20">
      <w:pPr>
        <w:widowControl w:val="0"/>
        <w:tabs>
          <w:tab w:val="left" w:pos="0"/>
        </w:tabs>
        <w:spacing w:line="240" w:lineRule="auto"/>
        <w:jc w:val="both"/>
        <w:rPr>
          <w:rFonts w:eastAsia="Malgun Gothic"/>
          <w:lang w:val="sr-Cyrl-CS"/>
        </w:rPr>
      </w:pPr>
      <w:r>
        <w:rPr>
          <w:rFonts w:eastAsia="Malgun Gothic"/>
          <w:lang w:val="sr-Cyrl-CS"/>
        </w:rPr>
        <w:tab/>
      </w:r>
      <w:r w:rsidRPr="0037208E">
        <w:rPr>
          <w:rFonts w:eastAsia="Malgun Gothic"/>
          <w:lang w:val="sr-Cyrl-CS"/>
        </w:rPr>
        <w:t>Извршилац стручног надзора није овлашћен да без писане сагласности Наручиоца:</w:t>
      </w:r>
    </w:p>
    <w:p w14:paraId="6BF6FDD2" w14:textId="77777777" w:rsidR="00BB5A20" w:rsidRDefault="00BB5A20" w:rsidP="00BB5A20">
      <w:pPr>
        <w:widowControl w:val="0"/>
        <w:tabs>
          <w:tab w:val="left" w:pos="0"/>
        </w:tabs>
        <w:spacing w:line="240" w:lineRule="auto"/>
        <w:jc w:val="both"/>
        <w:rPr>
          <w:rFonts w:eastAsia="Malgun Gothic"/>
          <w:lang w:val="sr-Cyrl-CS"/>
        </w:rPr>
      </w:pPr>
    </w:p>
    <w:p w14:paraId="7D7461B6" w14:textId="7888D9A5" w:rsidR="00BB5A20" w:rsidRPr="00EE2709" w:rsidRDefault="00BB5A20" w:rsidP="00BB5A20">
      <w:pPr>
        <w:widowControl w:val="0"/>
        <w:tabs>
          <w:tab w:val="left" w:pos="0"/>
        </w:tabs>
        <w:spacing w:line="240" w:lineRule="auto"/>
        <w:jc w:val="both"/>
        <w:rPr>
          <w:rFonts w:eastAsia="Malgun Gothic"/>
          <w:lang w:val="sr-Cyrl-CS"/>
        </w:rPr>
      </w:pPr>
      <w:r>
        <w:rPr>
          <w:rFonts w:eastAsia="Malgun Gothic"/>
          <w:lang w:val="sr-Cyrl-CS"/>
        </w:rPr>
        <w:tab/>
        <w:t xml:space="preserve">- </w:t>
      </w:r>
      <w:r w:rsidRPr="00EE2709">
        <w:rPr>
          <w:rFonts w:eastAsia="Malgun Gothic"/>
          <w:lang w:val="sr-Cyrl-CS"/>
        </w:rPr>
        <w:t>да ослободи извођача радова било које његове дужности или обавезе из Уговора уколико за то не добије писано одобрење представника Наручиоца.</w:t>
      </w:r>
    </w:p>
    <w:p w14:paraId="74D59034" w14:textId="67BA9C36" w:rsidR="00BB5A20" w:rsidRPr="00222439" w:rsidRDefault="00BB5A20" w:rsidP="00BB5A20">
      <w:pPr>
        <w:widowControl w:val="0"/>
        <w:tabs>
          <w:tab w:val="left" w:pos="0"/>
        </w:tabs>
        <w:spacing w:line="240" w:lineRule="auto"/>
        <w:jc w:val="both"/>
        <w:rPr>
          <w:rFonts w:eastAsia="Malgun Gothic"/>
          <w:lang w:val="sr-Cyrl-CS"/>
        </w:rPr>
      </w:pPr>
      <w:r>
        <w:rPr>
          <w:rFonts w:eastAsia="Malgun Gothic"/>
          <w:lang w:val="sr-Cyrl-CS"/>
        </w:rPr>
        <w:tab/>
      </w:r>
      <w:r w:rsidRPr="00222439">
        <w:rPr>
          <w:rFonts w:eastAsia="Malgun Gothic"/>
          <w:lang w:val="sr-Cyrl-CS"/>
        </w:rPr>
        <w:t>- доноси одлуке којима одлучује о питањима везаним за додатна плаћања или продужетак рока;</w:t>
      </w:r>
    </w:p>
    <w:p w14:paraId="400A1C4B" w14:textId="66A13B15" w:rsidR="00BB5A20" w:rsidRPr="00222439" w:rsidRDefault="00BB5A20" w:rsidP="00BB5A20">
      <w:pPr>
        <w:widowControl w:val="0"/>
        <w:tabs>
          <w:tab w:val="left" w:pos="0"/>
        </w:tabs>
        <w:spacing w:line="240" w:lineRule="auto"/>
        <w:jc w:val="both"/>
        <w:rPr>
          <w:rFonts w:eastAsia="Malgun Gothic"/>
          <w:lang w:val="sr-Cyrl-CS"/>
        </w:rPr>
      </w:pPr>
      <w:r>
        <w:rPr>
          <w:rFonts w:eastAsia="Malgun Gothic"/>
          <w:lang w:val="sr-Cyrl-CS"/>
        </w:rPr>
        <w:tab/>
      </w:r>
      <w:r w:rsidRPr="00222439">
        <w:rPr>
          <w:rFonts w:eastAsia="Malgun Gothic"/>
          <w:lang w:val="sr-Cyrl-CS"/>
        </w:rPr>
        <w:t>- доноси одлуке о признавању мањкова, вишкова и додатних радова;</w:t>
      </w:r>
    </w:p>
    <w:p w14:paraId="5EEC3765" w14:textId="77777777" w:rsidR="00BB5A20" w:rsidRPr="00222439" w:rsidRDefault="00BB5A20" w:rsidP="00BB5A20">
      <w:pPr>
        <w:widowControl w:val="0"/>
        <w:tabs>
          <w:tab w:val="left" w:pos="0"/>
        </w:tabs>
        <w:spacing w:line="240" w:lineRule="auto"/>
        <w:jc w:val="both"/>
        <w:rPr>
          <w:rFonts w:eastAsia="Malgun Gothic"/>
          <w:lang w:val="sr-Cyrl-CS"/>
        </w:rPr>
      </w:pPr>
    </w:p>
    <w:p w14:paraId="271608D7" w14:textId="0380CCB8" w:rsidR="00BB5A20" w:rsidRPr="0037208E" w:rsidRDefault="00BB5A20" w:rsidP="00BB5A20">
      <w:pPr>
        <w:widowControl w:val="0"/>
        <w:tabs>
          <w:tab w:val="left" w:pos="0"/>
        </w:tabs>
        <w:spacing w:line="240" w:lineRule="auto"/>
        <w:jc w:val="both"/>
        <w:rPr>
          <w:rFonts w:eastAsia="Malgun Gothic"/>
          <w:bCs/>
          <w:lang w:val="sr-Cyrl-CS"/>
        </w:rPr>
      </w:pPr>
      <w:r>
        <w:rPr>
          <w:rFonts w:eastAsia="Malgun Gothic"/>
          <w:bCs/>
          <w:lang w:val="sr-Cyrl-CS"/>
        </w:rPr>
        <w:tab/>
      </w:r>
      <w:r w:rsidRPr="0037208E">
        <w:rPr>
          <w:rFonts w:eastAsia="Malgun Gothic"/>
          <w:bCs/>
          <w:lang w:val="sr-Cyrl-CS"/>
        </w:rPr>
        <w:t>Извршилац стручног надзора има обавезу да:</w:t>
      </w:r>
    </w:p>
    <w:p w14:paraId="135DF035" w14:textId="77777777" w:rsidR="00BB5A20" w:rsidRPr="00EE2709" w:rsidRDefault="00BB5A20" w:rsidP="00BB5A20">
      <w:pPr>
        <w:widowControl w:val="0"/>
        <w:tabs>
          <w:tab w:val="left" w:pos="0"/>
        </w:tabs>
        <w:spacing w:line="240" w:lineRule="auto"/>
        <w:jc w:val="both"/>
        <w:rPr>
          <w:rFonts w:eastAsia="Malgun Gothic"/>
          <w:bCs/>
          <w:color w:val="auto"/>
          <w:lang w:val="sr-Cyrl-CS"/>
        </w:rPr>
      </w:pPr>
    </w:p>
    <w:p w14:paraId="15D4DB67" w14:textId="289F85AA"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t xml:space="preserve">- </w:t>
      </w:r>
      <w:r w:rsidRPr="00EE2709">
        <w:rPr>
          <w:rFonts w:eastAsia="Malgun Gothic"/>
          <w:bCs/>
          <w:color w:val="auto"/>
          <w:lang w:val="sr-Cyrl-CS"/>
        </w:rPr>
        <w:t>врши надзор у складу са одредбама Закона о планирању и изградњи, Правилником о садржини и начину вођења стручног надзора („Службени гласник РС”, бр. 22/15 и 24/17) и другим прописима који регулишу ову област као и упутствима Наручиоца;</w:t>
      </w:r>
    </w:p>
    <w:p w14:paraId="21F1B019" w14:textId="11880EE7" w:rsidR="00BB5A20"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xml:space="preserve">- присуствује увођењу Извођача у посао из Уговора о изградњи; </w:t>
      </w:r>
    </w:p>
    <w:p w14:paraId="4FFD72F7" w14:textId="38D0E982"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организује стручни надзор на терену, сагласно условима датим у Понуди;</w:t>
      </w:r>
    </w:p>
    <w:p w14:paraId="49305D4C" w14:textId="43923631"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свакодневно проверава да ли извођач радова на изградњи државног пута Крагујевац-Баточина (деоница од km 0+000 до km 5+000) изводи радове квалитетно и у складу са Пројектом за грађевинску дозволу, грађевинском дозволом, Пројектом за извођење, Уговором о изградњи и правилима струке;</w:t>
      </w:r>
    </w:p>
    <w:p w14:paraId="5F781834" w14:textId="641842B1" w:rsidR="00BB5A20" w:rsidRPr="00EE2709" w:rsidRDefault="00BB5A20" w:rsidP="00BB5A20">
      <w:pPr>
        <w:widowControl w:val="0"/>
        <w:tabs>
          <w:tab w:val="left" w:pos="0"/>
        </w:tabs>
        <w:spacing w:line="240" w:lineRule="auto"/>
        <w:jc w:val="both"/>
        <w:rPr>
          <w:rFonts w:eastAsia="Malgun Gothic"/>
          <w:color w:val="auto"/>
          <w:spacing w:val="-4"/>
          <w:lang w:val="sr-Cyrl-CS"/>
        </w:rPr>
      </w:pPr>
      <w:r>
        <w:rPr>
          <w:rFonts w:eastAsia="Malgun Gothic"/>
          <w:bCs/>
          <w:color w:val="auto"/>
          <w:lang w:val="sr-Cyrl-CS"/>
        </w:rPr>
        <w:tab/>
      </w:r>
      <w:r w:rsidRPr="00EE2709">
        <w:rPr>
          <w:rFonts w:eastAsia="Malgun Gothic"/>
          <w:bCs/>
          <w:color w:val="auto"/>
          <w:lang w:val="sr-Cyrl-CS"/>
        </w:rPr>
        <w:t xml:space="preserve"> - </w:t>
      </w:r>
      <w:r w:rsidRPr="00EE2709">
        <w:rPr>
          <w:rFonts w:eastAsia="Malgun Gothic"/>
          <w:color w:val="auto"/>
          <w:spacing w:val="-4"/>
          <w:lang w:val="sr-Cyrl-CS"/>
        </w:rPr>
        <w:t xml:space="preserve"> да води кореспонденцију са извођачем радова </w:t>
      </w:r>
      <w:r w:rsidRPr="00EE2709">
        <w:rPr>
          <w:rFonts w:eastAsia="Malgun Gothic"/>
          <w:bCs/>
          <w:color w:val="auto"/>
          <w:spacing w:val="-4"/>
          <w:lang w:val="sr-Cyrl-CS"/>
        </w:rPr>
        <w:t>у вези са реализацијом Уговора о изградњи.</w:t>
      </w:r>
    </w:p>
    <w:p w14:paraId="1D457CCD" w14:textId="3FCD06C3" w:rsidR="00BB5A20" w:rsidRPr="00EE2709" w:rsidRDefault="00BB5A20" w:rsidP="00BB5A20">
      <w:pPr>
        <w:widowControl w:val="0"/>
        <w:tabs>
          <w:tab w:val="left" w:pos="0"/>
        </w:tabs>
        <w:spacing w:line="240" w:lineRule="auto"/>
        <w:jc w:val="both"/>
        <w:rPr>
          <w:rFonts w:eastAsia="Malgun Gothic"/>
          <w:color w:val="auto"/>
          <w:lang w:val="sr-Cyrl-CS"/>
        </w:rPr>
      </w:pPr>
      <w:r>
        <w:rPr>
          <w:rFonts w:eastAsia="Malgun Gothic"/>
          <w:color w:val="auto"/>
          <w:lang w:val="sr-Cyrl-CS"/>
        </w:rPr>
        <w:tab/>
      </w:r>
      <w:r w:rsidRPr="00EE2709">
        <w:rPr>
          <w:rFonts w:eastAsia="Malgun Gothic"/>
          <w:color w:val="auto"/>
          <w:lang w:val="sr-Cyrl-CS"/>
        </w:rPr>
        <w:t>- да контролише да ли се документација на градилишту води у складу са прописима и да својим потписом на документацији оверава да су радови изведени у складу са техничком документацијом, прописима, стандардима, техничким прописима, Уговором о изградњи и другом документацијом којом се доказује квалитет, што представља основ за плаћање изведених грађевинских радова од стране Наручиоца.</w:t>
      </w:r>
    </w:p>
    <w:p w14:paraId="0DD18C42" w14:textId="227FF14C"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проверава квалитет грађевинског материјала, опреме и инсталација које се уграђују или постављају на објекат, односно да ли постоји одговарајућа документација  којом се доказује њихов квалитет (сертификат, извештај о испитивању и др.);</w:t>
      </w:r>
    </w:p>
    <w:p w14:paraId="3AFE73E7" w14:textId="77777777" w:rsidR="00BB5A20" w:rsidRPr="00EE2709" w:rsidRDefault="00BB5A20" w:rsidP="00BB5A20">
      <w:pPr>
        <w:spacing w:before="2" w:line="240" w:lineRule="auto"/>
        <w:ind w:right="57" w:firstLine="720"/>
        <w:jc w:val="both"/>
        <w:rPr>
          <w:rFonts w:eastAsia="Arial"/>
          <w:color w:val="auto"/>
          <w:lang w:val="sr-Cyrl-CS"/>
        </w:rPr>
      </w:pPr>
      <w:r w:rsidRPr="00EE2709">
        <w:rPr>
          <w:rFonts w:eastAsia="Malgun Gothic"/>
          <w:bCs/>
          <w:color w:val="auto"/>
          <w:lang w:val="sr-Cyrl-CS"/>
        </w:rPr>
        <w:t xml:space="preserve">- </w:t>
      </w:r>
      <w:r w:rsidRPr="00EE2709">
        <w:rPr>
          <w:rFonts w:eastAsia="Arial"/>
          <w:color w:val="auto"/>
          <w:lang w:val="sr-Cyrl-CS"/>
        </w:rPr>
        <w:t xml:space="preserve">спроводи контролна испитивања обављена у акредитованој лабараторији, коју сам обезбеђује и сноси трошкове ангажовања. Обим испитивања износи најмање 20% од броја текућих испитивања које је обавезан да врши Извођач радова одеђених правилима струке, као и сва друга испитивања у зависности од потреба и захтева; </w:t>
      </w:r>
    </w:p>
    <w:p w14:paraId="4EB13A09" w14:textId="58D75476"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xml:space="preserve">- забрани употребу грађевинског материјала, опреме и инсталације, која је намењена за уградњу или је уграђена у објекат, кад постоји основана сумња или се утврди да не испуњавају захтеве из техничке документације, техничких и других прописа и стандарда или Уговора о изградњи док се не изврше потребне провере од стране одговарајућег </w:t>
      </w:r>
      <w:r w:rsidRPr="00EE2709">
        <w:rPr>
          <w:rFonts w:eastAsia="Malgun Gothic"/>
          <w:bCs/>
          <w:color w:val="auto"/>
          <w:lang w:val="sr-Cyrl-CS"/>
        </w:rPr>
        <w:lastRenderedPageBreak/>
        <w:t>контролног или другог тела;</w:t>
      </w:r>
    </w:p>
    <w:p w14:paraId="000C524D" w14:textId="173AD454"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без одлагања прегледа радове, односно изврши контролу и проверу квалитета и количине радова који се, према природи и динамици изградње објекта који је предмет  Уговора о изградњи не могу проверити у каснијим фазама изградње објеката (радови на извођењу темеља, арматуре, оплате, изолације и др) као и да податке о одобреним предметним радовима и друга запажања у вези са контролом и провером уноси у грађевински дневник и грађевинску књигу;</w:t>
      </w:r>
    </w:p>
    <w:p w14:paraId="73BDFE14" w14:textId="21FCBA66"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проверава и оверава (потписује) привремене месечне и окончану ситуацију Извођача радова који су предмет Уговора о изградњи и доставља их Наручиоцу на одобрење;</w:t>
      </w:r>
    </w:p>
    <w:p w14:paraId="5AC9489D" w14:textId="6651BCF8"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xml:space="preserve">- уписује примедбе и закључке у грађевински дневник и грађевинску књигу; </w:t>
      </w:r>
    </w:p>
    <w:p w14:paraId="76F3A68B" w14:textId="08FE93EF"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контролише и оверава грађевински дневник и грађевинску књигу;</w:t>
      </w:r>
    </w:p>
    <w:p w14:paraId="7C4917D5" w14:textId="0ADFF017"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даје потребна упутства Извођачу радова из Уговора о изградњи, нарочито у случају одступања извођења радова од Пројекта за грађевинску дозволу, односно Пројекта за извођење, као и у случају промене услова градње објекта, промене врсте тла или других параметара утврђених геомеханичким елаборатом и др. и о томе без одлагања обавештава Наручиоца ради предузимања одговарајућих мера;</w:t>
      </w:r>
    </w:p>
    <w:p w14:paraId="1B24319B" w14:textId="3316F249"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током извођења радова прати да ли се запослени и друга ангажована лица извођача радова из Уговора о изградњи савесно и у складу са правилима струке односе према обавезама из тог уговора и о томе обавештава Наручиоца;</w:t>
      </w:r>
    </w:p>
    <w:p w14:paraId="568FB816" w14:textId="0C03F5F6"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контролише примену мера заштите животне средине и контролу примене мера заштите на раду и безбедности саобраћаја;</w:t>
      </w:r>
    </w:p>
    <w:p w14:paraId="62960758" w14:textId="39E550E6" w:rsidR="00BB5A20" w:rsidRPr="00EE2709" w:rsidRDefault="00BB5A20" w:rsidP="00BB5A20">
      <w:pPr>
        <w:widowControl w:val="0"/>
        <w:tabs>
          <w:tab w:val="left" w:pos="567"/>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сарађује са пројектантом ради обезбеђења правилне реализације пројектантског концепта објекта који је предмет Уговора о изградњи и надгледа прикупљање и ажурирање свих измена у пројектно - техничкој документацији насталих у току извођења радова;</w:t>
      </w:r>
    </w:p>
    <w:p w14:paraId="30A4B5A1" w14:textId="71BCFBD2"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сарађује са Извођачем радова при избору детаља технолошких и организационих решења за извођење радова;</w:t>
      </w:r>
    </w:p>
    <w:p w14:paraId="39D8A23A" w14:textId="4B73B427"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наложи да се отклоне уочени недостаци који утичу на правилно извођење радова и/или на рок за завршетак извођења радова који су предмет Уговора о изградњи;</w:t>
      </w:r>
    </w:p>
    <w:p w14:paraId="46D46283" w14:textId="61A359DA"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испитује неопходност извођења додатних (непредвиђених и накнадних) радова, хитних непредвиђених радова, као и вишкова радова. Проверава количине и врши анализу цена за наведене радове и Наручиоцу доставља свој предлог;</w:t>
      </w:r>
    </w:p>
    <w:p w14:paraId="5CD41474" w14:textId="36F8E345"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обустави радове, када утврди неправилности, уколико би наставак радова озбиљно угрозио стабилност или функционалност објекта, или изазвао опасност по суседне објекте, запослене и друга ангажована лица и пролазнике, а на основу сагласности Наручиоца;</w:t>
      </w:r>
    </w:p>
    <w:p w14:paraId="4F219050" w14:textId="05E04C80"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даје мишљење на захтеве извођача радова из Уговора о изградњи, уз сагласност Наручиоца, уколико захтеви извођача радова имају утицаја на уговорену цену, рок или количине радова;</w:t>
      </w:r>
    </w:p>
    <w:p w14:paraId="55AA35A9" w14:textId="4CAF21E3"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по завршетку извођења радова преда Наручиоцу потребну техничку документацију, (у писаном и електронском облику), која укључује и сертификате (доказе о квалитету), гаранције произвођача уграђене опреме и материјала, документацију о извршеним контролним испитивањима за технички преглед објекта и другу релевантну документацију;</w:t>
      </w:r>
    </w:p>
    <w:p w14:paraId="7DD9841C" w14:textId="58B748FC"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xml:space="preserve">- чува до примопредаје радова и коначног обрачуна, комплетну финансијску документацију неопходну за оверу привремене ситуације (листове грађевинске књиге, одговарајуће сертификате за уграђени материјал и набавку опреме и другу документацију) коју му је предао Извођач радова;   </w:t>
      </w:r>
    </w:p>
    <w:p w14:paraId="1CAE1FB5" w14:textId="64209241"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lastRenderedPageBreak/>
        <w:tab/>
      </w:r>
      <w:r w:rsidRPr="00EE2709">
        <w:rPr>
          <w:rFonts w:eastAsia="Malgun Gothic"/>
          <w:bCs/>
          <w:color w:val="auto"/>
          <w:lang w:val="sr-Cyrl-CS"/>
        </w:rPr>
        <w:t>- након завршетка извођења свих радова, учествује у раду Комисије за примопредају радова, као и Комисије за технички преглед објекта;</w:t>
      </w:r>
    </w:p>
    <w:p w14:paraId="5F032E35" w14:textId="147B290C"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сарађује са надлежним органима и другим овлашћеним лицима;</w:t>
      </w:r>
    </w:p>
    <w:p w14:paraId="18107DB9" w14:textId="2942AD92"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обавља и остале послове за које добије налог од Наручиоца, а у вези са извођењем радова;</w:t>
      </w:r>
    </w:p>
    <w:p w14:paraId="4BB3ED36" w14:textId="0B48978D" w:rsidR="00BB5A20" w:rsidRPr="00EE2709" w:rsidRDefault="00BB5A20" w:rsidP="00BB5A20">
      <w:pPr>
        <w:widowControl w:val="0"/>
        <w:tabs>
          <w:tab w:val="left" w:pos="0"/>
        </w:tabs>
        <w:spacing w:line="240" w:lineRule="auto"/>
        <w:jc w:val="both"/>
        <w:rPr>
          <w:rFonts w:eastAsia="Malgun Gothic"/>
          <w:bCs/>
          <w:color w:val="auto"/>
          <w:lang w:val="sr-Cyrl-CS"/>
        </w:rPr>
      </w:pPr>
      <w:r>
        <w:rPr>
          <w:rFonts w:eastAsia="Malgun Gothic"/>
          <w:bCs/>
          <w:color w:val="auto"/>
          <w:lang w:val="sr-Cyrl-CS"/>
        </w:rPr>
        <w:tab/>
      </w:r>
      <w:r w:rsidRPr="00EE2709">
        <w:rPr>
          <w:rFonts w:eastAsia="Malgun Gothic"/>
          <w:bCs/>
          <w:color w:val="auto"/>
          <w:lang w:val="sr-Cyrl-CS"/>
        </w:rPr>
        <w:t>- решава друга питања која се појаве у току извођења радова који су предмет Уговора о изградњи.</w:t>
      </w:r>
    </w:p>
    <w:p w14:paraId="50A003A3" w14:textId="77777777" w:rsidR="00BB5A20" w:rsidRPr="00EE2709" w:rsidRDefault="00BB5A20" w:rsidP="00BB5A20">
      <w:pPr>
        <w:widowControl w:val="0"/>
        <w:tabs>
          <w:tab w:val="left" w:pos="0"/>
        </w:tabs>
        <w:spacing w:line="240" w:lineRule="auto"/>
        <w:jc w:val="both"/>
        <w:rPr>
          <w:rFonts w:eastAsia="Malgun Gothic"/>
          <w:bCs/>
          <w:color w:val="auto"/>
          <w:lang w:val="sr-Cyrl-CS"/>
        </w:rPr>
      </w:pPr>
    </w:p>
    <w:p w14:paraId="25B867F2" w14:textId="77777777" w:rsidR="00BB5A20" w:rsidRPr="0037208E" w:rsidRDefault="00BB5A20" w:rsidP="00BB5A20">
      <w:pPr>
        <w:widowControl w:val="0"/>
        <w:tabs>
          <w:tab w:val="left" w:pos="0"/>
        </w:tabs>
        <w:spacing w:line="240" w:lineRule="auto"/>
        <w:jc w:val="both"/>
        <w:rPr>
          <w:rFonts w:eastAsia="Malgun Gothic"/>
          <w:bCs/>
          <w:color w:val="auto"/>
          <w:lang w:val="sr-Cyrl-CS"/>
        </w:rPr>
      </w:pPr>
      <w:r w:rsidRPr="0037208E">
        <w:rPr>
          <w:rFonts w:eastAsia="Malgun Gothic"/>
          <w:bCs/>
          <w:color w:val="auto"/>
          <w:lang w:val="sr-Cyrl-CS"/>
        </w:rPr>
        <w:t>Такође, Надзорни орган је у обавези према Наручиоцу да:</w:t>
      </w:r>
    </w:p>
    <w:p w14:paraId="2E787FB0" w14:textId="77777777" w:rsidR="00BB5A20" w:rsidRPr="0037208E" w:rsidRDefault="00BB5A20" w:rsidP="00BB5A20">
      <w:pPr>
        <w:widowControl w:val="0"/>
        <w:tabs>
          <w:tab w:val="left" w:pos="0"/>
        </w:tabs>
        <w:spacing w:line="240" w:lineRule="auto"/>
        <w:jc w:val="both"/>
        <w:rPr>
          <w:rFonts w:eastAsia="Malgun Gothic"/>
          <w:bCs/>
          <w:color w:val="auto"/>
          <w:lang w:val="sr-Cyrl-CS"/>
        </w:rPr>
      </w:pPr>
    </w:p>
    <w:p w14:paraId="5FC7556F" w14:textId="77777777" w:rsidR="00BB5A20" w:rsidRPr="00222439" w:rsidRDefault="00BB5A20" w:rsidP="00BB5A20">
      <w:pPr>
        <w:widowControl w:val="0"/>
        <w:numPr>
          <w:ilvl w:val="0"/>
          <w:numId w:val="4"/>
        </w:numPr>
        <w:tabs>
          <w:tab w:val="left" w:pos="1440"/>
        </w:tabs>
        <w:suppressAutoHyphens w:val="0"/>
        <w:spacing w:line="240" w:lineRule="auto"/>
        <w:ind w:left="360" w:right="52"/>
        <w:jc w:val="both"/>
        <w:rPr>
          <w:rFonts w:eastAsia="Arial"/>
          <w:color w:val="auto"/>
          <w:lang w:val="sr-Cyrl-CS"/>
        </w:rPr>
      </w:pPr>
      <w:r w:rsidRPr="0037208E">
        <w:rPr>
          <w:rFonts w:eastAsia="Arial"/>
          <w:color w:val="auto"/>
          <w:spacing w:val="-1"/>
          <w:lang w:val="sr-Cyrl-CS"/>
        </w:rPr>
        <w:t xml:space="preserve">припрема и доставља </w:t>
      </w:r>
      <w:r w:rsidRPr="0037208E">
        <w:rPr>
          <w:rFonts w:eastAsia="Arial"/>
          <w:bCs/>
          <w:color w:val="auto"/>
          <w:lang w:val="sr-Cyrl-CS"/>
        </w:rPr>
        <w:t>ме</w:t>
      </w:r>
      <w:r w:rsidRPr="0037208E">
        <w:rPr>
          <w:rFonts w:eastAsia="Arial"/>
          <w:bCs/>
          <w:color w:val="auto"/>
          <w:spacing w:val="-1"/>
          <w:lang w:val="sr-Cyrl-CS"/>
        </w:rPr>
        <w:t>с</w:t>
      </w:r>
      <w:r w:rsidRPr="0037208E">
        <w:rPr>
          <w:rFonts w:eastAsia="Arial"/>
          <w:bCs/>
          <w:color w:val="auto"/>
          <w:lang w:val="sr-Cyrl-CS"/>
        </w:rPr>
        <w:t xml:space="preserve">ечне извештаје који се односе и садрже </w:t>
      </w:r>
      <w:r w:rsidRPr="0037208E">
        <w:rPr>
          <w:rFonts w:eastAsia="Arial"/>
          <w:color w:val="auto"/>
          <w:lang w:val="sr-Cyrl-CS"/>
        </w:rPr>
        <w:t>пре</w:t>
      </w:r>
      <w:r w:rsidRPr="0037208E">
        <w:rPr>
          <w:rFonts w:eastAsia="Arial"/>
          <w:color w:val="auto"/>
          <w:spacing w:val="-2"/>
          <w:lang w:val="sr-Cyrl-CS"/>
        </w:rPr>
        <w:t>г</w:t>
      </w:r>
      <w:r w:rsidRPr="0037208E">
        <w:rPr>
          <w:rFonts w:eastAsia="Arial"/>
          <w:color w:val="auto"/>
          <w:spacing w:val="1"/>
          <w:lang w:val="sr-Cyrl-CS"/>
        </w:rPr>
        <w:t>л</w:t>
      </w:r>
      <w:r w:rsidRPr="0037208E">
        <w:rPr>
          <w:rFonts w:eastAsia="Arial"/>
          <w:color w:val="auto"/>
          <w:lang w:val="sr-Cyrl-CS"/>
        </w:rPr>
        <w:t>ед</w:t>
      </w:r>
      <w:r w:rsidRPr="00222439">
        <w:rPr>
          <w:rFonts w:eastAsia="Arial"/>
          <w:color w:val="auto"/>
          <w:lang w:val="sr-Cyrl-CS"/>
        </w:rPr>
        <w:t xml:space="preserve"> изведен</w:t>
      </w:r>
      <w:r w:rsidRPr="00222439">
        <w:rPr>
          <w:rFonts w:eastAsia="Arial"/>
          <w:color w:val="auto"/>
          <w:spacing w:val="-1"/>
          <w:lang w:val="sr-Cyrl-CS"/>
        </w:rPr>
        <w:t>и</w:t>
      </w:r>
      <w:r w:rsidRPr="00222439">
        <w:rPr>
          <w:rFonts w:eastAsia="Arial"/>
          <w:color w:val="auto"/>
          <w:lang w:val="sr-Cyrl-CS"/>
        </w:rPr>
        <w:t>х р</w:t>
      </w:r>
      <w:r w:rsidRPr="00222439">
        <w:rPr>
          <w:rFonts w:eastAsia="Arial"/>
          <w:color w:val="auto"/>
          <w:spacing w:val="-1"/>
          <w:lang w:val="sr-Cyrl-CS"/>
        </w:rPr>
        <w:t>а</w:t>
      </w:r>
      <w:r w:rsidRPr="00222439">
        <w:rPr>
          <w:rFonts w:eastAsia="Arial"/>
          <w:color w:val="auto"/>
          <w:spacing w:val="1"/>
          <w:lang w:val="sr-Cyrl-CS"/>
        </w:rPr>
        <w:t>д</w:t>
      </w:r>
      <w:r w:rsidRPr="00222439">
        <w:rPr>
          <w:rFonts w:eastAsia="Arial"/>
          <w:color w:val="auto"/>
          <w:lang w:val="sr-Cyrl-CS"/>
        </w:rPr>
        <w:t>ова у про</w:t>
      </w:r>
      <w:r w:rsidRPr="00222439">
        <w:rPr>
          <w:rFonts w:eastAsia="Arial"/>
          <w:color w:val="auto"/>
          <w:spacing w:val="-1"/>
          <w:lang w:val="sr-Cyrl-CS"/>
        </w:rPr>
        <w:t>т</w:t>
      </w:r>
      <w:r w:rsidRPr="00222439">
        <w:rPr>
          <w:rFonts w:eastAsia="Arial"/>
          <w:color w:val="auto"/>
          <w:lang w:val="sr-Cyrl-CS"/>
        </w:rPr>
        <w:t>е</w:t>
      </w:r>
      <w:r w:rsidRPr="00222439">
        <w:rPr>
          <w:rFonts w:eastAsia="Arial"/>
          <w:color w:val="auto"/>
          <w:spacing w:val="-1"/>
          <w:lang w:val="sr-Cyrl-CS"/>
        </w:rPr>
        <w:t>к</w:t>
      </w:r>
      <w:r w:rsidRPr="00222439">
        <w:rPr>
          <w:rFonts w:eastAsia="Arial"/>
          <w:color w:val="auto"/>
          <w:spacing w:val="1"/>
          <w:lang w:val="sr-Cyrl-CS"/>
        </w:rPr>
        <w:t>л</w:t>
      </w:r>
      <w:r w:rsidRPr="00222439">
        <w:rPr>
          <w:rFonts w:eastAsia="Arial"/>
          <w:color w:val="auto"/>
          <w:lang w:val="sr-Cyrl-CS"/>
        </w:rPr>
        <w:t xml:space="preserve">ом </w:t>
      </w:r>
      <w:r w:rsidRPr="00222439">
        <w:rPr>
          <w:rFonts w:eastAsia="Arial"/>
          <w:color w:val="auto"/>
          <w:spacing w:val="-1"/>
          <w:lang w:val="sr-Cyrl-CS"/>
        </w:rPr>
        <w:t>м</w:t>
      </w:r>
      <w:r w:rsidRPr="00222439">
        <w:rPr>
          <w:rFonts w:eastAsia="Arial"/>
          <w:color w:val="auto"/>
          <w:lang w:val="sr-Cyrl-CS"/>
        </w:rPr>
        <w:t>ес</w:t>
      </w:r>
      <w:r w:rsidRPr="00222439">
        <w:rPr>
          <w:rFonts w:eastAsia="Arial"/>
          <w:color w:val="auto"/>
          <w:spacing w:val="-1"/>
          <w:lang w:val="sr-Cyrl-CS"/>
        </w:rPr>
        <w:t>е</w:t>
      </w:r>
      <w:r w:rsidRPr="00222439">
        <w:rPr>
          <w:rFonts w:eastAsia="Arial"/>
          <w:color w:val="auto"/>
          <w:lang w:val="sr-Cyrl-CS"/>
        </w:rPr>
        <w:t>ц</w:t>
      </w:r>
      <w:r w:rsidRPr="00222439">
        <w:rPr>
          <w:rFonts w:eastAsia="Arial"/>
          <w:color w:val="auto"/>
          <w:spacing w:val="-2"/>
          <w:lang w:val="sr-Cyrl-CS"/>
        </w:rPr>
        <w:t>у</w:t>
      </w:r>
      <w:r w:rsidRPr="00222439">
        <w:rPr>
          <w:rFonts w:eastAsia="Arial"/>
          <w:color w:val="auto"/>
          <w:lang w:val="sr-Cyrl-CS"/>
        </w:rPr>
        <w:t>, ст</w:t>
      </w:r>
      <w:r w:rsidRPr="00222439">
        <w:rPr>
          <w:rFonts w:eastAsia="Arial"/>
          <w:color w:val="auto"/>
          <w:spacing w:val="-1"/>
          <w:lang w:val="sr-Cyrl-CS"/>
        </w:rPr>
        <w:t>е</w:t>
      </w:r>
      <w:r w:rsidRPr="00222439">
        <w:rPr>
          <w:rFonts w:eastAsia="Arial"/>
          <w:color w:val="auto"/>
          <w:lang w:val="sr-Cyrl-CS"/>
        </w:rPr>
        <w:t>пен р</w:t>
      </w:r>
      <w:r w:rsidRPr="00222439">
        <w:rPr>
          <w:rFonts w:eastAsia="Arial"/>
          <w:color w:val="auto"/>
          <w:spacing w:val="-3"/>
          <w:lang w:val="sr-Cyrl-CS"/>
        </w:rPr>
        <w:t>е</w:t>
      </w:r>
      <w:r w:rsidRPr="00222439">
        <w:rPr>
          <w:rFonts w:eastAsia="Arial"/>
          <w:color w:val="auto"/>
          <w:lang w:val="sr-Cyrl-CS"/>
        </w:rPr>
        <w:t>али</w:t>
      </w:r>
      <w:r w:rsidRPr="00222439">
        <w:rPr>
          <w:rFonts w:eastAsia="Arial"/>
          <w:color w:val="auto"/>
          <w:spacing w:val="-1"/>
          <w:lang w:val="sr-Cyrl-CS"/>
        </w:rPr>
        <w:t>з</w:t>
      </w:r>
      <w:r w:rsidRPr="00222439">
        <w:rPr>
          <w:rFonts w:eastAsia="Arial"/>
          <w:color w:val="auto"/>
          <w:lang w:val="sr-Cyrl-CS"/>
        </w:rPr>
        <w:t>ац</w:t>
      </w:r>
      <w:r w:rsidRPr="00222439">
        <w:rPr>
          <w:rFonts w:eastAsia="Arial"/>
          <w:color w:val="auto"/>
          <w:spacing w:val="-1"/>
          <w:lang w:val="sr-Cyrl-CS"/>
        </w:rPr>
        <w:t>и</w:t>
      </w:r>
      <w:r w:rsidRPr="00222439">
        <w:rPr>
          <w:rFonts w:eastAsia="Arial"/>
          <w:color w:val="auto"/>
          <w:spacing w:val="1"/>
          <w:lang w:val="sr-Cyrl-CS"/>
        </w:rPr>
        <w:t>ј</w:t>
      </w:r>
      <w:r w:rsidRPr="00222439">
        <w:rPr>
          <w:rFonts w:eastAsia="Arial"/>
          <w:color w:val="auto"/>
          <w:lang w:val="sr-Cyrl-CS"/>
        </w:rPr>
        <w:t xml:space="preserve">е </w:t>
      </w:r>
      <w:r w:rsidRPr="00222439">
        <w:rPr>
          <w:rFonts w:eastAsia="Arial"/>
          <w:color w:val="auto"/>
          <w:spacing w:val="-1"/>
          <w:lang w:val="sr-Cyrl-CS"/>
        </w:rPr>
        <w:t>и</w:t>
      </w:r>
      <w:r w:rsidRPr="00222439">
        <w:rPr>
          <w:rFonts w:eastAsia="Arial"/>
          <w:color w:val="auto"/>
          <w:lang w:val="sr-Cyrl-CS"/>
        </w:rPr>
        <w:t>зво</w:t>
      </w:r>
      <w:r w:rsidRPr="00222439">
        <w:rPr>
          <w:rFonts w:eastAsia="Arial"/>
          <w:color w:val="auto"/>
          <w:spacing w:val="-1"/>
          <w:lang w:val="sr-Cyrl-CS"/>
        </w:rPr>
        <w:t>ђ</w:t>
      </w:r>
      <w:r w:rsidRPr="00222439">
        <w:rPr>
          <w:rFonts w:eastAsia="Arial"/>
          <w:color w:val="auto"/>
          <w:spacing w:val="-3"/>
          <w:lang w:val="sr-Cyrl-CS"/>
        </w:rPr>
        <w:t>а</w:t>
      </w:r>
      <w:r w:rsidRPr="00222439">
        <w:rPr>
          <w:rFonts w:eastAsia="Arial"/>
          <w:color w:val="auto"/>
          <w:lang w:val="sr-Cyrl-CS"/>
        </w:rPr>
        <w:t>че</w:t>
      </w:r>
      <w:r w:rsidRPr="00222439">
        <w:rPr>
          <w:rFonts w:eastAsia="Arial"/>
          <w:color w:val="auto"/>
          <w:spacing w:val="-2"/>
          <w:lang w:val="sr-Cyrl-CS"/>
        </w:rPr>
        <w:t>в</w:t>
      </w:r>
      <w:r w:rsidRPr="00222439">
        <w:rPr>
          <w:rFonts w:eastAsia="Arial"/>
          <w:color w:val="auto"/>
          <w:spacing w:val="-3"/>
          <w:lang w:val="sr-Cyrl-CS"/>
        </w:rPr>
        <w:t>о</w:t>
      </w:r>
      <w:r w:rsidRPr="00222439">
        <w:rPr>
          <w:rFonts w:eastAsia="Arial"/>
          <w:color w:val="auto"/>
          <w:lang w:val="sr-Cyrl-CS"/>
        </w:rPr>
        <w:t xml:space="preserve">г </w:t>
      </w:r>
      <w:r w:rsidRPr="00222439">
        <w:rPr>
          <w:rFonts w:eastAsia="Arial"/>
          <w:color w:val="auto"/>
          <w:spacing w:val="1"/>
          <w:lang w:val="sr-Cyrl-CS"/>
        </w:rPr>
        <w:t>д</w:t>
      </w:r>
      <w:r w:rsidRPr="00222439">
        <w:rPr>
          <w:rFonts w:eastAsia="Arial"/>
          <w:color w:val="auto"/>
          <w:spacing w:val="-1"/>
          <w:lang w:val="sr-Cyrl-CS"/>
        </w:rPr>
        <w:t>и</w:t>
      </w:r>
      <w:r w:rsidRPr="00222439">
        <w:rPr>
          <w:rFonts w:eastAsia="Arial"/>
          <w:color w:val="auto"/>
          <w:lang w:val="sr-Cyrl-CS"/>
        </w:rPr>
        <w:t>нам</w:t>
      </w:r>
      <w:r w:rsidRPr="00222439">
        <w:rPr>
          <w:rFonts w:eastAsia="Arial"/>
          <w:color w:val="auto"/>
          <w:spacing w:val="-2"/>
          <w:lang w:val="sr-Cyrl-CS"/>
        </w:rPr>
        <w:t>и</w:t>
      </w:r>
      <w:r w:rsidRPr="00222439">
        <w:rPr>
          <w:rFonts w:eastAsia="Arial"/>
          <w:color w:val="auto"/>
          <w:lang w:val="sr-Cyrl-CS"/>
        </w:rPr>
        <w:t>чк</w:t>
      </w:r>
      <w:r w:rsidRPr="00222439">
        <w:rPr>
          <w:rFonts w:eastAsia="Arial"/>
          <w:color w:val="auto"/>
          <w:spacing w:val="-1"/>
          <w:lang w:val="sr-Cyrl-CS"/>
        </w:rPr>
        <w:t>о</w:t>
      </w:r>
      <w:r w:rsidRPr="00222439">
        <w:rPr>
          <w:rFonts w:eastAsia="Arial"/>
          <w:color w:val="auto"/>
          <w:lang w:val="sr-Cyrl-CS"/>
        </w:rPr>
        <w:t>г</w:t>
      </w:r>
      <w:r w:rsidRPr="00222439">
        <w:rPr>
          <w:rFonts w:eastAsia="Arial"/>
          <w:color w:val="auto"/>
          <w:spacing w:val="35"/>
          <w:lang w:val="sr-Cyrl-CS"/>
        </w:rPr>
        <w:t xml:space="preserve"> </w:t>
      </w:r>
      <w:r w:rsidRPr="00222439">
        <w:rPr>
          <w:rFonts w:eastAsia="Arial"/>
          <w:color w:val="auto"/>
          <w:spacing w:val="-2"/>
          <w:lang w:val="sr-Cyrl-CS"/>
        </w:rPr>
        <w:t>п</w:t>
      </w:r>
      <w:r w:rsidRPr="00222439">
        <w:rPr>
          <w:rFonts w:eastAsia="Arial"/>
          <w:color w:val="auto"/>
          <w:spacing w:val="1"/>
          <w:lang w:val="sr-Cyrl-CS"/>
        </w:rPr>
        <w:t>л</w:t>
      </w:r>
      <w:r w:rsidRPr="00222439">
        <w:rPr>
          <w:rFonts w:eastAsia="Arial"/>
          <w:color w:val="auto"/>
          <w:lang w:val="sr-Cyrl-CS"/>
        </w:rPr>
        <w:t>ана</w:t>
      </w:r>
      <w:r w:rsidRPr="00222439">
        <w:rPr>
          <w:rFonts w:eastAsia="Arial"/>
          <w:color w:val="auto"/>
          <w:spacing w:val="34"/>
          <w:lang w:val="sr-Cyrl-CS"/>
        </w:rPr>
        <w:t xml:space="preserve"> </w:t>
      </w:r>
      <w:r w:rsidRPr="00222439">
        <w:rPr>
          <w:rFonts w:eastAsia="Arial"/>
          <w:color w:val="auto"/>
          <w:spacing w:val="1"/>
          <w:lang w:val="sr-Cyrl-CS"/>
        </w:rPr>
        <w:t>(</w:t>
      </w:r>
      <w:r w:rsidRPr="00222439">
        <w:rPr>
          <w:rFonts w:eastAsia="Arial"/>
          <w:color w:val="auto"/>
          <w:spacing w:val="-2"/>
          <w:lang w:val="sr-Cyrl-CS"/>
        </w:rPr>
        <w:t>у</w:t>
      </w:r>
      <w:r w:rsidRPr="00222439">
        <w:rPr>
          <w:rFonts w:eastAsia="Arial"/>
          <w:color w:val="auto"/>
          <w:spacing w:val="-1"/>
          <w:lang w:val="sr-Cyrl-CS"/>
        </w:rPr>
        <w:t>к</w:t>
      </w:r>
      <w:r w:rsidRPr="00222439">
        <w:rPr>
          <w:rFonts w:eastAsia="Arial"/>
          <w:color w:val="auto"/>
          <w:spacing w:val="-2"/>
          <w:lang w:val="sr-Cyrl-CS"/>
        </w:rPr>
        <w:t>у</w:t>
      </w:r>
      <w:r w:rsidRPr="00222439">
        <w:rPr>
          <w:rFonts w:eastAsia="Arial"/>
          <w:color w:val="auto"/>
          <w:lang w:val="sr-Cyrl-CS"/>
        </w:rPr>
        <w:t>п</w:t>
      </w:r>
      <w:r w:rsidRPr="00222439">
        <w:rPr>
          <w:rFonts w:eastAsia="Arial"/>
          <w:color w:val="auto"/>
          <w:spacing w:val="1"/>
          <w:lang w:val="sr-Cyrl-CS"/>
        </w:rPr>
        <w:t>н</w:t>
      </w:r>
      <w:r w:rsidRPr="00222439">
        <w:rPr>
          <w:rFonts w:eastAsia="Arial"/>
          <w:color w:val="auto"/>
          <w:lang w:val="sr-Cyrl-CS"/>
        </w:rPr>
        <w:t>о</w:t>
      </w:r>
      <w:r w:rsidRPr="00222439">
        <w:rPr>
          <w:rFonts w:eastAsia="Arial"/>
          <w:color w:val="auto"/>
          <w:spacing w:val="34"/>
          <w:lang w:val="sr-Cyrl-CS"/>
        </w:rPr>
        <w:t xml:space="preserve"> </w:t>
      </w:r>
      <w:r w:rsidRPr="00222439">
        <w:rPr>
          <w:rFonts w:eastAsia="Arial"/>
          <w:color w:val="auto"/>
          <w:lang w:val="sr-Cyrl-CS"/>
        </w:rPr>
        <w:t>и</w:t>
      </w:r>
      <w:r w:rsidRPr="00222439">
        <w:rPr>
          <w:rFonts w:eastAsia="Arial"/>
          <w:color w:val="auto"/>
          <w:spacing w:val="33"/>
          <w:lang w:val="sr-Cyrl-CS"/>
        </w:rPr>
        <w:t xml:space="preserve"> </w:t>
      </w:r>
      <w:r w:rsidRPr="00222439">
        <w:rPr>
          <w:rFonts w:eastAsia="Arial"/>
          <w:color w:val="auto"/>
          <w:lang w:val="sr-Cyrl-CS"/>
        </w:rPr>
        <w:t>по</w:t>
      </w:r>
      <w:r w:rsidRPr="00222439">
        <w:rPr>
          <w:rFonts w:eastAsia="Arial"/>
          <w:color w:val="auto"/>
          <w:spacing w:val="35"/>
          <w:lang w:val="sr-Cyrl-CS"/>
        </w:rPr>
        <w:t xml:space="preserve"> </w:t>
      </w:r>
      <w:r w:rsidRPr="00222439">
        <w:rPr>
          <w:rFonts w:eastAsia="Arial"/>
          <w:color w:val="auto"/>
          <w:lang w:val="sr-Cyrl-CS"/>
        </w:rPr>
        <w:t>а</w:t>
      </w:r>
      <w:r w:rsidRPr="00222439">
        <w:rPr>
          <w:rFonts w:eastAsia="Arial"/>
          <w:color w:val="auto"/>
          <w:spacing w:val="-1"/>
          <w:lang w:val="sr-Cyrl-CS"/>
        </w:rPr>
        <w:t>к</w:t>
      </w:r>
      <w:r w:rsidRPr="00222439">
        <w:rPr>
          <w:rFonts w:eastAsia="Arial"/>
          <w:color w:val="auto"/>
          <w:lang w:val="sr-Cyrl-CS"/>
        </w:rPr>
        <w:t>т</w:t>
      </w:r>
      <w:r w:rsidRPr="00222439">
        <w:rPr>
          <w:rFonts w:eastAsia="Arial"/>
          <w:color w:val="auto"/>
          <w:spacing w:val="-1"/>
          <w:lang w:val="sr-Cyrl-CS"/>
        </w:rPr>
        <w:t>и</w:t>
      </w:r>
      <w:r w:rsidRPr="00222439">
        <w:rPr>
          <w:rFonts w:eastAsia="Arial"/>
          <w:color w:val="auto"/>
          <w:lang w:val="sr-Cyrl-CS"/>
        </w:rPr>
        <w:t>в</w:t>
      </w:r>
      <w:r w:rsidRPr="00222439">
        <w:rPr>
          <w:rFonts w:eastAsia="Arial"/>
          <w:color w:val="auto"/>
          <w:spacing w:val="1"/>
          <w:lang w:val="sr-Cyrl-CS"/>
        </w:rPr>
        <w:t>н</w:t>
      </w:r>
      <w:r w:rsidRPr="00222439">
        <w:rPr>
          <w:rFonts w:eastAsia="Arial"/>
          <w:color w:val="auto"/>
          <w:lang w:val="sr-Cyrl-CS"/>
        </w:rPr>
        <w:t>ос</w:t>
      </w:r>
      <w:r w:rsidRPr="00222439">
        <w:rPr>
          <w:rFonts w:eastAsia="Arial"/>
          <w:color w:val="auto"/>
          <w:spacing w:val="-1"/>
          <w:lang w:val="sr-Cyrl-CS"/>
        </w:rPr>
        <w:t>тим</w:t>
      </w:r>
      <w:r w:rsidRPr="00222439">
        <w:rPr>
          <w:rFonts w:eastAsia="Arial"/>
          <w:color w:val="auto"/>
          <w:lang w:val="sr-Cyrl-CS"/>
        </w:rPr>
        <w:t>а),</w:t>
      </w:r>
      <w:r w:rsidRPr="00222439">
        <w:rPr>
          <w:rFonts w:eastAsia="Arial"/>
          <w:color w:val="auto"/>
          <w:spacing w:val="36"/>
          <w:lang w:val="sr-Cyrl-CS"/>
        </w:rPr>
        <w:t xml:space="preserve"> </w:t>
      </w:r>
      <w:r w:rsidRPr="00222439">
        <w:rPr>
          <w:rFonts w:eastAsia="Arial"/>
          <w:color w:val="auto"/>
          <w:lang w:val="sr-Cyrl-CS"/>
        </w:rPr>
        <w:t>евент</w:t>
      </w:r>
      <w:r w:rsidRPr="00222439">
        <w:rPr>
          <w:rFonts w:eastAsia="Arial"/>
          <w:color w:val="auto"/>
          <w:spacing w:val="-3"/>
          <w:lang w:val="sr-Cyrl-CS"/>
        </w:rPr>
        <w:t>у</w:t>
      </w:r>
      <w:r w:rsidRPr="00222439">
        <w:rPr>
          <w:rFonts w:eastAsia="Arial"/>
          <w:color w:val="auto"/>
          <w:lang w:val="sr-Cyrl-CS"/>
        </w:rPr>
        <w:t>а</w:t>
      </w:r>
      <w:r w:rsidRPr="00222439">
        <w:rPr>
          <w:rFonts w:eastAsia="Arial"/>
          <w:color w:val="auto"/>
          <w:spacing w:val="-2"/>
          <w:lang w:val="sr-Cyrl-CS"/>
        </w:rPr>
        <w:t>л</w:t>
      </w:r>
      <w:r w:rsidRPr="00222439">
        <w:rPr>
          <w:rFonts w:eastAsia="Arial"/>
          <w:color w:val="auto"/>
          <w:lang w:val="sr-Cyrl-CS"/>
        </w:rPr>
        <w:t>н</w:t>
      </w:r>
      <w:r w:rsidRPr="00222439">
        <w:rPr>
          <w:rFonts w:eastAsia="Arial"/>
          <w:color w:val="auto"/>
          <w:spacing w:val="4"/>
          <w:lang w:val="sr-Cyrl-CS"/>
        </w:rPr>
        <w:t>и</w:t>
      </w:r>
      <w:r w:rsidRPr="00222439">
        <w:rPr>
          <w:rFonts w:eastAsia="Arial"/>
          <w:color w:val="auto"/>
          <w:lang w:val="sr-Cyrl-CS"/>
        </w:rPr>
        <w:t>м</w:t>
      </w:r>
      <w:r w:rsidRPr="00222439">
        <w:rPr>
          <w:rFonts w:eastAsia="Arial"/>
          <w:color w:val="auto"/>
          <w:spacing w:val="34"/>
          <w:lang w:val="sr-Cyrl-CS"/>
        </w:rPr>
        <w:t xml:space="preserve"> </w:t>
      </w:r>
      <w:r w:rsidRPr="00222439">
        <w:rPr>
          <w:rFonts w:eastAsia="Arial"/>
          <w:color w:val="auto"/>
          <w:lang w:val="sr-Cyrl-CS"/>
        </w:rPr>
        <w:t>проб</w:t>
      </w:r>
      <w:r w:rsidRPr="00222439">
        <w:rPr>
          <w:rFonts w:eastAsia="Arial"/>
          <w:color w:val="auto"/>
          <w:spacing w:val="1"/>
          <w:lang w:val="sr-Cyrl-CS"/>
        </w:rPr>
        <w:t>л</w:t>
      </w:r>
      <w:r w:rsidRPr="00222439">
        <w:rPr>
          <w:rFonts w:eastAsia="Arial"/>
          <w:color w:val="auto"/>
          <w:spacing w:val="-3"/>
          <w:lang w:val="sr-Cyrl-CS"/>
        </w:rPr>
        <w:t>е</w:t>
      </w:r>
      <w:r w:rsidRPr="00222439">
        <w:rPr>
          <w:rFonts w:eastAsia="Arial"/>
          <w:color w:val="auto"/>
          <w:spacing w:val="-1"/>
          <w:lang w:val="sr-Cyrl-CS"/>
        </w:rPr>
        <w:t>мим</w:t>
      </w:r>
      <w:r w:rsidRPr="00222439">
        <w:rPr>
          <w:rFonts w:eastAsia="Arial"/>
          <w:color w:val="auto"/>
          <w:lang w:val="sr-Cyrl-CS"/>
        </w:rPr>
        <w:t>а</w:t>
      </w:r>
      <w:r w:rsidRPr="00222439">
        <w:rPr>
          <w:rFonts w:eastAsia="Arial"/>
          <w:color w:val="auto"/>
          <w:spacing w:val="34"/>
          <w:lang w:val="sr-Cyrl-CS"/>
        </w:rPr>
        <w:t xml:space="preserve"> </w:t>
      </w:r>
      <w:r w:rsidRPr="00222439">
        <w:rPr>
          <w:rFonts w:eastAsia="Arial"/>
          <w:color w:val="auto"/>
          <w:lang w:val="sr-Cyrl-CS"/>
        </w:rPr>
        <w:t>и пред</w:t>
      </w:r>
      <w:r w:rsidRPr="00222439">
        <w:rPr>
          <w:rFonts w:eastAsia="Arial"/>
          <w:color w:val="auto"/>
          <w:spacing w:val="1"/>
          <w:lang w:val="sr-Cyrl-CS"/>
        </w:rPr>
        <w:t>л</w:t>
      </w:r>
      <w:r w:rsidRPr="00222439">
        <w:rPr>
          <w:rFonts w:eastAsia="Arial"/>
          <w:color w:val="auto"/>
          <w:lang w:val="sr-Cyrl-CS"/>
        </w:rPr>
        <w:t>о</w:t>
      </w:r>
      <w:r w:rsidRPr="00222439">
        <w:rPr>
          <w:rFonts w:eastAsia="Arial"/>
          <w:color w:val="auto"/>
          <w:spacing w:val="-1"/>
          <w:lang w:val="sr-Cyrl-CS"/>
        </w:rPr>
        <w:t>зим</w:t>
      </w:r>
      <w:r w:rsidRPr="00222439">
        <w:rPr>
          <w:rFonts w:eastAsia="Arial"/>
          <w:color w:val="auto"/>
          <w:lang w:val="sr-Cyrl-CS"/>
        </w:rPr>
        <w:t>а</w:t>
      </w:r>
      <w:r w:rsidRPr="00222439">
        <w:rPr>
          <w:rFonts w:eastAsia="Arial"/>
          <w:color w:val="auto"/>
          <w:spacing w:val="34"/>
          <w:lang w:val="sr-Cyrl-CS"/>
        </w:rPr>
        <w:t xml:space="preserve"> </w:t>
      </w:r>
      <w:r w:rsidRPr="00222439">
        <w:rPr>
          <w:rFonts w:eastAsia="Arial"/>
          <w:color w:val="auto"/>
          <w:lang w:val="sr-Cyrl-CS"/>
        </w:rPr>
        <w:t>за њи</w:t>
      </w:r>
      <w:r w:rsidRPr="00222439">
        <w:rPr>
          <w:rFonts w:eastAsia="Arial"/>
          <w:color w:val="auto"/>
          <w:spacing w:val="-3"/>
          <w:lang w:val="sr-Cyrl-CS"/>
        </w:rPr>
        <w:t>х</w:t>
      </w:r>
      <w:r w:rsidRPr="00222439">
        <w:rPr>
          <w:rFonts w:eastAsia="Arial"/>
          <w:color w:val="auto"/>
          <w:lang w:val="sr-Cyrl-CS"/>
        </w:rPr>
        <w:t>ово</w:t>
      </w:r>
      <w:r w:rsidRPr="00222439">
        <w:rPr>
          <w:rFonts w:eastAsia="Arial"/>
          <w:color w:val="auto"/>
          <w:spacing w:val="56"/>
          <w:lang w:val="sr-Cyrl-CS"/>
        </w:rPr>
        <w:t xml:space="preserve"> </w:t>
      </w:r>
      <w:r w:rsidRPr="00222439">
        <w:rPr>
          <w:rFonts w:eastAsia="Arial"/>
          <w:color w:val="auto"/>
          <w:lang w:val="sr-Cyrl-CS"/>
        </w:rPr>
        <w:t>р</w:t>
      </w:r>
      <w:r w:rsidRPr="00222439">
        <w:rPr>
          <w:rFonts w:eastAsia="Arial"/>
          <w:color w:val="auto"/>
          <w:spacing w:val="-1"/>
          <w:lang w:val="sr-Cyrl-CS"/>
        </w:rPr>
        <w:t>е</w:t>
      </w:r>
      <w:r w:rsidRPr="00222439">
        <w:rPr>
          <w:rFonts w:eastAsia="Arial"/>
          <w:color w:val="auto"/>
          <w:lang w:val="sr-Cyrl-CS"/>
        </w:rPr>
        <w:t>шавање,</w:t>
      </w:r>
      <w:r w:rsidRPr="00222439">
        <w:rPr>
          <w:rFonts w:eastAsia="Arial"/>
          <w:color w:val="auto"/>
          <w:spacing w:val="55"/>
          <w:lang w:val="sr-Cyrl-CS"/>
        </w:rPr>
        <w:t xml:space="preserve"> </w:t>
      </w:r>
      <w:r w:rsidRPr="00222439">
        <w:rPr>
          <w:rFonts w:eastAsia="Arial"/>
          <w:color w:val="auto"/>
          <w:lang w:val="sr-Cyrl-CS"/>
        </w:rPr>
        <w:t>п</w:t>
      </w:r>
      <w:r w:rsidRPr="00222439">
        <w:rPr>
          <w:rFonts w:eastAsia="Arial"/>
          <w:color w:val="auto"/>
          <w:spacing w:val="-2"/>
          <w:lang w:val="sr-Cyrl-CS"/>
        </w:rPr>
        <w:t>р</w:t>
      </w:r>
      <w:r w:rsidRPr="00222439">
        <w:rPr>
          <w:rFonts w:eastAsia="Arial"/>
          <w:color w:val="auto"/>
          <w:lang w:val="sr-Cyrl-CS"/>
        </w:rPr>
        <w:t>ег</w:t>
      </w:r>
      <w:r w:rsidRPr="00222439">
        <w:rPr>
          <w:rFonts w:eastAsia="Arial"/>
          <w:color w:val="auto"/>
          <w:spacing w:val="1"/>
          <w:lang w:val="sr-Cyrl-CS"/>
        </w:rPr>
        <w:t>л</w:t>
      </w:r>
      <w:r w:rsidRPr="00222439">
        <w:rPr>
          <w:rFonts w:eastAsia="Arial"/>
          <w:color w:val="auto"/>
          <w:spacing w:val="-3"/>
          <w:lang w:val="sr-Cyrl-CS"/>
        </w:rPr>
        <w:t>е</w:t>
      </w:r>
      <w:r w:rsidRPr="00222439">
        <w:rPr>
          <w:rFonts w:eastAsia="Arial"/>
          <w:color w:val="auto"/>
          <w:lang w:val="sr-Cyrl-CS"/>
        </w:rPr>
        <w:t>д</w:t>
      </w:r>
      <w:r w:rsidRPr="00222439">
        <w:rPr>
          <w:rFonts w:eastAsia="Arial"/>
          <w:color w:val="auto"/>
          <w:spacing w:val="57"/>
          <w:lang w:val="sr-Cyrl-CS"/>
        </w:rPr>
        <w:t xml:space="preserve"> </w:t>
      </w:r>
      <w:r w:rsidRPr="00222439">
        <w:rPr>
          <w:rFonts w:eastAsia="Arial"/>
          <w:color w:val="auto"/>
          <w:spacing w:val="-2"/>
          <w:lang w:val="sr-Cyrl-CS"/>
        </w:rPr>
        <w:t>у</w:t>
      </w:r>
      <w:r w:rsidRPr="00222439">
        <w:rPr>
          <w:rFonts w:eastAsia="Arial"/>
          <w:color w:val="auto"/>
          <w:lang w:val="sr-Cyrl-CS"/>
        </w:rPr>
        <w:t>сво</w:t>
      </w:r>
      <w:r w:rsidRPr="00222439">
        <w:rPr>
          <w:rFonts w:eastAsia="Arial"/>
          <w:color w:val="auto"/>
          <w:spacing w:val="1"/>
          <w:lang w:val="sr-Cyrl-CS"/>
        </w:rPr>
        <w:t>ј</w:t>
      </w:r>
      <w:r w:rsidRPr="00222439">
        <w:rPr>
          <w:rFonts w:eastAsia="Arial"/>
          <w:color w:val="auto"/>
          <w:lang w:val="sr-Cyrl-CS"/>
        </w:rPr>
        <w:t>ен</w:t>
      </w:r>
      <w:r w:rsidRPr="00222439">
        <w:rPr>
          <w:rFonts w:eastAsia="Arial"/>
          <w:color w:val="auto"/>
          <w:spacing w:val="-1"/>
          <w:lang w:val="sr-Cyrl-CS"/>
        </w:rPr>
        <w:t>и</w:t>
      </w:r>
      <w:r w:rsidRPr="00222439">
        <w:rPr>
          <w:rFonts w:eastAsia="Arial"/>
          <w:color w:val="auto"/>
          <w:lang w:val="sr-Cyrl-CS"/>
        </w:rPr>
        <w:t>х</w:t>
      </w:r>
      <w:r w:rsidRPr="00222439">
        <w:rPr>
          <w:rFonts w:eastAsia="Arial"/>
          <w:color w:val="auto"/>
          <w:spacing w:val="54"/>
          <w:lang w:val="sr-Cyrl-CS"/>
        </w:rPr>
        <w:t xml:space="preserve"> </w:t>
      </w:r>
      <w:r w:rsidRPr="00222439">
        <w:rPr>
          <w:rFonts w:eastAsia="Arial"/>
          <w:color w:val="auto"/>
          <w:lang w:val="sr-Cyrl-CS"/>
        </w:rPr>
        <w:t>р</w:t>
      </w:r>
      <w:r w:rsidRPr="00222439">
        <w:rPr>
          <w:rFonts w:eastAsia="Arial"/>
          <w:color w:val="auto"/>
          <w:spacing w:val="-1"/>
          <w:lang w:val="sr-Cyrl-CS"/>
        </w:rPr>
        <w:t>а</w:t>
      </w:r>
      <w:r w:rsidRPr="00222439">
        <w:rPr>
          <w:rFonts w:eastAsia="Arial"/>
          <w:color w:val="auto"/>
          <w:spacing w:val="1"/>
          <w:lang w:val="sr-Cyrl-CS"/>
        </w:rPr>
        <w:t>д</w:t>
      </w:r>
      <w:r w:rsidRPr="00222439">
        <w:rPr>
          <w:rFonts w:eastAsia="Arial"/>
          <w:color w:val="auto"/>
          <w:lang w:val="sr-Cyrl-CS"/>
        </w:rPr>
        <w:t>о</w:t>
      </w:r>
      <w:r w:rsidRPr="00222439">
        <w:rPr>
          <w:rFonts w:eastAsia="Arial"/>
          <w:color w:val="auto"/>
          <w:spacing w:val="-2"/>
          <w:lang w:val="sr-Cyrl-CS"/>
        </w:rPr>
        <w:t>в</w:t>
      </w:r>
      <w:r w:rsidRPr="00222439">
        <w:rPr>
          <w:rFonts w:eastAsia="Arial"/>
          <w:color w:val="auto"/>
          <w:lang w:val="sr-Cyrl-CS"/>
        </w:rPr>
        <w:t>а</w:t>
      </w:r>
      <w:r w:rsidRPr="00222439">
        <w:rPr>
          <w:rFonts w:eastAsia="Arial"/>
          <w:color w:val="auto"/>
          <w:spacing w:val="56"/>
          <w:lang w:val="sr-Cyrl-CS"/>
        </w:rPr>
        <w:t xml:space="preserve"> </w:t>
      </w:r>
      <w:r w:rsidRPr="00222439">
        <w:rPr>
          <w:rFonts w:eastAsia="Arial"/>
          <w:color w:val="auto"/>
          <w:lang w:val="sr-Cyrl-CS"/>
        </w:rPr>
        <w:t>по</w:t>
      </w:r>
      <w:r w:rsidRPr="00222439">
        <w:rPr>
          <w:rFonts w:eastAsia="Arial"/>
          <w:color w:val="auto"/>
          <w:spacing w:val="56"/>
          <w:lang w:val="sr-Cyrl-CS"/>
        </w:rPr>
        <w:t xml:space="preserve"> </w:t>
      </w:r>
      <w:r w:rsidRPr="00222439">
        <w:rPr>
          <w:rFonts w:eastAsia="Arial"/>
          <w:color w:val="auto"/>
          <w:lang w:val="sr-Cyrl-CS"/>
        </w:rPr>
        <w:t>вар</w:t>
      </w:r>
      <w:r w:rsidRPr="00222439">
        <w:rPr>
          <w:rFonts w:eastAsia="Arial"/>
          <w:color w:val="auto"/>
          <w:spacing w:val="-1"/>
          <w:lang w:val="sr-Cyrl-CS"/>
        </w:rPr>
        <w:t>и</w:t>
      </w:r>
      <w:r w:rsidRPr="00222439">
        <w:rPr>
          <w:rFonts w:eastAsia="Arial"/>
          <w:color w:val="auto"/>
          <w:spacing w:val="1"/>
          <w:lang w:val="sr-Cyrl-CS"/>
        </w:rPr>
        <w:t>ј</w:t>
      </w:r>
      <w:r w:rsidRPr="00222439">
        <w:rPr>
          <w:rFonts w:eastAsia="Arial"/>
          <w:color w:val="auto"/>
          <w:lang w:val="sr-Cyrl-CS"/>
        </w:rPr>
        <w:t>ац</w:t>
      </w:r>
      <w:r w:rsidRPr="00222439">
        <w:rPr>
          <w:rFonts w:eastAsia="Arial"/>
          <w:color w:val="auto"/>
          <w:spacing w:val="-3"/>
          <w:lang w:val="sr-Cyrl-CS"/>
        </w:rPr>
        <w:t>и</w:t>
      </w:r>
      <w:r w:rsidRPr="00222439">
        <w:rPr>
          <w:rFonts w:eastAsia="Arial"/>
          <w:color w:val="auto"/>
          <w:spacing w:val="1"/>
          <w:lang w:val="sr-Cyrl-CS"/>
        </w:rPr>
        <w:t>ј</w:t>
      </w:r>
      <w:r w:rsidRPr="00222439">
        <w:rPr>
          <w:rFonts w:eastAsia="Arial"/>
          <w:color w:val="auto"/>
          <w:lang w:val="sr-Cyrl-CS"/>
        </w:rPr>
        <w:t>а</w:t>
      </w:r>
      <w:r w:rsidRPr="00222439">
        <w:rPr>
          <w:rFonts w:eastAsia="Arial"/>
          <w:color w:val="auto"/>
          <w:spacing w:val="-1"/>
          <w:lang w:val="sr-Cyrl-CS"/>
        </w:rPr>
        <w:t>м</w:t>
      </w:r>
      <w:r w:rsidRPr="00222439">
        <w:rPr>
          <w:rFonts w:eastAsia="Arial"/>
          <w:color w:val="auto"/>
          <w:lang w:val="sr-Cyrl-CS"/>
        </w:rPr>
        <w:t>а</w:t>
      </w:r>
      <w:r w:rsidRPr="00222439">
        <w:rPr>
          <w:rFonts w:eastAsia="Arial"/>
          <w:color w:val="auto"/>
          <w:spacing w:val="56"/>
          <w:lang w:val="sr-Cyrl-CS"/>
        </w:rPr>
        <w:t xml:space="preserve"> </w:t>
      </w:r>
      <w:r w:rsidRPr="00222439">
        <w:rPr>
          <w:rFonts w:eastAsia="Arial"/>
          <w:color w:val="auto"/>
          <w:lang w:val="sr-Cyrl-CS"/>
        </w:rPr>
        <w:t>и обра</w:t>
      </w:r>
      <w:r w:rsidRPr="00222439">
        <w:rPr>
          <w:rFonts w:eastAsia="Arial"/>
          <w:color w:val="auto"/>
          <w:spacing w:val="-1"/>
          <w:lang w:val="sr-Cyrl-CS"/>
        </w:rPr>
        <w:t>з</w:t>
      </w:r>
      <w:r w:rsidRPr="00222439">
        <w:rPr>
          <w:rFonts w:eastAsia="Arial"/>
          <w:color w:val="auto"/>
          <w:spacing w:val="1"/>
          <w:lang w:val="sr-Cyrl-CS"/>
        </w:rPr>
        <w:t>л</w:t>
      </w:r>
      <w:r w:rsidRPr="00222439">
        <w:rPr>
          <w:rFonts w:eastAsia="Arial"/>
          <w:color w:val="auto"/>
          <w:spacing w:val="-3"/>
          <w:lang w:val="sr-Cyrl-CS"/>
        </w:rPr>
        <w:t>о</w:t>
      </w:r>
      <w:r w:rsidRPr="00222439">
        <w:rPr>
          <w:rFonts w:eastAsia="Arial"/>
          <w:color w:val="auto"/>
          <w:spacing w:val="1"/>
          <w:lang w:val="sr-Cyrl-CS"/>
        </w:rPr>
        <w:t>ж</w:t>
      </w:r>
      <w:r w:rsidRPr="00222439">
        <w:rPr>
          <w:rFonts w:eastAsia="Arial"/>
          <w:color w:val="auto"/>
          <w:lang w:val="sr-Cyrl-CS"/>
        </w:rPr>
        <w:t>ен</w:t>
      </w:r>
      <w:r w:rsidRPr="00222439">
        <w:rPr>
          <w:rFonts w:eastAsia="Arial"/>
          <w:color w:val="auto"/>
          <w:spacing w:val="56"/>
          <w:lang w:val="sr-Cyrl-CS"/>
        </w:rPr>
        <w:t xml:space="preserve"> </w:t>
      </w:r>
      <w:r w:rsidRPr="00222439">
        <w:rPr>
          <w:rFonts w:eastAsia="Arial"/>
          <w:color w:val="auto"/>
          <w:lang w:val="sr-Cyrl-CS"/>
        </w:rPr>
        <w:t>пр</w:t>
      </w:r>
      <w:r w:rsidRPr="00222439">
        <w:rPr>
          <w:rFonts w:eastAsia="Arial"/>
          <w:color w:val="auto"/>
          <w:spacing w:val="-3"/>
          <w:lang w:val="sr-Cyrl-CS"/>
        </w:rPr>
        <w:t>е</w:t>
      </w:r>
      <w:r w:rsidRPr="00222439">
        <w:rPr>
          <w:rFonts w:eastAsia="Arial"/>
          <w:color w:val="auto"/>
          <w:spacing w:val="1"/>
          <w:lang w:val="sr-Cyrl-CS"/>
        </w:rPr>
        <w:t>дл</w:t>
      </w:r>
      <w:r w:rsidRPr="00222439">
        <w:rPr>
          <w:rFonts w:eastAsia="Arial"/>
          <w:color w:val="auto"/>
          <w:spacing w:val="-3"/>
          <w:lang w:val="sr-Cyrl-CS"/>
        </w:rPr>
        <w:t>о</w:t>
      </w:r>
      <w:r w:rsidRPr="00222439">
        <w:rPr>
          <w:rFonts w:eastAsia="Arial"/>
          <w:color w:val="auto"/>
          <w:lang w:val="sr-Cyrl-CS"/>
        </w:rPr>
        <w:t>г</w:t>
      </w:r>
      <w:r w:rsidRPr="00222439">
        <w:rPr>
          <w:rFonts w:eastAsia="Arial"/>
          <w:color w:val="auto"/>
          <w:spacing w:val="57"/>
          <w:lang w:val="sr-Cyrl-CS"/>
        </w:rPr>
        <w:t xml:space="preserve"> </w:t>
      </w:r>
      <w:r w:rsidRPr="00222439">
        <w:rPr>
          <w:rFonts w:eastAsia="Arial"/>
          <w:color w:val="auto"/>
          <w:lang w:val="sr-Cyrl-CS"/>
        </w:rPr>
        <w:t xml:space="preserve">за </w:t>
      </w:r>
      <w:r w:rsidRPr="00222439">
        <w:rPr>
          <w:rFonts w:eastAsia="Arial"/>
          <w:color w:val="auto"/>
          <w:spacing w:val="-1"/>
          <w:lang w:val="sr-Cyrl-CS"/>
        </w:rPr>
        <w:t>и</w:t>
      </w:r>
      <w:r w:rsidRPr="00222439">
        <w:rPr>
          <w:rFonts w:eastAsia="Arial"/>
          <w:color w:val="auto"/>
          <w:lang w:val="sr-Cyrl-CS"/>
        </w:rPr>
        <w:t>з</w:t>
      </w:r>
      <w:r w:rsidRPr="00222439">
        <w:rPr>
          <w:rFonts w:eastAsia="Arial"/>
          <w:color w:val="auto"/>
          <w:spacing w:val="-1"/>
          <w:lang w:val="sr-Cyrl-CS"/>
        </w:rPr>
        <w:t>м</w:t>
      </w:r>
      <w:r w:rsidRPr="00222439">
        <w:rPr>
          <w:rFonts w:eastAsia="Arial"/>
          <w:color w:val="auto"/>
          <w:lang w:val="sr-Cyrl-CS"/>
        </w:rPr>
        <w:t>ен</w:t>
      </w:r>
      <w:r w:rsidRPr="00222439">
        <w:rPr>
          <w:rFonts w:eastAsia="Arial"/>
          <w:color w:val="auto"/>
          <w:spacing w:val="-2"/>
          <w:lang w:val="sr-Cyrl-CS"/>
        </w:rPr>
        <w:t>у</w:t>
      </w:r>
      <w:r w:rsidRPr="00222439">
        <w:rPr>
          <w:rFonts w:eastAsia="Arial"/>
          <w:color w:val="auto"/>
          <w:lang w:val="sr-Cyrl-CS"/>
        </w:rPr>
        <w:t>/</w:t>
      </w:r>
      <w:r w:rsidRPr="00222439">
        <w:rPr>
          <w:rFonts w:eastAsia="Arial"/>
          <w:color w:val="auto"/>
          <w:spacing w:val="19"/>
          <w:lang w:val="sr-Cyrl-CS"/>
        </w:rPr>
        <w:t xml:space="preserve"> </w:t>
      </w:r>
      <w:r w:rsidRPr="00222439">
        <w:rPr>
          <w:rFonts w:eastAsia="Arial"/>
          <w:color w:val="auto"/>
          <w:lang w:val="sr-Cyrl-CS"/>
        </w:rPr>
        <w:t>вар</w:t>
      </w:r>
      <w:r w:rsidRPr="00222439">
        <w:rPr>
          <w:rFonts w:eastAsia="Arial"/>
          <w:color w:val="auto"/>
          <w:spacing w:val="-1"/>
          <w:lang w:val="sr-Cyrl-CS"/>
        </w:rPr>
        <w:t>и</w:t>
      </w:r>
      <w:r w:rsidRPr="00222439">
        <w:rPr>
          <w:rFonts w:eastAsia="Arial"/>
          <w:color w:val="auto"/>
          <w:spacing w:val="1"/>
          <w:lang w:val="sr-Cyrl-CS"/>
        </w:rPr>
        <w:t>ј</w:t>
      </w:r>
      <w:r w:rsidRPr="00222439">
        <w:rPr>
          <w:rFonts w:eastAsia="Arial"/>
          <w:color w:val="auto"/>
          <w:lang w:val="sr-Cyrl-CS"/>
        </w:rPr>
        <w:t>ац</w:t>
      </w:r>
      <w:r w:rsidRPr="00222439">
        <w:rPr>
          <w:rFonts w:eastAsia="Arial"/>
          <w:color w:val="auto"/>
          <w:spacing w:val="-1"/>
          <w:lang w:val="sr-Cyrl-CS"/>
        </w:rPr>
        <w:t>и</w:t>
      </w:r>
      <w:r w:rsidRPr="00222439">
        <w:rPr>
          <w:rFonts w:eastAsia="Arial"/>
          <w:color w:val="auto"/>
          <w:spacing w:val="1"/>
          <w:lang w:val="sr-Cyrl-CS"/>
        </w:rPr>
        <w:t>ј</w:t>
      </w:r>
      <w:r w:rsidRPr="00222439">
        <w:rPr>
          <w:rFonts w:eastAsia="Arial"/>
          <w:color w:val="auto"/>
          <w:lang w:val="sr-Cyrl-CS"/>
        </w:rPr>
        <w:t>у</w:t>
      </w:r>
      <w:r w:rsidRPr="00222439">
        <w:rPr>
          <w:rFonts w:eastAsia="Arial"/>
          <w:color w:val="auto"/>
          <w:spacing w:val="15"/>
          <w:lang w:val="sr-Cyrl-CS"/>
        </w:rPr>
        <w:t xml:space="preserve"> </w:t>
      </w:r>
      <w:r w:rsidRPr="00222439">
        <w:rPr>
          <w:rFonts w:eastAsia="Arial"/>
          <w:color w:val="auto"/>
          <w:spacing w:val="-1"/>
          <w:lang w:val="sr-Cyrl-CS"/>
        </w:rPr>
        <w:t>к</w:t>
      </w:r>
      <w:r w:rsidRPr="00222439">
        <w:rPr>
          <w:rFonts w:eastAsia="Arial"/>
          <w:color w:val="auto"/>
          <w:lang w:val="sr-Cyrl-CS"/>
        </w:rPr>
        <w:t>о</w:t>
      </w:r>
      <w:r w:rsidRPr="00222439">
        <w:rPr>
          <w:rFonts w:eastAsia="Arial"/>
          <w:color w:val="auto"/>
          <w:spacing w:val="1"/>
          <w:lang w:val="sr-Cyrl-CS"/>
        </w:rPr>
        <w:t>ј</w:t>
      </w:r>
      <w:r w:rsidRPr="00222439">
        <w:rPr>
          <w:rFonts w:eastAsia="Arial"/>
          <w:color w:val="auto"/>
          <w:lang w:val="sr-Cyrl-CS"/>
        </w:rPr>
        <w:t>и</w:t>
      </w:r>
      <w:r w:rsidRPr="00222439">
        <w:rPr>
          <w:rFonts w:eastAsia="Arial"/>
          <w:color w:val="auto"/>
          <w:spacing w:val="14"/>
          <w:lang w:val="sr-Cyrl-CS"/>
        </w:rPr>
        <w:t xml:space="preserve"> </w:t>
      </w:r>
      <w:r w:rsidRPr="00222439">
        <w:rPr>
          <w:rFonts w:eastAsia="Arial"/>
          <w:color w:val="auto"/>
          <w:spacing w:val="-1"/>
          <w:lang w:val="sr-Cyrl-CS"/>
        </w:rPr>
        <w:t>Н</w:t>
      </w:r>
      <w:r w:rsidRPr="00222439">
        <w:rPr>
          <w:rFonts w:eastAsia="Arial"/>
          <w:color w:val="auto"/>
          <w:lang w:val="sr-Cyrl-CS"/>
        </w:rPr>
        <w:t>а</w:t>
      </w:r>
      <w:r w:rsidRPr="00222439">
        <w:rPr>
          <w:rFonts w:eastAsia="Arial"/>
          <w:color w:val="auto"/>
          <w:spacing w:val="-1"/>
          <w:lang w:val="sr-Cyrl-CS"/>
        </w:rPr>
        <w:t>р</w:t>
      </w:r>
      <w:r w:rsidRPr="00222439">
        <w:rPr>
          <w:rFonts w:eastAsia="Arial"/>
          <w:color w:val="auto"/>
          <w:spacing w:val="-2"/>
          <w:lang w:val="sr-Cyrl-CS"/>
        </w:rPr>
        <w:t>у</w:t>
      </w:r>
      <w:r w:rsidRPr="00222439">
        <w:rPr>
          <w:rFonts w:eastAsia="Arial"/>
          <w:color w:val="auto"/>
          <w:lang w:val="sr-Cyrl-CS"/>
        </w:rPr>
        <w:t>ч</w:t>
      </w:r>
      <w:r w:rsidRPr="00222439">
        <w:rPr>
          <w:rFonts w:eastAsia="Arial"/>
          <w:color w:val="auto"/>
          <w:spacing w:val="-1"/>
          <w:lang w:val="sr-Cyrl-CS"/>
        </w:rPr>
        <w:t>и</w:t>
      </w:r>
      <w:r w:rsidRPr="00222439">
        <w:rPr>
          <w:rFonts w:eastAsia="Arial"/>
          <w:color w:val="auto"/>
          <w:spacing w:val="1"/>
          <w:lang w:val="sr-Cyrl-CS"/>
        </w:rPr>
        <w:t>л</w:t>
      </w:r>
      <w:r w:rsidRPr="00222439">
        <w:rPr>
          <w:rFonts w:eastAsia="Arial"/>
          <w:color w:val="auto"/>
          <w:lang w:val="sr-Cyrl-CS"/>
        </w:rPr>
        <w:t>ац и Инвеститор</w:t>
      </w:r>
      <w:r w:rsidRPr="00222439">
        <w:rPr>
          <w:rFonts w:eastAsia="Arial"/>
          <w:color w:val="auto"/>
          <w:spacing w:val="18"/>
          <w:lang w:val="sr-Cyrl-CS"/>
        </w:rPr>
        <w:t xml:space="preserve"> </w:t>
      </w:r>
      <w:r w:rsidRPr="00222439">
        <w:rPr>
          <w:rFonts w:eastAsia="Arial"/>
          <w:color w:val="auto"/>
          <w:lang w:val="sr-Cyrl-CS"/>
        </w:rPr>
        <w:t>т</w:t>
      </w:r>
      <w:r w:rsidRPr="00222439">
        <w:rPr>
          <w:rFonts w:eastAsia="Arial"/>
          <w:color w:val="auto"/>
          <w:spacing w:val="-1"/>
          <w:lang w:val="sr-Cyrl-CS"/>
        </w:rPr>
        <w:t>р</w:t>
      </w:r>
      <w:r w:rsidRPr="00222439">
        <w:rPr>
          <w:rFonts w:eastAsia="Arial"/>
          <w:color w:val="auto"/>
          <w:lang w:val="sr-Cyrl-CS"/>
        </w:rPr>
        <w:t>еба</w:t>
      </w:r>
      <w:r w:rsidRPr="00222439">
        <w:rPr>
          <w:rFonts w:eastAsia="Arial"/>
          <w:color w:val="auto"/>
          <w:spacing w:val="18"/>
          <w:lang w:val="sr-Cyrl-CS"/>
        </w:rPr>
        <w:t xml:space="preserve"> </w:t>
      </w:r>
      <w:r w:rsidRPr="00222439">
        <w:rPr>
          <w:rFonts w:eastAsia="Arial"/>
          <w:color w:val="auto"/>
          <w:spacing w:val="1"/>
          <w:lang w:val="sr-Cyrl-CS"/>
        </w:rPr>
        <w:t>д</w:t>
      </w:r>
      <w:r w:rsidRPr="00222439">
        <w:rPr>
          <w:rFonts w:eastAsia="Arial"/>
          <w:color w:val="auto"/>
          <w:lang w:val="sr-Cyrl-CS"/>
        </w:rPr>
        <w:t>а</w:t>
      </w:r>
      <w:r w:rsidRPr="00222439">
        <w:rPr>
          <w:rFonts w:eastAsia="Arial"/>
          <w:color w:val="auto"/>
          <w:spacing w:val="17"/>
          <w:lang w:val="sr-Cyrl-CS"/>
        </w:rPr>
        <w:t xml:space="preserve"> </w:t>
      </w:r>
      <w:r w:rsidRPr="00222439">
        <w:rPr>
          <w:rFonts w:eastAsia="Arial"/>
          <w:color w:val="auto"/>
          <w:lang w:val="sr-Cyrl-CS"/>
        </w:rPr>
        <w:t>одо</w:t>
      </w:r>
      <w:r w:rsidRPr="00222439">
        <w:rPr>
          <w:rFonts w:eastAsia="Arial"/>
          <w:color w:val="auto"/>
          <w:spacing w:val="1"/>
          <w:lang w:val="sr-Cyrl-CS"/>
        </w:rPr>
        <w:t>б</w:t>
      </w:r>
      <w:r w:rsidRPr="00222439">
        <w:rPr>
          <w:rFonts w:eastAsia="Arial"/>
          <w:color w:val="auto"/>
          <w:lang w:val="sr-Cyrl-CS"/>
        </w:rPr>
        <w:t>р</w:t>
      </w:r>
      <w:r w:rsidRPr="00222439">
        <w:rPr>
          <w:rFonts w:eastAsia="Arial"/>
          <w:color w:val="auto"/>
          <w:spacing w:val="-1"/>
          <w:lang w:val="sr-Cyrl-CS"/>
        </w:rPr>
        <w:t>е и пратећу фото докуметацију.</w:t>
      </w:r>
    </w:p>
    <w:p w14:paraId="7D255CA3" w14:textId="77777777" w:rsidR="00BB5A20" w:rsidRPr="00222439" w:rsidRDefault="00BB5A20" w:rsidP="00BB5A20">
      <w:pPr>
        <w:widowControl w:val="0"/>
        <w:numPr>
          <w:ilvl w:val="0"/>
          <w:numId w:val="4"/>
        </w:numPr>
        <w:tabs>
          <w:tab w:val="left" w:pos="1440"/>
        </w:tabs>
        <w:suppressAutoHyphens w:val="0"/>
        <w:spacing w:line="240" w:lineRule="auto"/>
        <w:ind w:left="360" w:right="52"/>
        <w:jc w:val="both"/>
        <w:rPr>
          <w:rFonts w:eastAsia="Arial"/>
          <w:color w:val="auto"/>
          <w:lang w:val="sr-Cyrl-CS"/>
        </w:rPr>
      </w:pPr>
      <w:r w:rsidRPr="00222439">
        <w:rPr>
          <w:rFonts w:eastAsia="Arial"/>
          <w:color w:val="auto"/>
          <w:spacing w:val="-1"/>
          <w:lang w:val="sr-Cyrl-CS"/>
        </w:rPr>
        <w:t xml:space="preserve">припрема и доставља </w:t>
      </w:r>
      <w:r w:rsidRPr="00222439">
        <w:rPr>
          <w:rFonts w:eastAsia="Arial"/>
          <w:color w:val="auto"/>
          <w:lang w:val="sr-Cyrl-CS"/>
        </w:rPr>
        <w:t>п</w:t>
      </w:r>
      <w:r w:rsidRPr="00222439">
        <w:rPr>
          <w:rFonts w:eastAsia="Arial"/>
          <w:color w:val="auto"/>
          <w:spacing w:val="1"/>
          <w:lang w:val="sr-Cyrl-CS"/>
        </w:rPr>
        <w:t>л</w:t>
      </w:r>
      <w:r w:rsidRPr="00222439">
        <w:rPr>
          <w:rFonts w:eastAsia="Arial"/>
          <w:color w:val="auto"/>
          <w:lang w:val="sr-Cyrl-CS"/>
        </w:rPr>
        <w:t>ан</w:t>
      </w:r>
      <w:r w:rsidRPr="00222439">
        <w:rPr>
          <w:rFonts w:eastAsia="Arial"/>
          <w:color w:val="auto"/>
          <w:spacing w:val="18"/>
          <w:lang w:val="sr-Cyrl-CS"/>
        </w:rPr>
        <w:t xml:space="preserve"> </w:t>
      </w:r>
      <w:r w:rsidRPr="00222439">
        <w:rPr>
          <w:rFonts w:eastAsia="Arial"/>
          <w:color w:val="auto"/>
          <w:spacing w:val="-3"/>
          <w:lang w:val="sr-Cyrl-CS"/>
        </w:rPr>
        <w:t>а</w:t>
      </w:r>
      <w:r w:rsidRPr="00222439">
        <w:rPr>
          <w:rFonts w:eastAsia="Arial"/>
          <w:color w:val="auto"/>
          <w:lang w:val="sr-Cyrl-CS"/>
        </w:rPr>
        <w:t>н</w:t>
      </w:r>
      <w:r w:rsidRPr="00222439">
        <w:rPr>
          <w:rFonts w:eastAsia="Arial"/>
          <w:color w:val="auto"/>
          <w:spacing w:val="1"/>
          <w:lang w:val="sr-Cyrl-CS"/>
        </w:rPr>
        <w:t>г</w:t>
      </w:r>
      <w:r w:rsidRPr="00222439">
        <w:rPr>
          <w:rFonts w:eastAsia="Arial"/>
          <w:color w:val="auto"/>
          <w:spacing w:val="-3"/>
          <w:lang w:val="sr-Cyrl-CS"/>
        </w:rPr>
        <w:t>а</w:t>
      </w:r>
      <w:r w:rsidRPr="00222439">
        <w:rPr>
          <w:rFonts w:eastAsia="Arial"/>
          <w:color w:val="auto"/>
          <w:spacing w:val="1"/>
          <w:lang w:val="sr-Cyrl-CS"/>
        </w:rPr>
        <w:t>ж</w:t>
      </w:r>
      <w:r w:rsidRPr="00222439">
        <w:rPr>
          <w:rFonts w:eastAsia="Arial"/>
          <w:color w:val="auto"/>
          <w:lang w:val="sr-Cyrl-CS"/>
        </w:rPr>
        <w:t>ов</w:t>
      </w:r>
      <w:r w:rsidRPr="00222439">
        <w:rPr>
          <w:rFonts w:eastAsia="Arial"/>
          <w:color w:val="auto"/>
          <w:spacing w:val="-3"/>
          <w:lang w:val="sr-Cyrl-CS"/>
        </w:rPr>
        <w:t>а</w:t>
      </w:r>
      <w:r w:rsidRPr="00222439">
        <w:rPr>
          <w:rFonts w:eastAsia="Arial"/>
          <w:color w:val="auto"/>
          <w:lang w:val="sr-Cyrl-CS"/>
        </w:rPr>
        <w:t>ња</w:t>
      </w:r>
      <w:r w:rsidRPr="00222439">
        <w:rPr>
          <w:rFonts w:eastAsia="Arial"/>
          <w:color w:val="auto"/>
          <w:spacing w:val="18"/>
          <w:lang w:val="sr-Cyrl-CS"/>
        </w:rPr>
        <w:t xml:space="preserve"> </w:t>
      </w:r>
      <w:r w:rsidRPr="00222439">
        <w:rPr>
          <w:rFonts w:eastAsia="Arial"/>
          <w:color w:val="auto"/>
          <w:spacing w:val="-1"/>
          <w:lang w:val="sr-Cyrl-CS"/>
        </w:rPr>
        <w:t>С</w:t>
      </w:r>
      <w:r w:rsidRPr="00222439">
        <w:rPr>
          <w:rFonts w:eastAsia="Arial"/>
          <w:color w:val="auto"/>
          <w:lang w:val="sr-Cyrl-CS"/>
        </w:rPr>
        <w:t>т</w:t>
      </w:r>
      <w:r w:rsidRPr="00222439">
        <w:rPr>
          <w:rFonts w:eastAsia="Arial"/>
          <w:color w:val="auto"/>
          <w:spacing w:val="-1"/>
          <w:lang w:val="sr-Cyrl-CS"/>
        </w:rPr>
        <w:t>р</w:t>
      </w:r>
      <w:r w:rsidRPr="00222439">
        <w:rPr>
          <w:rFonts w:eastAsia="Arial"/>
          <w:color w:val="auto"/>
          <w:spacing w:val="-2"/>
          <w:lang w:val="sr-Cyrl-CS"/>
        </w:rPr>
        <w:t>у</w:t>
      </w:r>
      <w:r w:rsidRPr="00222439">
        <w:rPr>
          <w:rFonts w:eastAsia="Arial"/>
          <w:color w:val="auto"/>
          <w:lang w:val="sr-Cyrl-CS"/>
        </w:rPr>
        <w:t>чног</w:t>
      </w:r>
      <w:r w:rsidRPr="00222439">
        <w:rPr>
          <w:rFonts w:eastAsia="Arial"/>
          <w:color w:val="auto"/>
          <w:spacing w:val="19"/>
          <w:lang w:val="sr-Cyrl-CS"/>
        </w:rPr>
        <w:t xml:space="preserve"> </w:t>
      </w:r>
      <w:r w:rsidRPr="00222439">
        <w:rPr>
          <w:rFonts w:eastAsia="Arial"/>
          <w:color w:val="auto"/>
          <w:lang w:val="sr-Cyrl-CS"/>
        </w:rPr>
        <w:t>на</w:t>
      </w:r>
      <w:r w:rsidRPr="00222439">
        <w:rPr>
          <w:rFonts w:eastAsia="Arial"/>
          <w:color w:val="auto"/>
          <w:spacing w:val="1"/>
          <w:lang w:val="sr-Cyrl-CS"/>
        </w:rPr>
        <w:t>д</w:t>
      </w:r>
      <w:r w:rsidRPr="00222439">
        <w:rPr>
          <w:rFonts w:eastAsia="Arial"/>
          <w:color w:val="auto"/>
          <w:lang w:val="sr-Cyrl-CS"/>
        </w:rPr>
        <w:t>з</w:t>
      </w:r>
      <w:r w:rsidRPr="00222439">
        <w:rPr>
          <w:rFonts w:eastAsia="Arial"/>
          <w:color w:val="auto"/>
          <w:spacing w:val="-1"/>
          <w:lang w:val="sr-Cyrl-CS"/>
        </w:rPr>
        <w:t>о</w:t>
      </w:r>
      <w:r w:rsidRPr="00222439">
        <w:rPr>
          <w:rFonts w:eastAsia="Arial"/>
          <w:color w:val="auto"/>
          <w:lang w:val="sr-Cyrl-CS"/>
        </w:rPr>
        <w:t>ра</w:t>
      </w:r>
      <w:r w:rsidRPr="00222439">
        <w:rPr>
          <w:rFonts w:eastAsia="Arial"/>
          <w:color w:val="auto"/>
          <w:spacing w:val="17"/>
          <w:lang w:val="sr-Cyrl-CS"/>
        </w:rPr>
        <w:t xml:space="preserve"> </w:t>
      </w:r>
      <w:r w:rsidRPr="00222439">
        <w:rPr>
          <w:rFonts w:eastAsia="Arial"/>
          <w:color w:val="auto"/>
          <w:spacing w:val="-3"/>
          <w:lang w:val="sr-Cyrl-CS"/>
        </w:rPr>
        <w:t>з</w:t>
      </w:r>
      <w:r w:rsidRPr="00222439">
        <w:rPr>
          <w:rFonts w:eastAsia="Arial"/>
          <w:color w:val="auto"/>
          <w:lang w:val="sr-Cyrl-CS"/>
        </w:rPr>
        <w:t>а наред</w:t>
      </w:r>
      <w:r w:rsidRPr="00222439">
        <w:rPr>
          <w:rFonts w:eastAsia="Arial"/>
          <w:color w:val="auto"/>
          <w:spacing w:val="1"/>
          <w:lang w:val="sr-Cyrl-CS"/>
        </w:rPr>
        <w:t>н</w:t>
      </w:r>
      <w:r w:rsidRPr="00222439">
        <w:rPr>
          <w:rFonts w:eastAsia="Arial"/>
          <w:color w:val="auto"/>
          <w:lang w:val="sr-Cyrl-CS"/>
        </w:rPr>
        <w:t>и</w:t>
      </w:r>
      <w:r w:rsidRPr="00222439">
        <w:rPr>
          <w:rFonts w:eastAsia="Arial"/>
          <w:color w:val="auto"/>
          <w:spacing w:val="12"/>
          <w:lang w:val="sr-Cyrl-CS"/>
        </w:rPr>
        <w:t xml:space="preserve"> </w:t>
      </w:r>
      <w:r w:rsidRPr="00222439">
        <w:rPr>
          <w:rFonts w:eastAsia="Arial"/>
          <w:color w:val="auto"/>
          <w:lang w:val="sr-Cyrl-CS"/>
        </w:rPr>
        <w:t>пер</w:t>
      </w:r>
      <w:r w:rsidRPr="00222439">
        <w:rPr>
          <w:rFonts w:eastAsia="Arial"/>
          <w:color w:val="auto"/>
          <w:spacing w:val="-1"/>
          <w:lang w:val="sr-Cyrl-CS"/>
        </w:rPr>
        <w:t>и</w:t>
      </w:r>
      <w:r w:rsidRPr="00222439">
        <w:rPr>
          <w:rFonts w:eastAsia="Arial"/>
          <w:color w:val="auto"/>
          <w:spacing w:val="-3"/>
          <w:lang w:val="sr-Cyrl-CS"/>
        </w:rPr>
        <w:t>о</w:t>
      </w:r>
      <w:r w:rsidRPr="00222439">
        <w:rPr>
          <w:rFonts w:eastAsia="Arial"/>
          <w:color w:val="auto"/>
          <w:spacing w:val="1"/>
          <w:lang w:val="sr-Cyrl-CS"/>
        </w:rPr>
        <w:t>д</w:t>
      </w:r>
      <w:r w:rsidRPr="00222439">
        <w:rPr>
          <w:rFonts w:eastAsia="Arial"/>
          <w:color w:val="auto"/>
          <w:lang w:val="sr-Cyrl-CS"/>
        </w:rPr>
        <w:t>,</w:t>
      </w:r>
      <w:r w:rsidRPr="00222439">
        <w:rPr>
          <w:rFonts w:eastAsia="Arial"/>
          <w:color w:val="auto"/>
          <w:spacing w:val="14"/>
          <w:lang w:val="sr-Cyrl-CS"/>
        </w:rPr>
        <w:t xml:space="preserve"> </w:t>
      </w:r>
      <w:r w:rsidRPr="00222439">
        <w:rPr>
          <w:rFonts w:eastAsia="Arial"/>
          <w:color w:val="auto"/>
          <w:lang w:val="sr-Cyrl-CS"/>
        </w:rPr>
        <w:t>п</w:t>
      </w:r>
      <w:r w:rsidRPr="00222439">
        <w:rPr>
          <w:rFonts w:eastAsia="Arial"/>
          <w:color w:val="auto"/>
          <w:spacing w:val="-2"/>
          <w:lang w:val="sr-Cyrl-CS"/>
        </w:rPr>
        <w:t>о</w:t>
      </w:r>
      <w:r w:rsidRPr="00222439">
        <w:rPr>
          <w:rFonts w:eastAsia="Arial"/>
          <w:color w:val="auto"/>
          <w:spacing w:val="1"/>
          <w:lang w:val="sr-Cyrl-CS"/>
        </w:rPr>
        <w:t>д</w:t>
      </w:r>
      <w:r w:rsidRPr="00222439">
        <w:rPr>
          <w:rFonts w:eastAsia="Arial"/>
          <w:color w:val="auto"/>
          <w:lang w:val="sr-Cyrl-CS"/>
        </w:rPr>
        <w:t>а</w:t>
      </w:r>
      <w:r w:rsidRPr="00222439">
        <w:rPr>
          <w:rFonts w:eastAsia="Arial"/>
          <w:color w:val="auto"/>
          <w:spacing w:val="-3"/>
          <w:lang w:val="sr-Cyrl-CS"/>
        </w:rPr>
        <w:t>т</w:t>
      </w:r>
      <w:r w:rsidRPr="00222439">
        <w:rPr>
          <w:rFonts w:eastAsia="Arial"/>
          <w:color w:val="auto"/>
          <w:spacing w:val="-1"/>
          <w:lang w:val="sr-Cyrl-CS"/>
        </w:rPr>
        <w:t>к</w:t>
      </w:r>
      <w:r w:rsidRPr="00222439">
        <w:rPr>
          <w:rFonts w:eastAsia="Arial"/>
          <w:color w:val="auto"/>
          <w:lang w:val="sr-Cyrl-CS"/>
        </w:rPr>
        <w:t>е</w:t>
      </w:r>
      <w:r w:rsidRPr="00222439">
        <w:rPr>
          <w:rFonts w:eastAsia="Arial"/>
          <w:color w:val="auto"/>
          <w:spacing w:val="13"/>
          <w:lang w:val="sr-Cyrl-CS"/>
        </w:rPr>
        <w:t xml:space="preserve"> </w:t>
      </w:r>
      <w:r w:rsidRPr="00222439">
        <w:rPr>
          <w:rFonts w:eastAsia="Arial"/>
          <w:color w:val="auto"/>
          <w:lang w:val="sr-Cyrl-CS"/>
        </w:rPr>
        <w:t>о</w:t>
      </w:r>
      <w:r w:rsidRPr="00222439">
        <w:rPr>
          <w:rFonts w:eastAsia="Arial"/>
          <w:color w:val="auto"/>
          <w:spacing w:val="13"/>
          <w:lang w:val="sr-Cyrl-CS"/>
        </w:rPr>
        <w:t xml:space="preserve"> </w:t>
      </w:r>
      <w:r w:rsidRPr="00222439">
        <w:rPr>
          <w:rFonts w:eastAsia="Arial"/>
          <w:color w:val="auto"/>
          <w:spacing w:val="-1"/>
          <w:lang w:val="sr-Cyrl-CS"/>
        </w:rPr>
        <w:t>и</w:t>
      </w:r>
      <w:r w:rsidRPr="00222439">
        <w:rPr>
          <w:rFonts w:eastAsia="Arial"/>
          <w:color w:val="auto"/>
          <w:lang w:val="sr-Cyrl-CS"/>
        </w:rPr>
        <w:t>нс</w:t>
      </w:r>
      <w:r w:rsidRPr="00222439">
        <w:rPr>
          <w:rFonts w:eastAsia="Arial"/>
          <w:color w:val="auto"/>
          <w:spacing w:val="1"/>
          <w:lang w:val="sr-Cyrl-CS"/>
        </w:rPr>
        <w:t>п</w:t>
      </w:r>
      <w:r w:rsidRPr="00222439">
        <w:rPr>
          <w:rFonts w:eastAsia="Arial"/>
          <w:color w:val="auto"/>
          <w:lang w:val="sr-Cyrl-CS"/>
        </w:rPr>
        <w:t>е</w:t>
      </w:r>
      <w:r w:rsidRPr="00222439">
        <w:rPr>
          <w:rFonts w:eastAsia="Arial"/>
          <w:color w:val="auto"/>
          <w:spacing w:val="-1"/>
          <w:lang w:val="sr-Cyrl-CS"/>
        </w:rPr>
        <w:t>к</w:t>
      </w:r>
      <w:r w:rsidRPr="00222439">
        <w:rPr>
          <w:rFonts w:eastAsia="Arial"/>
          <w:color w:val="auto"/>
          <w:lang w:val="sr-Cyrl-CS"/>
        </w:rPr>
        <w:t>ц</w:t>
      </w:r>
      <w:r w:rsidRPr="00222439">
        <w:rPr>
          <w:rFonts w:eastAsia="Arial"/>
          <w:color w:val="auto"/>
          <w:spacing w:val="-1"/>
          <w:lang w:val="sr-Cyrl-CS"/>
        </w:rPr>
        <w:t>и</w:t>
      </w:r>
      <w:r w:rsidRPr="00222439">
        <w:rPr>
          <w:rFonts w:eastAsia="Arial"/>
          <w:color w:val="auto"/>
          <w:spacing w:val="1"/>
          <w:lang w:val="sr-Cyrl-CS"/>
        </w:rPr>
        <w:t>ј</w:t>
      </w:r>
      <w:r w:rsidRPr="00222439">
        <w:rPr>
          <w:rFonts w:eastAsia="Arial"/>
          <w:color w:val="auto"/>
          <w:lang w:val="sr-Cyrl-CS"/>
        </w:rPr>
        <w:t>с</w:t>
      </w:r>
      <w:r w:rsidRPr="00222439">
        <w:rPr>
          <w:rFonts w:eastAsia="Arial"/>
          <w:color w:val="auto"/>
          <w:spacing w:val="-1"/>
          <w:lang w:val="sr-Cyrl-CS"/>
        </w:rPr>
        <w:t>ки</w:t>
      </w:r>
      <w:r w:rsidRPr="00222439">
        <w:rPr>
          <w:rFonts w:eastAsia="Arial"/>
          <w:color w:val="auto"/>
          <w:lang w:val="sr-Cyrl-CS"/>
        </w:rPr>
        <w:t>м</w:t>
      </w:r>
      <w:r w:rsidRPr="00222439">
        <w:rPr>
          <w:rFonts w:eastAsia="Arial"/>
          <w:color w:val="auto"/>
          <w:spacing w:val="12"/>
          <w:lang w:val="sr-Cyrl-CS"/>
        </w:rPr>
        <w:t xml:space="preserve"> </w:t>
      </w:r>
      <w:r w:rsidRPr="00222439">
        <w:rPr>
          <w:rFonts w:eastAsia="Arial"/>
          <w:color w:val="auto"/>
          <w:lang w:val="sr-Cyrl-CS"/>
        </w:rPr>
        <w:t>пр</w:t>
      </w:r>
      <w:r w:rsidRPr="00222439">
        <w:rPr>
          <w:rFonts w:eastAsia="Arial"/>
          <w:color w:val="auto"/>
          <w:spacing w:val="-3"/>
          <w:lang w:val="sr-Cyrl-CS"/>
        </w:rPr>
        <w:t>е</w:t>
      </w:r>
      <w:r w:rsidRPr="00222439">
        <w:rPr>
          <w:rFonts w:eastAsia="Arial"/>
          <w:color w:val="auto"/>
          <w:spacing w:val="1"/>
          <w:lang w:val="sr-Cyrl-CS"/>
        </w:rPr>
        <w:t>гл</w:t>
      </w:r>
      <w:r w:rsidRPr="00222439">
        <w:rPr>
          <w:rFonts w:eastAsia="Arial"/>
          <w:color w:val="auto"/>
          <w:spacing w:val="-3"/>
          <w:lang w:val="sr-Cyrl-CS"/>
        </w:rPr>
        <w:t>е</w:t>
      </w:r>
      <w:r w:rsidRPr="00222439">
        <w:rPr>
          <w:rFonts w:eastAsia="Arial"/>
          <w:color w:val="auto"/>
          <w:spacing w:val="1"/>
          <w:lang w:val="sr-Cyrl-CS"/>
        </w:rPr>
        <w:t>д</w:t>
      </w:r>
      <w:r w:rsidRPr="00222439">
        <w:rPr>
          <w:rFonts w:eastAsia="Arial"/>
          <w:color w:val="auto"/>
          <w:spacing w:val="-1"/>
          <w:lang w:val="sr-Cyrl-CS"/>
        </w:rPr>
        <w:t>им</w:t>
      </w:r>
      <w:r w:rsidRPr="00222439">
        <w:rPr>
          <w:rFonts w:eastAsia="Arial"/>
          <w:color w:val="auto"/>
          <w:lang w:val="sr-Cyrl-CS"/>
        </w:rPr>
        <w:t>а и др. битним дагађајима везаним за реализацију Услуге;</w:t>
      </w:r>
    </w:p>
    <w:p w14:paraId="1D5FC6D6" w14:textId="77777777" w:rsidR="00BB5A20" w:rsidRPr="00222439" w:rsidRDefault="00BB5A20" w:rsidP="00BB5A20">
      <w:pPr>
        <w:widowControl w:val="0"/>
        <w:numPr>
          <w:ilvl w:val="0"/>
          <w:numId w:val="4"/>
        </w:numPr>
        <w:tabs>
          <w:tab w:val="left" w:pos="1440"/>
        </w:tabs>
        <w:suppressAutoHyphens w:val="0"/>
        <w:spacing w:line="240" w:lineRule="auto"/>
        <w:ind w:left="360" w:right="52"/>
        <w:jc w:val="both"/>
        <w:rPr>
          <w:rFonts w:eastAsia="Arial"/>
          <w:color w:val="auto"/>
          <w:lang w:val="sr-Cyrl-CS"/>
        </w:rPr>
      </w:pPr>
      <w:r w:rsidRPr="00222439">
        <w:rPr>
          <w:rFonts w:eastAsia="Arial"/>
          <w:color w:val="auto"/>
          <w:lang w:val="sr-Cyrl-CS"/>
        </w:rPr>
        <w:t>пропрема и доставља изв</w:t>
      </w:r>
      <w:r w:rsidRPr="00222439">
        <w:rPr>
          <w:rFonts w:eastAsia="Arial"/>
          <w:color w:val="auto"/>
          <w:spacing w:val="-3"/>
          <w:lang w:val="sr-Cyrl-CS"/>
        </w:rPr>
        <w:t>е</w:t>
      </w:r>
      <w:r w:rsidRPr="00222439">
        <w:rPr>
          <w:rFonts w:eastAsia="Arial"/>
          <w:color w:val="auto"/>
          <w:lang w:val="sr-Cyrl-CS"/>
        </w:rPr>
        <w:t>шта</w:t>
      </w:r>
      <w:r w:rsidRPr="00222439">
        <w:rPr>
          <w:rFonts w:eastAsia="Arial"/>
          <w:color w:val="auto"/>
          <w:spacing w:val="1"/>
          <w:lang w:val="sr-Cyrl-CS"/>
        </w:rPr>
        <w:t>ј</w:t>
      </w:r>
      <w:r w:rsidRPr="00222439">
        <w:rPr>
          <w:rFonts w:eastAsia="Arial"/>
          <w:color w:val="auto"/>
          <w:lang w:val="sr-Cyrl-CS"/>
        </w:rPr>
        <w:t>е</w:t>
      </w:r>
      <w:r w:rsidRPr="00222439">
        <w:rPr>
          <w:rFonts w:eastAsia="Arial"/>
          <w:color w:val="auto"/>
          <w:spacing w:val="19"/>
          <w:lang w:val="sr-Cyrl-CS"/>
        </w:rPr>
        <w:t xml:space="preserve"> на месечном нивоу о </w:t>
      </w:r>
      <w:r w:rsidRPr="00222439">
        <w:rPr>
          <w:rFonts w:eastAsia="Arial"/>
          <w:color w:val="auto"/>
          <w:lang w:val="sr-Cyrl-CS"/>
        </w:rPr>
        <w:t>пр</w:t>
      </w:r>
      <w:r w:rsidRPr="00222439">
        <w:rPr>
          <w:rFonts w:eastAsia="Arial"/>
          <w:color w:val="auto"/>
          <w:spacing w:val="-3"/>
          <w:lang w:val="sr-Cyrl-CS"/>
        </w:rPr>
        <w:t>е</w:t>
      </w:r>
      <w:r w:rsidRPr="00222439">
        <w:rPr>
          <w:rFonts w:eastAsia="Arial"/>
          <w:color w:val="auto"/>
          <w:spacing w:val="1"/>
          <w:lang w:val="sr-Cyrl-CS"/>
        </w:rPr>
        <w:t>гл</w:t>
      </w:r>
      <w:r w:rsidRPr="00222439">
        <w:rPr>
          <w:rFonts w:eastAsia="Arial"/>
          <w:color w:val="auto"/>
          <w:spacing w:val="-3"/>
          <w:lang w:val="sr-Cyrl-CS"/>
        </w:rPr>
        <w:t>е</w:t>
      </w:r>
      <w:r w:rsidRPr="00222439">
        <w:rPr>
          <w:rFonts w:eastAsia="Arial"/>
          <w:color w:val="auto"/>
          <w:lang w:val="sr-Cyrl-CS"/>
        </w:rPr>
        <w:t>ду</w:t>
      </w:r>
      <w:r w:rsidRPr="00222439">
        <w:rPr>
          <w:rFonts w:eastAsia="Arial"/>
          <w:color w:val="auto"/>
          <w:spacing w:val="19"/>
          <w:lang w:val="sr-Cyrl-CS"/>
        </w:rPr>
        <w:t xml:space="preserve"> </w:t>
      </w:r>
      <w:r w:rsidRPr="00222439">
        <w:rPr>
          <w:rFonts w:eastAsia="Arial"/>
          <w:color w:val="auto"/>
          <w:lang w:val="sr-Cyrl-CS"/>
        </w:rPr>
        <w:t>св</w:t>
      </w:r>
      <w:r w:rsidRPr="00222439">
        <w:rPr>
          <w:rFonts w:eastAsia="Arial"/>
          <w:color w:val="auto"/>
          <w:spacing w:val="-1"/>
          <w:lang w:val="sr-Cyrl-CS"/>
        </w:rPr>
        <w:t>и</w:t>
      </w:r>
      <w:r w:rsidRPr="00222439">
        <w:rPr>
          <w:rFonts w:eastAsia="Arial"/>
          <w:color w:val="auto"/>
          <w:lang w:val="sr-Cyrl-CS"/>
        </w:rPr>
        <w:t>х</w:t>
      </w:r>
      <w:r w:rsidRPr="00222439">
        <w:rPr>
          <w:rFonts w:eastAsia="Arial"/>
          <w:color w:val="auto"/>
          <w:spacing w:val="18"/>
          <w:lang w:val="sr-Cyrl-CS"/>
        </w:rPr>
        <w:t xml:space="preserve"> </w:t>
      </w:r>
      <w:r w:rsidRPr="00222439">
        <w:rPr>
          <w:rFonts w:eastAsia="Arial"/>
          <w:color w:val="auto"/>
          <w:lang w:val="sr-Cyrl-CS"/>
        </w:rPr>
        <w:t>пот</w:t>
      </w:r>
      <w:r w:rsidRPr="00222439">
        <w:rPr>
          <w:rFonts w:eastAsia="Arial"/>
          <w:color w:val="auto"/>
          <w:spacing w:val="-1"/>
          <w:lang w:val="sr-Cyrl-CS"/>
        </w:rPr>
        <w:t>р</w:t>
      </w:r>
      <w:r w:rsidRPr="00222439">
        <w:rPr>
          <w:rFonts w:eastAsia="Arial"/>
          <w:color w:val="auto"/>
          <w:lang w:val="sr-Cyrl-CS"/>
        </w:rPr>
        <w:t>аж</w:t>
      </w:r>
      <w:r w:rsidRPr="00222439">
        <w:rPr>
          <w:rFonts w:eastAsia="Arial"/>
          <w:color w:val="auto"/>
          <w:spacing w:val="-1"/>
          <w:lang w:val="sr-Cyrl-CS"/>
        </w:rPr>
        <w:t>и</w:t>
      </w:r>
      <w:r w:rsidRPr="00222439">
        <w:rPr>
          <w:rFonts w:eastAsia="Arial"/>
          <w:color w:val="auto"/>
          <w:lang w:val="sr-Cyrl-CS"/>
        </w:rPr>
        <w:t>в</w:t>
      </w:r>
      <w:r w:rsidRPr="00222439">
        <w:rPr>
          <w:rFonts w:eastAsia="Arial"/>
          <w:color w:val="auto"/>
          <w:spacing w:val="-2"/>
          <w:lang w:val="sr-Cyrl-CS"/>
        </w:rPr>
        <w:t>а</w:t>
      </w:r>
      <w:r w:rsidRPr="00222439">
        <w:rPr>
          <w:rFonts w:eastAsia="Arial"/>
          <w:color w:val="auto"/>
          <w:lang w:val="sr-Cyrl-CS"/>
        </w:rPr>
        <w:t>ња</w:t>
      </w:r>
      <w:r w:rsidRPr="00222439">
        <w:rPr>
          <w:rFonts w:eastAsia="Arial"/>
          <w:color w:val="auto"/>
          <w:spacing w:val="20"/>
          <w:lang w:val="sr-Cyrl-CS"/>
        </w:rPr>
        <w:t xml:space="preserve"> </w:t>
      </w:r>
      <w:r w:rsidRPr="00222439">
        <w:rPr>
          <w:rFonts w:eastAsia="Arial"/>
          <w:color w:val="auto"/>
          <w:spacing w:val="-1"/>
          <w:lang w:val="sr-Cyrl-CS"/>
        </w:rPr>
        <w:t>к</w:t>
      </w:r>
      <w:r w:rsidRPr="00222439">
        <w:rPr>
          <w:rFonts w:eastAsia="Arial"/>
          <w:color w:val="auto"/>
          <w:spacing w:val="-3"/>
          <w:lang w:val="sr-Cyrl-CS"/>
        </w:rPr>
        <w:t>о</w:t>
      </w:r>
      <w:r w:rsidRPr="00222439">
        <w:rPr>
          <w:rFonts w:eastAsia="Arial"/>
          <w:color w:val="auto"/>
          <w:spacing w:val="-1"/>
          <w:lang w:val="sr-Cyrl-CS"/>
        </w:rPr>
        <w:t>ј</w:t>
      </w:r>
      <w:r w:rsidRPr="00222439">
        <w:rPr>
          <w:rFonts w:eastAsia="Arial"/>
          <w:color w:val="auto"/>
          <w:lang w:val="sr-Cyrl-CS"/>
        </w:rPr>
        <w:t xml:space="preserve">е </w:t>
      </w:r>
      <w:r w:rsidRPr="00222439">
        <w:rPr>
          <w:rFonts w:eastAsia="Arial"/>
          <w:color w:val="auto"/>
          <w:spacing w:val="1"/>
          <w:lang w:val="sr-Cyrl-CS"/>
        </w:rPr>
        <w:t>ј</w:t>
      </w:r>
      <w:r w:rsidRPr="00222439">
        <w:rPr>
          <w:rFonts w:eastAsia="Arial"/>
          <w:color w:val="auto"/>
          <w:lang w:val="sr-Cyrl-CS"/>
        </w:rPr>
        <w:t>е</w:t>
      </w:r>
      <w:r w:rsidRPr="00222439">
        <w:rPr>
          <w:rFonts w:eastAsia="Arial"/>
          <w:color w:val="auto"/>
          <w:spacing w:val="20"/>
          <w:lang w:val="sr-Cyrl-CS"/>
        </w:rPr>
        <w:t xml:space="preserve"> </w:t>
      </w:r>
      <w:r w:rsidRPr="00222439">
        <w:rPr>
          <w:rFonts w:eastAsia="Arial"/>
          <w:color w:val="auto"/>
          <w:spacing w:val="1"/>
          <w:lang w:val="sr-Cyrl-CS"/>
        </w:rPr>
        <w:t>д</w:t>
      </w:r>
      <w:r w:rsidRPr="00222439">
        <w:rPr>
          <w:rFonts w:eastAsia="Arial"/>
          <w:color w:val="auto"/>
          <w:lang w:val="sr-Cyrl-CS"/>
        </w:rPr>
        <w:t>о</w:t>
      </w:r>
      <w:r w:rsidRPr="00222439">
        <w:rPr>
          <w:rFonts w:eastAsia="Arial"/>
          <w:color w:val="auto"/>
          <w:spacing w:val="-3"/>
          <w:lang w:val="sr-Cyrl-CS"/>
        </w:rPr>
        <w:t>с</w:t>
      </w:r>
      <w:r w:rsidRPr="00222439">
        <w:rPr>
          <w:rFonts w:eastAsia="Arial"/>
          <w:color w:val="auto"/>
          <w:lang w:val="sr-Cyrl-CS"/>
        </w:rPr>
        <w:t>т</w:t>
      </w:r>
      <w:r w:rsidRPr="00222439">
        <w:rPr>
          <w:rFonts w:eastAsia="Arial"/>
          <w:color w:val="auto"/>
          <w:spacing w:val="-1"/>
          <w:lang w:val="sr-Cyrl-CS"/>
        </w:rPr>
        <w:t>а</w:t>
      </w:r>
      <w:r w:rsidRPr="00222439">
        <w:rPr>
          <w:rFonts w:eastAsia="Arial"/>
          <w:color w:val="auto"/>
          <w:lang w:val="sr-Cyrl-CS"/>
        </w:rPr>
        <w:t>в</w:t>
      </w:r>
      <w:r w:rsidRPr="00222439">
        <w:rPr>
          <w:rFonts w:eastAsia="Arial"/>
          <w:color w:val="auto"/>
          <w:spacing w:val="-1"/>
          <w:lang w:val="sr-Cyrl-CS"/>
        </w:rPr>
        <w:t>и</w:t>
      </w:r>
      <w:r w:rsidRPr="00222439">
        <w:rPr>
          <w:rFonts w:eastAsia="Arial"/>
          <w:color w:val="auto"/>
          <w:lang w:val="sr-Cyrl-CS"/>
        </w:rPr>
        <w:t>о</w:t>
      </w:r>
      <w:r w:rsidRPr="00222439">
        <w:rPr>
          <w:rFonts w:eastAsia="Arial"/>
          <w:color w:val="auto"/>
          <w:spacing w:val="20"/>
          <w:lang w:val="sr-Cyrl-CS"/>
        </w:rPr>
        <w:t xml:space="preserve"> </w:t>
      </w:r>
      <w:r w:rsidRPr="00222439">
        <w:rPr>
          <w:rFonts w:eastAsia="Arial"/>
          <w:color w:val="auto"/>
          <w:lang w:val="sr-Cyrl-CS"/>
        </w:rPr>
        <w:t>И</w:t>
      </w:r>
      <w:r w:rsidRPr="00222439">
        <w:rPr>
          <w:rFonts w:eastAsia="Arial"/>
          <w:color w:val="auto"/>
          <w:spacing w:val="-1"/>
          <w:lang w:val="sr-Cyrl-CS"/>
        </w:rPr>
        <w:t>з</w:t>
      </w:r>
      <w:r w:rsidRPr="00222439">
        <w:rPr>
          <w:rFonts w:eastAsia="Arial"/>
          <w:color w:val="auto"/>
          <w:lang w:val="sr-Cyrl-CS"/>
        </w:rPr>
        <w:t>вођ</w:t>
      </w:r>
      <w:r w:rsidRPr="00222439">
        <w:rPr>
          <w:rFonts w:eastAsia="Arial"/>
          <w:color w:val="auto"/>
          <w:spacing w:val="-1"/>
          <w:lang w:val="sr-Cyrl-CS"/>
        </w:rPr>
        <w:t>а</w:t>
      </w:r>
      <w:r w:rsidRPr="00222439">
        <w:rPr>
          <w:rFonts w:eastAsia="Arial"/>
          <w:color w:val="auto"/>
          <w:lang w:val="sr-Cyrl-CS"/>
        </w:rPr>
        <w:t>ч</w:t>
      </w:r>
      <w:r w:rsidRPr="00222439">
        <w:rPr>
          <w:rFonts w:eastAsia="Arial"/>
          <w:color w:val="auto"/>
          <w:spacing w:val="18"/>
          <w:lang w:val="sr-Cyrl-CS"/>
        </w:rPr>
        <w:t xml:space="preserve"> </w:t>
      </w:r>
      <w:r w:rsidRPr="00222439">
        <w:rPr>
          <w:rFonts w:eastAsia="Arial"/>
          <w:color w:val="auto"/>
          <w:spacing w:val="-3"/>
          <w:lang w:val="sr-Cyrl-CS"/>
        </w:rPr>
        <w:t>о</w:t>
      </w:r>
      <w:r w:rsidRPr="00222439">
        <w:rPr>
          <w:rFonts w:eastAsia="Arial"/>
          <w:color w:val="auto"/>
          <w:lang w:val="sr-Cyrl-CS"/>
        </w:rPr>
        <w:t>д</w:t>
      </w:r>
      <w:r w:rsidRPr="00222439">
        <w:rPr>
          <w:rFonts w:eastAsia="Arial"/>
          <w:color w:val="auto"/>
          <w:spacing w:val="21"/>
          <w:lang w:val="sr-Cyrl-CS"/>
        </w:rPr>
        <w:t xml:space="preserve"> </w:t>
      </w:r>
      <w:r w:rsidRPr="00222439">
        <w:rPr>
          <w:rFonts w:eastAsia="Arial"/>
          <w:color w:val="auto"/>
          <w:lang w:val="sr-Cyrl-CS"/>
        </w:rPr>
        <w:t>почет</w:t>
      </w:r>
      <w:r w:rsidRPr="00222439">
        <w:rPr>
          <w:rFonts w:eastAsia="Arial"/>
          <w:color w:val="auto"/>
          <w:spacing w:val="-1"/>
          <w:lang w:val="sr-Cyrl-CS"/>
        </w:rPr>
        <w:t>к</w:t>
      </w:r>
      <w:r w:rsidRPr="00222439">
        <w:rPr>
          <w:rFonts w:eastAsia="Arial"/>
          <w:color w:val="auto"/>
          <w:lang w:val="sr-Cyrl-CS"/>
        </w:rPr>
        <w:t>а</w:t>
      </w:r>
      <w:r w:rsidRPr="00222439">
        <w:rPr>
          <w:rFonts w:eastAsia="Arial"/>
          <w:color w:val="auto"/>
          <w:spacing w:val="20"/>
          <w:lang w:val="sr-Cyrl-CS"/>
        </w:rPr>
        <w:t xml:space="preserve"> </w:t>
      </w:r>
      <w:r w:rsidRPr="00222439">
        <w:rPr>
          <w:rFonts w:eastAsia="Arial"/>
          <w:color w:val="auto"/>
          <w:lang w:val="sr-Cyrl-CS"/>
        </w:rPr>
        <w:t>р</w:t>
      </w:r>
      <w:r w:rsidRPr="00222439">
        <w:rPr>
          <w:rFonts w:eastAsia="Arial"/>
          <w:color w:val="auto"/>
          <w:spacing w:val="-1"/>
          <w:lang w:val="sr-Cyrl-CS"/>
        </w:rPr>
        <w:t>е</w:t>
      </w:r>
      <w:r w:rsidRPr="00222439">
        <w:rPr>
          <w:rFonts w:eastAsia="Arial"/>
          <w:color w:val="auto"/>
          <w:spacing w:val="-3"/>
          <w:lang w:val="sr-Cyrl-CS"/>
        </w:rPr>
        <w:t>а</w:t>
      </w:r>
      <w:r w:rsidRPr="00222439">
        <w:rPr>
          <w:rFonts w:eastAsia="Arial"/>
          <w:color w:val="auto"/>
          <w:spacing w:val="1"/>
          <w:lang w:val="sr-Cyrl-CS"/>
        </w:rPr>
        <w:t>л</w:t>
      </w:r>
      <w:r w:rsidRPr="00222439">
        <w:rPr>
          <w:rFonts w:eastAsia="Arial"/>
          <w:color w:val="auto"/>
          <w:spacing w:val="-1"/>
          <w:lang w:val="sr-Cyrl-CS"/>
        </w:rPr>
        <w:t>и</w:t>
      </w:r>
      <w:r w:rsidRPr="00222439">
        <w:rPr>
          <w:rFonts w:eastAsia="Arial"/>
          <w:color w:val="auto"/>
          <w:lang w:val="sr-Cyrl-CS"/>
        </w:rPr>
        <w:t>з</w:t>
      </w:r>
      <w:r w:rsidRPr="00222439">
        <w:rPr>
          <w:rFonts w:eastAsia="Arial"/>
          <w:color w:val="auto"/>
          <w:spacing w:val="-1"/>
          <w:lang w:val="sr-Cyrl-CS"/>
        </w:rPr>
        <w:t>а</w:t>
      </w:r>
      <w:r w:rsidRPr="00222439">
        <w:rPr>
          <w:rFonts w:eastAsia="Arial"/>
          <w:color w:val="auto"/>
          <w:lang w:val="sr-Cyrl-CS"/>
        </w:rPr>
        <w:t>ц</w:t>
      </w:r>
      <w:r w:rsidRPr="00222439">
        <w:rPr>
          <w:rFonts w:eastAsia="Arial"/>
          <w:color w:val="auto"/>
          <w:spacing w:val="-4"/>
          <w:lang w:val="sr-Cyrl-CS"/>
        </w:rPr>
        <w:t>и</w:t>
      </w:r>
      <w:r w:rsidRPr="00222439">
        <w:rPr>
          <w:rFonts w:eastAsia="Arial"/>
          <w:color w:val="auto"/>
          <w:spacing w:val="1"/>
          <w:lang w:val="sr-Cyrl-CS"/>
        </w:rPr>
        <w:t>ј</w:t>
      </w:r>
      <w:r w:rsidRPr="00222439">
        <w:rPr>
          <w:rFonts w:eastAsia="Arial"/>
          <w:color w:val="auto"/>
          <w:lang w:val="sr-Cyrl-CS"/>
        </w:rPr>
        <w:t>е</w:t>
      </w:r>
      <w:r w:rsidRPr="00222439">
        <w:rPr>
          <w:rFonts w:eastAsia="Arial"/>
          <w:color w:val="auto"/>
          <w:spacing w:val="17"/>
          <w:lang w:val="sr-Cyrl-CS"/>
        </w:rPr>
        <w:t xml:space="preserve"> </w:t>
      </w:r>
      <w:r w:rsidRPr="00222439">
        <w:rPr>
          <w:rFonts w:eastAsia="Arial"/>
          <w:color w:val="auto"/>
          <w:spacing w:val="-2"/>
          <w:lang w:val="sr-Cyrl-CS"/>
        </w:rPr>
        <w:t>у</w:t>
      </w:r>
      <w:r w:rsidRPr="00222439">
        <w:rPr>
          <w:rFonts w:eastAsia="Arial"/>
          <w:color w:val="auto"/>
          <w:spacing w:val="1"/>
          <w:lang w:val="sr-Cyrl-CS"/>
        </w:rPr>
        <w:t>г</w:t>
      </w:r>
      <w:r w:rsidRPr="00222439">
        <w:rPr>
          <w:rFonts w:eastAsia="Arial"/>
          <w:color w:val="auto"/>
          <w:lang w:val="sr-Cyrl-CS"/>
        </w:rPr>
        <w:t>ово</w:t>
      </w:r>
      <w:r w:rsidRPr="00222439">
        <w:rPr>
          <w:rFonts w:eastAsia="Arial"/>
          <w:color w:val="auto"/>
          <w:spacing w:val="-1"/>
          <w:lang w:val="sr-Cyrl-CS"/>
        </w:rPr>
        <w:t>р</w:t>
      </w:r>
      <w:r w:rsidRPr="00222439">
        <w:rPr>
          <w:rFonts w:eastAsia="Arial"/>
          <w:color w:val="auto"/>
          <w:lang w:val="sr-Cyrl-CS"/>
        </w:rPr>
        <w:t>а</w:t>
      </w:r>
      <w:r w:rsidRPr="00222439">
        <w:rPr>
          <w:rFonts w:eastAsia="Arial"/>
          <w:color w:val="auto"/>
          <w:spacing w:val="20"/>
          <w:lang w:val="sr-Cyrl-CS"/>
        </w:rPr>
        <w:t xml:space="preserve"> </w:t>
      </w:r>
      <w:r w:rsidRPr="00222439">
        <w:rPr>
          <w:rFonts w:eastAsia="Arial"/>
          <w:color w:val="auto"/>
          <w:lang w:val="sr-Cyrl-CS"/>
        </w:rPr>
        <w:t>о</w:t>
      </w:r>
      <w:r w:rsidRPr="00222439">
        <w:rPr>
          <w:rFonts w:eastAsia="Arial"/>
          <w:color w:val="auto"/>
          <w:spacing w:val="20"/>
          <w:lang w:val="sr-Cyrl-CS"/>
        </w:rPr>
        <w:t xml:space="preserve"> </w:t>
      </w:r>
      <w:r w:rsidRPr="00222439">
        <w:rPr>
          <w:rFonts w:eastAsia="Arial"/>
          <w:color w:val="auto"/>
          <w:spacing w:val="1"/>
          <w:lang w:val="sr-Cyrl-CS"/>
        </w:rPr>
        <w:t>г</w:t>
      </w:r>
      <w:r w:rsidRPr="00222439">
        <w:rPr>
          <w:rFonts w:eastAsia="Arial"/>
          <w:color w:val="auto"/>
          <w:lang w:val="sr-Cyrl-CS"/>
        </w:rPr>
        <w:t>р</w:t>
      </w:r>
      <w:r w:rsidRPr="00222439">
        <w:rPr>
          <w:rFonts w:eastAsia="Arial"/>
          <w:color w:val="auto"/>
          <w:spacing w:val="-1"/>
          <w:lang w:val="sr-Cyrl-CS"/>
        </w:rPr>
        <w:t>а</w:t>
      </w:r>
      <w:r w:rsidRPr="00222439">
        <w:rPr>
          <w:rFonts w:eastAsia="Arial"/>
          <w:color w:val="auto"/>
          <w:lang w:val="sr-Cyrl-CS"/>
        </w:rPr>
        <w:t>ђ</w:t>
      </w:r>
      <w:r w:rsidRPr="00222439">
        <w:rPr>
          <w:rFonts w:eastAsia="Arial"/>
          <w:color w:val="auto"/>
          <w:spacing w:val="-3"/>
          <w:lang w:val="sr-Cyrl-CS"/>
        </w:rPr>
        <w:t>е</w:t>
      </w:r>
      <w:r w:rsidRPr="00222439">
        <w:rPr>
          <w:rFonts w:eastAsia="Arial"/>
          <w:color w:val="auto"/>
          <w:lang w:val="sr-Cyrl-CS"/>
        </w:rPr>
        <w:t>њ</w:t>
      </w:r>
      <w:r w:rsidRPr="00222439">
        <w:rPr>
          <w:rFonts w:eastAsia="Arial"/>
          <w:color w:val="auto"/>
          <w:spacing w:val="3"/>
          <w:lang w:val="sr-Cyrl-CS"/>
        </w:rPr>
        <w:t>у</w:t>
      </w:r>
      <w:r w:rsidRPr="00222439">
        <w:rPr>
          <w:rFonts w:eastAsia="Arial"/>
          <w:color w:val="auto"/>
          <w:lang w:val="sr-Cyrl-CS"/>
        </w:rPr>
        <w:t>, у пригодној форми у којој је могуће с</w:t>
      </w:r>
      <w:r w:rsidRPr="00222439">
        <w:rPr>
          <w:rFonts w:eastAsia="Arial"/>
          <w:color w:val="auto"/>
          <w:spacing w:val="2"/>
          <w:lang w:val="sr-Cyrl-CS"/>
        </w:rPr>
        <w:t>а</w:t>
      </w:r>
      <w:r w:rsidRPr="00222439">
        <w:rPr>
          <w:rFonts w:eastAsia="Arial"/>
          <w:color w:val="auto"/>
          <w:spacing w:val="1"/>
          <w:lang w:val="sr-Cyrl-CS"/>
        </w:rPr>
        <w:t>гл</w:t>
      </w:r>
      <w:r w:rsidRPr="00222439">
        <w:rPr>
          <w:rFonts w:eastAsia="Arial"/>
          <w:color w:val="auto"/>
          <w:spacing w:val="-3"/>
          <w:lang w:val="sr-Cyrl-CS"/>
        </w:rPr>
        <w:t>е</w:t>
      </w:r>
      <w:r w:rsidRPr="00222439">
        <w:rPr>
          <w:rFonts w:eastAsia="Arial"/>
          <w:color w:val="auto"/>
          <w:spacing w:val="1"/>
          <w:lang w:val="sr-Cyrl-CS"/>
        </w:rPr>
        <w:t>д</w:t>
      </w:r>
      <w:r w:rsidRPr="00222439">
        <w:rPr>
          <w:rFonts w:eastAsia="Arial"/>
          <w:color w:val="auto"/>
          <w:lang w:val="sr-Cyrl-CS"/>
        </w:rPr>
        <w:t>авање</w:t>
      </w:r>
      <w:r w:rsidRPr="00222439">
        <w:rPr>
          <w:rFonts w:eastAsia="Arial"/>
          <w:color w:val="auto"/>
          <w:spacing w:val="39"/>
          <w:lang w:val="sr-Cyrl-CS"/>
        </w:rPr>
        <w:t xml:space="preserve"> </w:t>
      </w:r>
      <w:r w:rsidRPr="00222439">
        <w:rPr>
          <w:rFonts w:eastAsia="Arial"/>
          <w:color w:val="auto"/>
          <w:lang w:val="sr-Cyrl-CS"/>
        </w:rPr>
        <w:t>з</w:t>
      </w:r>
      <w:r w:rsidRPr="00222439">
        <w:rPr>
          <w:rFonts w:eastAsia="Arial"/>
          <w:color w:val="auto"/>
          <w:spacing w:val="-1"/>
          <w:lang w:val="sr-Cyrl-CS"/>
        </w:rPr>
        <w:t>а</w:t>
      </w:r>
      <w:r w:rsidRPr="00222439">
        <w:rPr>
          <w:rFonts w:eastAsia="Arial"/>
          <w:color w:val="auto"/>
          <w:spacing w:val="-2"/>
          <w:lang w:val="sr-Cyrl-CS"/>
        </w:rPr>
        <w:t>х</w:t>
      </w:r>
      <w:r w:rsidRPr="00222439">
        <w:rPr>
          <w:rFonts w:eastAsia="Arial"/>
          <w:color w:val="auto"/>
          <w:lang w:val="sr-Cyrl-CS"/>
        </w:rPr>
        <w:t>т</w:t>
      </w:r>
      <w:r w:rsidRPr="00222439">
        <w:rPr>
          <w:rFonts w:eastAsia="Arial"/>
          <w:color w:val="auto"/>
          <w:spacing w:val="-1"/>
          <w:lang w:val="sr-Cyrl-CS"/>
        </w:rPr>
        <w:t>е</w:t>
      </w:r>
      <w:r w:rsidRPr="00222439">
        <w:rPr>
          <w:rFonts w:eastAsia="Arial"/>
          <w:color w:val="auto"/>
          <w:lang w:val="sr-Cyrl-CS"/>
        </w:rPr>
        <w:t>ва,</w:t>
      </w:r>
      <w:r w:rsidRPr="00222439">
        <w:rPr>
          <w:rFonts w:eastAsia="Arial"/>
          <w:color w:val="auto"/>
          <w:spacing w:val="40"/>
          <w:lang w:val="sr-Cyrl-CS"/>
        </w:rPr>
        <w:t xml:space="preserve"> </w:t>
      </w:r>
      <w:r w:rsidRPr="00222439">
        <w:rPr>
          <w:rFonts w:eastAsia="Arial"/>
          <w:color w:val="auto"/>
          <w:lang w:val="sr-Cyrl-CS"/>
        </w:rPr>
        <w:t>п</w:t>
      </w:r>
      <w:r w:rsidRPr="00222439">
        <w:rPr>
          <w:rFonts w:eastAsia="Arial"/>
          <w:color w:val="auto"/>
          <w:spacing w:val="-2"/>
          <w:lang w:val="sr-Cyrl-CS"/>
        </w:rPr>
        <w:t>р</w:t>
      </w:r>
      <w:r w:rsidRPr="00222439">
        <w:rPr>
          <w:rFonts w:eastAsia="Arial"/>
          <w:color w:val="auto"/>
          <w:lang w:val="sr-Cyrl-CS"/>
        </w:rPr>
        <w:t>е</w:t>
      </w:r>
      <w:r w:rsidRPr="00222439">
        <w:rPr>
          <w:rFonts w:eastAsia="Arial"/>
          <w:color w:val="auto"/>
          <w:spacing w:val="-1"/>
          <w:lang w:val="sr-Cyrl-CS"/>
        </w:rPr>
        <w:t>т</w:t>
      </w:r>
      <w:r w:rsidRPr="00222439">
        <w:rPr>
          <w:rFonts w:eastAsia="Arial"/>
          <w:color w:val="auto"/>
          <w:spacing w:val="-2"/>
          <w:lang w:val="sr-Cyrl-CS"/>
        </w:rPr>
        <w:t>х</w:t>
      </w:r>
      <w:r w:rsidRPr="00222439">
        <w:rPr>
          <w:rFonts w:eastAsia="Arial"/>
          <w:color w:val="auto"/>
          <w:lang w:val="sr-Cyrl-CS"/>
        </w:rPr>
        <w:t>од</w:t>
      </w:r>
      <w:r w:rsidRPr="00222439">
        <w:rPr>
          <w:rFonts w:eastAsia="Arial"/>
          <w:color w:val="auto"/>
          <w:spacing w:val="1"/>
          <w:lang w:val="sr-Cyrl-CS"/>
        </w:rPr>
        <w:t>н</w:t>
      </w:r>
      <w:r w:rsidRPr="00222439">
        <w:rPr>
          <w:rFonts w:eastAsia="Arial"/>
          <w:color w:val="auto"/>
          <w:spacing w:val="-1"/>
          <w:lang w:val="sr-Cyrl-CS"/>
        </w:rPr>
        <w:t>и</w:t>
      </w:r>
      <w:r w:rsidRPr="00222439">
        <w:rPr>
          <w:rFonts w:eastAsia="Arial"/>
          <w:color w:val="auto"/>
          <w:lang w:val="sr-Cyrl-CS"/>
        </w:rPr>
        <w:t>х</w:t>
      </w:r>
      <w:r w:rsidRPr="00222439">
        <w:rPr>
          <w:rFonts w:eastAsia="Arial"/>
          <w:color w:val="auto"/>
          <w:spacing w:val="37"/>
          <w:lang w:val="sr-Cyrl-CS"/>
        </w:rPr>
        <w:t xml:space="preserve"> </w:t>
      </w:r>
      <w:r w:rsidRPr="00222439">
        <w:rPr>
          <w:rFonts w:eastAsia="Arial"/>
          <w:color w:val="auto"/>
          <w:spacing w:val="2"/>
          <w:lang w:val="sr-Cyrl-CS"/>
        </w:rPr>
        <w:t>а</w:t>
      </w:r>
      <w:r w:rsidRPr="00222439">
        <w:rPr>
          <w:rFonts w:eastAsia="Arial"/>
          <w:color w:val="auto"/>
          <w:spacing w:val="-1"/>
          <w:lang w:val="sr-Cyrl-CS"/>
        </w:rPr>
        <w:t>к</w:t>
      </w:r>
      <w:r w:rsidRPr="00222439">
        <w:rPr>
          <w:rFonts w:eastAsia="Arial"/>
          <w:color w:val="auto"/>
          <w:lang w:val="sr-Cyrl-CS"/>
        </w:rPr>
        <w:t>т</w:t>
      </w:r>
      <w:r w:rsidRPr="00222439">
        <w:rPr>
          <w:rFonts w:eastAsia="Arial"/>
          <w:color w:val="auto"/>
          <w:spacing w:val="-1"/>
          <w:lang w:val="sr-Cyrl-CS"/>
        </w:rPr>
        <w:t>и</w:t>
      </w:r>
      <w:r w:rsidRPr="00222439">
        <w:rPr>
          <w:rFonts w:eastAsia="Arial"/>
          <w:color w:val="auto"/>
          <w:lang w:val="sr-Cyrl-CS"/>
        </w:rPr>
        <w:t>в</w:t>
      </w:r>
      <w:r w:rsidRPr="00222439">
        <w:rPr>
          <w:rFonts w:eastAsia="Arial"/>
          <w:color w:val="auto"/>
          <w:spacing w:val="1"/>
          <w:lang w:val="sr-Cyrl-CS"/>
        </w:rPr>
        <w:t>н</w:t>
      </w:r>
      <w:r w:rsidRPr="00222439">
        <w:rPr>
          <w:rFonts w:eastAsia="Arial"/>
          <w:color w:val="auto"/>
          <w:lang w:val="sr-Cyrl-CS"/>
        </w:rPr>
        <w:t>ос</w:t>
      </w:r>
      <w:r w:rsidRPr="00222439">
        <w:rPr>
          <w:rFonts w:eastAsia="Arial"/>
          <w:color w:val="auto"/>
          <w:spacing w:val="-1"/>
          <w:lang w:val="sr-Cyrl-CS"/>
        </w:rPr>
        <w:t>т</w:t>
      </w:r>
      <w:r w:rsidRPr="00222439">
        <w:rPr>
          <w:rFonts w:eastAsia="Arial"/>
          <w:color w:val="auto"/>
          <w:lang w:val="sr-Cyrl-CS"/>
        </w:rPr>
        <w:t>и</w:t>
      </w:r>
      <w:r w:rsidRPr="00222439">
        <w:rPr>
          <w:rFonts w:eastAsia="Arial"/>
          <w:color w:val="auto"/>
          <w:spacing w:val="38"/>
          <w:lang w:val="sr-Cyrl-CS"/>
        </w:rPr>
        <w:t xml:space="preserve"> </w:t>
      </w:r>
      <w:r w:rsidRPr="00222439">
        <w:rPr>
          <w:rFonts w:eastAsia="Arial"/>
          <w:color w:val="auto"/>
          <w:lang w:val="sr-Cyrl-CS"/>
        </w:rPr>
        <w:t xml:space="preserve">и </w:t>
      </w:r>
      <w:r w:rsidRPr="00222439">
        <w:rPr>
          <w:rFonts w:eastAsia="Arial"/>
          <w:color w:val="auto"/>
          <w:spacing w:val="-1"/>
          <w:lang w:val="sr-Cyrl-CS"/>
        </w:rPr>
        <w:t>кљ</w:t>
      </w:r>
      <w:r w:rsidRPr="00222439">
        <w:rPr>
          <w:rFonts w:eastAsia="Arial"/>
          <w:color w:val="auto"/>
          <w:spacing w:val="-2"/>
          <w:lang w:val="sr-Cyrl-CS"/>
        </w:rPr>
        <w:t>у</w:t>
      </w:r>
      <w:r w:rsidRPr="00222439">
        <w:rPr>
          <w:rFonts w:eastAsia="Arial"/>
          <w:color w:val="auto"/>
          <w:lang w:val="sr-Cyrl-CS"/>
        </w:rPr>
        <w:t>чн</w:t>
      </w:r>
      <w:r w:rsidRPr="00222439">
        <w:rPr>
          <w:rFonts w:eastAsia="Arial"/>
          <w:color w:val="auto"/>
          <w:spacing w:val="-1"/>
          <w:lang w:val="sr-Cyrl-CS"/>
        </w:rPr>
        <w:t>и</w:t>
      </w:r>
      <w:r w:rsidRPr="00222439">
        <w:rPr>
          <w:rFonts w:eastAsia="Arial"/>
          <w:color w:val="auto"/>
          <w:lang w:val="sr-Cyrl-CS"/>
        </w:rPr>
        <w:t>х р</w:t>
      </w:r>
      <w:r w:rsidRPr="00222439">
        <w:rPr>
          <w:rFonts w:eastAsia="Arial"/>
          <w:color w:val="auto"/>
          <w:spacing w:val="-1"/>
          <w:lang w:val="sr-Cyrl-CS"/>
        </w:rPr>
        <w:t>ок</w:t>
      </w:r>
      <w:r w:rsidRPr="00222439">
        <w:rPr>
          <w:rFonts w:eastAsia="Arial"/>
          <w:color w:val="auto"/>
          <w:lang w:val="sr-Cyrl-CS"/>
        </w:rPr>
        <w:t xml:space="preserve">ова за </w:t>
      </w:r>
      <w:r w:rsidRPr="00222439">
        <w:rPr>
          <w:rFonts w:eastAsia="Arial"/>
          <w:color w:val="auto"/>
          <w:spacing w:val="2"/>
          <w:lang w:val="sr-Cyrl-CS"/>
        </w:rPr>
        <w:t>р</w:t>
      </w:r>
      <w:r w:rsidRPr="00222439">
        <w:rPr>
          <w:rFonts w:eastAsia="Arial"/>
          <w:color w:val="auto"/>
          <w:lang w:val="sr-Cyrl-CS"/>
        </w:rPr>
        <w:t>ешавање з</w:t>
      </w:r>
      <w:r w:rsidRPr="00222439">
        <w:rPr>
          <w:rFonts w:eastAsia="Arial"/>
          <w:color w:val="auto"/>
          <w:spacing w:val="-1"/>
          <w:lang w:val="sr-Cyrl-CS"/>
        </w:rPr>
        <w:t>а</w:t>
      </w:r>
      <w:r w:rsidRPr="00222439">
        <w:rPr>
          <w:rFonts w:eastAsia="Arial"/>
          <w:color w:val="auto"/>
          <w:spacing w:val="-2"/>
          <w:lang w:val="sr-Cyrl-CS"/>
        </w:rPr>
        <w:t>х</w:t>
      </w:r>
      <w:r w:rsidRPr="00222439">
        <w:rPr>
          <w:rFonts w:eastAsia="Arial"/>
          <w:color w:val="auto"/>
          <w:lang w:val="sr-Cyrl-CS"/>
        </w:rPr>
        <w:t>т</w:t>
      </w:r>
      <w:r w:rsidRPr="00222439">
        <w:rPr>
          <w:rFonts w:eastAsia="Arial"/>
          <w:color w:val="auto"/>
          <w:spacing w:val="-1"/>
          <w:lang w:val="sr-Cyrl-CS"/>
        </w:rPr>
        <w:t>е</w:t>
      </w:r>
      <w:r w:rsidRPr="00222439">
        <w:rPr>
          <w:rFonts w:eastAsia="Arial"/>
          <w:color w:val="auto"/>
          <w:lang w:val="sr-Cyrl-CS"/>
        </w:rPr>
        <w:t>ва;</w:t>
      </w:r>
    </w:p>
    <w:p w14:paraId="7E5BCFB0" w14:textId="77777777" w:rsidR="00BB5A20" w:rsidRPr="00EE2709" w:rsidRDefault="00BB5A20" w:rsidP="00BB5A20">
      <w:pPr>
        <w:rPr>
          <w:lang w:val="sr-Cyrl-CS"/>
        </w:rPr>
      </w:pPr>
    </w:p>
    <w:p w14:paraId="233B8BE0" w14:textId="77777777" w:rsidR="00BB5A20" w:rsidRPr="0037208E" w:rsidRDefault="00BB5A20" w:rsidP="00BB5A20">
      <w:pPr>
        <w:widowControl w:val="0"/>
        <w:spacing w:line="240" w:lineRule="auto"/>
        <w:jc w:val="both"/>
        <w:rPr>
          <w:rFonts w:eastAsia="Malgun Gothic"/>
          <w:b/>
          <w:color w:val="auto"/>
          <w:lang w:val="sr-Cyrl-CS"/>
        </w:rPr>
      </w:pPr>
      <w:r w:rsidRPr="0037208E">
        <w:rPr>
          <w:rFonts w:eastAsia="Malgun Gothic"/>
          <w:b/>
          <w:color w:val="auto"/>
          <w:lang w:val="sr-Cyrl-CS"/>
        </w:rPr>
        <w:t>3. ТЕХНИЧКИ ПРЕГЛЕД И ПРИМОПРЕДАЈА ОБЈЕКТА</w:t>
      </w:r>
    </w:p>
    <w:p w14:paraId="3E71CA72" w14:textId="77777777" w:rsidR="00BB5A20" w:rsidRPr="0037208E" w:rsidRDefault="00BB5A20" w:rsidP="00BB5A20">
      <w:pPr>
        <w:widowControl w:val="0"/>
        <w:spacing w:line="240" w:lineRule="auto"/>
        <w:jc w:val="both"/>
        <w:rPr>
          <w:rFonts w:eastAsia="Malgun Gothic"/>
          <w:color w:val="auto"/>
          <w:lang w:val="sr-Cyrl-CS"/>
        </w:rPr>
      </w:pPr>
    </w:p>
    <w:p w14:paraId="2E70487D" w14:textId="77777777" w:rsidR="00BB5A20" w:rsidRPr="0037208E" w:rsidRDefault="00BB5A20" w:rsidP="00BB5A20">
      <w:pPr>
        <w:spacing w:line="240" w:lineRule="auto"/>
        <w:jc w:val="both"/>
        <w:rPr>
          <w:rFonts w:eastAsia="Malgun Gothic"/>
          <w:color w:val="auto"/>
          <w:lang w:val="sr-Cyrl-CS"/>
        </w:rPr>
      </w:pPr>
      <w:r w:rsidRPr="0037208E">
        <w:rPr>
          <w:rFonts w:eastAsia="Malgun Gothic"/>
          <w:color w:val="auto"/>
          <w:lang w:val="sr-Cyrl-CS"/>
        </w:rPr>
        <w:tab/>
        <w:t>После завршетка радова, обавља се технички преглед изведеног објекта. Технички преглед објекта обезбеђује Инвеститор, у складу са Законом о планирању и изградњи.</w:t>
      </w:r>
    </w:p>
    <w:p w14:paraId="2499AB6B" w14:textId="77777777" w:rsidR="00BB5A20" w:rsidRPr="0037208E" w:rsidRDefault="00BB5A20" w:rsidP="00BB5A20">
      <w:pPr>
        <w:widowControl w:val="0"/>
        <w:tabs>
          <w:tab w:val="left" w:pos="0"/>
        </w:tabs>
        <w:spacing w:line="240" w:lineRule="auto"/>
        <w:jc w:val="both"/>
        <w:rPr>
          <w:rFonts w:eastAsia="Malgun Gothic"/>
          <w:color w:val="auto"/>
          <w:lang w:val="sr-Cyrl-CS"/>
        </w:rPr>
      </w:pPr>
    </w:p>
    <w:p w14:paraId="3651F0B4" w14:textId="77777777" w:rsidR="00BB5A20" w:rsidRPr="0037208E" w:rsidRDefault="00BB5A20" w:rsidP="00BB5A20">
      <w:pPr>
        <w:widowControl w:val="0"/>
        <w:tabs>
          <w:tab w:val="left" w:pos="0"/>
        </w:tabs>
        <w:spacing w:line="240" w:lineRule="auto"/>
        <w:jc w:val="both"/>
        <w:rPr>
          <w:rFonts w:eastAsia="Malgun Gothic"/>
          <w:color w:val="auto"/>
          <w:lang w:val="sr-Cyrl-CS"/>
        </w:rPr>
      </w:pPr>
      <w:r w:rsidRPr="0037208E">
        <w:rPr>
          <w:rFonts w:eastAsia="Malgun Gothic"/>
          <w:color w:val="auto"/>
          <w:lang w:val="sr-Cyrl-CS"/>
        </w:rPr>
        <w:t>Стручни надзор је дужан да након завршетка радова:</w:t>
      </w:r>
    </w:p>
    <w:p w14:paraId="008BF226"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Malgun Gothic"/>
          <w:color w:val="auto"/>
          <w:lang w:val="sr-Cyrl-CS"/>
        </w:rPr>
        <w:t>припреме коначан извештај о радовима и завршни извештај услуге надзора;</w:t>
      </w:r>
    </w:p>
    <w:p w14:paraId="13D55D98"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Malgun Gothic"/>
          <w:color w:val="auto"/>
          <w:lang w:val="sr-Cyrl-CS"/>
        </w:rPr>
        <w:t>изврше контролу пројекта изведеног објекта и овере пројекат изведеног објекта;</w:t>
      </w:r>
    </w:p>
    <w:p w14:paraId="7B745620"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Malgun Gothic"/>
          <w:color w:val="auto"/>
          <w:lang w:val="sr-Cyrl-CS"/>
        </w:rPr>
        <w:t>изврше р</w:t>
      </w:r>
      <w:r w:rsidRPr="0037208E">
        <w:rPr>
          <w:rFonts w:eastAsia="Arial"/>
          <w:color w:val="auto"/>
          <w:spacing w:val="1"/>
          <w:lang w:val="sr-Cyrl-CS"/>
        </w:rPr>
        <w:t>евизију и верификација изведеног објекта;</w:t>
      </w:r>
      <w:r w:rsidRPr="0037208E">
        <w:rPr>
          <w:rFonts w:eastAsia="Malgun Gothic"/>
          <w:color w:val="auto"/>
          <w:lang w:val="sr-Cyrl-CS"/>
        </w:rPr>
        <w:t xml:space="preserve"> </w:t>
      </w:r>
    </w:p>
    <w:p w14:paraId="39190106"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Malgun Gothic"/>
          <w:color w:val="auto"/>
          <w:lang w:val="sr-Cyrl-CS"/>
        </w:rPr>
        <w:t>прикупе комплетну инвестиционо техничку документацију за Комисију за технички преглед изведених радова;</w:t>
      </w:r>
    </w:p>
    <w:p w14:paraId="0F491AED"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Malgun Gothic"/>
          <w:color w:val="auto"/>
          <w:lang w:val="sr-Cyrl-CS"/>
        </w:rPr>
        <w:t>присуствују и пружају помоћ у раду Комисије за примопредају радова;</w:t>
      </w:r>
    </w:p>
    <w:p w14:paraId="029A9E1D"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Malgun Gothic"/>
          <w:color w:val="auto"/>
          <w:lang w:val="sr-Cyrl-CS"/>
        </w:rPr>
        <w:t xml:space="preserve">припреме </w:t>
      </w:r>
      <w:r w:rsidRPr="0037208E">
        <w:rPr>
          <w:rFonts w:eastAsia="Arial"/>
          <w:color w:val="auto"/>
          <w:spacing w:val="1"/>
          <w:lang w:val="sr-Cyrl-CS"/>
        </w:rPr>
        <w:t>документације и учешће у раду Комисије за коначни обрачун</w:t>
      </w:r>
      <w:r w:rsidRPr="0037208E">
        <w:rPr>
          <w:rFonts w:eastAsia="Malgun Gothic"/>
          <w:color w:val="auto"/>
          <w:lang w:val="sr-Cyrl-CS"/>
        </w:rPr>
        <w:t xml:space="preserve"> </w:t>
      </w:r>
      <w:r w:rsidRPr="0037208E">
        <w:rPr>
          <w:rFonts w:eastAsia="Arial"/>
          <w:color w:val="auto"/>
          <w:spacing w:val="1"/>
          <w:lang w:val="sr-Cyrl-CS"/>
        </w:rPr>
        <w:t>изврше;</w:t>
      </w:r>
    </w:p>
    <w:p w14:paraId="00B071DD" w14:textId="77777777" w:rsidR="00BB5A20" w:rsidRPr="0037208E"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Arial"/>
          <w:color w:val="auto"/>
          <w:spacing w:val="1"/>
          <w:lang w:val="sr-Cyrl-CS"/>
        </w:rPr>
        <w:t>стручни надзор на отклањању недостатака по примедбама Комисије за технички преглед радова.</w:t>
      </w:r>
    </w:p>
    <w:p w14:paraId="0C0CEF07" w14:textId="77777777" w:rsidR="00BB5A20" w:rsidRPr="0037208E" w:rsidRDefault="00BB5A20" w:rsidP="00BB5A20">
      <w:pPr>
        <w:spacing w:line="240" w:lineRule="auto"/>
        <w:ind w:left="142" w:right="-20"/>
        <w:jc w:val="both"/>
        <w:rPr>
          <w:rFonts w:eastAsia="Arial"/>
          <w:color w:val="auto"/>
          <w:spacing w:val="-1"/>
          <w:lang w:val="sr-Cyrl-CS"/>
        </w:rPr>
      </w:pPr>
    </w:p>
    <w:p w14:paraId="673A8B71" w14:textId="77777777" w:rsidR="00BB5A20" w:rsidRPr="0037208E" w:rsidRDefault="00BB5A20" w:rsidP="00BB5A20">
      <w:pPr>
        <w:spacing w:line="240" w:lineRule="auto"/>
        <w:ind w:left="142" w:right="-20"/>
        <w:jc w:val="both"/>
        <w:rPr>
          <w:rFonts w:eastAsia="Arial"/>
          <w:color w:val="auto"/>
          <w:lang w:val="sr-Cyrl-CS"/>
        </w:rPr>
      </w:pPr>
      <w:r w:rsidRPr="0037208E">
        <w:rPr>
          <w:rFonts w:eastAsia="Arial"/>
          <w:color w:val="auto"/>
          <w:spacing w:val="-1"/>
          <w:lang w:val="sr-Cyrl-CS"/>
        </w:rPr>
        <w:t>С</w:t>
      </w:r>
      <w:r w:rsidRPr="0037208E">
        <w:rPr>
          <w:rFonts w:eastAsia="Arial"/>
          <w:color w:val="auto"/>
          <w:lang w:val="sr-Cyrl-CS"/>
        </w:rPr>
        <w:t>т</w:t>
      </w:r>
      <w:r w:rsidRPr="0037208E">
        <w:rPr>
          <w:rFonts w:eastAsia="Arial"/>
          <w:color w:val="auto"/>
          <w:spacing w:val="-1"/>
          <w:lang w:val="sr-Cyrl-CS"/>
        </w:rPr>
        <w:t>р</w:t>
      </w:r>
      <w:r w:rsidRPr="0037208E">
        <w:rPr>
          <w:rFonts w:eastAsia="Arial"/>
          <w:color w:val="auto"/>
          <w:spacing w:val="-2"/>
          <w:lang w:val="sr-Cyrl-CS"/>
        </w:rPr>
        <w:t>у</w:t>
      </w:r>
      <w:r w:rsidRPr="0037208E">
        <w:rPr>
          <w:rFonts w:eastAsia="Arial"/>
          <w:color w:val="auto"/>
          <w:lang w:val="sr-Cyrl-CS"/>
        </w:rPr>
        <w:t>чни</w:t>
      </w:r>
      <w:r w:rsidRPr="0037208E">
        <w:rPr>
          <w:rFonts w:eastAsia="Arial"/>
          <w:color w:val="auto"/>
          <w:spacing w:val="21"/>
          <w:lang w:val="sr-Cyrl-CS"/>
        </w:rPr>
        <w:t xml:space="preserve"> </w:t>
      </w:r>
      <w:r w:rsidRPr="0037208E">
        <w:rPr>
          <w:rFonts w:eastAsia="Arial"/>
          <w:color w:val="auto"/>
          <w:lang w:val="sr-Cyrl-CS"/>
        </w:rPr>
        <w:t>на</w:t>
      </w:r>
      <w:r w:rsidRPr="0037208E">
        <w:rPr>
          <w:rFonts w:eastAsia="Arial"/>
          <w:color w:val="auto"/>
          <w:spacing w:val="1"/>
          <w:lang w:val="sr-Cyrl-CS"/>
        </w:rPr>
        <w:t>д</w:t>
      </w:r>
      <w:r w:rsidRPr="0037208E">
        <w:rPr>
          <w:rFonts w:eastAsia="Arial"/>
          <w:color w:val="auto"/>
          <w:lang w:val="sr-Cyrl-CS"/>
        </w:rPr>
        <w:t>з</w:t>
      </w:r>
      <w:r w:rsidRPr="0037208E">
        <w:rPr>
          <w:rFonts w:eastAsia="Arial"/>
          <w:color w:val="auto"/>
          <w:spacing w:val="-1"/>
          <w:lang w:val="sr-Cyrl-CS"/>
        </w:rPr>
        <w:t>о</w:t>
      </w:r>
      <w:r w:rsidRPr="0037208E">
        <w:rPr>
          <w:rFonts w:eastAsia="Arial"/>
          <w:color w:val="auto"/>
          <w:lang w:val="sr-Cyrl-CS"/>
        </w:rPr>
        <w:t>р</w:t>
      </w:r>
      <w:r w:rsidRPr="0037208E">
        <w:rPr>
          <w:rFonts w:eastAsia="Arial"/>
          <w:color w:val="auto"/>
          <w:spacing w:val="22"/>
          <w:lang w:val="sr-Cyrl-CS"/>
        </w:rPr>
        <w:t xml:space="preserve"> </w:t>
      </w:r>
      <w:r w:rsidRPr="0037208E">
        <w:rPr>
          <w:rFonts w:eastAsia="Arial"/>
          <w:color w:val="auto"/>
          <w:spacing w:val="-1"/>
          <w:lang w:val="sr-Cyrl-CS"/>
        </w:rPr>
        <w:t>им</w:t>
      </w:r>
      <w:r w:rsidRPr="0037208E">
        <w:rPr>
          <w:rFonts w:eastAsia="Arial"/>
          <w:color w:val="auto"/>
          <w:lang w:val="sr-Cyrl-CS"/>
        </w:rPr>
        <w:t>а</w:t>
      </w:r>
      <w:r w:rsidRPr="0037208E">
        <w:rPr>
          <w:rFonts w:eastAsia="Arial"/>
          <w:color w:val="auto"/>
          <w:spacing w:val="22"/>
          <w:lang w:val="sr-Cyrl-CS"/>
        </w:rPr>
        <w:t xml:space="preserve"> </w:t>
      </w:r>
      <w:r w:rsidRPr="0037208E">
        <w:rPr>
          <w:rFonts w:eastAsia="Arial"/>
          <w:color w:val="auto"/>
          <w:lang w:val="sr-Cyrl-CS"/>
        </w:rPr>
        <w:t>обавезу</w:t>
      </w:r>
      <w:r w:rsidRPr="0037208E">
        <w:rPr>
          <w:rFonts w:eastAsia="Arial"/>
          <w:color w:val="auto"/>
          <w:spacing w:val="20"/>
          <w:lang w:val="sr-Cyrl-CS"/>
        </w:rPr>
        <w:t xml:space="preserve"> </w:t>
      </w:r>
      <w:r w:rsidRPr="0037208E">
        <w:rPr>
          <w:rFonts w:eastAsia="Arial"/>
          <w:color w:val="auto"/>
          <w:lang w:val="sr-Cyrl-CS"/>
        </w:rPr>
        <w:t>и</w:t>
      </w:r>
      <w:r w:rsidRPr="0037208E">
        <w:rPr>
          <w:rFonts w:eastAsia="Arial"/>
          <w:color w:val="auto"/>
          <w:spacing w:val="21"/>
          <w:lang w:val="sr-Cyrl-CS"/>
        </w:rPr>
        <w:t xml:space="preserve"> </w:t>
      </w:r>
      <w:r w:rsidRPr="0037208E">
        <w:rPr>
          <w:rFonts w:eastAsia="Arial"/>
          <w:color w:val="auto"/>
          <w:spacing w:val="1"/>
          <w:lang w:val="sr-Cyrl-CS"/>
        </w:rPr>
        <w:t>д</w:t>
      </w:r>
      <w:r w:rsidRPr="0037208E">
        <w:rPr>
          <w:rFonts w:eastAsia="Arial"/>
          <w:color w:val="auto"/>
          <w:lang w:val="sr-Cyrl-CS"/>
        </w:rPr>
        <w:t>а</w:t>
      </w:r>
      <w:r w:rsidRPr="0037208E">
        <w:rPr>
          <w:rFonts w:eastAsia="Arial"/>
          <w:color w:val="auto"/>
          <w:spacing w:val="22"/>
          <w:lang w:val="sr-Cyrl-CS"/>
        </w:rPr>
        <w:t xml:space="preserve"> </w:t>
      </w:r>
      <w:r w:rsidRPr="0037208E">
        <w:rPr>
          <w:rFonts w:eastAsia="Arial"/>
          <w:color w:val="auto"/>
          <w:lang w:val="sr-Cyrl-CS"/>
        </w:rPr>
        <w:t>пр</w:t>
      </w:r>
      <w:r w:rsidRPr="0037208E">
        <w:rPr>
          <w:rFonts w:eastAsia="Arial"/>
          <w:color w:val="auto"/>
          <w:spacing w:val="-1"/>
          <w:lang w:val="sr-Cyrl-CS"/>
        </w:rPr>
        <w:t>и</w:t>
      </w:r>
      <w:r w:rsidRPr="0037208E">
        <w:rPr>
          <w:rFonts w:eastAsia="Arial"/>
          <w:color w:val="auto"/>
          <w:lang w:val="sr-Cyrl-CS"/>
        </w:rPr>
        <w:t>пре</w:t>
      </w:r>
      <w:r w:rsidRPr="0037208E">
        <w:rPr>
          <w:rFonts w:eastAsia="Arial"/>
          <w:color w:val="auto"/>
          <w:spacing w:val="-1"/>
          <w:lang w:val="sr-Cyrl-CS"/>
        </w:rPr>
        <w:t>м</w:t>
      </w:r>
      <w:r w:rsidRPr="0037208E">
        <w:rPr>
          <w:rFonts w:eastAsia="Arial"/>
          <w:color w:val="auto"/>
          <w:lang w:val="sr-Cyrl-CS"/>
        </w:rPr>
        <w:t>и</w:t>
      </w:r>
      <w:r w:rsidRPr="0037208E">
        <w:rPr>
          <w:rFonts w:eastAsia="Arial"/>
          <w:color w:val="auto"/>
          <w:spacing w:val="19"/>
          <w:lang w:val="sr-Cyrl-CS"/>
        </w:rPr>
        <w:t xml:space="preserve"> </w:t>
      </w:r>
      <w:r w:rsidRPr="0037208E">
        <w:rPr>
          <w:rFonts w:eastAsia="Arial"/>
          <w:color w:val="auto"/>
          <w:lang w:val="sr-Cyrl-CS"/>
        </w:rPr>
        <w:t>и</w:t>
      </w:r>
      <w:r w:rsidRPr="0037208E">
        <w:rPr>
          <w:rFonts w:eastAsia="Arial"/>
          <w:color w:val="auto"/>
          <w:spacing w:val="21"/>
          <w:lang w:val="sr-Cyrl-CS"/>
        </w:rPr>
        <w:t xml:space="preserve"> </w:t>
      </w:r>
      <w:r w:rsidRPr="0037208E">
        <w:rPr>
          <w:rFonts w:eastAsia="Arial"/>
          <w:color w:val="auto"/>
          <w:spacing w:val="1"/>
          <w:lang w:val="sr-Cyrl-CS"/>
        </w:rPr>
        <w:t>д</w:t>
      </w:r>
      <w:r w:rsidRPr="0037208E">
        <w:rPr>
          <w:rFonts w:eastAsia="Arial"/>
          <w:color w:val="auto"/>
          <w:lang w:val="sr-Cyrl-CS"/>
        </w:rPr>
        <w:t>ос</w:t>
      </w:r>
      <w:r w:rsidRPr="0037208E">
        <w:rPr>
          <w:rFonts w:eastAsia="Arial"/>
          <w:color w:val="auto"/>
          <w:spacing w:val="-1"/>
          <w:lang w:val="sr-Cyrl-CS"/>
        </w:rPr>
        <w:t>т</w:t>
      </w:r>
      <w:r w:rsidRPr="0037208E">
        <w:rPr>
          <w:rFonts w:eastAsia="Arial"/>
          <w:color w:val="auto"/>
          <w:lang w:val="sr-Cyrl-CS"/>
        </w:rPr>
        <w:t>ави</w:t>
      </w:r>
      <w:r w:rsidRPr="0037208E">
        <w:rPr>
          <w:rFonts w:eastAsia="Arial"/>
          <w:color w:val="auto"/>
          <w:spacing w:val="21"/>
          <w:lang w:val="sr-Cyrl-CS"/>
        </w:rPr>
        <w:t xml:space="preserve"> </w:t>
      </w:r>
      <w:r w:rsidRPr="0037208E">
        <w:rPr>
          <w:rFonts w:eastAsia="Arial"/>
          <w:color w:val="auto"/>
          <w:spacing w:val="-1"/>
          <w:lang w:val="sr-Cyrl-CS"/>
        </w:rPr>
        <w:t>Н</w:t>
      </w:r>
      <w:r w:rsidRPr="0037208E">
        <w:rPr>
          <w:rFonts w:eastAsia="Arial"/>
          <w:color w:val="auto"/>
          <w:lang w:val="sr-Cyrl-CS"/>
        </w:rPr>
        <w:t>а</w:t>
      </w:r>
      <w:r w:rsidRPr="0037208E">
        <w:rPr>
          <w:rFonts w:eastAsia="Arial"/>
          <w:color w:val="auto"/>
          <w:spacing w:val="-1"/>
          <w:lang w:val="sr-Cyrl-CS"/>
        </w:rPr>
        <w:t>р</w:t>
      </w:r>
      <w:r w:rsidRPr="0037208E">
        <w:rPr>
          <w:rFonts w:eastAsia="Arial"/>
          <w:color w:val="auto"/>
          <w:spacing w:val="-2"/>
          <w:lang w:val="sr-Cyrl-CS"/>
        </w:rPr>
        <w:t>у</w:t>
      </w:r>
      <w:r w:rsidRPr="0037208E">
        <w:rPr>
          <w:rFonts w:eastAsia="Arial"/>
          <w:color w:val="auto"/>
          <w:lang w:val="sr-Cyrl-CS"/>
        </w:rPr>
        <w:t>ч</w:t>
      </w:r>
      <w:r w:rsidRPr="0037208E">
        <w:rPr>
          <w:rFonts w:eastAsia="Arial"/>
          <w:color w:val="auto"/>
          <w:spacing w:val="-1"/>
          <w:lang w:val="sr-Cyrl-CS"/>
        </w:rPr>
        <w:t>и</w:t>
      </w:r>
      <w:r w:rsidRPr="0037208E">
        <w:rPr>
          <w:rFonts w:eastAsia="Arial"/>
          <w:color w:val="auto"/>
          <w:lang w:val="sr-Cyrl-CS"/>
        </w:rPr>
        <w:t xml:space="preserve">оцу и Инвеститору </w:t>
      </w:r>
      <w:r w:rsidRPr="0037208E">
        <w:rPr>
          <w:rFonts w:eastAsia="Arial"/>
          <w:bCs/>
          <w:color w:val="auto"/>
          <w:lang w:val="sr-Cyrl-CS"/>
        </w:rPr>
        <w:t>завр</w:t>
      </w:r>
      <w:r w:rsidRPr="0037208E">
        <w:rPr>
          <w:rFonts w:eastAsia="Arial"/>
          <w:bCs/>
          <w:color w:val="auto"/>
          <w:spacing w:val="-2"/>
          <w:lang w:val="sr-Cyrl-CS"/>
        </w:rPr>
        <w:t>ш</w:t>
      </w:r>
      <w:r w:rsidRPr="0037208E">
        <w:rPr>
          <w:rFonts w:eastAsia="Arial"/>
          <w:bCs/>
          <w:color w:val="auto"/>
          <w:spacing w:val="-1"/>
          <w:lang w:val="sr-Cyrl-CS"/>
        </w:rPr>
        <w:t>н</w:t>
      </w:r>
      <w:r w:rsidRPr="0037208E">
        <w:rPr>
          <w:rFonts w:eastAsia="Arial"/>
          <w:bCs/>
          <w:color w:val="auto"/>
          <w:lang w:val="sr-Cyrl-CS"/>
        </w:rPr>
        <w:t xml:space="preserve">и </w:t>
      </w:r>
      <w:r w:rsidRPr="0037208E">
        <w:rPr>
          <w:rFonts w:eastAsia="Arial"/>
          <w:bCs/>
          <w:color w:val="auto"/>
          <w:spacing w:val="-1"/>
          <w:lang w:val="sr-Cyrl-CS"/>
        </w:rPr>
        <w:t>и</w:t>
      </w:r>
      <w:r w:rsidRPr="0037208E">
        <w:rPr>
          <w:rFonts w:eastAsia="Arial"/>
          <w:bCs/>
          <w:color w:val="auto"/>
          <w:lang w:val="sr-Cyrl-CS"/>
        </w:rPr>
        <w:t>зве</w:t>
      </w:r>
      <w:r w:rsidRPr="0037208E">
        <w:rPr>
          <w:rFonts w:eastAsia="Arial"/>
          <w:bCs/>
          <w:color w:val="auto"/>
          <w:spacing w:val="-2"/>
          <w:lang w:val="sr-Cyrl-CS"/>
        </w:rPr>
        <w:t>ш</w:t>
      </w:r>
      <w:r w:rsidRPr="0037208E">
        <w:rPr>
          <w:rFonts w:eastAsia="Arial"/>
          <w:bCs/>
          <w:color w:val="auto"/>
          <w:lang w:val="sr-Cyrl-CS"/>
        </w:rPr>
        <w:t>та</w:t>
      </w:r>
      <w:r w:rsidRPr="0037208E">
        <w:rPr>
          <w:rFonts w:eastAsia="Arial"/>
          <w:bCs/>
          <w:color w:val="auto"/>
          <w:spacing w:val="-1"/>
          <w:lang w:val="sr-Cyrl-CS"/>
        </w:rPr>
        <w:t>ј</w:t>
      </w:r>
      <w:r w:rsidRPr="0037208E">
        <w:rPr>
          <w:rFonts w:eastAsia="Arial"/>
          <w:b/>
          <w:bCs/>
          <w:color w:val="auto"/>
          <w:spacing w:val="-1"/>
          <w:lang w:val="sr-Cyrl-CS"/>
        </w:rPr>
        <w:t xml:space="preserve"> </w:t>
      </w:r>
      <w:r w:rsidRPr="0037208E">
        <w:rPr>
          <w:rFonts w:eastAsia="Arial"/>
          <w:color w:val="auto"/>
          <w:spacing w:val="-1"/>
          <w:lang w:val="sr-Cyrl-CS"/>
        </w:rPr>
        <w:t>к</w:t>
      </w:r>
      <w:r w:rsidRPr="0037208E">
        <w:rPr>
          <w:rFonts w:eastAsia="Arial"/>
          <w:color w:val="auto"/>
          <w:lang w:val="sr-Cyrl-CS"/>
        </w:rPr>
        <w:t>о</w:t>
      </w:r>
      <w:r w:rsidRPr="0037208E">
        <w:rPr>
          <w:rFonts w:eastAsia="Arial"/>
          <w:color w:val="auto"/>
          <w:spacing w:val="1"/>
          <w:lang w:val="sr-Cyrl-CS"/>
        </w:rPr>
        <w:t>ј</w:t>
      </w:r>
      <w:r w:rsidRPr="0037208E">
        <w:rPr>
          <w:rFonts w:eastAsia="Arial"/>
          <w:color w:val="auto"/>
          <w:lang w:val="sr-Cyrl-CS"/>
        </w:rPr>
        <w:t>и т</w:t>
      </w:r>
      <w:r w:rsidRPr="0037208E">
        <w:rPr>
          <w:rFonts w:eastAsia="Arial"/>
          <w:color w:val="auto"/>
          <w:spacing w:val="-1"/>
          <w:lang w:val="sr-Cyrl-CS"/>
        </w:rPr>
        <w:t>р</w:t>
      </w:r>
      <w:r w:rsidRPr="0037208E">
        <w:rPr>
          <w:rFonts w:eastAsia="Arial"/>
          <w:color w:val="auto"/>
          <w:lang w:val="sr-Cyrl-CS"/>
        </w:rPr>
        <w:t>еба</w:t>
      </w:r>
      <w:r w:rsidRPr="0037208E">
        <w:rPr>
          <w:rFonts w:eastAsia="Arial"/>
          <w:color w:val="auto"/>
          <w:spacing w:val="-1"/>
          <w:lang w:val="sr-Cyrl-CS"/>
        </w:rPr>
        <w:t xml:space="preserve"> </w:t>
      </w:r>
      <w:r w:rsidRPr="0037208E">
        <w:rPr>
          <w:rFonts w:eastAsia="Arial"/>
          <w:color w:val="auto"/>
          <w:spacing w:val="1"/>
          <w:lang w:val="sr-Cyrl-CS"/>
        </w:rPr>
        <w:t>д</w:t>
      </w:r>
      <w:r w:rsidRPr="0037208E">
        <w:rPr>
          <w:rFonts w:eastAsia="Arial"/>
          <w:color w:val="auto"/>
          <w:lang w:val="sr-Cyrl-CS"/>
        </w:rPr>
        <w:t>а</w:t>
      </w:r>
      <w:r w:rsidRPr="0037208E">
        <w:rPr>
          <w:rFonts w:eastAsia="Arial"/>
          <w:color w:val="auto"/>
          <w:spacing w:val="-2"/>
          <w:lang w:val="sr-Cyrl-CS"/>
        </w:rPr>
        <w:t xml:space="preserve"> </w:t>
      </w:r>
      <w:r w:rsidRPr="0037208E">
        <w:rPr>
          <w:rFonts w:eastAsia="Arial"/>
          <w:color w:val="auto"/>
          <w:lang w:val="sr-Cyrl-CS"/>
        </w:rPr>
        <w:t>с</w:t>
      </w:r>
      <w:r w:rsidRPr="0037208E">
        <w:rPr>
          <w:rFonts w:eastAsia="Arial"/>
          <w:color w:val="auto"/>
          <w:spacing w:val="-3"/>
          <w:lang w:val="sr-Cyrl-CS"/>
        </w:rPr>
        <w:t>а</w:t>
      </w:r>
      <w:r w:rsidRPr="0037208E">
        <w:rPr>
          <w:rFonts w:eastAsia="Arial"/>
          <w:color w:val="auto"/>
          <w:spacing w:val="1"/>
          <w:lang w:val="sr-Cyrl-CS"/>
        </w:rPr>
        <w:t>д</w:t>
      </w:r>
      <w:r w:rsidRPr="0037208E">
        <w:rPr>
          <w:rFonts w:eastAsia="Arial"/>
          <w:color w:val="auto"/>
          <w:lang w:val="sr-Cyrl-CS"/>
        </w:rPr>
        <w:t>ржи</w:t>
      </w:r>
      <w:r w:rsidRPr="0037208E">
        <w:rPr>
          <w:rFonts w:eastAsia="Arial"/>
          <w:color w:val="auto"/>
          <w:spacing w:val="-2"/>
          <w:lang w:val="sr-Cyrl-CS"/>
        </w:rPr>
        <w:t xml:space="preserve"> с</w:t>
      </w:r>
      <w:r w:rsidRPr="0037208E">
        <w:rPr>
          <w:rFonts w:eastAsia="Arial"/>
          <w:color w:val="auto"/>
          <w:spacing w:val="1"/>
          <w:lang w:val="sr-Cyrl-CS"/>
        </w:rPr>
        <w:t>л</w:t>
      </w:r>
      <w:r w:rsidRPr="0037208E">
        <w:rPr>
          <w:rFonts w:eastAsia="Arial"/>
          <w:color w:val="auto"/>
          <w:lang w:val="sr-Cyrl-CS"/>
        </w:rPr>
        <w:t>едећ</w:t>
      </w:r>
      <w:r w:rsidRPr="0037208E">
        <w:rPr>
          <w:rFonts w:eastAsia="Arial"/>
          <w:color w:val="auto"/>
          <w:spacing w:val="-3"/>
          <w:lang w:val="sr-Cyrl-CS"/>
        </w:rPr>
        <w:t>е</w:t>
      </w:r>
      <w:r w:rsidRPr="0037208E">
        <w:rPr>
          <w:rFonts w:eastAsia="Arial"/>
          <w:color w:val="auto"/>
          <w:lang w:val="sr-Cyrl-CS"/>
        </w:rPr>
        <w:t>:</w:t>
      </w:r>
    </w:p>
    <w:p w14:paraId="4C046C10"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основне информације о радовима;</w:t>
      </w:r>
    </w:p>
    <w:p w14:paraId="60B27116"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преглед техничке документације на основу које су изведени радови са свим изменама које су направљене;</w:t>
      </w:r>
    </w:p>
    <w:p w14:paraId="38A93993"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преглед важних догађаја на градилишту;</w:t>
      </w:r>
    </w:p>
    <w:p w14:paraId="4F129B69"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преглед опреме и механизације коришћене током извођења радова, са закључцима о адекватности и препорукама Наручиоцу и Инвеститору за будуће радове;</w:t>
      </w:r>
    </w:p>
    <w:p w14:paraId="17E0F146"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lastRenderedPageBreak/>
        <w:t>преглед особља извођача које је изводило радове према квалификационој структури, са закључцима о адекватности и препорукама Наручиоцу и Иневеститору за будуће радове;</w:t>
      </w:r>
    </w:p>
    <w:p w14:paraId="2B94D403"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преглед и опис нових технологије које су коришћење за извођење радова са препорукама Наручиоцу и Инвеститору за будућу употребу;</w:t>
      </w:r>
    </w:p>
    <w:p w14:paraId="079638CE"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преглед ангажованог особља и опреме од стране Стручног надзора;</w:t>
      </w:r>
    </w:p>
    <w:p w14:paraId="290DF5C7"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свеобухватан преглед изведених радова;</w:t>
      </w:r>
    </w:p>
    <w:p w14:paraId="179A9CF3"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свеобухватан преглед испитивања материјала и радова, као и резултате контролних испитивања;</w:t>
      </w:r>
    </w:p>
    <w:p w14:paraId="2183DEF6"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преглед испоручених материјала, са подацима о произвођачу и квалитету, и шематски приказ локације уграђеног материјала;</w:t>
      </w:r>
    </w:p>
    <w:p w14:paraId="5B0D3E2F" w14:textId="77777777" w:rsidR="00BB5A20" w:rsidRPr="0037208E" w:rsidRDefault="00BB5A20" w:rsidP="00BB5A20">
      <w:pPr>
        <w:pStyle w:val="ListParagraph"/>
        <w:widowControl w:val="0"/>
        <w:numPr>
          <w:ilvl w:val="0"/>
          <w:numId w:val="4"/>
        </w:numPr>
        <w:suppressAutoHyphens w:val="0"/>
        <w:spacing w:before="15" w:line="240" w:lineRule="auto"/>
        <w:ind w:right="-20"/>
        <w:contextualSpacing/>
        <w:jc w:val="both"/>
        <w:rPr>
          <w:rFonts w:eastAsia="Arial"/>
          <w:color w:val="auto"/>
          <w:lang w:val="sr-Cyrl-CS"/>
        </w:rPr>
      </w:pPr>
      <w:r w:rsidRPr="0037208E">
        <w:rPr>
          <w:rFonts w:eastAsia="Arial"/>
          <w:color w:val="auto"/>
          <w:lang w:val="sr-Cyrl-CS"/>
        </w:rPr>
        <w:t>податке о инспекцијским прегледима и прегледима комисија, са подацима о њиховим примедбама и мишљењима и мерама које су предузете за откањање тих примедби;</w:t>
      </w:r>
    </w:p>
    <w:p w14:paraId="7A4B22FD" w14:textId="0131237F" w:rsidR="00665296" w:rsidRPr="00222439" w:rsidRDefault="00BB5A20" w:rsidP="00BB5A20">
      <w:pPr>
        <w:widowControl w:val="0"/>
        <w:numPr>
          <w:ilvl w:val="0"/>
          <w:numId w:val="4"/>
        </w:numPr>
        <w:tabs>
          <w:tab w:val="left" w:pos="0"/>
          <w:tab w:val="left" w:pos="1440"/>
        </w:tabs>
        <w:suppressAutoHyphens w:val="0"/>
        <w:spacing w:line="240" w:lineRule="auto"/>
        <w:jc w:val="both"/>
        <w:rPr>
          <w:rFonts w:eastAsia="Malgun Gothic"/>
          <w:color w:val="auto"/>
          <w:lang w:val="sr-Cyrl-CS"/>
        </w:rPr>
      </w:pPr>
      <w:r w:rsidRPr="0037208E">
        <w:rPr>
          <w:rFonts w:eastAsia="Arial"/>
          <w:color w:val="auto"/>
          <w:lang w:val="sr-Cyrl-CS"/>
        </w:rPr>
        <w:t>закључке и анализе о изведеним радовима и постигнутим техничким и финансијским резултатима уговора о извођењу радова и уговора о пружању услуга Стручног надзора.</w:t>
      </w:r>
    </w:p>
    <w:p w14:paraId="2F8A3354" w14:textId="77777777" w:rsidR="0046232E" w:rsidRPr="00222439" w:rsidRDefault="0046232E" w:rsidP="0046232E">
      <w:pPr>
        <w:widowControl w:val="0"/>
        <w:tabs>
          <w:tab w:val="left" w:pos="1440"/>
        </w:tabs>
        <w:spacing w:line="240" w:lineRule="auto"/>
        <w:jc w:val="both"/>
        <w:rPr>
          <w:rFonts w:eastAsia="Malgun Gothic"/>
          <w:b/>
          <w:color w:val="auto"/>
          <w:lang w:val="sr-Cyrl-CS"/>
        </w:rPr>
      </w:pPr>
    </w:p>
    <w:sectPr w:rsidR="0046232E" w:rsidRPr="00222439" w:rsidSect="0038196C">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1091" w14:textId="77777777" w:rsidR="004F2CFD" w:rsidRDefault="004F2CFD" w:rsidP="002C4EAE">
      <w:pPr>
        <w:spacing w:line="240" w:lineRule="auto"/>
      </w:pPr>
      <w:r>
        <w:separator/>
      </w:r>
    </w:p>
  </w:endnote>
  <w:endnote w:type="continuationSeparator" w:id="0">
    <w:p w14:paraId="36E4FC1C" w14:textId="77777777" w:rsidR="004F2CFD" w:rsidRDefault="004F2CFD"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 Mincho Light J">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charset w:val="00"/>
    <w:family w:val="auto"/>
    <w:pitch w:val="variable"/>
  </w:font>
  <w:font w:name="YU C Times">
    <w:altName w:val="Courier New"/>
    <w:charset w:val="00"/>
    <w:family w:val="roman"/>
    <w:pitch w:val="variable"/>
    <w:sig w:usb0="00000001" w:usb1="00000000" w:usb2="00000000" w:usb3="00000000" w:csb0="0000001B" w:csb1="00000000"/>
  </w:font>
  <w:font w:name="TrueHelveticaBlack">
    <w:charset w:val="00"/>
    <w:family w:val="auto"/>
    <w:pitch w:val="variable"/>
    <w:sig w:usb0="00000003" w:usb1="00000000" w:usb2="00000000" w:usb3="00000000" w:csb0="00000001" w:csb1="00000000"/>
  </w:font>
  <w:font w:name="TimesNewRomanPS-BoldMT">
    <w:altName w:val="Times New Roman"/>
    <w:charset w:val="EE"/>
    <w:family w:val="auto"/>
    <w:pitch w:val="variable"/>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8070000" w:usb2="00000010" w:usb3="00000000" w:csb0="00020004"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4D94" w14:textId="77777777" w:rsidR="00491BEF" w:rsidRPr="00D03930" w:rsidRDefault="00491BEF"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3BA80F4B" w14:textId="77777777" w:rsidR="00491BEF" w:rsidRPr="00751F7F" w:rsidRDefault="00491BEF" w:rsidP="00751F7F">
    <w:pPr>
      <w:pStyle w:val="Footer"/>
      <w:jc w:val="center"/>
      <w:rPr>
        <w:b/>
        <w:color w:val="auto"/>
        <w:sz w:val="18"/>
        <w:szCs w:val="18"/>
      </w:rPr>
    </w:pPr>
    <w:r w:rsidRPr="00A86BBA">
      <w:rPr>
        <w:b/>
        <w:sz w:val="18"/>
        <w:szCs w:val="18"/>
      </w:rPr>
      <w:t xml:space="preserve">Београд, Немањина 22-26, </w:t>
    </w:r>
    <w:r w:rsidRPr="00A86BBA">
      <w:rPr>
        <w:b/>
        <w:color w:val="auto"/>
        <w:sz w:val="18"/>
        <w:szCs w:val="18"/>
      </w:rPr>
      <w:t xml:space="preserve">ЈН </w:t>
    </w:r>
    <w:r w:rsidRPr="00A86BBA">
      <w:rPr>
        <w:b/>
        <w:color w:val="auto"/>
        <w:sz w:val="18"/>
        <w:szCs w:val="18"/>
        <w:lang w:val="sr-Cyrl-CS"/>
      </w:rPr>
      <w:t>52</w:t>
    </w:r>
    <w:r w:rsidRPr="00A86BBA">
      <w:rPr>
        <w:b/>
        <w:color w:val="auto"/>
        <w:sz w:val="18"/>
        <w:szCs w:val="18"/>
      </w:rPr>
      <w:t>/</w:t>
    </w:r>
    <w:r w:rsidRPr="00A86BBA">
      <w:rPr>
        <w:b/>
        <w:color w:val="auto"/>
        <w:sz w:val="18"/>
        <w:szCs w:val="18"/>
        <w:lang w:val="sr-Cyrl-CS"/>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9B007" w14:textId="77777777" w:rsidR="004F2CFD" w:rsidRDefault="004F2CFD" w:rsidP="002C4EAE">
      <w:pPr>
        <w:spacing w:line="240" w:lineRule="auto"/>
      </w:pPr>
      <w:r>
        <w:separator/>
      </w:r>
    </w:p>
  </w:footnote>
  <w:footnote w:type="continuationSeparator" w:id="0">
    <w:p w14:paraId="741FAF1F" w14:textId="77777777" w:rsidR="004F2CFD" w:rsidRDefault="004F2CFD" w:rsidP="002C4E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9FA31" w14:textId="4C8DB952" w:rsidR="00491BEF" w:rsidRDefault="00491BEF">
    <w:pPr>
      <w:pStyle w:val="Header"/>
      <w:jc w:val="right"/>
    </w:pPr>
    <w:r>
      <w:rPr>
        <w:lang w:val="sr-Cyrl-CS"/>
      </w:rPr>
      <w:t xml:space="preserve">Страна </w:t>
    </w:r>
    <w:sdt>
      <w:sdtPr>
        <w:id w:val="14849622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369BC">
          <w:rPr>
            <w:noProof/>
          </w:rPr>
          <w:t>61</w:t>
        </w:r>
        <w:r>
          <w:rPr>
            <w:noProof/>
          </w:rPr>
          <w:fldChar w:fldCharType="end"/>
        </w:r>
        <w:r>
          <w:rPr>
            <w:noProof/>
            <w:lang w:val="sr-Cyrl-CS"/>
          </w:rPr>
          <w:t xml:space="preserve"> од 61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E97617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917"/>
        </w:tabs>
        <w:ind w:left="1637"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7"/>
    <w:multiLevelType w:val="singleLevel"/>
    <w:tmpl w:val="DC565CF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5" w15:restartNumberingAfterBreak="0">
    <w:nsid w:val="07365E19"/>
    <w:multiLevelType w:val="hybridMultilevel"/>
    <w:tmpl w:val="5CF8ED44"/>
    <w:lvl w:ilvl="0" w:tplc="45CC1A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F6EC0"/>
    <w:multiLevelType w:val="hybridMultilevel"/>
    <w:tmpl w:val="FBB623E2"/>
    <w:lvl w:ilvl="0" w:tplc="04090011">
      <w:start w:val="1"/>
      <w:numFmt w:val="decimal"/>
      <w:lvlText w:val="%1)"/>
      <w:lvlJc w:val="left"/>
      <w:pPr>
        <w:ind w:left="5464" w:hanging="360"/>
      </w:p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7" w15:restartNumberingAfterBreak="0">
    <w:nsid w:val="0D0C37DC"/>
    <w:multiLevelType w:val="hybridMultilevel"/>
    <w:tmpl w:val="8ECCCD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15:restartNumberingAfterBreak="0">
    <w:nsid w:val="0D2D1F6E"/>
    <w:multiLevelType w:val="hybridMultilevel"/>
    <w:tmpl w:val="147EA5A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9" w15:restartNumberingAfterBreak="0">
    <w:nsid w:val="0E3E0514"/>
    <w:multiLevelType w:val="hybridMultilevel"/>
    <w:tmpl w:val="6D04BB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F9E454C"/>
    <w:multiLevelType w:val="hybridMultilevel"/>
    <w:tmpl w:val="9144414C"/>
    <w:lvl w:ilvl="0" w:tplc="87425C1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81064"/>
    <w:multiLevelType w:val="hybridMultilevel"/>
    <w:tmpl w:val="029442F4"/>
    <w:lvl w:ilvl="0" w:tplc="87425C12">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18287348"/>
    <w:multiLevelType w:val="hybridMultilevel"/>
    <w:tmpl w:val="2028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02491"/>
    <w:multiLevelType w:val="hybridMultilevel"/>
    <w:tmpl w:val="87BA900A"/>
    <w:lvl w:ilvl="0" w:tplc="4C8AE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6595954"/>
    <w:multiLevelType w:val="hybridMultilevel"/>
    <w:tmpl w:val="1420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B36BC"/>
    <w:multiLevelType w:val="hybridMultilevel"/>
    <w:tmpl w:val="1CEE165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66953"/>
    <w:multiLevelType w:val="hybridMultilevel"/>
    <w:tmpl w:val="32125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F7680"/>
    <w:multiLevelType w:val="hybridMultilevel"/>
    <w:tmpl w:val="BCF8F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837BC"/>
    <w:multiLevelType w:val="hybridMultilevel"/>
    <w:tmpl w:val="7088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02A19"/>
    <w:multiLevelType w:val="hybridMultilevel"/>
    <w:tmpl w:val="666CBC6A"/>
    <w:lvl w:ilvl="0" w:tplc="C746761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805A7A"/>
    <w:multiLevelType w:val="hybridMultilevel"/>
    <w:tmpl w:val="53A2E3AA"/>
    <w:lvl w:ilvl="0" w:tplc="6BE22864">
      <w:start w:val="1"/>
      <w:numFmt w:val="decimal"/>
      <w:lvlText w:val="%1)"/>
      <w:lvlJc w:val="left"/>
      <w:pPr>
        <w:ind w:left="644" w:hanging="360"/>
      </w:pPr>
      <w:rPr>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543820F0"/>
    <w:multiLevelType w:val="hybridMultilevel"/>
    <w:tmpl w:val="BFCC7FEA"/>
    <w:lvl w:ilvl="0" w:tplc="04090017">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8111D7"/>
    <w:multiLevelType w:val="multilevel"/>
    <w:tmpl w:val="CC683D90"/>
    <w:lvl w:ilvl="0">
      <w:start w:val="1"/>
      <w:numFmt w:val="decimal"/>
      <w:lvlText w:val="%1"/>
      <w:lvlJc w:val="left"/>
      <w:pPr>
        <w:ind w:left="432" w:hanging="432"/>
      </w:pPr>
    </w:lvl>
    <w:lvl w:ilvl="1">
      <w:start w:val="1"/>
      <w:numFmt w:val="decimal"/>
      <w:lvlText w:val="%1.%2"/>
      <w:lvlJc w:val="left"/>
      <w:pPr>
        <w:ind w:left="150" w:hanging="576"/>
      </w:pPr>
    </w:lvl>
    <w:lvl w:ilvl="2">
      <w:start w:val="1"/>
      <w:numFmt w:val="decimal"/>
      <w:lvlText w:val="%1.%2.%3"/>
      <w:lvlJc w:val="left"/>
      <w:pPr>
        <w:ind w:left="152" w:hanging="720"/>
      </w:pPr>
    </w:lvl>
    <w:lvl w:ilvl="3">
      <w:start w:val="1"/>
      <w:numFmt w:val="decimal"/>
      <w:lvlText w:val="%1.%2.%3.%4"/>
      <w:lvlJc w:val="left"/>
      <w:pPr>
        <w:ind w:left="296" w:hanging="864"/>
      </w:pPr>
    </w:lvl>
    <w:lvl w:ilvl="4">
      <w:start w:val="1"/>
      <w:numFmt w:val="decimal"/>
      <w:lvlText w:val="%1.%2.%3.%4.%5"/>
      <w:lvlJc w:val="left"/>
      <w:pPr>
        <w:ind w:left="440" w:hanging="1008"/>
      </w:pPr>
    </w:lvl>
    <w:lvl w:ilvl="5">
      <w:start w:val="1"/>
      <w:numFmt w:val="decimal"/>
      <w:lvlText w:val="%1.%2.%3.%4.%5.%6"/>
      <w:lvlJc w:val="left"/>
      <w:pPr>
        <w:ind w:left="584" w:hanging="1152"/>
      </w:pPr>
    </w:lvl>
    <w:lvl w:ilvl="6">
      <w:start w:val="1"/>
      <w:numFmt w:val="decimal"/>
      <w:lvlText w:val="%1.%2.%3.%4.%5.%6.%7"/>
      <w:lvlJc w:val="left"/>
      <w:pPr>
        <w:ind w:left="728" w:hanging="1296"/>
      </w:pPr>
    </w:lvl>
    <w:lvl w:ilvl="7">
      <w:start w:val="1"/>
      <w:numFmt w:val="decimal"/>
      <w:lvlText w:val="%1.%2.%3.%4.%5.%6.%7.%8"/>
      <w:lvlJc w:val="left"/>
      <w:pPr>
        <w:ind w:left="872" w:hanging="1440"/>
      </w:pPr>
    </w:lvl>
    <w:lvl w:ilvl="8">
      <w:start w:val="1"/>
      <w:numFmt w:val="decimal"/>
      <w:lvlText w:val="%1.%2.%3.%4.%5.%6.%7.%8.%9"/>
      <w:lvlJc w:val="left"/>
      <w:pPr>
        <w:ind w:left="1016" w:hanging="1584"/>
      </w:pPr>
    </w:lvl>
  </w:abstractNum>
  <w:abstractNum w:abstractNumId="23" w15:restartNumberingAfterBreak="0">
    <w:nsid w:val="5D891C5F"/>
    <w:multiLevelType w:val="hybridMultilevel"/>
    <w:tmpl w:val="3D487F76"/>
    <w:lvl w:ilvl="0" w:tplc="230E2D5E">
      <w:start w:val="3"/>
      <w:numFmt w:val="bullet"/>
      <w:lvlText w:val="-"/>
      <w:lvlJc w:val="left"/>
      <w:pPr>
        <w:ind w:left="720" w:hanging="360"/>
      </w:pPr>
      <w:rPr>
        <w:rFonts w:ascii="Arial" w:eastAsia="HG Mincho Light J"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17ABB"/>
    <w:multiLevelType w:val="hybridMultilevel"/>
    <w:tmpl w:val="E4B4557E"/>
    <w:lvl w:ilvl="0" w:tplc="230E2D5E">
      <w:start w:val="3"/>
      <w:numFmt w:val="bullet"/>
      <w:lvlText w:val="-"/>
      <w:lvlJc w:val="left"/>
      <w:pPr>
        <w:ind w:left="720" w:hanging="360"/>
      </w:pPr>
      <w:rPr>
        <w:rFonts w:ascii="Arial" w:eastAsia="HG Mincho Light J"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563A"/>
    <w:multiLevelType w:val="hybridMultilevel"/>
    <w:tmpl w:val="492EBD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CC41F1"/>
    <w:multiLevelType w:val="hybridMultilevel"/>
    <w:tmpl w:val="C28864AE"/>
    <w:lvl w:ilvl="0" w:tplc="EACACDF0">
      <w:start w:val="2"/>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7" w15:restartNumberingAfterBreak="0">
    <w:nsid w:val="77250D5F"/>
    <w:multiLevelType w:val="hybridMultilevel"/>
    <w:tmpl w:val="22322EC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8C7FDA"/>
    <w:multiLevelType w:val="multilevel"/>
    <w:tmpl w:val="CE0C41B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1444" w:hanging="735"/>
      </w:pPr>
      <w:rPr>
        <w:rFonts w:hint="default"/>
        <w:b/>
      </w:rPr>
    </w:lvl>
    <w:lvl w:ilvl="2">
      <w:start w:val="1"/>
      <w:numFmt w:val="decimal"/>
      <w:isLgl/>
      <w:lvlText w:val="%1.%2.%3."/>
      <w:lvlJc w:val="left"/>
      <w:pPr>
        <w:ind w:left="1793" w:hanging="735"/>
      </w:pPr>
      <w:rPr>
        <w:rFonts w:hint="default"/>
        <w:b/>
      </w:rPr>
    </w:lvl>
    <w:lvl w:ilvl="3">
      <w:start w:val="1"/>
      <w:numFmt w:val="decimal"/>
      <w:isLgl/>
      <w:lvlText w:val="%1.%2.%3.%4."/>
      <w:lvlJc w:val="left"/>
      <w:pPr>
        <w:ind w:left="2142" w:hanging="735"/>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9" w15:restartNumberingAfterBreak="0">
    <w:nsid w:val="7845459D"/>
    <w:multiLevelType w:val="hybridMultilevel"/>
    <w:tmpl w:val="DA6AC662"/>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C84292F"/>
    <w:multiLevelType w:val="multilevel"/>
    <w:tmpl w:val="A79A403C"/>
    <w:lvl w:ilvl="0">
      <w:start w:val="1"/>
      <w:numFmt w:val="decimal"/>
      <w:lvlText w:val="%1."/>
      <w:lvlJc w:val="left"/>
      <w:pPr>
        <w:tabs>
          <w:tab w:val="num" w:pos="900"/>
        </w:tabs>
        <w:ind w:left="90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5"/>
  </w:num>
  <w:num w:numId="7">
    <w:abstractNumId w:val="30"/>
  </w:num>
  <w:num w:numId="8">
    <w:abstractNumId w:val="2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27"/>
  </w:num>
  <w:num w:numId="13">
    <w:abstractNumId w:val="29"/>
  </w:num>
  <w:num w:numId="14">
    <w:abstractNumId w:val="12"/>
  </w:num>
  <w:num w:numId="15">
    <w:abstractNumId w:val="14"/>
  </w:num>
  <w:num w:numId="16">
    <w:abstractNumId w:val="16"/>
  </w:num>
  <w:num w:numId="17">
    <w:abstractNumId w:val="15"/>
  </w:num>
  <w:num w:numId="18">
    <w:abstractNumId w:val="19"/>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num>
  <w:num w:numId="24">
    <w:abstractNumId w:val="22"/>
  </w:num>
  <w:num w:numId="25">
    <w:abstractNumId w:val="18"/>
  </w:num>
  <w:num w:numId="26">
    <w:abstractNumId w:val="24"/>
  </w:num>
  <w:num w:numId="27">
    <w:abstractNumId w:val="23"/>
  </w:num>
  <w:num w:numId="28">
    <w:abstractNumId w:val="1"/>
  </w:num>
  <w:num w:numId="29">
    <w:abstractNumId w:val="25"/>
  </w:num>
  <w:num w:numId="30">
    <w:abstractNumId w:val="6"/>
  </w:num>
  <w:num w:numId="31">
    <w:abstractNumId w:val="17"/>
  </w:num>
  <w:num w:numId="3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B1"/>
    <w:rsid w:val="00001ED0"/>
    <w:rsid w:val="000025DE"/>
    <w:rsid w:val="00002CBC"/>
    <w:rsid w:val="00004CFD"/>
    <w:rsid w:val="00005A4A"/>
    <w:rsid w:val="00007BAF"/>
    <w:rsid w:val="00015973"/>
    <w:rsid w:val="000200A1"/>
    <w:rsid w:val="000202E8"/>
    <w:rsid w:val="00023D1E"/>
    <w:rsid w:val="00024A54"/>
    <w:rsid w:val="00025DF9"/>
    <w:rsid w:val="00025E4E"/>
    <w:rsid w:val="00027661"/>
    <w:rsid w:val="0003706F"/>
    <w:rsid w:val="0003712B"/>
    <w:rsid w:val="00040E4F"/>
    <w:rsid w:val="00055235"/>
    <w:rsid w:val="00055312"/>
    <w:rsid w:val="00055657"/>
    <w:rsid w:val="00060034"/>
    <w:rsid w:val="0006023B"/>
    <w:rsid w:val="00066D21"/>
    <w:rsid w:val="0007446C"/>
    <w:rsid w:val="00077720"/>
    <w:rsid w:val="000809D7"/>
    <w:rsid w:val="00080EAE"/>
    <w:rsid w:val="000830EA"/>
    <w:rsid w:val="000908F3"/>
    <w:rsid w:val="000920C8"/>
    <w:rsid w:val="00094209"/>
    <w:rsid w:val="000A00B9"/>
    <w:rsid w:val="000A785D"/>
    <w:rsid w:val="000A7B80"/>
    <w:rsid w:val="000B6784"/>
    <w:rsid w:val="000C0814"/>
    <w:rsid w:val="000C2925"/>
    <w:rsid w:val="000D1BD1"/>
    <w:rsid w:val="000D4EFC"/>
    <w:rsid w:val="000E1DBE"/>
    <w:rsid w:val="000E4CB2"/>
    <w:rsid w:val="001000B0"/>
    <w:rsid w:val="00101CA2"/>
    <w:rsid w:val="00101D3D"/>
    <w:rsid w:val="00102C2B"/>
    <w:rsid w:val="00112016"/>
    <w:rsid w:val="001146AF"/>
    <w:rsid w:val="001147E4"/>
    <w:rsid w:val="00116BA7"/>
    <w:rsid w:val="00121D7D"/>
    <w:rsid w:val="00124AF5"/>
    <w:rsid w:val="00124F61"/>
    <w:rsid w:val="001278ED"/>
    <w:rsid w:val="00132D87"/>
    <w:rsid w:val="0013431D"/>
    <w:rsid w:val="00136249"/>
    <w:rsid w:val="0013734D"/>
    <w:rsid w:val="0013736D"/>
    <w:rsid w:val="00137769"/>
    <w:rsid w:val="00140031"/>
    <w:rsid w:val="00140621"/>
    <w:rsid w:val="00142956"/>
    <w:rsid w:val="00142BBB"/>
    <w:rsid w:val="0014396E"/>
    <w:rsid w:val="00143D05"/>
    <w:rsid w:val="00144BF5"/>
    <w:rsid w:val="001526BE"/>
    <w:rsid w:val="0015671D"/>
    <w:rsid w:val="00160948"/>
    <w:rsid w:val="00160989"/>
    <w:rsid w:val="00162716"/>
    <w:rsid w:val="00162F9E"/>
    <w:rsid w:val="001649CF"/>
    <w:rsid w:val="001673D2"/>
    <w:rsid w:val="00171868"/>
    <w:rsid w:val="00171E2E"/>
    <w:rsid w:val="001720E9"/>
    <w:rsid w:val="0017229E"/>
    <w:rsid w:val="00174257"/>
    <w:rsid w:val="00174827"/>
    <w:rsid w:val="001770C9"/>
    <w:rsid w:val="0018160D"/>
    <w:rsid w:val="00184E49"/>
    <w:rsid w:val="00186ABF"/>
    <w:rsid w:val="001934B1"/>
    <w:rsid w:val="00193695"/>
    <w:rsid w:val="00193C47"/>
    <w:rsid w:val="00196906"/>
    <w:rsid w:val="001A3F54"/>
    <w:rsid w:val="001A79B9"/>
    <w:rsid w:val="001B0ECC"/>
    <w:rsid w:val="001B5A16"/>
    <w:rsid w:val="001B7FCA"/>
    <w:rsid w:val="001C1FDF"/>
    <w:rsid w:val="001C24BA"/>
    <w:rsid w:val="001C331D"/>
    <w:rsid w:val="001C74F9"/>
    <w:rsid w:val="001D2533"/>
    <w:rsid w:val="001D2E7F"/>
    <w:rsid w:val="001D3945"/>
    <w:rsid w:val="001D47B7"/>
    <w:rsid w:val="001D7C89"/>
    <w:rsid w:val="001E2E30"/>
    <w:rsid w:val="001E3FC3"/>
    <w:rsid w:val="001E43FC"/>
    <w:rsid w:val="001E78A4"/>
    <w:rsid w:val="001F067E"/>
    <w:rsid w:val="001F3217"/>
    <w:rsid w:val="001F3A53"/>
    <w:rsid w:val="001F50F9"/>
    <w:rsid w:val="0020002E"/>
    <w:rsid w:val="002061CD"/>
    <w:rsid w:val="00211076"/>
    <w:rsid w:val="002135A0"/>
    <w:rsid w:val="00214A77"/>
    <w:rsid w:val="00214F63"/>
    <w:rsid w:val="002161EF"/>
    <w:rsid w:val="00222439"/>
    <w:rsid w:val="00235428"/>
    <w:rsid w:val="00236130"/>
    <w:rsid w:val="00236A21"/>
    <w:rsid w:val="00240668"/>
    <w:rsid w:val="0024589E"/>
    <w:rsid w:val="00246843"/>
    <w:rsid w:val="00247326"/>
    <w:rsid w:val="00250CDB"/>
    <w:rsid w:val="002559FE"/>
    <w:rsid w:val="00260126"/>
    <w:rsid w:val="00260CD1"/>
    <w:rsid w:val="00263F62"/>
    <w:rsid w:val="00270EAD"/>
    <w:rsid w:val="00271C33"/>
    <w:rsid w:val="00275935"/>
    <w:rsid w:val="00275AD4"/>
    <w:rsid w:val="00276F3E"/>
    <w:rsid w:val="002770A0"/>
    <w:rsid w:val="00280373"/>
    <w:rsid w:val="00280EE2"/>
    <w:rsid w:val="00281949"/>
    <w:rsid w:val="00282ADA"/>
    <w:rsid w:val="0028367B"/>
    <w:rsid w:val="00284489"/>
    <w:rsid w:val="00284E2C"/>
    <w:rsid w:val="00285682"/>
    <w:rsid w:val="0029517B"/>
    <w:rsid w:val="002A375E"/>
    <w:rsid w:val="002B2F7F"/>
    <w:rsid w:val="002B399F"/>
    <w:rsid w:val="002B3BA7"/>
    <w:rsid w:val="002B4FF9"/>
    <w:rsid w:val="002B6923"/>
    <w:rsid w:val="002B7764"/>
    <w:rsid w:val="002C4EAE"/>
    <w:rsid w:val="002C55DE"/>
    <w:rsid w:val="002D18BD"/>
    <w:rsid w:val="002D27DD"/>
    <w:rsid w:val="002D3A5A"/>
    <w:rsid w:val="002D5DF5"/>
    <w:rsid w:val="002E0C71"/>
    <w:rsid w:val="002E226C"/>
    <w:rsid w:val="002E3C35"/>
    <w:rsid w:val="002F0AB3"/>
    <w:rsid w:val="002F1281"/>
    <w:rsid w:val="002F1E4E"/>
    <w:rsid w:val="002F222E"/>
    <w:rsid w:val="002F2E3C"/>
    <w:rsid w:val="002F4FFC"/>
    <w:rsid w:val="002F7C78"/>
    <w:rsid w:val="00300925"/>
    <w:rsid w:val="0030308E"/>
    <w:rsid w:val="003040A1"/>
    <w:rsid w:val="00304A17"/>
    <w:rsid w:val="003058B8"/>
    <w:rsid w:val="00306C92"/>
    <w:rsid w:val="003107E7"/>
    <w:rsid w:val="00312336"/>
    <w:rsid w:val="00315A75"/>
    <w:rsid w:val="00316859"/>
    <w:rsid w:val="0032119C"/>
    <w:rsid w:val="00322A61"/>
    <w:rsid w:val="00323CFA"/>
    <w:rsid w:val="0032425B"/>
    <w:rsid w:val="003300C8"/>
    <w:rsid w:val="003314B1"/>
    <w:rsid w:val="003341DF"/>
    <w:rsid w:val="003369BC"/>
    <w:rsid w:val="003406D5"/>
    <w:rsid w:val="003421BA"/>
    <w:rsid w:val="003537F8"/>
    <w:rsid w:val="00355B05"/>
    <w:rsid w:val="003604CD"/>
    <w:rsid w:val="003609F2"/>
    <w:rsid w:val="0036204B"/>
    <w:rsid w:val="00373A01"/>
    <w:rsid w:val="00374605"/>
    <w:rsid w:val="00375052"/>
    <w:rsid w:val="00375196"/>
    <w:rsid w:val="00376E06"/>
    <w:rsid w:val="003817AF"/>
    <w:rsid w:val="0038196C"/>
    <w:rsid w:val="00382932"/>
    <w:rsid w:val="00385AF4"/>
    <w:rsid w:val="00391C53"/>
    <w:rsid w:val="00392DBB"/>
    <w:rsid w:val="003933D1"/>
    <w:rsid w:val="003978DD"/>
    <w:rsid w:val="003A2C6E"/>
    <w:rsid w:val="003A5331"/>
    <w:rsid w:val="003A628F"/>
    <w:rsid w:val="003A6670"/>
    <w:rsid w:val="003B1DE7"/>
    <w:rsid w:val="003B287F"/>
    <w:rsid w:val="003C2DCF"/>
    <w:rsid w:val="003C4B00"/>
    <w:rsid w:val="003D21A0"/>
    <w:rsid w:val="003D256F"/>
    <w:rsid w:val="003D2861"/>
    <w:rsid w:val="003E12A4"/>
    <w:rsid w:val="003E3EF4"/>
    <w:rsid w:val="003E5CD5"/>
    <w:rsid w:val="003E7A51"/>
    <w:rsid w:val="003E7B52"/>
    <w:rsid w:val="003E7F0E"/>
    <w:rsid w:val="003F4AF4"/>
    <w:rsid w:val="0040058D"/>
    <w:rsid w:val="00401C91"/>
    <w:rsid w:val="00403103"/>
    <w:rsid w:val="00407E7A"/>
    <w:rsid w:val="0041037A"/>
    <w:rsid w:val="00416B6C"/>
    <w:rsid w:val="004234C9"/>
    <w:rsid w:val="00424F98"/>
    <w:rsid w:val="00425BEE"/>
    <w:rsid w:val="00430272"/>
    <w:rsid w:val="00430C08"/>
    <w:rsid w:val="00431E6B"/>
    <w:rsid w:val="00433181"/>
    <w:rsid w:val="00433E9E"/>
    <w:rsid w:val="004341A2"/>
    <w:rsid w:val="00436D1E"/>
    <w:rsid w:val="00443124"/>
    <w:rsid w:val="0044491E"/>
    <w:rsid w:val="0044537E"/>
    <w:rsid w:val="004464F4"/>
    <w:rsid w:val="004471F8"/>
    <w:rsid w:val="004505B6"/>
    <w:rsid w:val="00451150"/>
    <w:rsid w:val="004518B1"/>
    <w:rsid w:val="004519A1"/>
    <w:rsid w:val="00452347"/>
    <w:rsid w:val="00453909"/>
    <w:rsid w:val="0045437C"/>
    <w:rsid w:val="00455563"/>
    <w:rsid w:val="004569FD"/>
    <w:rsid w:val="00457DF7"/>
    <w:rsid w:val="0046232E"/>
    <w:rsid w:val="00462A6C"/>
    <w:rsid w:val="0046719A"/>
    <w:rsid w:val="00470355"/>
    <w:rsid w:val="00471206"/>
    <w:rsid w:val="00473F44"/>
    <w:rsid w:val="00475CD0"/>
    <w:rsid w:val="00482019"/>
    <w:rsid w:val="004829EA"/>
    <w:rsid w:val="00483327"/>
    <w:rsid w:val="0048453A"/>
    <w:rsid w:val="00484DD7"/>
    <w:rsid w:val="004867DB"/>
    <w:rsid w:val="00490755"/>
    <w:rsid w:val="004911FB"/>
    <w:rsid w:val="00491BC5"/>
    <w:rsid w:val="00491BEF"/>
    <w:rsid w:val="004A0139"/>
    <w:rsid w:val="004A2303"/>
    <w:rsid w:val="004A37CD"/>
    <w:rsid w:val="004A5CD2"/>
    <w:rsid w:val="004A6720"/>
    <w:rsid w:val="004A6DFE"/>
    <w:rsid w:val="004B3A6A"/>
    <w:rsid w:val="004B78B1"/>
    <w:rsid w:val="004C059E"/>
    <w:rsid w:val="004C358C"/>
    <w:rsid w:val="004C43BD"/>
    <w:rsid w:val="004D2E66"/>
    <w:rsid w:val="004D4DF0"/>
    <w:rsid w:val="004E1170"/>
    <w:rsid w:val="004E19DC"/>
    <w:rsid w:val="004E26E4"/>
    <w:rsid w:val="004E3533"/>
    <w:rsid w:val="004F18EB"/>
    <w:rsid w:val="004F2CFD"/>
    <w:rsid w:val="004F7521"/>
    <w:rsid w:val="004F7C89"/>
    <w:rsid w:val="0050018D"/>
    <w:rsid w:val="00501D77"/>
    <w:rsid w:val="00502A64"/>
    <w:rsid w:val="00505B31"/>
    <w:rsid w:val="0050643F"/>
    <w:rsid w:val="00512611"/>
    <w:rsid w:val="005152CE"/>
    <w:rsid w:val="00516FDA"/>
    <w:rsid w:val="0052090F"/>
    <w:rsid w:val="0052093C"/>
    <w:rsid w:val="00521F28"/>
    <w:rsid w:val="00522DFF"/>
    <w:rsid w:val="00524065"/>
    <w:rsid w:val="00532020"/>
    <w:rsid w:val="0053522D"/>
    <w:rsid w:val="00535571"/>
    <w:rsid w:val="0053573F"/>
    <w:rsid w:val="00552401"/>
    <w:rsid w:val="00560229"/>
    <w:rsid w:val="00564B1B"/>
    <w:rsid w:val="005666CE"/>
    <w:rsid w:val="00571910"/>
    <w:rsid w:val="00572FA2"/>
    <w:rsid w:val="00575B20"/>
    <w:rsid w:val="00576EBD"/>
    <w:rsid w:val="00583D06"/>
    <w:rsid w:val="00584DE5"/>
    <w:rsid w:val="00586300"/>
    <w:rsid w:val="00590641"/>
    <w:rsid w:val="00590E48"/>
    <w:rsid w:val="005911B4"/>
    <w:rsid w:val="00592A41"/>
    <w:rsid w:val="005949AA"/>
    <w:rsid w:val="005B12D9"/>
    <w:rsid w:val="005B5865"/>
    <w:rsid w:val="005C5285"/>
    <w:rsid w:val="005D0032"/>
    <w:rsid w:val="005D7D42"/>
    <w:rsid w:val="005E0B79"/>
    <w:rsid w:val="005E16A2"/>
    <w:rsid w:val="005E27AD"/>
    <w:rsid w:val="005E5C13"/>
    <w:rsid w:val="005F1B73"/>
    <w:rsid w:val="005F4EFA"/>
    <w:rsid w:val="005F7707"/>
    <w:rsid w:val="005F7DFD"/>
    <w:rsid w:val="005F7FB6"/>
    <w:rsid w:val="00602459"/>
    <w:rsid w:val="00602C27"/>
    <w:rsid w:val="00607271"/>
    <w:rsid w:val="00610D3D"/>
    <w:rsid w:val="006135EE"/>
    <w:rsid w:val="0061641C"/>
    <w:rsid w:val="00620C94"/>
    <w:rsid w:val="006255F5"/>
    <w:rsid w:val="0062594F"/>
    <w:rsid w:val="00630D72"/>
    <w:rsid w:val="00632453"/>
    <w:rsid w:val="006346D6"/>
    <w:rsid w:val="0063480D"/>
    <w:rsid w:val="00635855"/>
    <w:rsid w:val="0064294C"/>
    <w:rsid w:val="006549CF"/>
    <w:rsid w:val="00655867"/>
    <w:rsid w:val="00656E3C"/>
    <w:rsid w:val="00657B9D"/>
    <w:rsid w:val="00661C81"/>
    <w:rsid w:val="00664B20"/>
    <w:rsid w:val="00665296"/>
    <w:rsid w:val="006658D2"/>
    <w:rsid w:val="0066593D"/>
    <w:rsid w:val="00676D69"/>
    <w:rsid w:val="006804BD"/>
    <w:rsid w:val="00681D45"/>
    <w:rsid w:val="0068482E"/>
    <w:rsid w:val="00684F32"/>
    <w:rsid w:val="00687376"/>
    <w:rsid w:val="0069015F"/>
    <w:rsid w:val="00690B55"/>
    <w:rsid w:val="006B4877"/>
    <w:rsid w:val="006B54DF"/>
    <w:rsid w:val="006B7E89"/>
    <w:rsid w:val="006C2BDF"/>
    <w:rsid w:val="006C3D7C"/>
    <w:rsid w:val="006D6758"/>
    <w:rsid w:val="006E14C4"/>
    <w:rsid w:val="006E1DEC"/>
    <w:rsid w:val="006E2CC6"/>
    <w:rsid w:val="006E32D3"/>
    <w:rsid w:val="006E4B9F"/>
    <w:rsid w:val="006E7CC5"/>
    <w:rsid w:val="006F3918"/>
    <w:rsid w:val="006F4D28"/>
    <w:rsid w:val="00702529"/>
    <w:rsid w:val="00702D38"/>
    <w:rsid w:val="0071584F"/>
    <w:rsid w:val="007163F4"/>
    <w:rsid w:val="00717F40"/>
    <w:rsid w:val="007252DC"/>
    <w:rsid w:val="00731669"/>
    <w:rsid w:val="00733D33"/>
    <w:rsid w:val="00734F0D"/>
    <w:rsid w:val="00735C98"/>
    <w:rsid w:val="0074044A"/>
    <w:rsid w:val="007460E9"/>
    <w:rsid w:val="00746641"/>
    <w:rsid w:val="0074749A"/>
    <w:rsid w:val="00751F7F"/>
    <w:rsid w:val="00752A93"/>
    <w:rsid w:val="007562C0"/>
    <w:rsid w:val="00757460"/>
    <w:rsid w:val="007623DA"/>
    <w:rsid w:val="00762EBF"/>
    <w:rsid w:val="00765B24"/>
    <w:rsid w:val="007709E3"/>
    <w:rsid w:val="00773AA3"/>
    <w:rsid w:val="00776076"/>
    <w:rsid w:val="0077665C"/>
    <w:rsid w:val="007766E6"/>
    <w:rsid w:val="0078238F"/>
    <w:rsid w:val="00782E9C"/>
    <w:rsid w:val="00783E37"/>
    <w:rsid w:val="00787016"/>
    <w:rsid w:val="00787119"/>
    <w:rsid w:val="007901F6"/>
    <w:rsid w:val="007917E3"/>
    <w:rsid w:val="00792261"/>
    <w:rsid w:val="007A107B"/>
    <w:rsid w:val="007A15CC"/>
    <w:rsid w:val="007A1EDC"/>
    <w:rsid w:val="007A36D0"/>
    <w:rsid w:val="007A64B8"/>
    <w:rsid w:val="007A6D3B"/>
    <w:rsid w:val="007A6EB6"/>
    <w:rsid w:val="007B145D"/>
    <w:rsid w:val="007B589A"/>
    <w:rsid w:val="007B67BC"/>
    <w:rsid w:val="007B70E3"/>
    <w:rsid w:val="007C23E3"/>
    <w:rsid w:val="007C32C9"/>
    <w:rsid w:val="007C6E0F"/>
    <w:rsid w:val="007C7715"/>
    <w:rsid w:val="007D019E"/>
    <w:rsid w:val="007D5FF5"/>
    <w:rsid w:val="007D602A"/>
    <w:rsid w:val="007D673A"/>
    <w:rsid w:val="007E2E92"/>
    <w:rsid w:val="007E69B3"/>
    <w:rsid w:val="007E6AF5"/>
    <w:rsid w:val="007E6B44"/>
    <w:rsid w:val="007E7156"/>
    <w:rsid w:val="007F048E"/>
    <w:rsid w:val="007F33F5"/>
    <w:rsid w:val="007F575B"/>
    <w:rsid w:val="00801B63"/>
    <w:rsid w:val="00803591"/>
    <w:rsid w:val="008035AD"/>
    <w:rsid w:val="00805A47"/>
    <w:rsid w:val="0081217C"/>
    <w:rsid w:val="00812EE8"/>
    <w:rsid w:val="008139EA"/>
    <w:rsid w:val="00815F25"/>
    <w:rsid w:val="008162A3"/>
    <w:rsid w:val="00820F9A"/>
    <w:rsid w:val="00822861"/>
    <w:rsid w:val="00823E9A"/>
    <w:rsid w:val="008240B6"/>
    <w:rsid w:val="00824E22"/>
    <w:rsid w:val="00833522"/>
    <w:rsid w:val="00835683"/>
    <w:rsid w:val="00837E98"/>
    <w:rsid w:val="00844391"/>
    <w:rsid w:val="008474AB"/>
    <w:rsid w:val="0085252F"/>
    <w:rsid w:val="00855710"/>
    <w:rsid w:val="00856286"/>
    <w:rsid w:val="00857857"/>
    <w:rsid w:val="00866C83"/>
    <w:rsid w:val="008673C7"/>
    <w:rsid w:val="008757AD"/>
    <w:rsid w:val="008759BB"/>
    <w:rsid w:val="00876F9F"/>
    <w:rsid w:val="00877080"/>
    <w:rsid w:val="00880390"/>
    <w:rsid w:val="008865CD"/>
    <w:rsid w:val="0088678A"/>
    <w:rsid w:val="00887135"/>
    <w:rsid w:val="0089178B"/>
    <w:rsid w:val="008A0CA5"/>
    <w:rsid w:val="008A1545"/>
    <w:rsid w:val="008A1CBA"/>
    <w:rsid w:val="008A4A0F"/>
    <w:rsid w:val="008A4F6B"/>
    <w:rsid w:val="008A584E"/>
    <w:rsid w:val="008A5D50"/>
    <w:rsid w:val="008A625E"/>
    <w:rsid w:val="008A7D32"/>
    <w:rsid w:val="008B0FA6"/>
    <w:rsid w:val="008B1F5A"/>
    <w:rsid w:val="008B2C25"/>
    <w:rsid w:val="008B7FDA"/>
    <w:rsid w:val="008C223F"/>
    <w:rsid w:val="008C3E30"/>
    <w:rsid w:val="008C423A"/>
    <w:rsid w:val="008C437A"/>
    <w:rsid w:val="008C4B5F"/>
    <w:rsid w:val="008C504B"/>
    <w:rsid w:val="008C719D"/>
    <w:rsid w:val="008C7947"/>
    <w:rsid w:val="008C7D31"/>
    <w:rsid w:val="008D09EB"/>
    <w:rsid w:val="008D1237"/>
    <w:rsid w:val="008D292A"/>
    <w:rsid w:val="008D6DBF"/>
    <w:rsid w:val="008D7A43"/>
    <w:rsid w:val="008E0A42"/>
    <w:rsid w:val="008E13F1"/>
    <w:rsid w:val="008E4173"/>
    <w:rsid w:val="008E6A62"/>
    <w:rsid w:val="008E77A9"/>
    <w:rsid w:val="008F2FB0"/>
    <w:rsid w:val="008F3D5F"/>
    <w:rsid w:val="008F3F3D"/>
    <w:rsid w:val="008F55B3"/>
    <w:rsid w:val="008F75B6"/>
    <w:rsid w:val="008F7705"/>
    <w:rsid w:val="00902D38"/>
    <w:rsid w:val="00904AC5"/>
    <w:rsid w:val="00905658"/>
    <w:rsid w:val="009056B7"/>
    <w:rsid w:val="009133EC"/>
    <w:rsid w:val="0092299E"/>
    <w:rsid w:val="009247D6"/>
    <w:rsid w:val="00930B92"/>
    <w:rsid w:val="00932FD6"/>
    <w:rsid w:val="00933877"/>
    <w:rsid w:val="00935BF3"/>
    <w:rsid w:val="009363C8"/>
    <w:rsid w:val="00937A02"/>
    <w:rsid w:val="00937B6E"/>
    <w:rsid w:val="00941F57"/>
    <w:rsid w:val="00946BDF"/>
    <w:rsid w:val="00952A93"/>
    <w:rsid w:val="00953F9F"/>
    <w:rsid w:val="009552BA"/>
    <w:rsid w:val="009625DB"/>
    <w:rsid w:val="00964FCD"/>
    <w:rsid w:val="00966699"/>
    <w:rsid w:val="00967609"/>
    <w:rsid w:val="009709FF"/>
    <w:rsid w:val="00971ACB"/>
    <w:rsid w:val="00971D1E"/>
    <w:rsid w:val="009726FA"/>
    <w:rsid w:val="009728D1"/>
    <w:rsid w:val="00972AAB"/>
    <w:rsid w:val="009812CF"/>
    <w:rsid w:val="00981451"/>
    <w:rsid w:val="00990B20"/>
    <w:rsid w:val="009917D7"/>
    <w:rsid w:val="00991E54"/>
    <w:rsid w:val="009956EE"/>
    <w:rsid w:val="0099677F"/>
    <w:rsid w:val="009A313C"/>
    <w:rsid w:val="009A34BB"/>
    <w:rsid w:val="009A5D70"/>
    <w:rsid w:val="009C627A"/>
    <w:rsid w:val="009C6424"/>
    <w:rsid w:val="009C7C27"/>
    <w:rsid w:val="009D5377"/>
    <w:rsid w:val="009D594C"/>
    <w:rsid w:val="009D757A"/>
    <w:rsid w:val="009E008D"/>
    <w:rsid w:val="009E18A0"/>
    <w:rsid w:val="009E4E38"/>
    <w:rsid w:val="009E7FD6"/>
    <w:rsid w:val="009F2006"/>
    <w:rsid w:val="00A04680"/>
    <w:rsid w:val="00A065A9"/>
    <w:rsid w:val="00A06830"/>
    <w:rsid w:val="00A06CFE"/>
    <w:rsid w:val="00A10B3A"/>
    <w:rsid w:val="00A11B56"/>
    <w:rsid w:val="00A135FF"/>
    <w:rsid w:val="00A1709E"/>
    <w:rsid w:val="00A27F81"/>
    <w:rsid w:val="00A3291F"/>
    <w:rsid w:val="00A3656A"/>
    <w:rsid w:val="00A50B60"/>
    <w:rsid w:val="00A53936"/>
    <w:rsid w:val="00A603C2"/>
    <w:rsid w:val="00A61D51"/>
    <w:rsid w:val="00A64DB1"/>
    <w:rsid w:val="00A74B91"/>
    <w:rsid w:val="00A81B97"/>
    <w:rsid w:val="00A824DB"/>
    <w:rsid w:val="00A8533A"/>
    <w:rsid w:val="00A85C68"/>
    <w:rsid w:val="00A86BBA"/>
    <w:rsid w:val="00A904B6"/>
    <w:rsid w:val="00A907D0"/>
    <w:rsid w:val="00A92355"/>
    <w:rsid w:val="00A95CD0"/>
    <w:rsid w:val="00A96BAE"/>
    <w:rsid w:val="00AA293C"/>
    <w:rsid w:val="00AA3CB3"/>
    <w:rsid w:val="00AA426B"/>
    <w:rsid w:val="00AA5A83"/>
    <w:rsid w:val="00AA6871"/>
    <w:rsid w:val="00AA785C"/>
    <w:rsid w:val="00AB14C6"/>
    <w:rsid w:val="00AB1CFC"/>
    <w:rsid w:val="00AB4AAD"/>
    <w:rsid w:val="00AC1670"/>
    <w:rsid w:val="00AC430A"/>
    <w:rsid w:val="00AD0666"/>
    <w:rsid w:val="00AD4731"/>
    <w:rsid w:val="00AD5AAE"/>
    <w:rsid w:val="00AD65F7"/>
    <w:rsid w:val="00AE4E5F"/>
    <w:rsid w:val="00AE5A2F"/>
    <w:rsid w:val="00AF0748"/>
    <w:rsid w:val="00AF1E07"/>
    <w:rsid w:val="00AF4285"/>
    <w:rsid w:val="00AF6C9D"/>
    <w:rsid w:val="00AF7178"/>
    <w:rsid w:val="00B034B5"/>
    <w:rsid w:val="00B06E08"/>
    <w:rsid w:val="00B108EB"/>
    <w:rsid w:val="00B11650"/>
    <w:rsid w:val="00B11A47"/>
    <w:rsid w:val="00B120CF"/>
    <w:rsid w:val="00B128D4"/>
    <w:rsid w:val="00B13181"/>
    <w:rsid w:val="00B1391C"/>
    <w:rsid w:val="00B176D7"/>
    <w:rsid w:val="00B17E3B"/>
    <w:rsid w:val="00B2274F"/>
    <w:rsid w:val="00B22E0D"/>
    <w:rsid w:val="00B26DD5"/>
    <w:rsid w:val="00B30D5B"/>
    <w:rsid w:val="00B31C29"/>
    <w:rsid w:val="00B36E7D"/>
    <w:rsid w:val="00B40E20"/>
    <w:rsid w:val="00B43384"/>
    <w:rsid w:val="00B45234"/>
    <w:rsid w:val="00B45C6B"/>
    <w:rsid w:val="00B51F49"/>
    <w:rsid w:val="00B51FF0"/>
    <w:rsid w:val="00B52BFE"/>
    <w:rsid w:val="00B55189"/>
    <w:rsid w:val="00B5552B"/>
    <w:rsid w:val="00B563DF"/>
    <w:rsid w:val="00B63920"/>
    <w:rsid w:val="00B65AC6"/>
    <w:rsid w:val="00B66862"/>
    <w:rsid w:val="00B674A5"/>
    <w:rsid w:val="00B71EB1"/>
    <w:rsid w:val="00B80BD3"/>
    <w:rsid w:val="00B81B2C"/>
    <w:rsid w:val="00B82D65"/>
    <w:rsid w:val="00B8539F"/>
    <w:rsid w:val="00B90DF0"/>
    <w:rsid w:val="00B90FE9"/>
    <w:rsid w:val="00B91B02"/>
    <w:rsid w:val="00B91BF7"/>
    <w:rsid w:val="00B96265"/>
    <w:rsid w:val="00B96E4E"/>
    <w:rsid w:val="00B979F9"/>
    <w:rsid w:val="00BA48D8"/>
    <w:rsid w:val="00BB1616"/>
    <w:rsid w:val="00BB252F"/>
    <w:rsid w:val="00BB5A20"/>
    <w:rsid w:val="00BB720C"/>
    <w:rsid w:val="00BB72E6"/>
    <w:rsid w:val="00BB791C"/>
    <w:rsid w:val="00BD0E82"/>
    <w:rsid w:val="00BD46B6"/>
    <w:rsid w:val="00BE04F2"/>
    <w:rsid w:val="00BE215D"/>
    <w:rsid w:val="00BE2288"/>
    <w:rsid w:val="00BE4065"/>
    <w:rsid w:val="00BF0196"/>
    <w:rsid w:val="00BF0571"/>
    <w:rsid w:val="00BF2B84"/>
    <w:rsid w:val="00BF2BB9"/>
    <w:rsid w:val="00BF4028"/>
    <w:rsid w:val="00BF4115"/>
    <w:rsid w:val="00BF5902"/>
    <w:rsid w:val="00BF67D5"/>
    <w:rsid w:val="00C07521"/>
    <w:rsid w:val="00C125FC"/>
    <w:rsid w:val="00C13C2B"/>
    <w:rsid w:val="00C149B7"/>
    <w:rsid w:val="00C219D3"/>
    <w:rsid w:val="00C2260A"/>
    <w:rsid w:val="00C22620"/>
    <w:rsid w:val="00C27EE4"/>
    <w:rsid w:val="00C3331A"/>
    <w:rsid w:val="00C40C82"/>
    <w:rsid w:val="00C43CB5"/>
    <w:rsid w:val="00C51D9C"/>
    <w:rsid w:val="00C54E36"/>
    <w:rsid w:val="00C56C18"/>
    <w:rsid w:val="00C57B0A"/>
    <w:rsid w:val="00C57CA7"/>
    <w:rsid w:val="00C6009C"/>
    <w:rsid w:val="00C61237"/>
    <w:rsid w:val="00C616C2"/>
    <w:rsid w:val="00C63F9A"/>
    <w:rsid w:val="00C7197B"/>
    <w:rsid w:val="00C7338B"/>
    <w:rsid w:val="00C76AB5"/>
    <w:rsid w:val="00C76ADA"/>
    <w:rsid w:val="00C82A83"/>
    <w:rsid w:val="00C8652A"/>
    <w:rsid w:val="00C914E6"/>
    <w:rsid w:val="00C93059"/>
    <w:rsid w:val="00C94E23"/>
    <w:rsid w:val="00C95203"/>
    <w:rsid w:val="00C97C25"/>
    <w:rsid w:val="00CA6FAE"/>
    <w:rsid w:val="00CB400C"/>
    <w:rsid w:val="00CB63ED"/>
    <w:rsid w:val="00CC083D"/>
    <w:rsid w:val="00CC2384"/>
    <w:rsid w:val="00CC3E2A"/>
    <w:rsid w:val="00CC3FCD"/>
    <w:rsid w:val="00CC47E4"/>
    <w:rsid w:val="00CC4B0F"/>
    <w:rsid w:val="00CE3359"/>
    <w:rsid w:val="00CE3D2B"/>
    <w:rsid w:val="00CE6F7E"/>
    <w:rsid w:val="00CE7DD3"/>
    <w:rsid w:val="00CF18E0"/>
    <w:rsid w:val="00CF2A75"/>
    <w:rsid w:val="00CF677A"/>
    <w:rsid w:val="00D0767E"/>
    <w:rsid w:val="00D1046D"/>
    <w:rsid w:val="00D12D14"/>
    <w:rsid w:val="00D13611"/>
    <w:rsid w:val="00D15882"/>
    <w:rsid w:val="00D2492D"/>
    <w:rsid w:val="00D31F28"/>
    <w:rsid w:val="00D36A65"/>
    <w:rsid w:val="00D36E29"/>
    <w:rsid w:val="00D37092"/>
    <w:rsid w:val="00D37C17"/>
    <w:rsid w:val="00D4155E"/>
    <w:rsid w:val="00D4262C"/>
    <w:rsid w:val="00D45DDC"/>
    <w:rsid w:val="00D45FD7"/>
    <w:rsid w:val="00D46DE5"/>
    <w:rsid w:val="00D4727B"/>
    <w:rsid w:val="00D522FD"/>
    <w:rsid w:val="00D52323"/>
    <w:rsid w:val="00D52A9D"/>
    <w:rsid w:val="00D53B72"/>
    <w:rsid w:val="00D5537A"/>
    <w:rsid w:val="00D60DF1"/>
    <w:rsid w:val="00D60F40"/>
    <w:rsid w:val="00D63FFC"/>
    <w:rsid w:val="00D67A23"/>
    <w:rsid w:val="00D67FBA"/>
    <w:rsid w:val="00D72D50"/>
    <w:rsid w:val="00D75060"/>
    <w:rsid w:val="00D80E6A"/>
    <w:rsid w:val="00D811A4"/>
    <w:rsid w:val="00D8146D"/>
    <w:rsid w:val="00D82AF1"/>
    <w:rsid w:val="00D85060"/>
    <w:rsid w:val="00D8510F"/>
    <w:rsid w:val="00D87F6D"/>
    <w:rsid w:val="00D92155"/>
    <w:rsid w:val="00D958F6"/>
    <w:rsid w:val="00D975EC"/>
    <w:rsid w:val="00DA11A4"/>
    <w:rsid w:val="00DA24FC"/>
    <w:rsid w:val="00DA3448"/>
    <w:rsid w:val="00DA5416"/>
    <w:rsid w:val="00DA5FC5"/>
    <w:rsid w:val="00DA76C0"/>
    <w:rsid w:val="00DB19A8"/>
    <w:rsid w:val="00DB1ED8"/>
    <w:rsid w:val="00DB23B7"/>
    <w:rsid w:val="00DB2E56"/>
    <w:rsid w:val="00DD596A"/>
    <w:rsid w:val="00DD7C4B"/>
    <w:rsid w:val="00DE05BE"/>
    <w:rsid w:val="00DE2A18"/>
    <w:rsid w:val="00DE3E4B"/>
    <w:rsid w:val="00DE66CB"/>
    <w:rsid w:val="00DF091D"/>
    <w:rsid w:val="00DF20DB"/>
    <w:rsid w:val="00E00A8D"/>
    <w:rsid w:val="00E07C48"/>
    <w:rsid w:val="00E101CF"/>
    <w:rsid w:val="00E1162C"/>
    <w:rsid w:val="00E22D02"/>
    <w:rsid w:val="00E241E4"/>
    <w:rsid w:val="00E24AC7"/>
    <w:rsid w:val="00E26DCE"/>
    <w:rsid w:val="00E32839"/>
    <w:rsid w:val="00E35320"/>
    <w:rsid w:val="00E50B11"/>
    <w:rsid w:val="00E5101C"/>
    <w:rsid w:val="00E53B92"/>
    <w:rsid w:val="00E560D0"/>
    <w:rsid w:val="00E62AF1"/>
    <w:rsid w:val="00E704F6"/>
    <w:rsid w:val="00E75264"/>
    <w:rsid w:val="00E81217"/>
    <w:rsid w:val="00E826CC"/>
    <w:rsid w:val="00E83E61"/>
    <w:rsid w:val="00E854C3"/>
    <w:rsid w:val="00EA00B4"/>
    <w:rsid w:val="00EA030A"/>
    <w:rsid w:val="00EA133C"/>
    <w:rsid w:val="00EA6F9B"/>
    <w:rsid w:val="00EB4D76"/>
    <w:rsid w:val="00EB54D7"/>
    <w:rsid w:val="00EB560C"/>
    <w:rsid w:val="00EB7C87"/>
    <w:rsid w:val="00EC15D1"/>
    <w:rsid w:val="00EC274E"/>
    <w:rsid w:val="00EC7D85"/>
    <w:rsid w:val="00ED4D26"/>
    <w:rsid w:val="00ED6445"/>
    <w:rsid w:val="00EE1D28"/>
    <w:rsid w:val="00EE268A"/>
    <w:rsid w:val="00EE3792"/>
    <w:rsid w:val="00EE6E61"/>
    <w:rsid w:val="00EF0D0D"/>
    <w:rsid w:val="00EF25E3"/>
    <w:rsid w:val="00EF4FD4"/>
    <w:rsid w:val="00F031E1"/>
    <w:rsid w:val="00F045FD"/>
    <w:rsid w:val="00F05EBD"/>
    <w:rsid w:val="00F21057"/>
    <w:rsid w:val="00F2184C"/>
    <w:rsid w:val="00F22791"/>
    <w:rsid w:val="00F23572"/>
    <w:rsid w:val="00F26372"/>
    <w:rsid w:val="00F271B4"/>
    <w:rsid w:val="00F31FF8"/>
    <w:rsid w:val="00F331D8"/>
    <w:rsid w:val="00F337E9"/>
    <w:rsid w:val="00F343B0"/>
    <w:rsid w:val="00F37EC7"/>
    <w:rsid w:val="00F400AB"/>
    <w:rsid w:val="00F422D4"/>
    <w:rsid w:val="00F446AA"/>
    <w:rsid w:val="00F47068"/>
    <w:rsid w:val="00F53F64"/>
    <w:rsid w:val="00F57AC1"/>
    <w:rsid w:val="00F658DE"/>
    <w:rsid w:val="00F67D86"/>
    <w:rsid w:val="00F71E47"/>
    <w:rsid w:val="00F76BBC"/>
    <w:rsid w:val="00F814B1"/>
    <w:rsid w:val="00F8421A"/>
    <w:rsid w:val="00F876E7"/>
    <w:rsid w:val="00F919F9"/>
    <w:rsid w:val="00F936BE"/>
    <w:rsid w:val="00F93E21"/>
    <w:rsid w:val="00F97445"/>
    <w:rsid w:val="00FA12F9"/>
    <w:rsid w:val="00FB17B1"/>
    <w:rsid w:val="00FB76D8"/>
    <w:rsid w:val="00FC24B6"/>
    <w:rsid w:val="00FD4394"/>
    <w:rsid w:val="00FD7F88"/>
    <w:rsid w:val="00FE01DC"/>
    <w:rsid w:val="00FE6C75"/>
    <w:rsid w:val="00FE7285"/>
    <w:rsid w:val="00FF0DB3"/>
    <w:rsid w:val="00FF107A"/>
    <w:rsid w:val="00FF1166"/>
    <w:rsid w:val="00FF5BAD"/>
    <w:rsid w:val="00FF5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2EA7F"/>
  <w15:docId w15:val="{42B81F11-4CFF-4446-830F-53982123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439"/>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aliases w:val="Heading 4-1,CPV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aliases w:val="CPV5"/>
    <w:basedOn w:val="Normal"/>
    <w:next w:val="BodyText"/>
    <w:link w:val="Heading5Char"/>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aliases w:val="CPV6"/>
    <w:basedOn w:val="Normal"/>
    <w:next w:val="BodyText"/>
    <w:link w:val="Heading6Char"/>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aliases w:val="CPV7"/>
    <w:basedOn w:val="Normal"/>
    <w:next w:val="BodyText"/>
    <w:link w:val="Heading7Char"/>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uiPriority w:val="9"/>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uiPriority w:val="9"/>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uiPriority w:val="9"/>
    <w:rsid w:val="002F1281"/>
    <w:rPr>
      <w:rFonts w:ascii="Arial" w:eastAsia="Times New Roman" w:hAnsi="Arial" w:cs="Times New Roman"/>
      <w:b/>
      <w:bCs/>
      <w:color w:val="000000"/>
      <w:kern w:val="2"/>
      <w:sz w:val="26"/>
      <w:szCs w:val="26"/>
      <w:lang w:eastAsia="ar-SA"/>
    </w:rPr>
  </w:style>
  <w:style w:type="character" w:customStyle="1" w:styleId="Heading4Char">
    <w:name w:val="Heading 4 Char"/>
    <w:aliases w:val="Heading 4-1 Char,CPV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aliases w:val="CPV5 Char"/>
    <w:basedOn w:val="DefaultParagraphFont"/>
    <w:link w:val="Heading5"/>
    <w:uiPriority w:val="9"/>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aliases w:val="CPV6 Char"/>
    <w:basedOn w:val="DefaultParagraphFont"/>
    <w:link w:val="Heading6"/>
    <w:uiPriority w:val="9"/>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aliases w:val="CPV7 Char"/>
    <w:basedOn w:val="DefaultParagraphFont"/>
    <w:link w:val="Heading7"/>
    <w:uiPriority w:val="9"/>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uiPriority w:val="9"/>
    <w:semiHidden/>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uiPriority w:val="9"/>
    <w:semiHidden/>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iPriority w:val="99"/>
    <w:semiHidden/>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semiHidden/>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iPriority w:val="99"/>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iPriority w:val="99"/>
    <w:semiHidden/>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uiPriority w:val="99"/>
    <w:semiHidden/>
    <w:rsid w:val="002F1281"/>
    <w:rPr>
      <w:rFonts w:ascii="Tahoma" w:eastAsia="Arial Unicode MS" w:hAnsi="Tahoma" w:cs="Tahoma"/>
      <w:color w:val="000000"/>
      <w:kern w:val="2"/>
      <w:sz w:val="16"/>
      <w:szCs w:val="16"/>
      <w:lang w:eastAsia="ar-SA"/>
    </w:rPr>
  </w:style>
  <w:style w:type="paragraph" w:styleId="NoSpacing">
    <w:name w:val="No Spacing"/>
    <w:uiPriority w:val="1"/>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uiPriority w:val="99"/>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3107E7"/>
    <w:rPr>
      <w:shd w:val="clear" w:color="auto" w:fill="FFFFFF"/>
    </w:rPr>
  </w:style>
  <w:style w:type="paragraph" w:customStyle="1" w:styleId="Bodytext1">
    <w:name w:val="Body text1"/>
    <w:basedOn w:val="Normal"/>
    <w:link w:val="Bodytext0"/>
    <w:rsid w:val="003107E7"/>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character" w:customStyle="1" w:styleId="Heading30">
    <w:name w:val="Heading #3_"/>
    <w:link w:val="Heading31"/>
    <w:locked/>
    <w:rsid w:val="003107E7"/>
    <w:rPr>
      <w:shd w:val="clear" w:color="auto" w:fill="FFFFFF"/>
    </w:rPr>
  </w:style>
  <w:style w:type="paragraph" w:customStyle="1" w:styleId="Heading31">
    <w:name w:val="Heading #31"/>
    <w:basedOn w:val="Normal"/>
    <w:link w:val="Heading30"/>
    <w:rsid w:val="003107E7"/>
    <w:pPr>
      <w:widowControl w:val="0"/>
      <w:shd w:val="clear" w:color="auto" w:fill="FFFFFF"/>
      <w:suppressAutoHyphens w:val="0"/>
      <w:spacing w:before="240" w:after="300" w:line="240" w:lineRule="atLeast"/>
      <w:jc w:val="both"/>
      <w:outlineLvl w:val="2"/>
    </w:pPr>
    <w:rPr>
      <w:rFonts w:asciiTheme="minorHAnsi" w:eastAsiaTheme="minorHAnsi" w:hAnsiTheme="minorHAnsi" w:cstheme="minorBidi"/>
      <w:color w:val="auto"/>
      <w:kern w:val="0"/>
      <w:sz w:val="22"/>
      <w:szCs w:val="22"/>
      <w:lang w:eastAsia="en-US"/>
    </w:rPr>
  </w:style>
  <w:style w:type="paragraph" w:customStyle="1" w:styleId="Style11">
    <w:name w:val="Style 11"/>
    <w:rsid w:val="00803591"/>
    <w:pPr>
      <w:widowControl w:val="0"/>
      <w:autoSpaceDE w:val="0"/>
      <w:autoSpaceDN w:val="0"/>
      <w:spacing w:after="0" w:line="240" w:lineRule="auto"/>
      <w:ind w:left="288"/>
    </w:pPr>
    <w:rPr>
      <w:rFonts w:ascii="Times New Roman" w:eastAsia="Times New Roman" w:hAnsi="Times New Roman" w:cs="Times New Roman"/>
      <w:sz w:val="24"/>
      <w:szCs w:val="24"/>
    </w:rPr>
  </w:style>
  <w:style w:type="paragraph" w:customStyle="1" w:styleId="FrontPage2">
    <w:name w:val="FrontPage2"/>
    <w:basedOn w:val="Normal"/>
    <w:next w:val="BodyText"/>
    <w:rsid w:val="006E14C4"/>
    <w:pPr>
      <w:spacing w:after="160" w:line="400" w:lineRule="exact"/>
      <w:jc w:val="both"/>
    </w:pPr>
    <w:rPr>
      <w:rFonts w:ascii="TrueHelveticaBlack" w:eastAsia="Times New Roman" w:hAnsi="TrueHelveticaBlack"/>
      <w:color w:val="auto"/>
      <w:kern w:val="0"/>
      <w:sz w:val="36"/>
      <w:szCs w:val="20"/>
      <w:lang w:val="en-GB" w:eastAsia="en-US"/>
    </w:rPr>
  </w:style>
  <w:style w:type="character" w:styleId="CommentReference">
    <w:name w:val="annotation reference"/>
    <w:basedOn w:val="DefaultParagraphFont"/>
    <w:semiHidden/>
    <w:unhideWhenUsed/>
    <w:rsid w:val="001B7F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9939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gsi.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55CF4-6152-4AEA-9F0E-1E566447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20088</Words>
  <Characters>114504</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Tatjana Radukić</cp:lastModifiedBy>
  <cp:revision>2</cp:revision>
  <cp:lastPrinted>2018-11-14T07:30:00Z</cp:lastPrinted>
  <dcterms:created xsi:type="dcterms:W3CDTF">2018-11-15T11:09:00Z</dcterms:created>
  <dcterms:modified xsi:type="dcterms:W3CDTF">2018-11-15T11:09:00Z</dcterms:modified>
</cp:coreProperties>
</file>