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1D7298">
        <w:trPr>
          <w:trHeight w:val="960"/>
        </w:trPr>
        <w:tc>
          <w:tcPr>
            <w:tcW w:w="78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bookmarkStart w:id="0" w:name="RANGE!A1:F110"/>
            <w:bookmarkStart w:id="1" w:name="_GoBack"/>
            <w:bookmarkEnd w:id="1"/>
            <w:r w:rsidRPr="00652A4E">
              <w:rPr>
                <w:rFonts w:ascii="Times New Roman" w:eastAsia="Times New Roman" w:hAnsi="Times New Roman" w:cs="Times New Roman"/>
                <w:b/>
                <w:bCs/>
              </w:rPr>
              <w:t xml:space="preserve">Redni </w:t>
            </w:r>
            <w:r w:rsidRPr="00652A4E">
              <w:rPr>
                <w:rFonts w:ascii="Times New Roman" w:eastAsia="Times New Roman" w:hAnsi="Times New Roman" w:cs="Times New Roman"/>
                <w:b/>
                <w:bCs/>
              </w:rPr>
              <w:br/>
              <w:t>broj</w:t>
            </w:r>
            <w:bookmarkEnd w:id="0"/>
          </w:p>
        </w:tc>
        <w:tc>
          <w:tcPr>
            <w:tcW w:w="5358" w:type="dxa"/>
            <w:tcBorders>
              <w:top w:val="single" w:sz="8" w:space="0" w:color="auto"/>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 pozicije</w:t>
            </w:r>
          </w:p>
        </w:tc>
        <w:tc>
          <w:tcPr>
            <w:tcW w:w="1036" w:type="dxa"/>
            <w:tcBorders>
              <w:top w:val="single" w:sz="8" w:space="0" w:color="auto"/>
              <w:left w:val="nil"/>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Količina</w:t>
            </w:r>
          </w:p>
        </w:tc>
        <w:tc>
          <w:tcPr>
            <w:tcW w:w="1085" w:type="dxa"/>
            <w:tcBorders>
              <w:top w:val="single" w:sz="8" w:space="0" w:color="auto"/>
              <w:left w:val="nil"/>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Jedinica</w:t>
            </w:r>
          </w:p>
        </w:tc>
        <w:tc>
          <w:tcPr>
            <w:tcW w:w="1188" w:type="dxa"/>
            <w:tcBorders>
              <w:top w:val="single" w:sz="8" w:space="0" w:color="auto"/>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Jedinična cena</w:t>
            </w:r>
            <w:r w:rsidRPr="00652A4E">
              <w:rPr>
                <w:rFonts w:ascii="Times New Roman" w:eastAsia="Times New Roman" w:hAnsi="Times New Roman" w:cs="Times New Roman"/>
                <w:b/>
                <w:bCs/>
              </w:rPr>
              <w:br/>
              <w:t xml:space="preserve"> (din)</w:t>
            </w:r>
          </w:p>
        </w:tc>
        <w:tc>
          <w:tcPr>
            <w:tcW w:w="1070" w:type="dxa"/>
            <w:tcBorders>
              <w:top w:val="single" w:sz="8" w:space="0" w:color="auto"/>
              <w:left w:val="nil"/>
              <w:bottom w:val="single" w:sz="8" w:space="0" w:color="auto"/>
              <w:right w:val="single" w:sz="8"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Ukupno  (din)</w:t>
            </w:r>
          </w:p>
        </w:tc>
      </w:tr>
      <w:tr w:rsidR="001D7298" w:rsidRPr="00652A4E" w:rsidTr="001D7298">
        <w:trPr>
          <w:trHeight w:val="645"/>
        </w:trPr>
        <w:tc>
          <w:tcPr>
            <w:tcW w:w="789" w:type="dxa"/>
            <w:tcBorders>
              <w:top w:val="nil"/>
              <w:left w:val="single" w:sz="8" w:space="0" w:color="auto"/>
              <w:bottom w:val="nil"/>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nil"/>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GRAĐEVINSKO-ZANATSKI RADOVI ZA NOVI OBJEKAT SA GAU FILTRIMA</w:t>
            </w:r>
          </w:p>
        </w:tc>
        <w:tc>
          <w:tcPr>
            <w:tcW w:w="1036" w:type="dxa"/>
            <w:tcBorders>
              <w:top w:val="nil"/>
              <w:left w:val="nil"/>
              <w:bottom w:val="nil"/>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5" w:type="dxa"/>
            <w:tcBorders>
              <w:top w:val="nil"/>
              <w:left w:val="nil"/>
              <w:bottom w:val="nil"/>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nil"/>
              <w:bottom w:val="nil"/>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nil"/>
              <w:right w:val="single" w:sz="8"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2310"/>
        </w:trPr>
        <w:tc>
          <w:tcPr>
            <w:tcW w:w="789" w:type="dxa"/>
            <w:tcBorders>
              <w:top w:val="single" w:sz="8" w:space="0" w:color="auto"/>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double" w:sz="6" w:space="0" w:color="auto"/>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Svi stavovi predmera podrazumevaju izvođenje svake pozicije rada bezuslovno stručno, precizno i kvalitetno a u svemu prema: odobrenim crtežima, tehničkom opisu i opisima u ovom predračunu,  važećim tehničkim propisima,  opšte tehničkim uslovima za izvođenje građevinskih i građevinsko zanatskih radova, standardima i uputstvima nadzornog organa i projektanta, ukoliko u dotičnoj poziciji nije drugačije uslovljeno.</w:t>
            </w:r>
          </w:p>
        </w:tc>
        <w:tc>
          <w:tcPr>
            <w:tcW w:w="1036"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5"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single" w:sz="8" w:space="0" w:color="auto"/>
              <w:left w:val="nil"/>
              <w:bottom w:val="single" w:sz="4" w:space="0" w:color="auto"/>
              <w:right w:val="single" w:sz="8"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75"/>
        </w:trPr>
        <w:tc>
          <w:tcPr>
            <w:tcW w:w="789" w:type="dxa"/>
            <w:tcBorders>
              <w:top w:val="single" w:sz="4" w:space="0" w:color="auto"/>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single" w:sz="4" w:space="0" w:color="auto"/>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w:t>
            </w:r>
          </w:p>
        </w:tc>
        <w:tc>
          <w:tcPr>
            <w:tcW w:w="1036" w:type="dxa"/>
            <w:tcBorders>
              <w:top w:val="single" w:sz="4" w:space="0" w:color="auto"/>
              <w:left w:val="nil"/>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5" w:type="dxa"/>
            <w:tcBorders>
              <w:top w:val="single" w:sz="4" w:space="0" w:color="auto"/>
              <w:left w:val="nil"/>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single" w:sz="4" w:space="0" w:color="auto"/>
              <w:right w:val="single" w:sz="8"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45"/>
        </w:trPr>
        <w:tc>
          <w:tcPr>
            <w:tcW w:w="789" w:type="dxa"/>
            <w:tcBorders>
              <w:top w:val="nil"/>
              <w:left w:val="single" w:sz="8"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 sve pozicije radova primenjuju se cene iz Ugovora.</w:t>
            </w:r>
          </w:p>
        </w:tc>
        <w:tc>
          <w:tcPr>
            <w:tcW w:w="1036"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5"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single" w:sz="4" w:space="0" w:color="auto"/>
              <w:right w:val="single" w:sz="8"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30"/>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85" w:type="dxa"/>
            <w:tcBorders>
              <w:top w:val="nil"/>
              <w:left w:val="nil"/>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single" w:sz="8" w:space="0" w:color="auto"/>
              <w:right w:val="single" w:sz="8"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75"/>
        </w:trPr>
        <w:tc>
          <w:tcPr>
            <w:tcW w:w="789" w:type="dxa"/>
            <w:tcBorders>
              <w:top w:val="single" w:sz="4" w:space="0" w:color="auto"/>
              <w:left w:val="single" w:sz="8" w:space="0" w:color="auto"/>
              <w:bottom w:val="single" w:sz="8"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5358" w:type="dxa"/>
            <w:tcBorders>
              <w:top w:val="nil"/>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ZIDARSKI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80"/>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5358" w:type="dxa"/>
            <w:tcBorders>
              <w:top w:val="nil"/>
              <w:left w:val="nil"/>
              <w:bottom w:val="nil"/>
              <w:right w:val="nil"/>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Zidanje zidova punom fasadnom opekom prve klase d=25cm, sa fugovanjem spoljašne strane i malterisanjem unutrašnje strane. Zidanje vršiti u produžnom malteru 1:2:6, poravnanje vršiti prema spoljnoj fasadnoj strani zida. Za zidanje koristiti cele opeke i polovine ravno sečenih ivica. Spojnice izvesti koristeći četvrtastu ili kružnu gvozdenu šipku, preseka koji odgovara debljini spojnica. Prilikom zidanja voditi računa da ne dođe do curenja maltera. Spojnice obraditi cementnim malterom razmere 1:2, po uputstvu projektanta.</w:t>
            </w:r>
          </w:p>
        </w:tc>
        <w:tc>
          <w:tcPr>
            <w:tcW w:w="1036" w:type="dxa"/>
            <w:tcBorders>
              <w:top w:val="nil"/>
              <w:left w:val="single" w:sz="4" w:space="0" w:color="auto"/>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45"/>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U cenu je uračunat sav potreban rad i materijal. </w:t>
            </w:r>
          </w:p>
        </w:tc>
        <w:tc>
          <w:tcPr>
            <w:tcW w:w="1036"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both"/>
              <w:rPr>
                <w:rFonts w:ascii="Times New Roman" w:eastAsia="Times New Roman" w:hAnsi="Times New Roman" w:cs="Times New Roman"/>
              </w:rPr>
            </w:pPr>
          </w:p>
        </w:tc>
        <w:tc>
          <w:tcPr>
            <w:tcW w:w="1085" w:type="dxa"/>
            <w:tcBorders>
              <w:top w:val="nil"/>
              <w:left w:val="single" w:sz="4" w:space="0" w:color="auto"/>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6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zida.</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78,4</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w:t>
            </w:r>
          </w:p>
        </w:tc>
        <w:tc>
          <w:tcPr>
            <w:tcW w:w="1188" w:type="dxa"/>
            <w:tcBorders>
              <w:top w:val="nil"/>
              <w:left w:val="nil"/>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3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nil"/>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630"/>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5358" w:type="dxa"/>
            <w:tcBorders>
              <w:top w:val="nil"/>
              <w:left w:val="single" w:sz="4"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Zidanje pregradnog  zida  opekom debljine 12 cm, u produžnom malteru razmere 1:2:6.  </w:t>
            </w:r>
          </w:p>
        </w:tc>
        <w:tc>
          <w:tcPr>
            <w:tcW w:w="1036" w:type="dxa"/>
            <w:tcBorders>
              <w:top w:val="nil"/>
              <w:left w:val="single" w:sz="4" w:space="0" w:color="auto"/>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U cenu je uračunat sav potreban rad i materijal. </w:t>
            </w:r>
          </w:p>
        </w:tc>
        <w:tc>
          <w:tcPr>
            <w:tcW w:w="1036"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both"/>
              <w:rPr>
                <w:rFonts w:ascii="Times New Roman" w:eastAsia="Times New Roman" w:hAnsi="Times New Roman" w:cs="Times New Roman"/>
              </w:rPr>
            </w:pPr>
          </w:p>
        </w:tc>
        <w:tc>
          <w:tcPr>
            <w:tcW w:w="1085" w:type="dxa"/>
            <w:tcBorders>
              <w:top w:val="nil"/>
              <w:left w:val="single" w:sz="4" w:space="0" w:color="auto"/>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45"/>
        </w:trPr>
        <w:tc>
          <w:tcPr>
            <w:tcW w:w="789" w:type="dxa"/>
            <w:tcBorders>
              <w:top w:val="nil"/>
              <w:left w:val="single" w:sz="8"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21,35</w:t>
            </w:r>
          </w:p>
        </w:tc>
        <w:tc>
          <w:tcPr>
            <w:tcW w:w="1085" w:type="dxa"/>
            <w:tcBorders>
              <w:top w:val="nil"/>
              <w:left w:val="nil"/>
              <w:bottom w:val="single" w:sz="4" w:space="0" w:color="auto"/>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m2 </w:t>
            </w:r>
          </w:p>
        </w:tc>
        <w:tc>
          <w:tcPr>
            <w:tcW w:w="1188" w:type="dxa"/>
            <w:tcBorders>
              <w:top w:val="nil"/>
              <w:left w:val="nil"/>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90"/>
        </w:trPr>
        <w:tc>
          <w:tcPr>
            <w:tcW w:w="789" w:type="dxa"/>
            <w:tcBorders>
              <w:top w:val="single" w:sz="8" w:space="0" w:color="auto"/>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single" w:sz="8" w:space="0" w:color="auto"/>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ZIDARSKI RADOVI:</w:t>
            </w:r>
          </w:p>
        </w:tc>
        <w:tc>
          <w:tcPr>
            <w:tcW w:w="1036"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1070" w:type="dxa"/>
            <w:tcBorders>
              <w:top w:val="single" w:sz="8" w:space="0" w:color="auto"/>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1D7298" w:rsidRPr="00652A4E" w:rsidRDefault="001D7298">
      <w:pPr>
        <w:rPr>
          <w:rFonts w:ascii="Times New Roman" w:hAnsi="Times New Roman" w:cs="Times New Roman"/>
        </w:rPr>
      </w:pPr>
    </w:p>
    <w:p w:rsidR="001D7298" w:rsidRPr="00652A4E" w:rsidRDefault="001D7298">
      <w:pPr>
        <w:rPr>
          <w:rFonts w:ascii="Times New Roman" w:hAnsi="Times New Roman" w:cs="Times New Roman"/>
        </w:rPr>
      </w:pPr>
    </w:p>
    <w:p w:rsidR="001D7298" w:rsidRPr="00652A4E" w:rsidRDefault="001D7298">
      <w:pPr>
        <w:rPr>
          <w:rFonts w:ascii="Times New Roman" w:hAnsi="Times New Roman" w:cs="Times New Roman"/>
        </w:rPr>
      </w:pPr>
    </w:p>
    <w:p w:rsidR="001D7298" w:rsidRPr="00652A4E" w:rsidRDefault="001D7298">
      <w:pPr>
        <w:rPr>
          <w:rFonts w:ascii="Times New Roman" w:hAnsi="Times New Roman" w:cs="Times New Roman"/>
        </w:rPr>
      </w:pPr>
    </w:p>
    <w:p w:rsidR="001D7298" w:rsidRDefault="001D7298">
      <w:pPr>
        <w:rPr>
          <w:rFonts w:ascii="Times New Roman" w:hAnsi="Times New Roman" w:cs="Times New Roman"/>
        </w:rPr>
      </w:pPr>
    </w:p>
    <w:p w:rsidR="00CA3F91" w:rsidRDefault="00CA3F91">
      <w:pPr>
        <w:rPr>
          <w:rFonts w:ascii="Times New Roman" w:hAnsi="Times New Roman" w:cs="Times New Roman"/>
        </w:rPr>
      </w:pPr>
    </w:p>
    <w:p w:rsidR="00CA3F91" w:rsidRDefault="00CA3F91">
      <w:pPr>
        <w:rPr>
          <w:rFonts w:ascii="Times New Roman" w:hAnsi="Times New Roman" w:cs="Times New Roman"/>
        </w:rPr>
      </w:pPr>
    </w:p>
    <w:p w:rsidR="00CA3F91" w:rsidRPr="00652A4E" w:rsidRDefault="00CA3F91">
      <w:pPr>
        <w:rPr>
          <w:rFonts w:ascii="Times New Roman" w:hAnsi="Times New Roman" w:cs="Times New Roman"/>
        </w:rPr>
      </w:pPr>
    </w:p>
    <w:p w:rsidR="001D7298" w:rsidRPr="00652A4E" w:rsidRDefault="001D7298">
      <w:pPr>
        <w:rPr>
          <w:rFonts w:ascii="Times New Roman" w:hAnsi="Times New Roman" w:cs="Times New Roman"/>
        </w:rPr>
      </w:pPr>
    </w:p>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1D7298">
        <w:trPr>
          <w:trHeight w:val="330"/>
        </w:trPr>
        <w:tc>
          <w:tcPr>
            <w:tcW w:w="789" w:type="dxa"/>
            <w:tcBorders>
              <w:top w:val="nil"/>
              <w:left w:val="single" w:sz="8" w:space="0" w:color="auto"/>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lastRenderedPageBreak/>
              <w:t>II</w:t>
            </w:r>
          </w:p>
        </w:tc>
        <w:tc>
          <w:tcPr>
            <w:tcW w:w="535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IZOLATERSKI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585"/>
        </w:trPr>
        <w:tc>
          <w:tcPr>
            <w:tcW w:w="789" w:type="dxa"/>
            <w:tcBorders>
              <w:top w:val="single" w:sz="4" w:space="0" w:color="auto"/>
              <w:left w:val="single" w:sz="8" w:space="0" w:color="auto"/>
              <w:bottom w:val="nil"/>
              <w:right w:val="single" w:sz="4" w:space="0" w:color="auto"/>
            </w:tcBorders>
            <w:shd w:val="clear" w:color="000000" w:fill="FFFFFF"/>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5358" w:type="dxa"/>
            <w:tcBorders>
              <w:top w:val="single" w:sz="4" w:space="0" w:color="auto"/>
              <w:left w:val="nil"/>
              <w:bottom w:val="nil"/>
              <w:right w:val="single" w:sz="4" w:space="0" w:color="auto"/>
            </w:tcBorders>
            <w:shd w:val="clear" w:color="000000" w:fill="FFFFFF"/>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Nabavka i postavljanje polietilenske folije na krovu. Foliju postaviti preko termoizolacije (posebno obračunato).</w:t>
            </w:r>
          </w:p>
        </w:tc>
        <w:tc>
          <w:tcPr>
            <w:tcW w:w="1036" w:type="dxa"/>
            <w:tcBorders>
              <w:top w:val="single" w:sz="4" w:space="0" w:color="auto"/>
              <w:left w:val="nil"/>
              <w:bottom w:val="nil"/>
              <w:right w:val="single" w:sz="4" w:space="0" w:color="auto"/>
            </w:tcBorders>
            <w:shd w:val="clear" w:color="000000" w:fill="FFFFFF"/>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4" w:space="0" w:color="auto"/>
              <w:left w:val="nil"/>
              <w:bottom w:val="nil"/>
              <w:right w:val="single" w:sz="4" w:space="0" w:color="auto"/>
            </w:tcBorders>
            <w:shd w:val="clear" w:color="000000" w:fill="FFFFFF"/>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single" w:sz="4" w:space="0" w:color="auto"/>
              <w:left w:val="nil"/>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vMerge w:val="restart"/>
            <w:tcBorders>
              <w:top w:val="single" w:sz="4" w:space="0" w:color="auto"/>
              <w:left w:val="single" w:sz="4" w:space="0" w:color="auto"/>
              <w:bottom w:val="single" w:sz="4" w:space="0" w:color="000000"/>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05"/>
        </w:trPr>
        <w:tc>
          <w:tcPr>
            <w:tcW w:w="789" w:type="dxa"/>
            <w:tcBorders>
              <w:top w:val="nil"/>
              <w:left w:val="single" w:sz="8" w:space="0" w:color="auto"/>
              <w:bottom w:val="single" w:sz="4" w:space="0" w:color="auto"/>
              <w:right w:val="single" w:sz="4" w:space="0" w:color="auto"/>
            </w:tcBorders>
            <w:shd w:val="clear" w:color="000000" w:fill="FFFFFF"/>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000000" w:fill="FFFFFF"/>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524,00</w:t>
            </w:r>
          </w:p>
        </w:tc>
        <w:tc>
          <w:tcPr>
            <w:tcW w:w="1085" w:type="dxa"/>
            <w:tcBorders>
              <w:top w:val="nil"/>
              <w:left w:val="nil"/>
              <w:bottom w:val="single" w:sz="4" w:space="0" w:color="auto"/>
              <w:right w:val="single" w:sz="4" w:space="0" w:color="auto"/>
            </w:tcBorders>
            <w:shd w:val="clear" w:color="000000" w:fill="FFFFFF"/>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nil"/>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vMerge/>
            <w:tcBorders>
              <w:top w:val="single" w:sz="4" w:space="0" w:color="auto"/>
              <w:left w:val="single" w:sz="4" w:space="0" w:color="auto"/>
              <w:bottom w:val="single" w:sz="4" w:space="0" w:color="000000"/>
              <w:right w:val="single" w:sz="8" w:space="0" w:color="auto"/>
            </w:tcBorders>
            <w:vAlign w:val="center"/>
            <w:hideMark/>
          </w:tcPr>
          <w:p w:rsidR="001D7298" w:rsidRPr="00652A4E" w:rsidRDefault="001D7298" w:rsidP="001D7298">
            <w:pPr>
              <w:spacing w:after="0" w:line="240" w:lineRule="auto"/>
              <w:rPr>
                <w:rFonts w:ascii="Times New Roman" w:eastAsia="Times New Roman" w:hAnsi="Times New Roman" w:cs="Times New Roman"/>
              </w:rPr>
            </w:pP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945"/>
        </w:trPr>
        <w:tc>
          <w:tcPr>
            <w:tcW w:w="789" w:type="dxa"/>
            <w:tcBorders>
              <w:top w:val="single" w:sz="4" w:space="0" w:color="auto"/>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5358" w:type="dxa"/>
            <w:tcBorders>
              <w:top w:val="single" w:sz="4" w:space="0" w:color="auto"/>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Nabavka i postavljanje bitumenske trake sa All. folijom, kao parne brane na krovu.Foliju postaviti i zalepiti sa preklopom po uputstvu proizvođača.</w:t>
            </w:r>
          </w:p>
        </w:tc>
        <w:tc>
          <w:tcPr>
            <w:tcW w:w="1036" w:type="dxa"/>
            <w:tcBorders>
              <w:top w:val="single" w:sz="4" w:space="0" w:color="auto"/>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4" w:space="0" w:color="auto"/>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8" w:type="dxa"/>
            <w:tcBorders>
              <w:top w:val="single" w:sz="4" w:space="0" w:color="auto"/>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60"/>
        </w:trPr>
        <w:tc>
          <w:tcPr>
            <w:tcW w:w="789" w:type="dxa"/>
            <w:tcBorders>
              <w:top w:val="nil"/>
              <w:left w:val="single" w:sz="8"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524,00</w:t>
            </w:r>
          </w:p>
        </w:tc>
        <w:tc>
          <w:tcPr>
            <w:tcW w:w="1085" w:type="dxa"/>
            <w:tcBorders>
              <w:top w:val="nil"/>
              <w:left w:val="nil"/>
              <w:bottom w:val="single" w:sz="4" w:space="0" w:color="auto"/>
              <w:right w:val="single" w:sz="4" w:space="0" w:color="auto"/>
            </w:tcBorders>
            <w:shd w:val="clear" w:color="000000" w:fill="FFFFFF"/>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nil"/>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675"/>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 2.3.</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Nabavka materijala i postavljanje termoizolacije, d=8cm, na krovu. Izolaciju postaviti preko parne brane (posebno obračunato).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124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Objekat nema stalnu ljudsku posadu, nije predviđen za boravak ljudi i ne postoji zakonska obaveza za izradom termičkih proračuna i termoizolacije. Iz tog razloga, izolacija debljine 8 cm je zadovoljavajuća.</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60"/>
        </w:trPr>
        <w:tc>
          <w:tcPr>
            <w:tcW w:w="789" w:type="dxa"/>
            <w:tcBorders>
              <w:top w:val="nil"/>
              <w:left w:val="single" w:sz="8" w:space="0" w:color="auto"/>
              <w:bottom w:val="single" w:sz="4"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524,00</w:t>
            </w:r>
          </w:p>
        </w:tc>
        <w:tc>
          <w:tcPr>
            <w:tcW w:w="1085" w:type="dxa"/>
            <w:tcBorders>
              <w:top w:val="nil"/>
              <w:left w:val="nil"/>
              <w:bottom w:val="single" w:sz="4" w:space="0" w:color="auto"/>
              <w:right w:val="single" w:sz="4" w:space="0" w:color="auto"/>
            </w:tcBorders>
            <w:shd w:val="clear" w:color="000000" w:fill="FFFFFF"/>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nil"/>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single" w:sz="8" w:space="0" w:color="auto"/>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IZOLATERSKI RADOVI:</w:t>
            </w:r>
          </w:p>
        </w:tc>
        <w:tc>
          <w:tcPr>
            <w:tcW w:w="1036"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III</w:t>
            </w:r>
          </w:p>
        </w:tc>
        <w:tc>
          <w:tcPr>
            <w:tcW w:w="535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KROVOPOKRIVAČKI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1395"/>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5358" w:type="dxa"/>
            <w:tcBorders>
              <w:top w:val="nil"/>
              <w:left w:val="nil"/>
              <w:bottom w:val="nil"/>
              <w:right w:val="single" w:sz="4" w:space="0" w:color="auto"/>
            </w:tcBorders>
            <w:shd w:val="clear" w:color="auto" w:fill="auto"/>
            <w:noWrap/>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Nabavka materijala i pokrivanje krova plastificiranim trapezastim pocinkovanim limom TR 35/195, d=0,7 mm na podkonstrukciji od Z profila. Pokrivanje izvesti u svemu prema projektu i važećim propisima za ovu vrstu radova.U cenu uračunat sav potreban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3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Zbirni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mereno po kosini krova.</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542,60</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nil"/>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KROVOPOKRIVAČKI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IV</w:t>
            </w:r>
          </w:p>
        </w:tc>
        <w:tc>
          <w:tcPr>
            <w:tcW w:w="535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BRAVARSKI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4" w:space="0" w:color="auto"/>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295"/>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Svi  prozori i vrata izrađeni su od eloksiranog aluminijuma, dvostruko zastakljeni, bez termo prekida (zato što se objekat ne greje). Dimenzije i oblik prozora i vrata dati su u šemama bravarije. U cenu su uključeni sav neophodan rad i materijal.Posebno voditi računa da malter ili krečne ostanu nakon ugradnje na aluminijumskom profilu duže od nekoliko minuta jer će doći do trajnog oštećenja sloja eloksaže.</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64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prozora od eloksiranog aluminijuma prema uputstvima proizvođača i šemama bravarije.</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noWrap/>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ugrađenom prozoru.</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80x80 cm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43,00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390x80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260x335</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lastRenderedPageBreak/>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118x340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64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4.2.</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vrata od eloksiranog aluminijuma prema uputstvima proizvođača i šemama bravarije.</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noWrap/>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ugrađenim vratima.</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dimenzije 150x210 cm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dimenzije 90x200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dimenzije 188x335</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67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4.3.</w:t>
            </w:r>
          </w:p>
        </w:tc>
        <w:tc>
          <w:tcPr>
            <w:tcW w:w="535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ograde od prohroma u svemu prema šemi bravarije. U cenu je uračunat sav potreban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single" w:sz="4" w:space="0" w:color="auto"/>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ograda oko bazena</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171,20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ograda na stepeništu</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26,50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70"/>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BRAVARSKI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1D7298" w:rsidRPr="00652A4E" w:rsidRDefault="001D7298">
      <w:pPr>
        <w:rPr>
          <w:rFonts w:ascii="Times New Roman" w:hAnsi="Times New Roman" w:cs="Times New Roman"/>
        </w:rPr>
      </w:pPr>
    </w:p>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247D75">
        <w:trPr>
          <w:trHeight w:val="20"/>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V</w:t>
            </w:r>
          </w:p>
        </w:tc>
        <w:tc>
          <w:tcPr>
            <w:tcW w:w="5358" w:type="dxa"/>
            <w:tcBorders>
              <w:top w:val="nil"/>
              <w:left w:val="nil"/>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LIMARSKI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horizontalnih sabirnih olučnih cevi poprečnog preska 20/18 cm od plastificiranog pocinkovanog lima debljine d = 0.7 mm. U cenu je uračunat sav potreban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71,70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vertikalnih sabirnih olučnih cevi poprečnog preska 14/14 cm od plastificiranog pocinkovanog lima debljiine d = 0.7 mm. U cenu je uračunat sav potreban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izrada i montaža opšiva na vencima i solbancima objekta, od plastificiranog aluminijumskog  lima debljine d = 0.7 mm, uključujući sav neophodan materijal i rad.</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m2.</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45,00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single" w:sz="4" w:space="0" w:color="auto"/>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materijala, radionička izrada i montaža  poklopaca od nerđajućeg čelika, za otvore, konačne dimenzije utvrditi na licu mesta. Dimenzije otvora 400x80, 80x80 i 80x60 cm. Ram poklopca izrađen je od L-profila L 50.50.5, poklopac od nerđajućeg čeličnog lima debljine 5 mm. U cenu su uključeni sav neophodni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kom.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80x80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80x60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400x80</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CA3F91" w:rsidRDefault="00CA3F91"/>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5.5.</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penjalica za izlaz na krov od nerđajućeg čelika. U cenu je uračunat sav neophodan materijal i rad.</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kom.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5.6.</w:t>
            </w:r>
          </w:p>
        </w:tc>
        <w:tc>
          <w:tcPr>
            <w:tcW w:w="5358" w:type="dxa"/>
            <w:tcBorders>
              <w:top w:val="nil"/>
              <w:left w:val="nil"/>
              <w:bottom w:val="nil"/>
              <w:right w:val="single" w:sz="4" w:space="0" w:color="auto"/>
            </w:tcBorders>
            <w:shd w:val="clear" w:color="auto" w:fill="auto"/>
            <w:noWrap/>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Izrada i montaža metalnih stepenica  sa platformom u svemu prema projektu. U cenu je uračunat sav neophodan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kom.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metalne stepenice</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metalne stepenice sa platformom i ogradom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247D75">
        <w:trPr>
          <w:trHeight w:val="20"/>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LIMARSKI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single" w:sz="8" w:space="0" w:color="auto"/>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1D7298" w:rsidRPr="00652A4E" w:rsidRDefault="001D7298">
      <w:pPr>
        <w:rPr>
          <w:rFonts w:ascii="Times New Roman" w:hAnsi="Times New Roman" w:cs="Times New Roman"/>
        </w:rPr>
      </w:pPr>
    </w:p>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VI</w:t>
            </w:r>
          </w:p>
        </w:tc>
        <w:tc>
          <w:tcPr>
            <w:tcW w:w="5358" w:type="dxa"/>
            <w:tcBorders>
              <w:top w:val="nil"/>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KERAMIČARSKI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25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129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6.1.</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Oblaganje poda na koti 0,00; +4,60 i +6,30 i stepenicama klinker keramičkim pločicama , otpornim na udar, I klase, na sloju   cementnog maltera 1:3, d=4 cm, uključujući soklu od 10 cm. U cenu su uključeni sav neophodan rad i materijal.</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podovi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530,00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sokle - unutar objekta (obračun po m')</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196,00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3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159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6.2.</w:t>
            </w:r>
          </w:p>
        </w:tc>
        <w:tc>
          <w:tcPr>
            <w:tcW w:w="5358" w:type="dxa"/>
            <w:tcBorders>
              <w:top w:val="single" w:sz="4" w:space="0" w:color="auto"/>
              <w:left w:val="nil"/>
              <w:bottom w:val="nil"/>
              <w:right w:val="single" w:sz="4" w:space="0" w:color="auto"/>
            </w:tcBorders>
            <w:shd w:val="clear" w:color="auto" w:fill="auto"/>
            <w:noWrap/>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Oblaganje zidova filtarskih bazena keramičkim pločicama I klase, dim. Oko 30*30 ili oko 25*40 cm, u boji po izboru projektanta. Pločice lepiti SIKA lepkom ili sl. za pločice u  vodi. Visina postavljanja pločica je 2,40 m, (pločice se lepe od vrha bazena do min 10 cm ispod gornje kote filtarske ispune).</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3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718,0</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1188" w:type="dxa"/>
            <w:tcBorders>
              <w:top w:val="nil"/>
              <w:left w:val="single" w:sz="4" w:space="0" w:color="auto"/>
              <w:bottom w:val="single" w:sz="4" w:space="0" w:color="auto"/>
              <w:right w:val="single" w:sz="4"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15"/>
        </w:trPr>
        <w:tc>
          <w:tcPr>
            <w:tcW w:w="789" w:type="dxa"/>
            <w:tcBorders>
              <w:top w:val="single" w:sz="4" w:space="0" w:color="auto"/>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KERAMIČARSKI RADOVI:</w:t>
            </w:r>
          </w:p>
        </w:tc>
        <w:tc>
          <w:tcPr>
            <w:tcW w:w="1036"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8" w:space="0" w:color="auto"/>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single" w:sz="8" w:space="0" w:color="auto"/>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1D7298" w:rsidRPr="00652A4E" w:rsidRDefault="001D7298">
      <w:pPr>
        <w:rPr>
          <w:rFonts w:ascii="Times New Roman" w:hAnsi="Times New Roman" w:cs="Times New Roman"/>
        </w:rPr>
      </w:pPr>
    </w:p>
    <w:tbl>
      <w:tblPr>
        <w:tblW w:w="10526" w:type="dxa"/>
        <w:tblLook w:val="04A0" w:firstRow="1" w:lastRow="0" w:firstColumn="1" w:lastColumn="0" w:noHBand="0" w:noVBand="1"/>
      </w:tblPr>
      <w:tblGrid>
        <w:gridCol w:w="789"/>
        <w:gridCol w:w="5358"/>
        <w:gridCol w:w="1036"/>
        <w:gridCol w:w="1085"/>
        <w:gridCol w:w="1188"/>
        <w:gridCol w:w="1070"/>
      </w:tblGrid>
      <w:tr w:rsidR="001D7298" w:rsidRPr="00652A4E" w:rsidTr="001D7298">
        <w:trPr>
          <w:trHeight w:val="450"/>
        </w:trPr>
        <w:tc>
          <w:tcPr>
            <w:tcW w:w="789" w:type="dxa"/>
            <w:tcBorders>
              <w:top w:val="nil"/>
              <w:left w:val="single" w:sz="8" w:space="0" w:color="auto"/>
              <w:bottom w:val="single" w:sz="8" w:space="0" w:color="auto"/>
              <w:right w:val="single" w:sz="4"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VII</w:t>
            </w:r>
          </w:p>
        </w:tc>
        <w:tc>
          <w:tcPr>
            <w:tcW w:w="5358" w:type="dxa"/>
            <w:tcBorders>
              <w:top w:val="nil"/>
              <w:left w:val="nil"/>
              <w:bottom w:val="single" w:sz="8" w:space="0" w:color="auto"/>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xml:space="preserve"> MOLERSKO-FARBARSKI RADOVI</w:t>
            </w:r>
          </w:p>
        </w:tc>
        <w:tc>
          <w:tcPr>
            <w:tcW w:w="1036" w:type="dxa"/>
            <w:tcBorders>
              <w:top w:val="nil"/>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85" w:type="dxa"/>
            <w:tcBorders>
              <w:top w:val="nil"/>
              <w:left w:val="nil"/>
              <w:bottom w:val="single" w:sz="8"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single" w:sz="4" w:space="0" w:color="auto"/>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6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915"/>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7.1.</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Bojenje zidova od  opeke sa unutrašnje strane , disperzivnom bojom, u boji po izboru Projektanta. U cenu je uračunat sav potreban rad i materijal. </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8" w:type="dxa"/>
            <w:tcBorders>
              <w:top w:val="nil"/>
              <w:left w:val="single" w:sz="4" w:space="0" w:color="auto"/>
              <w:bottom w:val="nil"/>
              <w:right w:val="single" w:sz="4"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70" w:type="dxa"/>
            <w:tcBorders>
              <w:top w:val="nil"/>
              <w:left w:val="nil"/>
              <w:bottom w:val="nil"/>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30"/>
        </w:trPr>
        <w:tc>
          <w:tcPr>
            <w:tcW w:w="789" w:type="dxa"/>
            <w:tcBorders>
              <w:top w:val="nil"/>
              <w:left w:val="single" w:sz="8" w:space="0" w:color="auto"/>
              <w:bottom w:val="nil"/>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341,0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1188" w:type="dxa"/>
            <w:tcBorders>
              <w:top w:val="nil"/>
              <w:left w:val="single" w:sz="4" w:space="0" w:color="auto"/>
              <w:bottom w:val="nil"/>
              <w:right w:val="single" w:sz="4"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30"/>
        </w:trPr>
        <w:tc>
          <w:tcPr>
            <w:tcW w:w="789" w:type="dxa"/>
            <w:tcBorders>
              <w:top w:val="nil"/>
              <w:left w:val="single" w:sz="8" w:space="0" w:color="auto"/>
              <w:bottom w:val="single" w:sz="4"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36" w:type="dxa"/>
            <w:tcBorders>
              <w:top w:val="nil"/>
              <w:left w:val="nil"/>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single" w:sz="4" w:space="0" w:color="auto"/>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1020"/>
        </w:trPr>
        <w:tc>
          <w:tcPr>
            <w:tcW w:w="789" w:type="dxa"/>
            <w:tcBorders>
              <w:top w:val="nil"/>
              <w:left w:val="single" w:sz="8" w:space="0" w:color="auto"/>
              <w:bottom w:val="nil"/>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7.2.</w:t>
            </w:r>
          </w:p>
        </w:tc>
        <w:tc>
          <w:tcPr>
            <w:tcW w:w="5358" w:type="dxa"/>
            <w:tcBorders>
              <w:top w:val="nil"/>
              <w:left w:val="nil"/>
              <w:bottom w:val="nil"/>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Bojenje stubova, zidova, plafona i greda, polimer cementnom kompozicijom glatke strukture, u boji po izboru Projektanta. U cenu je uračunat sav potreban rad i materijal. </w:t>
            </w:r>
          </w:p>
        </w:tc>
        <w:tc>
          <w:tcPr>
            <w:tcW w:w="1036" w:type="dxa"/>
            <w:tcBorders>
              <w:top w:val="nil"/>
              <w:left w:val="nil"/>
              <w:bottom w:val="nil"/>
              <w:right w:val="single" w:sz="4" w:space="0" w:color="auto"/>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085" w:type="dxa"/>
            <w:tcBorders>
              <w:top w:val="nil"/>
              <w:left w:val="nil"/>
              <w:bottom w:val="nil"/>
              <w:right w:val="nil"/>
            </w:tcBorders>
            <w:shd w:val="clear" w:color="auto" w:fill="auto"/>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p>
        </w:tc>
        <w:tc>
          <w:tcPr>
            <w:tcW w:w="1188" w:type="dxa"/>
            <w:tcBorders>
              <w:top w:val="nil"/>
              <w:left w:val="single" w:sz="4" w:space="0" w:color="auto"/>
              <w:bottom w:val="nil"/>
              <w:right w:val="single" w:sz="4"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nil"/>
              <w:right w:val="single" w:sz="8" w:space="0" w:color="auto"/>
            </w:tcBorders>
            <w:shd w:val="clear" w:color="auto" w:fill="auto"/>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90"/>
        </w:trPr>
        <w:tc>
          <w:tcPr>
            <w:tcW w:w="789" w:type="dxa"/>
            <w:tcBorders>
              <w:top w:val="nil"/>
              <w:left w:val="single" w:sz="8" w:space="0" w:color="auto"/>
              <w:bottom w:val="single" w:sz="8" w:space="0" w:color="auto"/>
              <w:right w:val="single" w:sz="4" w:space="0" w:color="auto"/>
            </w:tcBorders>
            <w:shd w:val="clear" w:color="auto" w:fill="auto"/>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nil"/>
              <w:left w:val="nil"/>
              <w:bottom w:val="single" w:sz="4" w:space="0" w:color="auto"/>
              <w:right w:val="single" w:sz="4" w:space="0" w:color="auto"/>
            </w:tcBorders>
            <w:shd w:val="clear" w:color="auto" w:fill="auto"/>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m2.</w:t>
            </w:r>
          </w:p>
        </w:tc>
        <w:tc>
          <w:tcPr>
            <w:tcW w:w="1036" w:type="dxa"/>
            <w:tcBorders>
              <w:top w:val="nil"/>
              <w:left w:val="nil"/>
              <w:bottom w:val="nil"/>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720,0</w:t>
            </w:r>
          </w:p>
        </w:tc>
        <w:tc>
          <w:tcPr>
            <w:tcW w:w="1085" w:type="dxa"/>
            <w:tcBorders>
              <w:top w:val="nil"/>
              <w:left w:val="nil"/>
              <w:bottom w:val="nil"/>
              <w:right w:val="nil"/>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1188" w:type="dxa"/>
            <w:tcBorders>
              <w:top w:val="nil"/>
              <w:left w:val="single" w:sz="4" w:space="0" w:color="auto"/>
              <w:bottom w:val="single" w:sz="4" w:space="0" w:color="auto"/>
              <w:right w:val="single" w:sz="4" w:space="0" w:color="auto"/>
            </w:tcBorders>
            <w:shd w:val="clear" w:color="000000" w:fill="D9D9D9"/>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375"/>
        </w:trPr>
        <w:tc>
          <w:tcPr>
            <w:tcW w:w="789" w:type="dxa"/>
            <w:tcBorders>
              <w:top w:val="nil"/>
              <w:left w:val="single" w:sz="8" w:space="0" w:color="auto"/>
              <w:bottom w:val="single" w:sz="8" w:space="0" w:color="auto"/>
              <w:right w:val="single" w:sz="4" w:space="0" w:color="auto"/>
            </w:tcBorders>
            <w:shd w:val="clear" w:color="auto" w:fill="auto"/>
            <w:noWrap/>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58" w:type="dxa"/>
            <w:tcBorders>
              <w:top w:val="single" w:sz="8" w:space="0" w:color="auto"/>
              <w:left w:val="nil"/>
              <w:bottom w:val="single" w:sz="8" w:space="0" w:color="auto"/>
              <w:right w:val="single" w:sz="4" w:space="0" w:color="auto"/>
            </w:tcBorders>
            <w:shd w:val="clear" w:color="auto" w:fill="auto"/>
            <w:vAlign w:val="bottom"/>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SVEGA MOLERSKO-FARBARSKI RADOVI:</w:t>
            </w:r>
          </w:p>
        </w:tc>
        <w:tc>
          <w:tcPr>
            <w:tcW w:w="1036"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85"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8" w:type="dxa"/>
            <w:tcBorders>
              <w:top w:val="single" w:sz="8" w:space="0" w:color="auto"/>
              <w:left w:val="nil"/>
              <w:bottom w:val="single" w:sz="8" w:space="0" w:color="auto"/>
              <w:right w:val="single" w:sz="4"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7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B0DB8" w:rsidRPr="00652A4E" w:rsidRDefault="002B0DB8">
      <w:pPr>
        <w:rPr>
          <w:rFonts w:ascii="Times New Roman" w:hAnsi="Times New Roman" w:cs="Times New Roman"/>
        </w:rPr>
      </w:pPr>
    </w:p>
    <w:p w:rsidR="001D7298" w:rsidRPr="00652A4E" w:rsidRDefault="001D7298">
      <w:pPr>
        <w:rPr>
          <w:rFonts w:ascii="Times New Roman" w:hAnsi="Times New Roman" w:cs="Times New Roman"/>
        </w:rPr>
      </w:pPr>
    </w:p>
    <w:tbl>
      <w:tblPr>
        <w:tblW w:w="10040" w:type="dxa"/>
        <w:tblLook w:val="04A0" w:firstRow="1" w:lastRow="0" w:firstColumn="1" w:lastColumn="0" w:noHBand="0" w:noVBand="1"/>
      </w:tblPr>
      <w:tblGrid>
        <w:gridCol w:w="960"/>
        <w:gridCol w:w="5660"/>
        <w:gridCol w:w="1100"/>
        <w:gridCol w:w="2320"/>
      </w:tblGrid>
      <w:tr w:rsidR="001D7298" w:rsidRPr="00652A4E" w:rsidTr="001D7298">
        <w:trPr>
          <w:trHeight w:val="750"/>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60" w:type="dxa"/>
            <w:gridSpan w:val="2"/>
            <w:tcBorders>
              <w:top w:val="single" w:sz="8" w:space="0" w:color="auto"/>
              <w:left w:val="nil"/>
              <w:bottom w:val="single" w:sz="8" w:space="0" w:color="auto"/>
              <w:right w:val="single" w:sz="8" w:space="0" w:color="000000"/>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REKAPITULACIJA GRAĐEVINSKO-ZANATSKIH RADOVA OBJEKTA SA GAU FILTRIMA</w:t>
            </w:r>
          </w:p>
        </w:tc>
        <w:tc>
          <w:tcPr>
            <w:tcW w:w="2320" w:type="dxa"/>
            <w:tcBorders>
              <w:top w:val="single" w:sz="8" w:space="0" w:color="auto"/>
              <w:left w:val="nil"/>
              <w:bottom w:val="single" w:sz="8" w:space="0" w:color="auto"/>
              <w:right w:val="single" w:sz="8" w:space="0" w:color="auto"/>
            </w:tcBorders>
            <w:shd w:val="clear" w:color="auto" w:fill="auto"/>
            <w:noWrap/>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Ukupno (Din)</w:t>
            </w:r>
          </w:p>
        </w:tc>
      </w:tr>
      <w:tr w:rsidR="001D7298" w:rsidRPr="00652A4E" w:rsidTr="001D7298">
        <w:trPr>
          <w:trHeight w:val="45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w:t>
            </w:r>
          </w:p>
        </w:tc>
        <w:tc>
          <w:tcPr>
            <w:tcW w:w="5660" w:type="dxa"/>
            <w:tcBorders>
              <w:top w:val="single" w:sz="4" w:space="0" w:color="auto"/>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ZIDARSKI RADOVI</w:t>
            </w:r>
          </w:p>
        </w:tc>
        <w:tc>
          <w:tcPr>
            <w:tcW w:w="1100" w:type="dxa"/>
            <w:tcBorders>
              <w:top w:val="single" w:sz="4" w:space="0" w:color="auto"/>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II</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IZOLATERSKI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III</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KROVOPOKRIVAČKI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IV</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BRAVARSKI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V</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LIMARSKI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VI</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KERAMIČARSKI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1D7298" w:rsidRPr="00652A4E" w:rsidRDefault="001D7298" w:rsidP="001D729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VII</w:t>
            </w:r>
          </w:p>
        </w:tc>
        <w:tc>
          <w:tcPr>
            <w:tcW w:w="5660" w:type="dxa"/>
            <w:tcBorders>
              <w:top w:val="nil"/>
              <w:left w:val="nil"/>
              <w:bottom w:val="single" w:sz="4"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MOLERSKO-FARBARSKI RADOVI</w:t>
            </w:r>
          </w:p>
        </w:tc>
        <w:tc>
          <w:tcPr>
            <w:tcW w:w="1100" w:type="dxa"/>
            <w:tcBorders>
              <w:top w:val="nil"/>
              <w:left w:val="nil"/>
              <w:bottom w:val="single" w:sz="4"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1D7298" w:rsidRPr="00652A4E" w:rsidTr="001D7298">
        <w:trPr>
          <w:trHeight w:val="450"/>
        </w:trPr>
        <w:tc>
          <w:tcPr>
            <w:tcW w:w="960" w:type="dxa"/>
            <w:tcBorders>
              <w:top w:val="nil"/>
              <w:left w:val="single" w:sz="8" w:space="0" w:color="auto"/>
              <w:bottom w:val="single" w:sz="8" w:space="0" w:color="auto"/>
              <w:right w:val="single" w:sz="4" w:space="0" w:color="auto"/>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660" w:type="dxa"/>
            <w:tcBorders>
              <w:top w:val="nil"/>
              <w:left w:val="nil"/>
              <w:bottom w:val="single" w:sz="8" w:space="0" w:color="auto"/>
              <w:right w:val="nil"/>
            </w:tcBorders>
            <w:shd w:val="clear" w:color="auto" w:fill="auto"/>
            <w:vAlign w:val="center"/>
            <w:hideMark/>
          </w:tcPr>
          <w:p w:rsidR="001D7298" w:rsidRPr="00652A4E" w:rsidRDefault="001D7298" w:rsidP="001D729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1100" w:type="dxa"/>
            <w:tcBorders>
              <w:top w:val="nil"/>
              <w:left w:val="nil"/>
              <w:bottom w:val="single" w:sz="8" w:space="0" w:color="auto"/>
              <w:right w:val="single" w:sz="8" w:space="0" w:color="auto"/>
            </w:tcBorders>
            <w:shd w:val="clear" w:color="auto" w:fill="auto"/>
            <w:noWrap/>
            <w:vAlign w:val="bottom"/>
            <w:hideMark/>
          </w:tcPr>
          <w:p w:rsidR="001D7298" w:rsidRPr="00652A4E" w:rsidRDefault="001D7298" w:rsidP="001D729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8" w:space="0" w:color="auto"/>
              <w:right w:val="single" w:sz="8" w:space="0" w:color="auto"/>
            </w:tcBorders>
            <w:shd w:val="clear" w:color="000000" w:fill="D9D9D9"/>
            <w:noWrap/>
            <w:vAlign w:val="bottom"/>
            <w:hideMark/>
          </w:tcPr>
          <w:p w:rsidR="001D7298" w:rsidRPr="00652A4E" w:rsidRDefault="001D7298" w:rsidP="001D729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47D75" w:rsidRPr="00652A4E" w:rsidRDefault="00247D75">
      <w:pPr>
        <w:rPr>
          <w:rFonts w:ascii="Times New Roman" w:hAnsi="Times New Roman" w:cs="Times New Roman"/>
        </w:rPr>
      </w:pPr>
    </w:p>
    <w:p w:rsidR="00247D75" w:rsidRPr="00652A4E" w:rsidRDefault="00247D75">
      <w:pPr>
        <w:rPr>
          <w:rFonts w:ascii="Times New Roman" w:hAnsi="Times New Roman" w:cs="Times New Roman"/>
        </w:rPr>
      </w:pPr>
      <w:r w:rsidRPr="00652A4E">
        <w:rPr>
          <w:rFonts w:ascii="Times New Roman" w:hAnsi="Times New Roman" w:cs="Times New Roman"/>
        </w:rPr>
        <w:br w:type="page"/>
      </w:r>
    </w:p>
    <w:tbl>
      <w:tblPr>
        <w:tblW w:w="10360" w:type="dxa"/>
        <w:tblLook w:val="04A0" w:firstRow="1" w:lastRow="0" w:firstColumn="1" w:lastColumn="0" w:noHBand="0" w:noVBand="1"/>
      </w:tblPr>
      <w:tblGrid>
        <w:gridCol w:w="789"/>
        <w:gridCol w:w="5326"/>
        <w:gridCol w:w="1011"/>
        <w:gridCol w:w="1100"/>
        <w:gridCol w:w="1140"/>
        <w:gridCol w:w="1004"/>
      </w:tblGrid>
      <w:tr w:rsidR="00247D75" w:rsidRPr="00652A4E" w:rsidTr="00247D75">
        <w:trPr>
          <w:trHeight w:val="960"/>
        </w:trPr>
        <w:tc>
          <w:tcPr>
            <w:tcW w:w="789"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bookmarkStart w:id="2" w:name="RANGE!A1:F205"/>
            <w:r w:rsidRPr="00652A4E">
              <w:rPr>
                <w:rFonts w:ascii="Times New Roman" w:eastAsia="Times New Roman" w:hAnsi="Times New Roman" w:cs="Times New Roman"/>
                <w:b/>
                <w:bCs/>
              </w:rPr>
              <w:lastRenderedPageBreak/>
              <w:t xml:space="preserve">Redni </w:t>
            </w:r>
            <w:r w:rsidRPr="00652A4E">
              <w:rPr>
                <w:rFonts w:ascii="Times New Roman" w:eastAsia="Times New Roman" w:hAnsi="Times New Roman" w:cs="Times New Roman"/>
                <w:b/>
                <w:bCs/>
              </w:rPr>
              <w:br/>
              <w:t>broj</w:t>
            </w:r>
            <w:bookmarkEnd w:id="2"/>
          </w:p>
        </w:tc>
        <w:tc>
          <w:tcPr>
            <w:tcW w:w="5326" w:type="dxa"/>
            <w:tcBorders>
              <w:top w:val="single" w:sz="8" w:space="0" w:color="auto"/>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 pozicije</w:t>
            </w:r>
          </w:p>
        </w:tc>
        <w:tc>
          <w:tcPr>
            <w:tcW w:w="1001" w:type="dxa"/>
            <w:tcBorders>
              <w:top w:val="single" w:sz="8" w:space="0" w:color="auto"/>
              <w:left w:val="nil"/>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Količina</w:t>
            </w:r>
          </w:p>
        </w:tc>
        <w:tc>
          <w:tcPr>
            <w:tcW w:w="1100" w:type="dxa"/>
            <w:tcBorders>
              <w:top w:val="single" w:sz="8" w:space="0" w:color="auto"/>
              <w:left w:val="nil"/>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Jedinica</w:t>
            </w:r>
          </w:p>
        </w:tc>
        <w:tc>
          <w:tcPr>
            <w:tcW w:w="1140" w:type="dxa"/>
            <w:tcBorders>
              <w:top w:val="single" w:sz="8" w:space="0" w:color="auto"/>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Jedinična cena</w:t>
            </w:r>
            <w:r w:rsidRPr="00652A4E">
              <w:rPr>
                <w:rFonts w:ascii="Times New Roman" w:eastAsia="Times New Roman" w:hAnsi="Times New Roman" w:cs="Times New Roman"/>
                <w:b/>
                <w:bCs/>
              </w:rPr>
              <w:br/>
              <w:t xml:space="preserve"> (din)</w:t>
            </w:r>
          </w:p>
        </w:tc>
        <w:tc>
          <w:tcPr>
            <w:tcW w:w="1004" w:type="dxa"/>
            <w:tcBorders>
              <w:top w:val="single" w:sz="8" w:space="0" w:color="auto"/>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Ukupno  (din)</w:t>
            </w:r>
          </w:p>
        </w:tc>
      </w:tr>
      <w:tr w:rsidR="00247D75" w:rsidRPr="00652A4E" w:rsidTr="00247D75">
        <w:trPr>
          <w:trHeight w:val="645"/>
        </w:trPr>
        <w:tc>
          <w:tcPr>
            <w:tcW w:w="789" w:type="dxa"/>
            <w:tcBorders>
              <w:top w:val="nil"/>
              <w:left w:val="single" w:sz="4" w:space="0" w:color="auto"/>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RADOVI NA INVESTICIONOM  ODRŽAVANJU POSTOJEĆIH OBJEKATA NA PPV U UŽICU</w:t>
            </w:r>
          </w:p>
        </w:tc>
        <w:tc>
          <w:tcPr>
            <w:tcW w:w="1001" w:type="dxa"/>
            <w:tcBorders>
              <w:top w:val="nil"/>
              <w:left w:val="nil"/>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30"/>
        </w:trPr>
        <w:tc>
          <w:tcPr>
            <w:tcW w:w="789" w:type="dxa"/>
            <w:tcBorders>
              <w:top w:val="nil"/>
              <w:left w:val="single" w:sz="4" w:space="0" w:color="auto"/>
              <w:bottom w:val="double" w:sz="6"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double" w:sz="6"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double" w:sz="6"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double" w:sz="6"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double" w:sz="6"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double" w:sz="6"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45"/>
        </w:trPr>
        <w:tc>
          <w:tcPr>
            <w:tcW w:w="789" w:type="dxa"/>
            <w:tcBorders>
              <w:top w:val="nil"/>
              <w:left w:val="single" w:sz="4" w:space="0" w:color="auto"/>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MAŠINSKA RADIONICA- kompresorska sala</w:t>
            </w:r>
          </w:p>
        </w:tc>
        <w:tc>
          <w:tcPr>
            <w:tcW w:w="1001" w:type="dxa"/>
            <w:tcBorders>
              <w:top w:val="nil"/>
              <w:left w:val="nil"/>
              <w:bottom w:val="double" w:sz="6" w:space="0" w:color="auto"/>
              <w:right w:val="single" w:sz="4" w:space="0" w:color="auto"/>
            </w:tcBorders>
            <w:shd w:val="clear" w:color="000000" w:fill="C5D9F1"/>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double" w:sz="6" w:space="0" w:color="auto"/>
              <w:right w:val="single" w:sz="4" w:space="0" w:color="auto"/>
            </w:tcBorders>
            <w:shd w:val="clear" w:color="000000" w:fill="C5D9F1"/>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3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single" w:sz="4"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nil"/>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nil"/>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nil"/>
              <w:right w:val="single" w:sz="4" w:space="0" w:color="auto"/>
            </w:tcBorders>
            <w:shd w:val="clear" w:color="auto" w:fill="auto"/>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DEMONTAŽA</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3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Pažljiva demontaža prozora.Demontirane prozore sklopiti, </w:t>
            </w:r>
            <w:r w:rsidRPr="00652A4E">
              <w:rPr>
                <w:rFonts w:ascii="Times New Roman" w:eastAsia="Times New Roman" w:hAnsi="Times New Roman" w:cs="Times New Roman"/>
              </w:rPr>
              <w:br/>
              <w:t>utovariti na kamion i odvesti na deponiju.</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06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Pažljiva demontaža vrata  zajedno sa štokom.Demontirana vrata sklopiti, utovariti na kamion i odvesti na deponiju koju odredi investitor.</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DEMONTAŽA: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4" w:space="0" w:color="auto"/>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5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Svi spoljni prozori i vrata izrađeni su od eloksiranog aluminijuma, dvostruko zastakljeni, bez termo prekida (zato što se objekat ne greje). Dimenzije i oblik prozora i vrata dati su u šemama bravarije. U cenu su uključeni sav neophodan rad i materijal, kao i obrada ivica oko otvora.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prozora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ugrađenom prozoru.</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400x100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290x100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250x100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vrata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ugrađenim vratima.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90x215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245x220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300x370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47D75" w:rsidRDefault="00247D75">
      <w:pPr>
        <w:rPr>
          <w:rFonts w:ascii="Times New Roman" w:hAnsi="Times New Roman" w:cs="Times New Roman"/>
        </w:rPr>
      </w:pPr>
    </w:p>
    <w:p w:rsidR="00CA3F91" w:rsidRPr="00652A4E" w:rsidRDefault="00CA3F91">
      <w:pPr>
        <w:rPr>
          <w:rFonts w:ascii="Times New Roman" w:hAnsi="Times New Roman" w:cs="Times New Roman"/>
        </w:rPr>
      </w:pPr>
    </w:p>
    <w:tbl>
      <w:tblPr>
        <w:tblW w:w="10360" w:type="dxa"/>
        <w:tblLook w:val="04A0" w:firstRow="1" w:lastRow="0" w:firstColumn="1" w:lastColumn="0" w:noHBand="0" w:noVBand="1"/>
      </w:tblPr>
      <w:tblGrid>
        <w:gridCol w:w="789"/>
        <w:gridCol w:w="5326"/>
        <w:gridCol w:w="1001"/>
        <w:gridCol w:w="1100"/>
        <w:gridCol w:w="1140"/>
        <w:gridCol w:w="1004"/>
      </w:tblGrid>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III</w:t>
            </w:r>
          </w:p>
        </w:tc>
        <w:tc>
          <w:tcPr>
            <w:tcW w:w="5326" w:type="dxa"/>
            <w:tcBorders>
              <w:top w:val="nil"/>
              <w:left w:val="nil"/>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LIMARSKI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90"/>
        </w:trPr>
        <w:tc>
          <w:tcPr>
            <w:tcW w:w="789" w:type="dxa"/>
            <w:tcBorders>
              <w:top w:val="nil"/>
              <w:left w:val="single" w:sz="4" w:space="0" w:color="auto"/>
              <w:bottom w:val="nil"/>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izrada i montaža opšiva na solbancima objekta, od plastificiranog aluminijumskog  lima debljine d = 0.7 mm, uključujući sav neophodan materijal i rad.</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4" w:space="0" w:color="auto"/>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m1.</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m1</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LIMARSKI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000000" w:fill="D9D9D9"/>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MAŠINSKA RADIONICA:</w:t>
            </w:r>
          </w:p>
        </w:tc>
        <w:tc>
          <w:tcPr>
            <w:tcW w:w="1001"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double" w:sz="6"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000000" w:fill="C5D9F1"/>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UPRAVNA ZGRADA</w:t>
            </w:r>
          </w:p>
        </w:tc>
        <w:tc>
          <w:tcPr>
            <w:tcW w:w="1001"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single" w:sz="8" w:space="0" w:color="auto"/>
              <w:left w:val="single" w:sz="8"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5326" w:type="dxa"/>
            <w:tcBorders>
              <w:top w:val="single" w:sz="8" w:space="0" w:color="auto"/>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KERAMIČARSKI RADOVI-mašinska sala</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8" w:space="0" w:color="auto"/>
              <w:left w:val="nil"/>
              <w:bottom w:val="single" w:sz="8" w:space="0" w:color="auto"/>
              <w:right w:val="single" w:sz="8"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Oblaganje poda  klinker keramičkim pločicama , otpornim na udar, I klase, na sloju   cementnog maltera 1:3, d=4 cm, uključujući soklu od 10 cm. U cenu su uključeni sav neophodan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podovi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44,00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postolja za pumpe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02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5326" w:type="dxa"/>
            <w:tcBorders>
              <w:top w:val="single" w:sz="4" w:space="0" w:color="auto"/>
              <w:left w:val="nil"/>
              <w:bottom w:val="nil"/>
              <w:right w:val="single" w:sz="4" w:space="0" w:color="auto"/>
            </w:tcBorders>
            <w:shd w:val="clear" w:color="auto" w:fill="auto"/>
            <w:noWrap/>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Oblaganje zidova  keramičkim pločicama I klase, dim. Oko 30*30 ili oko 25*40 cm, u boji po izboru projektanta. Pločice lepiti sika lepkom ili sl. U cenu je uključen sav neophodan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84,0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single" w:sz="4" w:space="0" w:color="auto"/>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KERAMIČARSKI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000000" w:fill="D9D9D9"/>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UPRAVNA ZGRADA:</w:t>
            </w:r>
          </w:p>
        </w:tc>
        <w:tc>
          <w:tcPr>
            <w:tcW w:w="1001"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double" w:sz="6"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000000" w:fill="C5D9F1"/>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double" w:sz="6" w:space="0" w:color="auto"/>
              <w:right w:val="single" w:sz="4" w:space="0" w:color="auto"/>
            </w:tcBorders>
            <w:shd w:val="clear" w:color="000000" w:fill="C5D9F1"/>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FILTERI I MAGACIN</w:t>
            </w:r>
          </w:p>
        </w:tc>
        <w:tc>
          <w:tcPr>
            <w:tcW w:w="1001"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DEMONTAŽA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3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Pažljiva demontaža prozora.Demontirane prozore sklopiti, </w:t>
            </w:r>
            <w:r w:rsidRPr="00652A4E">
              <w:rPr>
                <w:rFonts w:ascii="Times New Roman" w:eastAsia="Times New Roman" w:hAnsi="Times New Roman" w:cs="Times New Roman"/>
              </w:rPr>
              <w:br/>
              <w:t>utovariti na kamion i odvesti na deponiju.Obračun po komadu.</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29,00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6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Pažljiva demontaža vrata  zajedno sa štokom.Demontirana vrata sklopiti, utovariti na kamion i odvesti na deponiju koju odredi investitor.</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17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Pažljiva demontaža staklenih pregrada.Demontirane pregrade sklopiti, utovariti na kamion i odvesti na deponiju koju odredi investitor.</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4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DEMONTAŽA: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4" w:space="0" w:color="auto"/>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65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Svi spoljni prozori i vrata izrađeni su od eloksiranog aluminijuma, dvostruko zastakljeni, bez termo prekida (zato što se objekat ne greje). Dimenzije i oblik prozora i vrata dati su u šemama bravarije. U cenu su uključeni sav neophodan rad i materijal, kao i obrada ivica oko otvora.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02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prozora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ugrađenom prozoru.</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80x80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29,00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vrata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ugrađenim vratima.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145x260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145x220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240x240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120x240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560x210 staklena pregrada sa vratima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ograde od prohroma u svemu prema šemi bravarije. U cenu je uračunat sav potreban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4" w:space="0" w:color="auto"/>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ograda oko bazena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ograda oko taložnice/lagune/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88,80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poklopaca od nerđajućeg čelika u cevnoj galeriji dimenzija 125x110 cm. U cenu uračunat sav potreban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47D75" w:rsidRDefault="00247D75">
      <w:pPr>
        <w:rPr>
          <w:rFonts w:ascii="Times New Roman" w:hAnsi="Times New Roman" w:cs="Times New Roman"/>
        </w:rPr>
      </w:pPr>
    </w:p>
    <w:p w:rsidR="00CA3F91" w:rsidRPr="00652A4E" w:rsidRDefault="00CA3F91">
      <w:pPr>
        <w:rPr>
          <w:rFonts w:ascii="Times New Roman" w:hAnsi="Times New Roman" w:cs="Times New Roman"/>
        </w:rPr>
      </w:pPr>
    </w:p>
    <w:p w:rsidR="00247D75" w:rsidRPr="00652A4E" w:rsidRDefault="00247D75">
      <w:pPr>
        <w:rPr>
          <w:rFonts w:ascii="Times New Roman" w:hAnsi="Times New Roman" w:cs="Times New Roman"/>
        </w:rPr>
      </w:pPr>
    </w:p>
    <w:tbl>
      <w:tblPr>
        <w:tblW w:w="10360" w:type="dxa"/>
        <w:tblLook w:val="04A0" w:firstRow="1" w:lastRow="0" w:firstColumn="1" w:lastColumn="0" w:noHBand="0" w:noVBand="1"/>
      </w:tblPr>
      <w:tblGrid>
        <w:gridCol w:w="789"/>
        <w:gridCol w:w="5326"/>
        <w:gridCol w:w="1001"/>
        <w:gridCol w:w="1100"/>
        <w:gridCol w:w="1140"/>
        <w:gridCol w:w="1004"/>
      </w:tblGrid>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III</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SANACIJA KROVNIH GREDA I STUBOVA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nil"/>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000000"/>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5326" w:type="dxa"/>
            <w:tcBorders>
              <w:top w:val="nil"/>
              <w:left w:val="nil"/>
              <w:bottom w:val="nil"/>
              <w:right w:val="single" w:sz="4" w:space="0" w:color="000000"/>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Čišćenje betonskih površina.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5535"/>
        </w:trPr>
        <w:tc>
          <w:tcPr>
            <w:tcW w:w="789" w:type="dxa"/>
            <w:tcBorders>
              <w:top w:val="nil"/>
              <w:left w:val="single" w:sz="4" w:space="0" w:color="auto"/>
              <w:bottom w:val="single" w:sz="4" w:space="0" w:color="auto"/>
              <w:right w:val="single" w:sz="4" w:space="0" w:color="000000"/>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000000"/>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Na mestima gde su uočena oštećenja betona u vidu otpadanja zaštitnog sloja, segregacije ili loše izvedenog radnog spoja potrebno je uraditi uklanjanje oštećenog betona. Radove izvesti odgovarajućim ručnim alatom, a zatim izbijanjem  štemovanjem,  ili  na  neki  drugi</w:t>
            </w:r>
            <w:r w:rsidRPr="00652A4E">
              <w:rPr>
                <w:rFonts w:ascii="Times New Roman" w:eastAsia="Times New Roman" w:hAnsi="Times New Roman" w:cs="Times New Roman"/>
                <w:color w:val="000000"/>
              </w:rPr>
              <w:br/>
              <w:t>pogodan način.Vodeći računa da se armatura</w:t>
            </w:r>
            <w:r w:rsidRPr="00652A4E">
              <w:rPr>
                <w:rFonts w:ascii="Times New Roman" w:eastAsia="Times New Roman" w:hAnsi="Times New Roman" w:cs="Times New Roman"/>
                <w:color w:val="000000"/>
              </w:rPr>
              <w:br/>
              <w:t>ne ošteti, strane žljebova zaseći do zdravog betona. Sve strane žljeba i armatura treba da budu otprašene i očišćene od nevezanih delova betona, nečistoće, masnoće, odnosno treba da budu pripremljene za nanošenje reparaturnog maltera.Predviđa se upotreba ručnog alata za struganje 30% betonskih površina (žičane četke, špahle, i sl.) uz ručno pranje.Na mestima gde je to moguće i gde su veće površine umesto ručnog alata, primeniće se peskarenje betonskih površina. Procena je da se peskarenjem može očistiti 70% ukupne površine predviđene za čišćenje.U cene je uračunato samo čišćenje površine, uz postavljanje  skele,  koja  ostaje  tokom sanacije.</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paušalno</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Sanacija reparaturnim malterom i prekrivanje premazima na bazi penetrata krovnih greda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289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Izbor reparaturnog materija treba da odobri Nadzor. Postupak rada izvesti prema uputstvima proizvođača. Ovde se navodi primer    postupak    za    reparaturni    malter</w:t>
            </w:r>
            <w:r w:rsidRPr="00652A4E">
              <w:rPr>
                <w:rFonts w:ascii="Times New Roman" w:eastAsia="Times New Roman" w:hAnsi="Times New Roman" w:cs="Times New Roman"/>
                <w:color w:val="000000"/>
              </w:rPr>
              <w:br/>
              <w:t>proizvođača MC Bauchemie:</w:t>
            </w:r>
            <w:r w:rsidRPr="00652A4E">
              <w:rPr>
                <w:rFonts w:ascii="Times New Roman" w:eastAsia="Times New Roman" w:hAnsi="Times New Roman" w:cs="Times New Roman"/>
                <w:color w:val="000000"/>
              </w:rPr>
              <w:br/>
              <w:t>-   Nanošenje 1 sloja Zentrifix KMH prajmera na bočne strane i osnovu. Prajmer  se  nanosi  četkom  do zasićene betonske površine. Sva izložena armatura se takođe prekriva prajmerom.</w:t>
            </w:r>
            <w:r w:rsidRPr="00652A4E">
              <w:rPr>
                <w:rFonts w:ascii="Times New Roman" w:eastAsia="Times New Roman" w:hAnsi="Times New Roman" w:cs="Times New Roman"/>
                <w:color w:val="000000"/>
              </w:rPr>
              <w:br/>
              <w:t>-     Nanošenje     reparaturnog     maltera Nafufil KM 250. Malter se nanosi u dva  sloja.  Prvi  sloj  preko  svežeg</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582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prajmera, do visine da pokrije merne cevi,  a  zatim  drugi  sloj  posle dovoljnog  očvršćavanja  prvog  sloja,</w:t>
            </w:r>
            <w:r w:rsidRPr="00652A4E">
              <w:rPr>
                <w:rFonts w:ascii="Times New Roman" w:eastAsia="Times New Roman" w:hAnsi="Times New Roman" w:cs="Times New Roman"/>
                <w:color w:val="000000"/>
              </w:rPr>
              <w:br/>
              <w:t>ali pre nego što je kompletno suv. U</w:t>
            </w:r>
            <w:r w:rsidRPr="00652A4E">
              <w:rPr>
                <w:rFonts w:ascii="Times New Roman" w:eastAsia="Times New Roman" w:hAnsi="Times New Roman" w:cs="Times New Roman"/>
                <w:color w:val="000000"/>
              </w:rPr>
              <w:br/>
              <w:t>slučaju da dođe do sušenja prajmera ili prvog sloja, ali pre , pre nanošenja maltera   se na podložnu površinu mora opet naneti svež sloj prajmera. Malter je obradiv oko 45’ pa prema tome treba pripremati količine za rad. Očvrsli malter se ne sme ponovo razređivati i koristiti. Posle ugrađivanja,  površina  maltera  treba da bude na pogodan način prekrivena i zaštićena od promaje i naglog isušivanja.</w:t>
            </w:r>
            <w:r w:rsidRPr="00652A4E">
              <w:rPr>
                <w:rFonts w:ascii="Times New Roman" w:eastAsia="Times New Roman" w:hAnsi="Times New Roman" w:cs="Times New Roman"/>
                <w:color w:val="000000"/>
              </w:rPr>
              <w:br/>
              <w:t>-     Nanošenje završnog premaza Zentifix F92. Premaz se nanosi u dva sloja, prvi  posle  odležavanja reparaturnog maltera Nafufil KM250 za bar 1 dan, a drugi sloj posle 1 sata. Debljina svakog  sloja  treba  da  bude  oko  2 mm, i treba kompletno da prekriju reparaturni malter i još po 5cm preko starog betona sa svake strane. Nega nije potrebna.  Količine radova iz ove grupe ne mogu biti tačno izračunate pre nego što se urade istražni radovi. Prosečna debljina sloja reparaturnog maltera d=3 cm.</w:t>
            </w:r>
            <w:r w:rsidRPr="00652A4E">
              <w:rPr>
                <w:rFonts w:ascii="Times New Roman" w:eastAsia="Times New Roman" w:hAnsi="Times New Roman" w:cs="Times New Roman"/>
                <w:color w:val="000000"/>
              </w:rPr>
              <w:br/>
              <w:t>Predpostavljena površina za sanaciju je 70%</w:t>
            </w:r>
            <w:r w:rsidRPr="00652A4E">
              <w:rPr>
                <w:rFonts w:ascii="Times New Roman" w:eastAsia="Times New Roman" w:hAnsi="Times New Roman" w:cs="Times New Roman"/>
                <w:color w:val="000000"/>
              </w:rPr>
              <w:br/>
              <w:t>ukupne povšine.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481,00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Sanacija reparaturnim malterom i prekrivanje premazima na bazi penetrata stubova u filterskoj galeriji</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88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color w:val="0070C0"/>
              </w:rPr>
            </w:pPr>
            <w:r w:rsidRPr="00652A4E">
              <w:rPr>
                <w:rFonts w:ascii="Times New Roman" w:eastAsia="Times New Roman" w:hAnsi="Times New Roman" w:cs="Times New Roman"/>
                <w:color w:val="0070C0"/>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Izbor reparaturnog materija treba da odobri Nadzor. Postupak rada izvesti prema uputstvima proizvođača. Ovde se navodi primer    postupak    za    reparaturni    malter</w:t>
            </w:r>
            <w:r w:rsidRPr="00652A4E">
              <w:rPr>
                <w:rFonts w:ascii="Times New Roman" w:eastAsia="Times New Roman" w:hAnsi="Times New Roman" w:cs="Times New Roman"/>
              </w:rPr>
              <w:br/>
              <w:t>proizvođača MC Bauchemie:</w:t>
            </w:r>
            <w:r w:rsidRPr="00652A4E">
              <w:rPr>
                <w:rFonts w:ascii="Times New Roman" w:eastAsia="Times New Roman" w:hAnsi="Times New Roman" w:cs="Times New Roman"/>
              </w:rPr>
              <w:br/>
              <w:t>-   Nanošenje 1 sloja Zentrifix KMH prajmera na bočne strane i osnovu. Prajmer  se  nanosi  četkom  do zasićene betonske površine. Sva izložena armatura se takođe prekriva prajmerom.</w:t>
            </w:r>
            <w:r w:rsidRPr="00652A4E">
              <w:rPr>
                <w:rFonts w:ascii="Times New Roman" w:eastAsia="Times New Roman" w:hAnsi="Times New Roman" w:cs="Times New Roman"/>
              </w:rPr>
              <w:br/>
              <w:t>-     Nanošenje     reparaturnog     maltera Nafufil KM 250. Malter se nanosi u dva  sloja.  Prvi  sloj  preko  svežeg</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13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color w:val="0070C0"/>
              </w:rPr>
            </w:pPr>
            <w:r w:rsidRPr="00652A4E">
              <w:rPr>
                <w:rFonts w:ascii="Times New Roman" w:eastAsia="Times New Roman" w:hAnsi="Times New Roman" w:cs="Times New Roman"/>
                <w:color w:val="0070C0"/>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prajmera, do visine da pokrije merne cevi,  a  zatim  drugi  sloj  posle dovoljnog  očvršćavanja  prvog  sloja,</w:t>
            </w:r>
            <w:r w:rsidRPr="00652A4E">
              <w:rPr>
                <w:rFonts w:ascii="Times New Roman" w:eastAsia="Times New Roman" w:hAnsi="Times New Roman" w:cs="Times New Roman"/>
              </w:rPr>
              <w:br/>
              <w:t>ali pre nego što je kompletno suv. U</w:t>
            </w:r>
            <w:r w:rsidRPr="00652A4E">
              <w:rPr>
                <w:rFonts w:ascii="Times New Roman" w:eastAsia="Times New Roman" w:hAnsi="Times New Roman" w:cs="Times New Roman"/>
              </w:rPr>
              <w:br/>
              <w:t>slučaju da dođe do sušenja prajmera ili prvog sloja, ali pre , pre nanošenja maltera   se na podložnu površinu mora opet naneti svež sloj prajmera. Malter je obradiv oko 45’ pa prema tome treba pripremati količine za rad. Očvrsli malter se ne sme ponovo razređivati i koristiti. Posle ugrađivanja,  površina  maltera  treba da bude na pogodan način prekrivena i zaštićena od promaje i naglog isušivanja.</w:t>
            </w:r>
            <w:r w:rsidRPr="00652A4E">
              <w:rPr>
                <w:rFonts w:ascii="Times New Roman" w:eastAsia="Times New Roman" w:hAnsi="Times New Roman" w:cs="Times New Roman"/>
              </w:rPr>
              <w:br/>
              <w:t>-     Nanošenje završnog premaza Zentifix F92. Premaz se nanosi u dva sloja, prvi  posle  odležavanja reparaturnog maltera Nafufil KM250 za bar 1 dan, a drugi sloj posle 1 sata. Debljina svakog  sloja  treba  da  bude  oko  2 mm, i treba kompletno da prekriju reparaturni malter i još po 5cm preko starog betona sa svake strane. Nega nije potrebna.  Količine radova iz ove grupe ne mogu biti tačno izračunate pre nego što se urade istražni radovi. Prosečna debljina sloja reparaturnog maltera d=3 cm.</w:t>
            </w:r>
            <w:r w:rsidRPr="00652A4E">
              <w:rPr>
                <w:rFonts w:ascii="Times New Roman" w:eastAsia="Times New Roman" w:hAnsi="Times New Roman" w:cs="Times New Roman"/>
              </w:rPr>
              <w:br/>
              <w:t>Predpostavljena površina za sanaciju je 70%</w:t>
            </w:r>
            <w:r w:rsidRPr="00652A4E">
              <w:rPr>
                <w:rFonts w:ascii="Times New Roman" w:eastAsia="Times New Roman" w:hAnsi="Times New Roman" w:cs="Times New Roman"/>
              </w:rPr>
              <w:br/>
              <w:t>ukupne povšine.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43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color w:val="0070C0"/>
              </w:rPr>
            </w:pPr>
            <w:r w:rsidRPr="00652A4E">
              <w:rPr>
                <w:rFonts w:ascii="Times New Roman" w:eastAsia="Times New Roman" w:hAnsi="Times New Roman" w:cs="Times New Roman"/>
                <w:color w:val="0070C0"/>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22,74</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450"/>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SANACIJA KROVNIH GREDA  I STUBOVA: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40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IV</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RUŠENJA U REZERVOARU</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225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w:t>
            </w:r>
          </w:p>
        </w:tc>
        <w:tc>
          <w:tcPr>
            <w:tcW w:w="5326" w:type="dxa"/>
            <w:tcBorders>
              <w:top w:val="single" w:sz="4" w:space="0" w:color="auto"/>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Rušenje betonskog sabirnog kanala u rezervoaru u koji se upušta voda nakon filtracije na peščanim filteima. Kanal je  dužine 17.9 m i završava se verikalnim delom  širine 1.0 m kojim se voda dovodi do dna rezervoara. Širina kanala je 1.0 m. Predviđeno je rušenje dna kanala debljine 20 cmm i čeone betonske strane debljime takođe 20 cm i širine 80 cm. Uklanjaju se i dve strane vertikalnog dela kanala visine 4 m i širine 1 m debljine zidova 20 cm.</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100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Formiranje preliva što podrazumeva rušenje dela betonskog zida u dužini od 2 m na visinu 503.25 mnm Što podrazumeva uklanjanje betonske kocke dimenzija 0.75x2x0.2 m</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81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4.3.</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Proširivanje otvora za dovod vode u desnoj komori rezervoara. Postojeći otvor je 1.0x1.0 m na 1.3x1.3 m</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160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4.4.</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Zatvaranje otvora u dnu zida 1.0x1.0 pravljenjem sendvič zid od profila od nerđajućeg čelika na koji se sa obe starne postavljaju ploče od nerđajućeg čelika i adekvatno se ankerišu za zid rezervoara.  Nakon građevinskih radova kao što je već rečeno uradiće se adekvatna hidroizolacija.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189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4.5.</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Postavljanje pregradnog zida dimenzija 3.2x4.0 m. Sendvič zid od profila od nerđajućeg čelika na koji se sa obe starne postavljaju ploče od nerđajućeg čelika (širine tolike da se može spustiti u rezervoar kroz postojeći otvor) i adekvatno se ankerišu za zid rezervoara.  Nakon građevinskih radova kao što je već rečeno uradiće se adekvatna hidroizolacija.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4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RUŠENJA U REZERVOARU:</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V</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SANACIJA REZERVOARA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94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w:t>
            </w:r>
          </w:p>
        </w:tc>
        <w:tc>
          <w:tcPr>
            <w:tcW w:w="5326" w:type="dxa"/>
            <w:tcBorders>
              <w:top w:val="nil"/>
              <w:left w:val="nil"/>
              <w:bottom w:val="single" w:sz="4"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Priprema betonske podloge (pod i zidovi) primenom odgovarajućih mehaničkih sredstava (peskarenje) prema datoj proceduri.</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858,00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72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Popunjavanje eventualnih pukotina u betonu većih od 4 mm smolama za injektiranje ili malterima za reparaciju betona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paušalno</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129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Izrada hidroizolacije unutrašnjih zidova sa postavljanjem drenažnog sloja geotekstila min 500 gr/m2 pre postavljanja hidroizolacione membrane SIKAPLAN 4220WT ili slično sa atestom za pitku vodu, sa postavljanjem završne inox lajsne. Cena uključuje materijal i rad</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pod</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270,00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spoljni zidovi</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278,00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unutrašnji zidovi</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310,00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4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ukupno</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858,00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9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Izrada polimercementne hidroizolazije betonske tavanice rezervoara. Cena uključije sav neophodan materijal i  rad.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270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SVEGA SANACIJA JEDNOG  REZERVOARA: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SANACIJA DVA  REZERVOARA: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000000" w:fill="D9D9D9"/>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FILTERI I MAGACIN:</w:t>
            </w:r>
          </w:p>
        </w:tc>
        <w:tc>
          <w:tcPr>
            <w:tcW w:w="1001"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double" w:sz="6"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double" w:sz="6" w:space="0" w:color="auto"/>
              <w:right w:val="single" w:sz="4" w:space="0" w:color="auto"/>
            </w:tcBorders>
            <w:shd w:val="clear" w:color="000000" w:fill="C5D9F1"/>
            <w:noWrap/>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double" w:sz="6" w:space="0" w:color="auto"/>
              <w:right w:val="single" w:sz="4" w:space="0" w:color="auto"/>
            </w:tcBorders>
            <w:shd w:val="clear" w:color="000000" w:fill="C5D9F1"/>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LAMELARNI TALOŽNIK</w:t>
            </w:r>
          </w:p>
        </w:tc>
        <w:tc>
          <w:tcPr>
            <w:tcW w:w="1001"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double" w:sz="6"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60"/>
        </w:trPr>
        <w:tc>
          <w:tcPr>
            <w:tcW w:w="789" w:type="dxa"/>
            <w:tcBorders>
              <w:top w:val="nil"/>
              <w:left w:val="single" w:sz="4" w:space="0" w:color="auto"/>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DEMONTAŽE I RUŠENJA</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3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Pažljiva demontaža prozora.Demontirane prozore sklopiti, </w:t>
            </w:r>
            <w:r w:rsidRPr="00652A4E">
              <w:rPr>
                <w:rFonts w:ascii="Times New Roman" w:eastAsia="Times New Roman" w:hAnsi="Times New Roman" w:cs="Times New Roman"/>
              </w:rPr>
              <w:br/>
              <w:t>utovariti na kamion i odvesti na deponiju.</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0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Pažljiva demontaža vrata  zajedno sa štokom.Demontirana vrata sklopiti, utovariti na kamion i odvesti na deponiju koju odredi investitor.</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6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Skidanje podnih i zidnih keramičkih pločica .Obiti pločice, šut prikupiti, izneti, utovariti na kamion i odvesti na gradsku deponiju.</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670,00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single" w:sz="4" w:space="0" w:color="auto"/>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72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Demontaža ograde na galeriji lamelarnog taložnika.Ogradu pažljivo demontirati i odvesti na deponiju koju odredi Investitor..</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200,00</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DEMONTAŽE I RUŠENJA:</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w:t>
            </w:r>
          </w:p>
        </w:tc>
        <w:tc>
          <w:tcPr>
            <w:tcW w:w="5326" w:type="dxa"/>
            <w:tcBorders>
              <w:top w:val="nil"/>
              <w:left w:val="nil"/>
              <w:bottom w:val="single" w:sz="8" w:space="0" w:color="auto"/>
              <w:right w:val="single" w:sz="4" w:space="0" w:color="auto"/>
            </w:tcBorders>
            <w:shd w:val="clear" w:color="auto" w:fill="auto"/>
            <w:vAlign w:val="center"/>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4" w:space="0" w:color="auto"/>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59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Svi spoljni prozori i vrata izrađeni su od eloksiranog aluminijuma, dvostruko zastakljeni, bez termo prekida (zato što se objekat ne greje). Dimenzije i oblik prozora i vrata dati su u šemama bravarije. U cenu su uključeni sav neophodan rad i materijal, kao i obrada ivica oko otvora.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prozora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ugrađenom prozoru.</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90x80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39,00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80x115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nabavka, isporuka, montaža i okivanje vrata od eloksiranog aluminijuma prema uputstvima proizvođača i šemama bravarije.</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noWrap/>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ugrađenim vratima.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170x220 cm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80x210</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6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montaža ograde od prohroma u svemu prema šemi bravarije. U cenu je uračunat sav potreban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4" w:space="0" w:color="auto"/>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ograda oko bazena sa lamelama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70"/>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BRAVARSKI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III</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 KERAMIČARSKI RADOVI</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25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99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Oblaganje poda  klinker keramičkim pločicama , otpornim na udar, I klase, na sloju   cementnog maltera 1:3, d=4 cm. U cenu su uključeni sav neophodan rad i materijal.</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podovi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160,00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pulzatori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kanali (obračun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postavljenih pločica)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125,00</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106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5326" w:type="dxa"/>
            <w:tcBorders>
              <w:top w:val="single" w:sz="4" w:space="0" w:color="auto"/>
              <w:left w:val="nil"/>
              <w:bottom w:val="nil"/>
              <w:right w:val="single" w:sz="4" w:space="0" w:color="auto"/>
            </w:tcBorders>
            <w:shd w:val="clear" w:color="auto" w:fill="auto"/>
            <w:noWrap/>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Oblaganje zidova  keramičkim pločicama I klase, dim. Oko 30*30 ili oko 25*40 cm, u boji po izboru projektanta. Pločice lepiti  sika ili sl.lepkom . Visina postavljanja pločica je do visine greda.</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3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323,0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15"/>
        </w:trPr>
        <w:tc>
          <w:tcPr>
            <w:tcW w:w="789" w:type="dxa"/>
            <w:tcBorders>
              <w:top w:val="single" w:sz="4" w:space="0" w:color="auto"/>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KERAMIČARSKI RADOVI:</w:t>
            </w:r>
          </w:p>
        </w:tc>
        <w:tc>
          <w:tcPr>
            <w:tcW w:w="1001"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single" w:sz="8" w:space="0" w:color="auto"/>
              <w:right w:val="single" w:sz="4" w:space="0" w:color="auto"/>
            </w:tcBorders>
            <w:shd w:val="clear" w:color="000000" w:fill="D9D9D9"/>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LAMELARNI TALOŽNIK:</w:t>
            </w:r>
          </w:p>
        </w:tc>
        <w:tc>
          <w:tcPr>
            <w:tcW w:w="1001"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782868" w:rsidRPr="00652A4E" w:rsidRDefault="00782868">
      <w:pPr>
        <w:rPr>
          <w:rFonts w:ascii="Times New Roman" w:hAnsi="Times New Roman" w:cs="Times New Roman"/>
        </w:rPr>
      </w:pPr>
    </w:p>
    <w:tbl>
      <w:tblPr>
        <w:tblW w:w="10360" w:type="dxa"/>
        <w:tblLook w:val="04A0" w:firstRow="1" w:lastRow="0" w:firstColumn="1" w:lastColumn="0" w:noHBand="0" w:noVBand="1"/>
      </w:tblPr>
      <w:tblGrid>
        <w:gridCol w:w="789"/>
        <w:gridCol w:w="5326"/>
        <w:gridCol w:w="1001"/>
        <w:gridCol w:w="1100"/>
        <w:gridCol w:w="1140"/>
        <w:gridCol w:w="1004"/>
      </w:tblGrid>
      <w:tr w:rsidR="00247D75" w:rsidRPr="00652A4E" w:rsidTr="00247D75">
        <w:trPr>
          <w:trHeight w:val="375"/>
        </w:trPr>
        <w:tc>
          <w:tcPr>
            <w:tcW w:w="789" w:type="dxa"/>
            <w:tcBorders>
              <w:top w:val="nil"/>
              <w:left w:val="single" w:sz="4" w:space="0" w:color="auto"/>
              <w:bottom w:val="single" w:sz="8" w:space="0" w:color="auto"/>
              <w:right w:val="single" w:sz="4" w:space="0" w:color="auto"/>
            </w:tcBorders>
            <w:shd w:val="clear" w:color="000000" w:fill="C5D9F1"/>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000000" w:fill="C5D9F1"/>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OTVORI NA POSTOJEĆIM OBJEKTIMA</w:t>
            </w:r>
          </w:p>
        </w:tc>
        <w:tc>
          <w:tcPr>
            <w:tcW w:w="1001"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13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4" w:space="0" w:color="auto"/>
              <w:left w:val="nil"/>
              <w:bottom w:val="single" w:sz="4" w:space="0" w:color="auto"/>
              <w:right w:val="single" w:sz="4" w:space="0" w:color="auto"/>
            </w:tcBorders>
            <w:shd w:val="clear" w:color="auto" w:fill="auto"/>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Predviđeno je postavljanje novih cevovoda za koje je potrebno uraditi otvore na postojećim objektima (rezervoar, peščani filteri i lamelarni taložnik). Sve otvore uraditi prema detalju datom u Projektu mašinskih instalacija.Pozicija obuhvata bušenje otvora u zidu koji je veći od prečnika cevi za koju se pravi otvor, postavljanje cevovoda sa anker prirubnicom na sredini debljine zida, izlivanje sekundarnog betona oko cevovoda i izrada hidroizolacije tako da nema curenja.</w:t>
            </w:r>
            <w:r w:rsidRPr="00652A4E">
              <w:rPr>
                <w:rFonts w:ascii="Times New Roman" w:eastAsia="Times New Roman" w:hAnsi="Times New Roman" w:cs="Times New Roman"/>
              </w:rPr>
              <w:br/>
              <w:t xml:space="preserve">Tehnički uslovi za izradu i isporuku cevi prema važećem standardu za cevi od nerđajućeg čelika ili od čelika Č0361.  </w:t>
            </w:r>
            <w:r w:rsidRPr="00652A4E">
              <w:rPr>
                <w:rFonts w:ascii="Times New Roman" w:eastAsia="Times New Roman" w:hAnsi="Times New Roman" w:cs="Times New Roman"/>
              </w:rPr>
              <w:br/>
              <w:t>Pozicija uključuje i anker prirubnice predviđene za ugradnju u beton i zavarene na cevi u punom varu sa jedne strane.  Za pozicije 1.1, 1.2  otvori se mogu izvesti i na sledeći način : Bušenje otvora u zidu tako da samo prođe cev DN 800 (812.8 ), postavljanje cevovoda DN 800 sa zavarenom prirubnicom sa strane vode i postavljanjem zaptivača , sa suve strane se na cevovod postavlja leteća prirubnica i čelična prirubnica sa zavrtnjevima  kojima se vrši pritezanje spoja tako da nema curenja između betona i čelične cevi. Detalji dati crtež 06-18</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102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otvor za cevovod DN 800 za dovod vode sa GAU filtera u desnu komoru rezervoar. Otvor uraditi i postaviti cevovod DN 800 pre izgradnje GAU filtera. Postavljenu cev adekvatno zatvoriti.</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3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72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otvor za cevovod DN 800 za dovod vode sa GAU filtera u levu  komoru rezervoar.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45"/>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7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otvor za cevovod DN 500 za usis vode za pranje filtera iz desne komore rezervoara. </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6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45"/>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otvor u gornjoj ploči rezervoara odnosno u cevnoj galeriji za cevovod DN 800 za dovod vode sa peščanih filtera.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00"/>
        </w:trPr>
        <w:tc>
          <w:tcPr>
            <w:tcW w:w="789" w:type="dxa"/>
            <w:tcBorders>
              <w:top w:val="nil"/>
              <w:left w:val="single" w:sz="4" w:space="0" w:color="auto"/>
              <w:bottom w:val="single" w:sz="4" w:space="0" w:color="auto"/>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otvor za cevovod DN 600 za odvod vode od pranja filtera na kanalu za odvod vode od pranja peščanih filtera.</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00"/>
        </w:trPr>
        <w:tc>
          <w:tcPr>
            <w:tcW w:w="789" w:type="dxa"/>
            <w:tcBorders>
              <w:top w:val="nil"/>
              <w:left w:val="single" w:sz="4" w:space="0" w:color="auto"/>
              <w:bottom w:val="nil"/>
              <w:right w:val="single" w:sz="4" w:space="0" w:color="auto"/>
            </w:tcBorders>
            <w:shd w:val="clear" w:color="auto" w:fill="auto"/>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nil"/>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nil"/>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660"/>
        </w:trPr>
        <w:tc>
          <w:tcPr>
            <w:tcW w:w="789" w:type="dxa"/>
            <w:tcBorders>
              <w:top w:val="nil"/>
              <w:left w:val="single" w:sz="4" w:space="0" w:color="auto"/>
              <w:bottom w:val="single" w:sz="4" w:space="0" w:color="auto"/>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6.</w:t>
            </w:r>
          </w:p>
        </w:tc>
        <w:tc>
          <w:tcPr>
            <w:tcW w:w="5326"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otvor za cevovod DN 250 za ispust mulja iz sabirnog kanala za mulj na lamelarnom taložniku.</w:t>
            </w:r>
          </w:p>
        </w:tc>
        <w:tc>
          <w:tcPr>
            <w:tcW w:w="1001" w:type="dxa"/>
            <w:tcBorders>
              <w:top w:val="nil"/>
              <w:left w:val="nil"/>
              <w:bottom w:val="single" w:sz="4"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1100"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140" w:type="dxa"/>
            <w:tcBorders>
              <w:top w:val="nil"/>
              <w:left w:val="nil"/>
              <w:bottom w:val="single" w:sz="4"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single" w:sz="4"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30"/>
        </w:trPr>
        <w:tc>
          <w:tcPr>
            <w:tcW w:w="789" w:type="dxa"/>
            <w:tcBorders>
              <w:top w:val="nil"/>
              <w:left w:val="single" w:sz="4" w:space="0" w:color="auto"/>
              <w:bottom w:val="single" w:sz="8" w:space="0" w:color="auto"/>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single" w:sz="8"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8" w:space="0" w:color="auto"/>
              <w:right w:val="single" w:sz="4" w:space="0" w:color="auto"/>
            </w:tcBorders>
            <w:shd w:val="clear" w:color="auto" w:fill="auto"/>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00" w:type="dxa"/>
            <w:tcBorders>
              <w:top w:val="nil"/>
              <w:left w:val="nil"/>
              <w:bottom w:val="single" w:sz="8" w:space="0" w:color="auto"/>
              <w:right w:val="single" w:sz="4" w:space="0" w:color="auto"/>
            </w:tcBorders>
            <w:shd w:val="clear" w:color="auto" w:fill="auto"/>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nil"/>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405"/>
        </w:trPr>
        <w:tc>
          <w:tcPr>
            <w:tcW w:w="789" w:type="dxa"/>
            <w:tcBorders>
              <w:top w:val="nil"/>
              <w:left w:val="single" w:sz="8" w:space="0" w:color="auto"/>
              <w:bottom w:val="single" w:sz="8" w:space="0" w:color="auto"/>
              <w:right w:val="single" w:sz="4" w:space="0" w:color="auto"/>
            </w:tcBorders>
            <w:shd w:val="clear" w:color="000000" w:fill="D9D9D9"/>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OTVARANJE NOVIH OTVORA</w:t>
            </w:r>
          </w:p>
        </w:tc>
        <w:tc>
          <w:tcPr>
            <w:tcW w:w="1001"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nil"/>
              <w:left w:val="single" w:sz="8" w:space="0" w:color="auto"/>
              <w:bottom w:val="nil"/>
              <w:right w:val="single" w:sz="4" w:space="0" w:color="auto"/>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nil"/>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1" w:type="dxa"/>
            <w:tcBorders>
              <w:top w:val="nil"/>
              <w:left w:val="nil"/>
              <w:bottom w:val="single" w:sz="8" w:space="0" w:color="auto"/>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single" w:sz="8" w:space="0" w:color="auto"/>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single" w:sz="8" w:space="0" w:color="auto"/>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nil"/>
              <w:left w:val="nil"/>
              <w:bottom w:val="single" w:sz="8" w:space="0" w:color="auto"/>
              <w:right w:val="single" w:sz="8"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375"/>
        </w:trPr>
        <w:tc>
          <w:tcPr>
            <w:tcW w:w="789" w:type="dxa"/>
            <w:tcBorders>
              <w:top w:val="single" w:sz="8" w:space="0" w:color="auto"/>
              <w:left w:val="single" w:sz="8" w:space="0" w:color="auto"/>
              <w:bottom w:val="single" w:sz="8" w:space="0" w:color="auto"/>
              <w:right w:val="single" w:sz="4" w:space="0" w:color="auto"/>
            </w:tcBorders>
            <w:shd w:val="clear" w:color="000000" w:fill="C5D9F1"/>
            <w:noWrap/>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326" w:type="dxa"/>
            <w:tcBorders>
              <w:top w:val="single" w:sz="8" w:space="0" w:color="auto"/>
              <w:left w:val="nil"/>
              <w:bottom w:val="single" w:sz="8" w:space="0" w:color="auto"/>
              <w:right w:val="single" w:sz="4" w:space="0" w:color="auto"/>
            </w:tcBorders>
            <w:shd w:val="clear" w:color="000000" w:fill="C5D9F1"/>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TORKRETIRANJE</w:t>
            </w:r>
          </w:p>
        </w:tc>
        <w:tc>
          <w:tcPr>
            <w:tcW w:w="1001"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00"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40" w:type="dxa"/>
            <w:tcBorders>
              <w:top w:val="nil"/>
              <w:left w:val="nil"/>
              <w:bottom w:val="single" w:sz="8" w:space="0" w:color="auto"/>
              <w:right w:val="single" w:sz="4" w:space="0" w:color="auto"/>
            </w:tcBorders>
            <w:shd w:val="clear" w:color="000000" w:fill="C5D9F1"/>
            <w:noWrap/>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8" w:space="0" w:color="auto"/>
              <w:right w:val="single" w:sz="8" w:space="0" w:color="auto"/>
            </w:tcBorders>
            <w:shd w:val="clear" w:color="000000" w:fill="C5D9F1"/>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47D75" w:rsidRPr="00652A4E" w:rsidTr="00247D75">
        <w:trPr>
          <w:trHeight w:val="405"/>
        </w:trPr>
        <w:tc>
          <w:tcPr>
            <w:tcW w:w="789" w:type="dxa"/>
            <w:tcBorders>
              <w:top w:val="nil"/>
              <w:left w:val="nil"/>
              <w:bottom w:val="nil"/>
              <w:right w:val="nil"/>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b/>
                <w:bCs/>
              </w:rPr>
            </w:pPr>
          </w:p>
        </w:tc>
        <w:tc>
          <w:tcPr>
            <w:tcW w:w="5326" w:type="dxa"/>
            <w:tcBorders>
              <w:top w:val="nil"/>
              <w:left w:val="nil"/>
              <w:bottom w:val="nil"/>
              <w:right w:val="nil"/>
            </w:tcBorders>
            <w:shd w:val="clear" w:color="auto" w:fill="auto"/>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p>
        </w:tc>
        <w:tc>
          <w:tcPr>
            <w:tcW w:w="1001" w:type="dxa"/>
            <w:tcBorders>
              <w:top w:val="nil"/>
              <w:left w:val="nil"/>
              <w:bottom w:val="nil"/>
              <w:right w:val="nil"/>
            </w:tcBorders>
            <w:shd w:val="clear" w:color="auto" w:fill="auto"/>
            <w:vAlign w:val="bottom"/>
            <w:hideMark/>
          </w:tcPr>
          <w:p w:rsidR="00247D75" w:rsidRPr="00652A4E" w:rsidRDefault="00247D75" w:rsidP="00247D75">
            <w:pPr>
              <w:spacing w:after="0" w:line="240" w:lineRule="auto"/>
              <w:jc w:val="right"/>
              <w:rPr>
                <w:rFonts w:ascii="Times New Roman" w:eastAsia="Times New Roman" w:hAnsi="Times New Roman" w:cs="Times New Roman"/>
              </w:rPr>
            </w:pPr>
          </w:p>
        </w:tc>
        <w:tc>
          <w:tcPr>
            <w:tcW w:w="1100" w:type="dxa"/>
            <w:tcBorders>
              <w:top w:val="nil"/>
              <w:left w:val="nil"/>
              <w:bottom w:val="nil"/>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p>
        </w:tc>
        <w:tc>
          <w:tcPr>
            <w:tcW w:w="1004" w:type="dxa"/>
            <w:tcBorders>
              <w:top w:val="nil"/>
              <w:left w:val="nil"/>
              <w:bottom w:val="nil"/>
              <w:right w:val="nil"/>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p>
        </w:tc>
      </w:tr>
      <w:tr w:rsidR="00247D75" w:rsidRPr="00652A4E" w:rsidTr="00247D75">
        <w:trPr>
          <w:trHeight w:val="3810"/>
        </w:trPr>
        <w:tc>
          <w:tcPr>
            <w:tcW w:w="789" w:type="dxa"/>
            <w:tcBorders>
              <w:top w:val="nil"/>
              <w:left w:val="nil"/>
              <w:bottom w:val="nil"/>
              <w:right w:val="nil"/>
            </w:tcBorders>
            <w:shd w:val="clear" w:color="auto" w:fill="auto"/>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1</w:t>
            </w:r>
          </w:p>
        </w:tc>
        <w:tc>
          <w:tcPr>
            <w:tcW w:w="5326" w:type="dxa"/>
            <w:tcBorders>
              <w:top w:val="nil"/>
              <w:left w:val="single" w:sz="4" w:space="0" w:color="auto"/>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Projekom je predvođena debljina torkreta od 5-10 cm po potrebi. Formira se nanošenjem u više slojeva raspršenim mlazom cementnog maltera preko radne površine, od koje mlaznice treba da budu udaljene 0.6-1.2 m. Mlaz treba da bude usmeren upravno na površinu. Na početku rada dolazi do odbijanja dela mešavine, uglavnom sastavljene od krupnije frakcije peska, a uz samu povšinu se formira tanji sloj sa povišenim sadržajem cementa, dobro zbijen udarima krupnih zrna. Povećanjem debljine nanošenog sloja, odbijanje,tzv. odskok ili rikošetiranje se smanjuje , a kada potpuno prestane, formiranje sloja torkreta se može smatrati završenim.</w:t>
            </w:r>
          </w:p>
        </w:tc>
        <w:tc>
          <w:tcPr>
            <w:tcW w:w="1001"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10</w:t>
            </w:r>
          </w:p>
        </w:tc>
        <w:tc>
          <w:tcPr>
            <w:tcW w:w="1100" w:type="dxa"/>
            <w:tcBorders>
              <w:top w:val="nil"/>
              <w:left w:val="nil"/>
              <w:bottom w:val="single" w:sz="4" w:space="0" w:color="auto"/>
              <w:right w:val="single" w:sz="4" w:space="0" w:color="auto"/>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m3</w:t>
            </w:r>
          </w:p>
        </w:tc>
        <w:tc>
          <w:tcPr>
            <w:tcW w:w="1140"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04" w:type="dxa"/>
            <w:tcBorders>
              <w:top w:val="nil"/>
              <w:left w:val="nil"/>
              <w:bottom w:val="single" w:sz="4"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47D75" w:rsidRPr="00652A4E" w:rsidTr="00247D75">
        <w:trPr>
          <w:trHeight w:val="405"/>
        </w:trPr>
        <w:tc>
          <w:tcPr>
            <w:tcW w:w="789" w:type="dxa"/>
            <w:tcBorders>
              <w:top w:val="nil"/>
              <w:left w:val="nil"/>
              <w:bottom w:val="nil"/>
              <w:right w:val="nil"/>
            </w:tcBorders>
            <w:shd w:val="clear" w:color="auto" w:fill="auto"/>
            <w:hideMark/>
          </w:tcPr>
          <w:p w:rsidR="00247D75" w:rsidRPr="00652A4E" w:rsidRDefault="00247D75" w:rsidP="00247D75">
            <w:pPr>
              <w:spacing w:after="0" w:line="240" w:lineRule="auto"/>
              <w:jc w:val="right"/>
              <w:rPr>
                <w:rFonts w:ascii="Times New Roman" w:eastAsia="Times New Roman" w:hAnsi="Times New Roman" w:cs="Times New Roman"/>
              </w:rPr>
            </w:pPr>
          </w:p>
        </w:tc>
        <w:tc>
          <w:tcPr>
            <w:tcW w:w="5326" w:type="dxa"/>
            <w:tcBorders>
              <w:top w:val="nil"/>
              <w:left w:val="nil"/>
              <w:bottom w:val="nil"/>
              <w:right w:val="nil"/>
            </w:tcBorders>
            <w:shd w:val="clear" w:color="auto" w:fill="auto"/>
            <w:vAlign w:val="bottom"/>
            <w:hideMark/>
          </w:tcPr>
          <w:p w:rsidR="00247D75" w:rsidRPr="00652A4E" w:rsidRDefault="00247D75" w:rsidP="00247D75">
            <w:pPr>
              <w:spacing w:after="0" w:line="240" w:lineRule="auto"/>
              <w:jc w:val="center"/>
              <w:rPr>
                <w:rFonts w:ascii="Times New Roman" w:eastAsia="Times New Roman" w:hAnsi="Times New Roman" w:cs="Times New Roman"/>
              </w:rPr>
            </w:pPr>
          </w:p>
        </w:tc>
        <w:tc>
          <w:tcPr>
            <w:tcW w:w="1001" w:type="dxa"/>
            <w:tcBorders>
              <w:top w:val="nil"/>
              <w:left w:val="nil"/>
              <w:bottom w:val="nil"/>
              <w:right w:val="nil"/>
            </w:tcBorders>
            <w:shd w:val="clear" w:color="auto" w:fill="auto"/>
            <w:vAlign w:val="bottom"/>
            <w:hideMark/>
          </w:tcPr>
          <w:p w:rsidR="00247D75" w:rsidRPr="00652A4E" w:rsidRDefault="00247D75" w:rsidP="00247D75">
            <w:pPr>
              <w:spacing w:after="0" w:line="240" w:lineRule="auto"/>
              <w:jc w:val="right"/>
              <w:rPr>
                <w:rFonts w:ascii="Times New Roman" w:eastAsia="Times New Roman" w:hAnsi="Times New Roman" w:cs="Times New Roman"/>
              </w:rPr>
            </w:pPr>
          </w:p>
        </w:tc>
        <w:tc>
          <w:tcPr>
            <w:tcW w:w="1100" w:type="dxa"/>
            <w:tcBorders>
              <w:top w:val="nil"/>
              <w:left w:val="nil"/>
              <w:bottom w:val="nil"/>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p>
        </w:tc>
        <w:tc>
          <w:tcPr>
            <w:tcW w:w="1140" w:type="dxa"/>
            <w:tcBorders>
              <w:top w:val="nil"/>
              <w:left w:val="nil"/>
              <w:bottom w:val="nil"/>
              <w:right w:val="nil"/>
            </w:tcBorders>
            <w:shd w:val="clear" w:color="auto" w:fill="auto"/>
            <w:vAlign w:val="bottom"/>
            <w:hideMark/>
          </w:tcPr>
          <w:p w:rsidR="00247D75" w:rsidRPr="00652A4E" w:rsidRDefault="00247D75" w:rsidP="00247D75">
            <w:pPr>
              <w:spacing w:after="0" w:line="240" w:lineRule="auto"/>
              <w:rPr>
                <w:rFonts w:ascii="Times New Roman" w:eastAsia="Times New Roman" w:hAnsi="Times New Roman" w:cs="Times New Roman"/>
              </w:rPr>
            </w:pPr>
          </w:p>
        </w:tc>
        <w:tc>
          <w:tcPr>
            <w:tcW w:w="1004" w:type="dxa"/>
            <w:tcBorders>
              <w:top w:val="nil"/>
              <w:left w:val="nil"/>
              <w:bottom w:val="nil"/>
              <w:right w:val="nil"/>
            </w:tcBorders>
            <w:shd w:val="clear" w:color="auto" w:fill="auto"/>
            <w:noWrap/>
            <w:vAlign w:val="bottom"/>
            <w:hideMark/>
          </w:tcPr>
          <w:p w:rsidR="00247D75" w:rsidRPr="00652A4E" w:rsidRDefault="00247D75" w:rsidP="00247D75">
            <w:pPr>
              <w:spacing w:after="0" w:line="240" w:lineRule="auto"/>
              <w:rPr>
                <w:rFonts w:ascii="Times New Roman" w:eastAsia="Times New Roman" w:hAnsi="Times New Roman" w:cs="Times New Roman"/>
              </w:rPr>
            </w:pPr>
          </w:p>
        </w:tc>
      </w:tr>
      <w:tr w:rsidR="00247D75" w:rsidRPr="00652A4E" w:rsidTr="00247D75">
        <w:trPr>
          <w:trHeight w:val="405"/>
        </w:trPr>
        <w:tc>
          <w:tcPr>
            <w:tcW w:w="789" w:type="dxa"/>
            <w:tcBorders>
              <w:top w:val="single" w:sz="8" w:space="0" w:color="auto"/>
              <w:left w:val="single" w:sz="8" w:space="0" w:color="auto"/>
              <w:bottom w:val="single" w:sz="8" w:space="0" w:color="auto"/>
              <w:right w:val="single" w:sz="4" w:space="0" w:color="auto"/>
            </w:tcBorders>
            <w:shd w:val="clear" w:color="000000" w:fill="D9D9D9"/>
            <w:hideMark/>
          </w:tcPr>
          <w:p w:rsidR="00247D75" w:rsidRPr="00652A4E" w:rsidRDefault="00247D75" w:rsidP="00247D75">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326"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TORKRETIRANJE:</w:t>
            </w:r>
          </w:p>
        </w:tc>
        <w:tc>
          <w:tcPr>
            <w:tcW w:w="1001"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00"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40" w:type="dxa"/>
            <w:tcBorders>
              <w:top w:val="nil"/>
              <w:left w:val="nil"/>
              <w:bottom w:val="single" w:sz="8" w:space="0" w:color="auto"/>
              <w:right w:val="single" w:sz="4" w:space="0" w:color="auto"/>
            </w:tcBorders>
            <w:shd w:val="clear" w:color="000000" w:fill="D9D9D9"/>
            <w:vAlign w:val="bottom"/>
            <w:hideMark/>
          </w:tcPr>
          <w:p w:rsidR="00247D75" w:rsidRPr="00652A4E" w:rsidRDefault="00247D75" w:rsidP="00247D75">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04" w:type="dxa"/>
            <w:tcBorders>
              <w:top w:val="single" w:sz="8" w:space="0" w:color="auto"/>
              <w:left w:val="nil"/>
              <w:bottom w:val="single" w:sz="8" w:space="0" w:color="auto"/>
              <w:right w:val="single" w:sz="4" w:space="0" w:color="auto"/>
            </w:tcBorders>
            <w:shd w:val="clear" w:color="000000" w:fill="D9D9D9"/>
            <w:noWrap/>
            <w:vAlign w:val="bottom"/>
            <w:hideMark/>
          </w:tcPr>
          <w:p w:rsidR="00247D75" w:rsidRPr="00652A4E" w:rsidRDefault="00247D75" w:rsidP="00247D75">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1D7298" w:rsidRPr="00652A4E" w:rsidRDefault="001D7298">
      <w:pPr>
        <w:rPr>
          <w:rFonts w:ascii="Times New Roman" w:hAnsi="Times New Roman" w:cs="Times New Roman"/>
        </w:rPr>
      </w:pPr>
    </w:p>
    <w:p w:rsidR="00247D75" w:rsidRPr="00652A4E" w:rsidRDefault="00247D75">
      <w:pPr>
        <w:rPr>
          <w:rFonts w:ascii="Times New Roman" w:hAnsi="Times New Roman" w:cs="Times New Roman"/>
        </w:rPr>
      </w:pPr>
    </w:p>
    <w:tbl>
      <w:tblPr>
        <w:tblW w:w="10040" w:type="dxa"/>
        <w:tblLook w:val="04A0" w:firstRow="1" w:lastRow="0" w:firstColumn="1" w:lastColumn="0" w:noHBand="0" w:noVBand="1"/>
      </w:tblPr>
      <w:tblGrid>
        <w:gridCol w:w="960"/>
        <w:gridCol w:w="5660"/>
        <w:gridCol w:w="1100"/>
        <w:gridCol w:w="2320"/>
      </w:tblGrid>
      <w:tr w:rsidR="00782868" w:rsidRPr="00652A4E" w:rsidTr="00782868">
        <w:trPr>
          <w:trHeight w:val="750"/>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60" w:type="dxa"/>
            <w:gridSpan w:val="2"/>
            <w:tcBorders>
              <w:top w:val="single" w:sz="8" w:space="0" w:color="auto"/>
              <w:left w:val="nil"/>
              <w:bottom w:val="single" w:sz="8" w:space="0" w:color="auto"/>
              <w:right w:val="single" w:sz="8" w:space="0" w:color="000000"/>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REKAPITULACIJA  RADOVA NA INVESTICIONOM ODRŽAVANJU OBJEKTA NA PPV</w:t>
            </w:r>
          </w:p>
        </w:tc>
        <w:tc>
          <w:tcPr>
            <w:tcW w:w="2320" w:type="dxa"/>
            <w:tcBorders>
              <w:top w:val="single" w:sz="8" w:space="0" w:color="auto"/>
              <w:left w:val="nil"/>
              <w:bottom w:val="single" w:sz="8" w:space="0" w:color="auto"/>
              <w:right w:val="single" w:sz="8" w:space="0" w:color="auto"/>
            </w:tcBorders>
            <w:shd w:val="clear" w:color="auto" w:fill="auto"/>
            <w:noWrap/>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Ukupno (Din)</w:t>
            </w:r>
          </w:p>
        </w:tc>
      </w:tr>
      <w:tr w:rsidR="00782868" w:rsidRPr="00652A4E" w:rsidTr="00782868">
        <w:trPr>
          <w:trHeight w:val="450"/>
        </w:trPr>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single" w:sz="4" w:space="0" w:color="auto"/>
              <w:left w:val="nil"/>
              <w:bottom w:val="single" w:sz="4"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MAŠINSKA RADIONICA</w:t>
            </w:r>
          </w:p>
        </w:tc>
        <w:tc>
          <w:tcPr>
            <w:tcW w:w="1100" w:type="dxa"/>
            <w:tcBorders>
              <w:top w:val="single" w:sz="4" w:space="0" w:color="auto"/>
              <w:left w:val="nil"/>
              <w:bottom w:val="single" w:sz="4"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nil"/>
              <w:left w:val="nil"/>
              <w:bottom w:val="single" w:sz="4"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UPRAVNA ZGRADA</w:t>
            </w:r>
          </w:p>
        </w:tc>
        <w:tc>
          <w:tcPr>
            <w:tcW w:w="1100" w:type="dxa"/>
            <w:tcBorders>
              <w:top w:val="nil"/>
              <w:left w:val="nil"/>
              <w:bottom w:val="single" w:sz="4"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nil"/>
              <w:left w:val="nil"/>
              <w:bottom w:val="single" w:sz="4"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FILTERI I MAGACIN</w:t>
            </w:r>
          </w:p>
        </w:tc>
        <w:tc>
          <w:tcPr>
            <w:tcW w:w="1100" w:type="dxa"/>
            <w:tcBorders>
              <w:top w:val="nil"/>
              <w:left w:val="nil"/>
              <w:bottom w:val="single" w:sz="4"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nil"/>
              <w:left w:val="nil"/>
              <w:bottom w:val="single" w:sz="4"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LAMELARNI TALOŽNIK</w:t>
            </w:r>
          </w:p>
        </w:tc>
        <w:tc>
          <w:tcPr>
            <w:tcW w:w="1100" w:type="dxa"/>
            <w:tcBorders>
              <w:top w:val="nil"/>
              <w:left w:val="nil"/>
              <w:bottom w:val="single" w:sz="4"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nil"/>
              <w:left w:val="nil"/>
              <w:bottom w:val="single" w:sz="4"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OTVORI NA POSTOJEĆIM OBJEKTIMA</w:t>
            </w:r>
          </w:p>
        </w:tc>
        <w:tc>
          <w:tcPr>
            <w:tcW w:w="1100" w:type="dxa"/>
            <w:tcBorders>
              <w:top w:val="nil"/>
              <w:left w:val="nil"/>
              <w:bottom w:val="single" w:sz="4"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single" w:sz="4" w:space="0" w:color="auto"/>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nil"/>
              <w:left w:val="single" w:sz="8" w:space="0" w:color="auto"/>
              <w:bottom w:val="nil"/>
              <w:right w:val="single" w:sz="4" w:space="0" w:color="auto"/>
            </w:tcBorders>
            <w:shd w:val="clear" w:color="auto" w:fill="auto"/>
            <w:vAlign w:val="center"/>
            <w:hideMark/>
          </w:tcPr>
          <w:p w:rsidR="00782868" w:rsidRPr="00652A4E" w:rsidRDefault="00782868" w:rsidP="0078286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660" w:type="dxa"/>
            <w:tcBorders>
              <w:top w:val="nil"/>
              <w:left w:val="nil"/>
              <w:bottom w:val="nil"/>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TORKRETIRANJE</w:t>
            </w:r>
          </w:p>
        </w:tc>
        <w:tc>
          <w:tcPr>
            <w:tcW w:w="1100" w:type="dxa"/>
            <w:tcBorders>
              <w:top w:val="nil"/>
              <w:left w:val="nil"/>
              <w:bottom w:val="nil"/>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nil"/>
              <w:left w:val="nil"/>
              <w:bottom w:val="nil"/>
              <w:right w:val="single" w:sz="8" w:space="0" w:color="auto"/>
            </w:tcBorders>
            <w:shd w:val="clear" w:color="000000" w:fill="D9D9D9"/>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82868" w:rsidRPr="00652A4E" w:rsidTr="00782868">
        <w:trPr>
          <w:trHeight w:val="450"/>
        </w:trPr>
        <w:tc>
          <w:tcPr>
            <w:tcW w:w="9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660" w:type="dxa"/>
            <w:tcBorders>
              <w:top w:val="single" w:sz="8" w:space="0" w:color="auto"/>
              <w:left w:val="nil"/>
              <w:bottom w:val="single" w:sz="8" w:space="0" w:color="auto"/>
              <w:right w:val="nil"/>
            </w:tcBorders>
            <w:shd w:val="clear" w:color="auto" w:fill="auto"/>
            <w:vAlign w:val="center"/>
            <w:hideMark/>
          </w:tcPr>
          <w:p w:rsidR="00782868" w:rsidRPr="00652A4E" w:rsidRDefault="00782868" w:rsidP="00782868">
            <w:pPr>
              <w:spacing w:after="0" w:line="240" w:lineRule="auto"/>
              <w:jc w:val="both"/>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1100" w:type="dxa"/>
            <w:tcBorders>
              <w:top w:val="single" w:sz="8" w:space="0" w:color="auto"/>
              <w:left w:val="nil"/>
              <w:bottom w:val="single" w:sz="8" w:space="0" w:color="auto"/>
              <w:right w:val="single" w:sz="8" w:space="0" w:color="auto"/>
            </w:tcBorders>
            <w:shd w:val="clear" w:color="auto" w:fill="auto"/>
            <w:noWrap/>
            <w:vAlign w:val="bottom"/>
            <w:hideMark/>
          </w:tcPr>
          <w:p w:rsidR="00782868" w:rsidRPr="00652A4E" w:rsidRDefault="00782868" w:rsidP="0078286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320" w:type="dxa"/>
            <w:tcBorders>
              <w:top w:val="single" w:sz="8" w:space="0" w:color="auto"/>
              <w:left w:val="nil"/>
              <w:bottom w:val="single" w:sz="8" w:space="0" w:color="auto"/>
              <w:right w:val="single" w:sz="8" w:space="0" w:color="auto"/>
            </w:tcBorders>
            <w:shd w:val="clear" w:color="000000" w:fill="D9D9D9"/>
            <w:noWrap/>
            <w:vAlign w:val="bottom"/>
            <w:hideMark/>
          </w:tcPr>
          <w:p w:rsidR="00782868" w:rsidRPr="00652A4E" w:rsidRDefault="00782868" w:rsidP="0078286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47D75" w:rsidRPr="00652A4E" w:rsidRDefault="00247D75">
      <w:pPr>
        <w:rPr>
          <w:rFonts w:ascii="Times New Roman" w:hAnsi="Times New Roman" w:cs="Times New Roman"/>
        </w:rPr>
      </w:pPr>
    </w:p>
    <w:p w:rsidR="00782868" w:rsidRPr="00652A4E" w:rsidRDefault="00782868">
      <w:pPr>
        <w:rPr>
          <w:rFonts w:ascii="Times New Roman" w:hAnsi="Times New Roman" w:cs="Times New Roman"/>
        </w:rPr>
      </w:pPr>
    </w:p>
    <w:p w:rsidR="00782868" w:rsidRPr="00652A4E" w:rsidRDefault="00782868">
      <w:pPr>
        <w:rPr>
          <w:rFonts w:ascii="Times New Roman" w:hAnsi="Times New Roman" w:cs="Times New Roman"/>
        </w:rPr>
      </w:pPr>
    </w:p>
    <w:p w:rsidR="00782868" w:rsidRPr="00652A4E" w:rsidRDefault="00782868">
      <w:pPr>
        <w:rPr>
          <w:rFonts w:ascii="Times New Roman" w:hAnsi="Times New Roman" w:cs="Times New Roman"/>
        </w:rPr>
      </w:pPr>
    </w:p>
    <w:p w:rsidR="00782868" w:rsidRPr="00652A4E" w:rsidRDefault="00782868">
      <w:pPr>
        <w:rPr>
          <w:rFonts w:ascii="Times New Roman" w:hAnsi="Times New Roman" w:cs="Times New Roman"/>
        </w:rPr>
      </w:pPr>
      <w:r w:rsidRPr="00652A4E">
        <w:rPr>
          <w:rFonts w:ascii="Times New Roman" w:hAnsi="Times New Roman" w:cs="Times New Roman"/>
        </w:rPr>
        <w:br w:type="page"/>
      </w:r>
    </w:p>
    <w:tbl>
      <w:tblPr>
        <w:tblW w:w="10281" w:type="dxa"/>
        <w:tblLook w:val="04A0" w:firstRow="1" w:lastRow="0" w:firstColumn="1" w:lastColumn="0" w:noHBand="0" w:noVBand="1"/>
      </w:tblPr>
      <w:tblGrid>
        <w:gridCol w:w="786"/>
        <w:gridCol w:w="4884"/>
        <w:gridCol w:w="620"/>
        <w:gridCol w:w="1272"/>
        <w:gridCol w:w="1048"/>
        <w:gridCol w:w="1697"/>
      </w:tblGrid>
      <w:tr w:rsidR="005D7782" w:rsidRPr="00652A4E" w:rsidTr="005D7782">
        <w:trPr>
          <w:trHeight w:val="465"/>
        </w:trPr>
        <w:tc>
          <w:tcPr>
            <w:tcW w:w="10281" w:type="dxa"/>
            <w:gridSpan w:val="6"/>
            <w:tcBorders>
              <w:top w:val="nil"/>
              <w:left w:val="nil"/>
              <w:bottom w:val="nil"/>
              <w:right w:val="single" w:sz="4" w:space="0" w:color="000000"/>
            </w:tcBorders>
            <w:shd w:val="clear" w:color="auto" w:fill="auto"/>
            <w:noWrap/>
            <w:vAlign w:val="bottom"/>
            <w:hideMark/>
          </w:tcPr>
          <w:p w:rsidR="005D7782" w:rsidRPr="00652A4E" w:rsidRDefault="001D4700" w:rsidP="005D778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55680" behindDoc="0" locked="0" layoutInCell="1" allowOverlap="1">
                      <wp:simplePos x="0" y="0"/>
                      <wp:positionH relativeFrom="column">
                        <wp:posOffset>1343025</wp:posOffset>
                      </wp:positionH>
                      <wp:positionV relativeFrom="paragraph">
                        <wp:posOffset>0</wp:posOffset>
                      </wp:positionV>
                      <wp:extent cx="952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1F0971" id="Straight Connector 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0" to="1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" strokecolor="black [3200]" strokeweight=".5pt">
                      <v:stroke joinstyle="miter"/>
                      <o:lock v:ext="edit" shapetype="f"/>
                    </v:lin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56704" behindDoc="0" locked="0" layoutInCell="1" allowOverlap="1">
                      <wp:simplePos x="0" y="0"/>
                      <wp:positionH relativeFrom="column">
                        <wp:posOffset>1343025</wp:posOffset>
                      </wp:positionH>
                      <wp:positionV relativeFrom="paragraph">
                        <wp:posOffset>0</wp:posOffset>
                      </wp:positionV>
                      <wp:extent cx="9525" cy="1905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24BE5B" id="Straight Connector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0" to="1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" strokecolor="black [3200]" strokeweight=".5pt">
                      <v:stroke joinstyle="miter"/>
                      <o:lock v:ext="edit" shapetype="f"/>
                    </v:lin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57728" behindDoc="0" locked="0" layoutInCell="1" allowOverlap="1">
                      <wp:simplePos x="0" y="0"/>
                      <wp:positionH relativeFrom="column">
                        <wp:posOffset>1343025</wp:posOffset>
                      </wp:positionH>
                      <wp:positionV relativeFrom="paragraph">
                        <wp:posOffset>0</wp:posOffset>
                      </wp:positionV>
                      <wp:extent cx="9525" cy="1905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DAAA7C" id="Straight Connector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0" to="1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" strokecolor="black [3200]" strokeweight=".5pt">
                      <v:stroke joinstyle="miter"/>
                      <o:lock v:ext="edit" shapetype="f"/>
                    </v:lin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58752" behindDoc="0" locked="0" layoutInCell="1" allowOverlap="1">
                      <wp:simplePos x="0" y="0"/>
                      <wp:positionH relativeFrom="column">
                        <wp:posOffset>1343025</wp:posOffset>
                      </wp:positionH>
                      <wp:positionV relativeFrom="paragraph">
                        <wp:posOffset>0</wp:posOffset>
                      </wp:positionV>
                      <wp:extent cx="9525" cy="1905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212643" id="Straight Connector 1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0" to="1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" strokecolor="black [3200]" strokeweight=".5pt">
                      <v:stroke joinstyle="miter"/>
                      <o:lock v:ext="edit" shapetype="f"/>
                    </v:line>
                  </w:pict>
                </mc:Fallback>
              </mc:AlternateContent>
            </w:r>
            <w:r>
              <w:rPr>
                <w:rFonts w:ascii="Times New Roman" w:eastAsia="Times New Roman" w:hAnsi="Times New Roman" w:cs="Times New Roman"/>
                <w:noProof/>
                <w:color w:val="000000"/>
              </w:rPr>
              <mc:AlternateContent>
                <mc:Choice Requires="wps">
                  <w:drawing>
                    <wp:anchor distT="0" distB="0" distL="114300" distR="114300" simplePos="0" relativeHeight="251659776" behindDoc="0" locked="0" layoutInCell="1" allowOverlap="1">
                      <wp:simplePos x="0" y="0"/>
                      <wp:positionH relativeFrom="column">
                        <wp:posOffset>1343025</wp:posOffset>
                      </wp:positionH>
                      <wp:positionV relativeFrom="paragraph">
                        <wp:posOffset>0</wp:posOffset>
                      </wp:positionV>
                      <wp:extent cx="9525" cy="1905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FD293" id="Straight Connector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0" to="10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" strokecolor="black [3200]" strokeweight=".5pt">
                      <v:stroke joinstyle="miter"/>
                      <o:lock v:ext="edit" shapetype="f"/>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380"/>
            </w:tblGrid>
            <w:tr w:rsidR="005D7782" w:rsidRPr="00652A4E">
              <w:trPr>
                <w:trHeight w:val="465"/>
                <w:tblCellSpacing w:w="0" w:type="dxa"/>
              </w:trPr>
              <w:tc>
                <w:tcPr>
                  <w:tcW w:w="9360" w:type="dxa"/>
                  <w:tcBorders>
                    <w:top w:val="nil"/>
                    <w:left w:val="single" w:sz="4" w:space="0" w:color="auto"/>
                    <w:bottom w:val="single" w:sz="8" w:space="0" w:color="auto"/>
                    <w:right w:val="single" w:sz="4" w:space="0" w:color="000000"/>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GAU FILTERI</w:t>
                  </w:r>
                </w:p>
              </w:tc>
            </w:tr>
          </w:tbl>
          <w:p w:rsidR="005D7782" w:rsidRPr="00652A4E" w:rsidRDefault="005D7782" w:rsidP="005D7782">
            <w:pPr>
              <w:spacing w:after="0" w:line="240" w:lineRule="auto"/>
              <w:rPr>
                <w:rFonts w:ascii="Times New Roman" w:eastAsia="Times New Roman" w:hAnsi="Times New Roman" w:cs="Times New Roman"/>
                <w:color w:val="000000"/>
              </w:rPr>
            </w:pPr>
          </w:p>
        </w:tc>
      </w:tr>
      <w:tr w:rsidR="005D7782" w:rsidRPr="00652A4E" w:rsidTr="005D7782">
        <w:trPr>
          <w:trHeight w:val="375"/>
        </w:trPr>
        <w:tc>
          <w:tcPr>
            <w:tcW w:w="786" w:type="dxa"/>
            <w:tcBorders>
              <w:top w:val="nil"/>
              <w:left w:val="single" w:sz="4" w:space="0" w:color="auto"/>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Pos.</w:t>
            </w:r>
          </w:p>
        </w:tc>
        <w:tc>
          <w:tcPr>
            <w:tcW w:w="4884" w:type="dxa"/>
            <w:tcBorders>
              <w:top w:val="nil"/>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Opis radova</w:t>
            </w:r>
          </w:p>
        </w:tc>
        <w:tc>
          <w:tcPr>
            <w:tcW w:w="594" w:type="dxa"/>
            <w:tcBorders>
              <w:top w:val="nil"/>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j.m</w:t>
            </w:r>
          </w:p>
        </w:tc>
        <w:tc>
          <w:tcPr>
            <w:tcW w:w="1272" w:type="dxa"/>
            <w:tcBorders>
              <w:top w:val="nil"/>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količina</w:t>
            </w:r>
          </w:p>
        </w:tc>
        <w:tc>
          <w:tcPr>
            <w:tcW w:w="1048" w:type="dxa"/>
            <w:tcBorders>
              <w:top w:val="nil"/>
              <w:left w:val="single" w:sz="4" w:space="0" w:color="auto"/>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 j.cena </w:t>
            </w:r>
          </w:p>
        </w:tc>
        <w:tc>
          <w:tcPr>
            <w:tcW w:w="1697" w:type="dxa"/>
            <w:tcBorders>
              <w:top w:val="nil"/>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ukupno (din.)</w:t>
            </w:r>
          </w:p>
        </w:tc>
      </w:tr>
      <w:tr w:rsidR="005D7782" w:rsidRPr="00652A4E" w:rsidTr="005D7782">
        <w:trPr>
          <w:trHeight w:val="300"/>
        </w:trPr>
        <w:tc>
          <w:tcPr>
            <w:tcW w:w="786" w:type="dxa"/>
            <w:tcBorders>
              <w:top w:val="single" w:sz="4" w:space="0" w:color="auto"/>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nil"/>
              <w:right w:val="nil"/>
            </w:tcBorders>
            <w:shd w:val="clear" w:color="auto" w:fill="auto"/>
            <w:noWrap/>
            <w:hideMark/>
          </w:tcPr>
          <w:p w:rsidR="005D7782" w:rsidRPr="00652A4E" w:rsidRDefault="005D7782" w:rsidP="005D7782">
            <w:pPr>
              <w:spacing w:after="0" w:line="240" w:lineRule="auto"/>
              <w:jc w:val="right"/>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594" w:type="dxa"/>
            <w:tcBorders>
              <w:top w:val="single" w:sz="4" w:space="0" w:color="auto"/>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697" w:type="dxa"/>
            <w:tcBorders>
              <w:top w:val="single" w:sz="4" w:space="0" w:color="auto"/>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7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495" w:type="dxa"/>
            <w:gridSpan w:val="5"/>
            <w:tcBorders>
              <w:top w:val="nil"/>
              <w:left w:val="nil"/>
              <w:bottom w:val="nil"/>
              <w:right w:val="single" w:sz="4" w:space="0" w:color="000000"/>
            </w:tcBorders>
            <w:shd w:val="clear" w:color="auto" w:fill="auto"/>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PREDMER I PREDRAČUN RADOVA</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both"/>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75"/>
        </w:trPr>
        <w:tc>
          <w:tcPr>
            <w:tcW w:w="786" w:type="dxa"/>
            <w:tcBorders>
              <w:top w:val="single" w:sz="4" w:space="0" w:color="auto"/>
              <w:left w:val="single" w:sz="4" w:space="0" w:color="auto"/>
              <w:bottom w:val="single" w:sz="8"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01-00</w:t>
            </w:r>
          </w:p>
        </w:tc>
        <w:tc>
          <w:tcPr>
            <w:tcW w:w="4884" w:type="dxa"/>
            <w:tcBorders>
              <w:top w:val="single" w:sz="4" w:space="0" w:color="auto"/>
              <w:left w:val="nil"/>
              <w:bottom w:val="single" w:sz="8" w:space="0" w:color="auto"/>
              <w:right w:val="nil"/>
            </w:tcBorders>
            <w:shd w:val="clear" w:color="000000" w:fill="FFFFFF"/>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PRIPREMNI RADOVI</w:t>
            </w:r>
          </w:p>
        </w:tc>
        <w:tc>
          <w:tcPr>
            <w:tcW w:w="59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single" w:sz="8"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000000" w:fill="FFFFFF"/>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4380"/>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01-01</w:t>
            </w:r>
          </w:p>
        </w:tc>
        <w:tc>
          <w:tcPr>
            <w:tcW w:w="4884" w:type="dxa"/>
            <w:tcBorders>
              <w:top w:val="single" w:sz="4" w:space="0" w:color="auto"/>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u w:val="single"/>
              </w:rPr>
            </w:pPr>
            <w:r w:rsidRPr="00652A4E">
              <w:rPr>
                <w:rFonts w:ascii="Times New Roman" w:eastAsia="Times New Roman" w:hAnsi="Times New Roman" w:cs="Times New Roman"/>
                <w:b/>
                <w:bCs/>
                <w:color w:val="000000"/>
                <w:u w:val="single"/>
              </w:rPr>
              <w:t>Priprema gradilišta</w:t>
            </w:r>
            <w:r w:rsidRPr="00652A4E">
              <w:rPr>
                <w:rFonts w:ascii="Times New Roman" w:eastAsia="Times New Roman" w:hAnsi="Times New Roman" w:cs="Times New Roman"/>
                <w:b/>
                <w:bCs/>
                <w:color w:val="000000"/>
              </w:rPr>
              <w:br/>
            </w:r>
            <w:r w:rsidRPr="00652A4E">
              <w:rPr>
                <w:rFonts w:ascii="Times New Roman" w:eastAsia="Times New Roman" w:hAnsi="Times New Roman" w:cs="Times New Roman"/>
                <w:b/>
                <w:bCs/>
                <w:color w:val="000000"/>
              </w:rPr>
              <w:br/>
            </w:r>
            <w:r w:rsidRPr="00652A4E">
              <w:rPr>
                <w:rFonts w:ascii="Times New Roman" w:eastAsia="Times New Roman" w:hAnsi="Times New Roman" w:cs="Times New Roman"/>
                <w:color w:val="000000"/>
              </w:rPr>
              <w:t xml:space="preserve">RAŠČIŠĆAVANJE TERENA, FORMIRANJE I ODŽAVANJE GRADILIŠTA, GEODETSKI RADOVI I IZRADA PROJEKTA ORGANIZACIJE GRADILIŠTA. </w:t>
            </w:r>
            <w:r w:rsidRPr="00652A4E">
              <w:rPr>
                <w:rFonts w:ascii="Times New Roman" w:eastAsia="Times New Roman" w:hAnsi="Times New Roman" w:cs="Times New Roman"/>
                <w:color w:val="000000"/>
              </w:rPr>
              <w:br/>
              <w:t>Formiranje i održavanje gradilišta vrši se prema prethodno odobrenom projektu organizajcije gradilišta. Projektom je potrebno definisati pristupne puteve, lokacije privremenih objekata gradilišta i privremene deponije otpada.</w:t>
            </w:r>
            <w:r w:rsidRPr="00652A4E">
              <w:rPr>
                <w:rFonts w:ascii="Times New Roman" w:eastAsia="Times New Roman" w:hAnsi="Times New Roman" w:cs="Times New Roman"/>
                <w:color w:val="000000"/>
              </w:rPr>
              <w:br/>
              <w:t>Gradilište treba da bude ograđeno i obeleženo sa odgovarajućim sanitarnim instalacijama, a da pored ostalog ima 1 kontejner- kancelariju za potrebe nadzora, sa odgovarajućim grejanjem i električnom energijom.</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8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01-02</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u w:val="single"/>
              </w:rPr>
            </w:pPr>
            <w:r w:rsidRPr="00652A4E">
              <w:rPr>
                <w:rFonts w:ascii="Times New Roman" w:eastAsia="Times New Roman" w:hAnsi="Times New Roman" w:cs="Times New Roman"/>
                <w:b/>
                <w:bCs/>
                <w:color w:val="000000"/>
                <w:u w:val="single"/>
              </w:rPr>
              <w:t>Geodetsko obeležavanje objekta na terenu sa izvlačenjem osovina objekta</w:t>
            </w:r>
            <w:r w:rsidRPr="00652A4E">
              <w:rPr>
                <w:rFonts w:ascii="Times New Roman" w:eastAsia="Times New Roman" w:hAnsi="Times New Roman" w:cs="Times New Roman"/>
                <w:color w:val="000000"/>
                <w:u w:val="single"/>
              </w:rPr>
              <w:t>.</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Lociranje državne trigonometrijske mreže i formiranje gradilišne geodetske mreže. Snimanje kota terena i izrada elaborata o postojećem stanju. Elaborat se dostavlja Nadzoru na odobrenje. Kasnije služi za tačan obračun količina. Geodetsko obeležavanje objekta i ostalo potrebno za izvođenje. Uključuje i izradu  dokaznica za obračun količina. Dostavljaju se Nadzoru na saglasnost.</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95"/>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01-02</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Uspostavljanje repernih visinskih tačaka sa apsolutnom odnosno relativnom kotom, obeležavanje i mehanička zaštita.</w:t>
            </w:r>
            <w:r w:rsidRPr="00652A4E">
              <w:rPr>
                <w:rFonts w:ascii="Times New Roman" w:eastAsia="Times New Roman" w:hAnsi="Times New Roman" w:cs="Times New Roman"/>
                <w:color w:val="000000"/>
              </w:rPr>
              <w:br/>
              <w:t>Obračun po komadu uspostavljenih repernih tačaka na terenu.</w:t>
            </w:r>
          </w:p>
        </w:tc>
        <w:tc>
          <w:tcPr>
            <w:tcW w:w="594" w:type="dxa"/>
            <w:tcBorders>
              <w:top w:val="nil"/>
              <w:left w:val="single" w:sz="4" w:space="0" w:color="auto"/>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tbl>
      <w:tblPr>
        <w:tblW w:w="10281" w:type="dxa"/>
        <w:tblInd w:w="-5" w:type="dxa"/>
        <w:tblLook w:val="04A0" w:firstRow="1" w:lastRow="0" w:firstColumn="1" w:lastColumn="0" w:noHBand="0" w:noVBand="1"/>
      </w:tblPr>
      <w:tblGrid>
        <w:gridCol w:w="786"/>
        <w:gridCol w:w="4884"/>
        <w:gridCol w:w="594"/>
        <w:gridCol w:w="1272"/>
        <w:gridCol w:w="1048"/>
        <w:gridCol w:w="1697"/>
      </w:tblGrid>
      <w:tr w:rsidR="005D7782" w:rsidRPr="00652A4E" w:rsidTr="005D7782">
        <w:trPr>
          <w:trHeight w:val="315"/>
        </w:trPr>
        <w:tc>
          <w:tcPr>
            <w:tcW w:w="786" w:type="dxa"/>
            <w:tcBorders>
              <w:top w:val="single" w:sz="4" w:space="0" w:color="auto"/>
              <w:left w:val="single" w:sz="4" w:space="0" w:color="auto"/>
              <w:bottom w:val="double" w:sz="6"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01-00</w:t>
            </w:r>
          </w:p>
        </w:tc>
        <w:tc>
          <w:tcPr>
            <w:tcW w:w="4884" w:type="dxa"/>
            <w:tcBorders>
              <w:top w:val="single" w:sz="4" w:space="0" w:color="auto"/>
              <w:left w:val="nil"/>
              <w:bottom w:val="double" w:sz="6" w:space="0" w:color="auto"/>
              <w:right w:val="nil"/>
            </w:tcBorders>
            <w:shd w:val="clear" w:color="000000" w:fill="D9D9D9"/>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PRIPREMNI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5D7782" w:rsidRPr="00652A4E" w:rsidTr="005D7782">
        <w:trPr>
          <w:trHeight w:val="27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both"/>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75"/>
        </w:trPr>
        <w:tc>
          <w:tcPr>
            <w:tcW w:w="786" w:type="dxa"/>
            <w:tcBorders>
              <w:top w:val="single" w:sz="4" w:space="0" w:color="auto"/>
              <w:left w:val="single" w:sz="4" w:space="0" w:color="auto"/>
              <w:bottom w:val="single" w:sz="8"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02-00</w:t>
            </w:r>
          </w:p>
        </w:tc>
        <w:tc>
          <w:tcPr>
            <w:tcW w:w="488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ZEMLJANI RADOVI</w:t>
            </w:r>
          </w:p>
        </w:tc>
        <w:tc>
          <w:tcPr>
            <w:tcW w:w="594"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272"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48"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5D7782" w:rsidRPr="00652A4E" w:rsidTr="005D7782">
        <w:trPr>
          <w:trHeight w:val="24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5D7782" w:rsidRPr="00652A4E" w:rsidTr="005D7782">
        <w:trPr>
          <w:trHeight w:val="1695"/>
        </w:trPr>
        <w:tc>
          <w:tcPr>
            <w:tcW w:w="786" w:type="dxa"/>
            <w:tcBorders>
              <w:top w:val="single" w:sz="4" w:space="0" w:color="auto"/>
              <w:left w:val="single" w:sz="4" w:space="0" w:color="auto"/>
              <w:bottom w:val="dotted"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dotted"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Radovi obuhvataju mašinske i ručne iskope, osiguranje stabilnosti iskopa, privremeno deponovanje iskopanog materijala, nabavku materijala, nasipanje i nabijanje posteljice, nasipanje i zapunjavanje oko objekta,  odvoz i deponovanje viška materijala.</w:t>
            </w:r>
          </w:p>
        </w:tc>
        <w:tc>
          <w:tcPr>
            <w:tcW w:w="594" w:type="dxa"/>
            <w:tcBorders>
              <w:top w:val="single" w:sz="4" w:space="0" w:color="auto"/>
              <w:left w:val="single" w:sz="4" w:space="0" w:color="auto"/>
              <w:bottom w:val="dotted"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dotted"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dotted"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tted" w:sz="4" w:space="0" w:color="auto"/>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98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02-01</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SKIDANJE HUMUSA</w:t>
            </w:r>
            <w:r w:rsidRPr="00652A4E">
              <w:rPr>
                <w:rFonts w:ascii="Times New Roman" w:eastAsia="Times New Roman" w:hAnsi="Times New Roman" w:cs="Times New Roman"/>
                <w:b/>
                <w:bCs/>
              </w:rPr>
              <w:br w:type="page"/>
            </w:r>
            <w:r w:rsidRPr="00652A4E">
              <w:rPr>
                <w:rFonts w:ascii="Times New Roman" w:eastAsia="Times New Roman" w:hAnsi="Times New Roman" w:cs="Times New Roman"/>
              </w:rPr>
              <w:t xml:space="preserve">Skidanje površinskog sloja humusa, prosečne debljine 40 cm. Iskopanu zemlju utovariti u kamion i odvesti na privremenu deponiju koju odredi Investitor. Cena obuhvata iskop, utovar i prevoz do deponije. </w:t>
            </w:r>
            <w:r w:rsidRPr="00652A4E">
              <w:rPr>
                <w:rFonts w:ascii="Times New Roman" w:eastAsia="Times New Roman" w:hAnsi="Times New Roman" w:cs="Times New Roman"/>
              </w:rPr>
              <w:br w:type="page"/>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samonikle zemlje.</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480,00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25"/>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02-02</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Iskop zemlje III i IV kategorije</w:t>
            </w:r>
            <w:r w:rsidRPr="00652A4E">
              <w:rPr>
                <w:rFonts w:ascii="Times New Roman" w:eastAsia="Times New Roman" w:hAnsi="Times New Roman" w:cs="Times New Roman"/>
                <w:b/>
                <w:bCs/>
              </w:rPr>
              <w:br/>
            </w:r>
            <w:r w:rsidRPr="00652A4E">
              <w:rPr>
                <w:rFonts w:ascii="Times New Roman" w:eastAsia="Times New Roman" w:hAnsi="Times New Roman" w:cs="Times New Roman"/>
              </w:rPr>
              <w:t>Iskop zemlje III i IV kategorije mašinskim putem 80% i ručno 20% za temeljnu ploču gau filtera, sa odlaganjem na privremenu deponiju.</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08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Iskop zemlje III i IV kategorije uraditi sa zasecanjem bočnih ivica u odnosu 1:1 prema horizontali za formiranje iskopa za izradu temeljne ploče. Kota dna iskopa nivelisanog terena je u zoni filterskih polja 499,65 mnm dok je u zoni cevne galerije 499,10 mnm. Iskop produbiti na delu prema taložnici na istu kotu iskopa kao i cevne galerije 499.10 mnm. </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2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U zoni postojeće cevi DN 600, duž cele dužine iskopa gau filtera, predviđen mašinski iskop na udaljenost oko 2m od cevi a zatim se propisuje ručni iskop u zoni osiguranja cevi podgradom. </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4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Uporedo sa pobijanjem podgrade predviđeno je i postavljanje drvenih talpi u zoni između profila podgrade čime se osigurava postojeća cev u zoni širokog iskopa temeljne ploče objekta.</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8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Pre početka radova na iskopu izvršiti sve pripremne radove i geodetsko snimanje terena sa proverom visinskih kota. </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samonikle zemlje.</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mašinski iskop</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2.800,00</w:t>
            </w: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ručni iskop</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700,00</w:t>
            </w: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3.500,00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4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02-03</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NASIPANJE, RAZASTIRANJE I NABIJANJE </w:t>
            </w:r>
            <w:r w:rsidRPr="00652A4E">
              <w:rPr>
                <w:rFonts w:ascii="Times New Roman" w:eastAsia="Times New Roman" w:hAnsi="Times New Roman" w:cs="Times New Roman"/>
              </w:rPr>
              <w:t xml:space="preserve">odgovarajućeg materijala iz iskopa (kojeg odobri Inženjer) oko objekta posle postavljanja spoljne hidroizolacije sa zaštitom. </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9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Nasipanje izvesti vibro mašinama u slojevima po 25 cm uz kvašenje i nabijanje do potrebne zbijenosti od min 85% u odnosu na rezultate standardnog Proktorovog opita ili do modula stišljivosti Mv=15 MPa mereno kružnom pločom.</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37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Zemlja upotrebljena za nasipanje ne sme da sadrži organske i neorganske materije podložne truljenju i bubrenju.</w:t>
            </w:r>
            <w:r w:rsidRPr="00652A4E">
              <w:rPr>
                <w:rFonts w:ascii="Times New Roman" w:eastAsia="Times New Roman" w:hAnsi="Times New Roman" w:cs="Times New Roman"/>
              </w:rPr>
              <w:br/>
              <w:t>Pre nasipanja, treba izvršiti sve pripremne radove i geodetsko snimanje terena uključujući proveru visinskih kota.</w:t>
            </w:r>
            <w:r w:rsidRPr="00652A4E">
              <w:rPr>
                <w:rFonts w:ascii="Times New Roman" w:eastAsia="Times New Roman" w:hAnsi="Times New Roman" w:cs="Times New Roman"/>
              </w:rPr>
              <w:br/>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nasutog i nabijenog materijala mereno u profilu.</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1.172,00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25"/>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02-04</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nasipanje, razastiranje, nabijanje i fino planiranje sloja drobljenog kamena (tucanika), tj. tampon sloja debljine 30cm ispod temeljne ploče, granulacije 0-63mm.</w:t>
            </w:r>
            <w:r w:rsidRPr="00652A4E">
              <w:rPr>
                <w:rFonts w:ascii="Times New Roman" w:eastAsia="Times New Roman" w:hAnsi="Times New Roman" w:cs="Times New Roman"/>
              </w:rPr>
              <w:br w:type="page"/>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5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24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Nabijanje vršiti mehaničkim putem u slojevima 20+10cm do modula stišljivosti od Mv=30MPa, mereno kružnom pločom, ili do odgovarajuće zbijenosti mereno na drugi način.. </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42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Tucanik upotrebljen za nasipanje ne sme da sadrži organske i neorganske materijale podložne truljenju i bubrenju.</w:t>
            </w:r>
            <w:r w:rsidRPr="00652A4E">
              <w:rPr>
                <w:rFonts w:ascii="Times New Roman" w:eastAsia="Times New Roman" w:hAnsi="Times New Roman" w:cs="Times New Roman"/>
              </w:rPr>
              <w:br/>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nasutog i nabijenog šljunka.</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178,00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6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02-05</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Odvoženje viška zemlje</w:t>
            </w:r>
            <w:r w:rsidRPr="00652A4E">
              <w:rPr>
                <w:rFonts w:ascii="Times New Roman" w:eastAsia="Times New Roman" w:hAnsi="Times New Roman" w:cs="Times New Roman"/>
                <w:b/>
                <w:bCs/>
              </w:rPr>
              <w:br/>
            </w:r>
            <w:r w:rsidRPr="00652A4E">
              <w:rPr>
                <w:rFonts w:ascii="Times New Roman" w:eastAsia="Times New Roman" w:hAnsi="Times New Roman" w:cs="Times New Roman"/>
              </w:rPr>
              <w:t>Odvoženje viška zemlje iz iskopa do deponije koju odredi nadzorni organ, na udaljenosti do 1,0 km, sa utovarom, transportom, istovarom i grubim planiranjem na mestu deponije.</w:t>
            </w:r>
            <w:r w:rsidRPr="00652A4E">
              <w:rPr>
                <w:rFonts w:ascii="Times New Roman" w:eastAsia="Times New Roman" w:hAnsi="Times New Roman" w:cs="Times New Roman"/>
              </w:rPr>
              <w:br/>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viška samonikle zemlje uvećane 20% zbog rastresitosti.</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2.480,00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22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02-06</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Izrada posteljice ispod trotoara</w:t>
            </w:r>
            <w:r w:rsidRPr="00652A4E">
              <w:rPr>
                <w:rFonts w:ascii="Times New Roman" w:eastAsia="Times New Roman" w:hAnsi="Times New Roman" w:cs="Times New Roman"/>
                <w:b/>
                <w:bCs/>
              </w:rPr>
              <w:br/>
            </w:r>
            <w:r w:rsidRPr="00652A4E">
              <w:rPr>
                <w:rFonts w:ascii="Times New Roman" w:eastAsia="Times New Roman" w:hAnsi="Times New Roman" w:cs="Times New Roman"/>
              </w:rPr>
              <w:t xml:space="preserve">Nabavka, transport, nasipanje, razastiranje, nabijanje do modula stišljivosti od Ms=30MPa i fino planiranje sloja prirodno peskovito-šljunkovitog materijala debljine 30 cm ispod trotoara. </w:t>
            </w:r>
            <w:r w:rsidRPr="00652A4E">
              <w:rPr>
                <w:rFonts w:ascii="Times New Roman" w:eastAsia="Times New Roman" w:hAnsi="Times New Roman" w:cs="Times New Roman"/>
              </w:rPr>
              <w:br/>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w:t>
            </w:r>
          </w:p>
        </w:tc>
        <w:tc>
          <w:tcPr>
            <w:tcW w:w="594" w:type="dxa"/>
            <w:tcBorders>
              <w:top w:val="nil"/>
              <w:left w:val="single" w:sz="4" w:space="0" w:color="auto"/>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24,00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tbl>
      <w:tblPr>
        <w:tblW w:w="10281" w:type="dxa"/>
        <w:tblInd w:w="-5" w:type="dxa"/>
        <w:tblLook w:val="04A0" w:firstRow="1" w:lastRow="0" w:firstColumn="1" w:lastColumn="0" w:noHBand="0" w:noVBand="1"/>
      </w:tblPr>
      <w:tblGrid>
        <w:gridCol w:w="786"/>
        <w:gridCol w:w="4884"/>
        <w:gridCol w:w="594"/>
        <w:gridCol w:w="1272"/>
        <w:gridCol w:w="1048"/>
        <w:gridCol w:w="1697"/>
      </w:tblGrid>
      <w:tr w:rsidR="005D7782" w:rsidRPr="00652A4E" w:rsidTr="005D7782">
        <w:trPr>
          <w:trHeight w:val="315"/>
        </w:trPr>
        <w:tc>
          <w:tcPr>
            <w:tcW w:w="786" w:type="dxa"/>
            <w:tcBorders>
              <w:top w:val="single" w:sz="4" w:space="0" w:color="auto"/>
              <w:left w:val="single" w:sz="4" w:space="0" w:color="auto"/>
              <w:bottom w:val="double" w:sz="6"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02-00</w:t>
            </w:r>
          </w:p>
        </w:tc>
        <w:tc>
          <w:tcPr>
            <w:tcW w:w="4884" w:type="dxa"/>
            <w:tcBorders>
              <w:top w:val="single" w:sz="4" w:space="0" w:color="auto"/>
              <w:left w:val="nil"/>
              <w:bottom w:val="double" w:sz="6" w:space="0" w:color="auto"/>
              <w:right w:val="nil"/>
            </w:tcBorders>
            <w:shd w:val="clear" w:color="000000" w:fill="D9D9D9"/>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ZEMLJANI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5D7782" w:rsidRPr="00652A4E" w:rsidTr="005D7782">
        <w:trPr>
          <w:trHeight w:val="31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525"/>
        </w:trPr>
        <w:tc>
          <w:tcPr>
            <w:tcW w:w="786" w:type="dxa"/>
            <w:tcBorders>
              <w:top w:val="single" w:sz="4" w:space="0" w:color="auto"/>
              <w:left w:val="single" w:sz="4" w:space="0" w:color="auto"/>
              <w:bottom w:val="single" w:sz="8"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03-00</w:t>
            </w:r>
          </w:p>
        </w:tc>
        <w:tc>
          <w:tcPr>
            <w:tcW w:w="4884" w:type="dxa"/>
            <w:tcBorders>
              <w:top w:val="single" w:sz="4" w:space="0" w:color="auto"/>
              <w:left w:val="nil"/>
              <w:bottom w:val="single" w:sz="8" w:space="0" w:color="auto"/>
              <w:right w:val="nil"/>
            </w:tcBorders>
            <w:shd w:val="clear" w:color="000000" w:fill="FFFFFF"/>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BETONSKI I ARMIRANO BETONSKI RADOVI</w:t>
            </w:r>
          </w:p>
        </w:tc>
        <w:tc>
          <w:tcPr>
            <w:tcW w:w="59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single" w:sz="8"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000000" w:fill="FFFFFF"/>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095"/>
        </w:trPr>
        <w:tc>
          <w:tcPr>
            <w:tcW w:w="786" w:type="dxa"/>
            <w:tcBorders>
              <w:top w:val="single" w:sz="4" w:space="0" w:color="auto"/>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nil"/>
              <w:right w:val="nil"/>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Svi betonski i armiranobetonski radovi se moraju izvesti u svemu prema važećim propisima, po projektu, statičkom proračunu i detaljima armature u saglasnosti sa Nadzornim organom.</w:t>
            </w:r>
          </w:p>
        </w:tc>
        <w:tc>
          <w:tcPr>
            <w:tcW w:w="594" w:type="dxa"/>
            <w:tcBorders>
              <w:top w:val="single" w:sz="4" w:space="0" w:color="auto"/>
              <w:left w:val="single" w:sz="4" w:space="0" w:color="auto"/>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065"/>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Dozvoljena je ugradnja samo mašinski spravljenog betona karakteristika traženih u statičkom proračunu, projektu, pojedinim pozicijama predmera.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9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Propisane su sledeće marke betona: mašinski spravljen beton marke MB 30 (C25/30), MB 40 (C35/45) i MB 45 (C35/45), vodonepropustljiv (V6), otpornosti na mraz ne manje od 100 ciklusa mržnjenja i topljenja.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81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Pre betoniranja je potrebno da su oplata i armatura primljeni od Nadzornog organa. Oplata i skele se ne obračunavaju posebno.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0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Izvođač je dužan da u Projektu betona, Nadzornom organu dostavi na odobrenje projekat oplate i skele koju namerava da upotrebi, da je sam dobavi, montira, demontira i ukloni sa gradilišta. </w:t>
            </w:r>
            <w:r w:rsidRPr="00652A4E">
              <w:rPr>
                <w:rFonts w:ascii="Times New Roman" w:eastAsia="Times New Roman" w:hAnsi="Times New Roman" w:cs="Times New Roman"/>
              </w:rPr>
              <w:br w:type="page"/>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4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Zaptivne trake koje se ugrađuju u beton i tipski komadi (delovi cevi sa prirubnicom), koji se ugrađuju na mestima prodora cevi kroz armiranobetonske elemente se ne obračunavaju posebno, već ulaze u jediničnu cenu betona. </w:t>
            </w:r>
            <w:r w:rsidRPr="00652A4E">
              <w:rPr>
                <w:rFonts w:ascii="Times New Roman" w:eastAsia="Times New Roman" w:hAnsi="Times New Roman" w:cs="Times New Roman"/>
              </w:rPr>
              <w:br/>
              <w:t>Koristiti glatku oplatu, jer je predviđeno da posle skidanja oplate ostane vidljiv natur beton kod svih elemenata konstrukcije.</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08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Sva loše izvedena mesta ili delovi konstrukcije, odstupanja od traženih dimenzija, segregacija, neodgovarajuća marka betona (ispod projektovane), nedovoljna marka vodonepropusnosti na mestima gde se zahteva; biće uklonjena i nanovo izvedena ili sanirana, na način koji odredi Projektant i Nadzor, a o trošku Izvođača radova.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65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Zbog smanjivanja štetnih uticaja skupljanja betona, kao i iz tehnoloških razloga, potrebno je u toku izvođenja formirati radne spojeve. Izvođač i Nadzor mogu da predlože raspored radnih spojeva, prema potrebama izvođenja, koji podleže odobrenju Projektanta.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56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Radne spojeve pre nastavka betoniranja treba propisno obraditi, vodeći računa o sledećem:</w:t>
            </w:r>
            <w:r w:rsidRPr="00652A4E">
              <w:rPr>
                <w:rFonts w:ascii="Times New Roman" w:eastAsia="Times New Roman" w:hAnsi="Times New Roman" w:cs="Times New Roman"/>
              </w:rPr>
              <w:br/>
            </w:r>
            <w:r w:rsidRPr="00652A4E">
              <w:rPr>
                <w:rFonts w:ascii="Times New Roman" w:eastAsia="Times New Roman" w:hAnsi="Times New Roman" w:cs="Times New Roman"/>
              </w:rPr>
              <w:br/>
              <w:t>- spojnice treba da su čiste i hrapave, bez cementnog mleka, nevezanih delova betona i drugih nečistoća,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86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br/>
              <w:t>- hrapavost spojnica se može postići mehaničkim uklanjanjem površinskog sloja betona (’’pikovanjem’’) ili ispiranjem cementne paste neposredno po početku vezivanja betona (’’kulir’’ površina). U slučaju pikovanja beton se ne sme oštetiti u dubini.</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78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br/>
              <w:t>- pre ugradnje novog betona, spojnice moraju biti zasićene vodom,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0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br/>
              <w:t>- kod betoniranja horizontalnih radnih spojeva, naročito preko spoja iznad donje ploče, prvi sloj debljine 15 do 20 cm treba da bude od maltera ili sitnozrnog betona,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0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br/>
              <w:t>- za horizontalne radne spojeve nije predviđena ugradnja zaptivne trake, jer se na osnovu iskustva može očekivati njeno krivljenje prilikom betoniranja zidova i formiranje šupljina u spojnici</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03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br/>
              <w:t>- za vertikalne radne spojeve u zidovima koji su u kontaktu sa vodom predviđena je ugradnja zaptivne trake u sredinu preseka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83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br w:type="page"/>
              <w:t>- za sipanje betona u oplatu mora se koristiti cev spuštena u oplatu, tako da ne bude više od 50 cm od donjeg kraja cevi do površine postojećeg betona u oplati, kako bi se izbeglo slobodno padanje betona sa veće visine i pojava segregacije,</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40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br/>
              <w:t>- ugrađivanje betona mora da bude mehaničko uz pomoć odgovarajućih vibratora, pri čemu treba voditi računa da se beton ne vibrira preterano i tako izazove izdvajanje vode na površini betona,</w:t>
            </w:r>
            <w:r w:rsidRPr="00652A4E">
              <w:rPr>
                <w:rFonts w:ascii="Times New Roman" w:eastAsia="Times New Roman" w:hAnsi="Times New Roman" w:cs="Times New Roman"/>
              </w:rPr>
              <w:br/>
            </w:r>
            <w:r w:rsidRPr="00652A4E">
              <w:rPr>
                <w:rFonts w:ascii="Times New Roman" w:eastAsia="Times New Roman" w:hAnsi="Times New Roman" w:cs="Times New Roman"/>
              </w:rPr>
              <w:br/>
              <w:t>- razastiranje betona na veća rastojanja korišćenjem vibratora nije dozvoljeno</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92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Zaštitni sloj je određen prema nameni objekta na minimum 3,0 cm, osim ako nije drugačije naznačeno na crtežima armature. Obezbeđenje debljine zaštitnog sloja izvesti upotrebom plastičnih ili betonskih podmetača distancera.</w:t>
            </w:r>
            <w:r w:rsidRPr="00652A4E">
              <w:rPr>
                <w:rFonts w:ascii="Times New Roman" w:eastAsia="Times New Roman" w:hAnsi="Times New Roman" w:cs="Times New Roman"/>
              </w:rPr>
              <w:br/>
              <w:t>Zabranjena upotreba distancera koji korodiraju ili trule (drveni, čelični i sl.)</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29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Tolerancije za mere su sledeće:</w:t>
            </w:r>
            <w:r w:rsidRPr="00652A4E">
              <w:rPr>
                <w:rFonts w:ascii="Times New Roman" w:eastAsia="Times New Roman" w:hAnsi="Times New Roman" w:cs="Times New Roman"/>
              </w:rPr>
              <w:br/>
              <w:t>- dozvoljeno visinsko odstupanje površine kompletirane temeljne spojnice  ± 10mm,</w:t>
            </w:r>
            <w:r w:rsidRPr="00652A4E">
              <w:rPr>
                <w:rFonts w:ascii="Times New Roman" w:eastAsia="Times New Roman" w:hAnsi="Times New Roman" w:cs="Times New Roman"/>
              </w:rPr>
              <w:br/>
              <w:t>- dozvoljeno odstupanje dužina armirano betonskih elemenata ± 10mm,</w:t>
            </w:r>
            <w:r w:rsidRPr="00652A4E">
              <w:rPr>
                <w:rFonts w:ascii="Times New Roman" w:eastAsia="Times New Roman" w:hAnsi="Times New Roman" w:cs="Times New Roman"/>
              </w:rPr>
              <w:br/>
              <w:t>- dozvoljeno odstupanje debljina armirano betonskih elemenata ± 5mm za elemente tanje od 20 cm, i ± 10mm za elemente deblje od 20cm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385"/>
        </w:trPr>
        <w:tc>
          <w:tcPr>
            <w:tcW w:w="786" w:type="dxa"/>
            <w:tcBorders>
              <w:top w:val="nil"/>
              <w:left w:val="single" w:sz="4" w:space="0" w:color="auto"/>
              <w:bottom w:val="single" w:sz="4" w:space="0" w:color="auto"/>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 izvođenja, Izvođač treba da dostavi Nadzoru na odobrenje Projekat betona, gde će se definisati tačan raspored radnih spojeva, način obrade spojnica, receptura, dopremanje i ugradnju betona, način negovanja i drugo važno za izvođenje. Za ovakve konstrukcije potrebno je koristiti gotov beton koji ima atest kvaliteta.</w:t>
            </w:r>
            <w:r w:rsidRPr="00652A4E">
              <w:rPr>
                <w:rFonts w:ascii="Times New Roman" w:eastAsia="Times New Roman" w:hAnsi="Times New Roman" w:cs="Times New Roman"/>
              </w:rPr>
              <w:br/>
              <w:t>Kontrolu materijala i radova vršiće Nadzor prema važećim propisima.</w:t>
            </w:r>
          </w:p>
        </w:tc>
        <w:tc>
          <w:tcPr>
            <w:tcW w:w="594"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both"/>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single" w:sz="4" w:space="0" w:color="auto"/>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Nearmirani beton</w:t>
            </w:r>
          </w:p>
        </w:tc>
        <w:tc>
          <w:tcPr>
            <w:tcW w:w="594"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0"/>
        </w:trPr>
        <w:tc>
          <w:tcPr>
            <w:tcW w:w="786" w:type="dxa"/>
            <w:tcBorders>
              <w:top w:val="nil"/>
              <w:left w:val="single" w:sz="4" w:space="0" w:color="auto"/>
              <w:bottom w:val="single" w:sz="4" w:space="0" w:color="auto"/>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90"/>
        </w:trPr>
        <w:tc>
          <w:tcPr>
            <w:tcW w:w="786" w:type="dxa"/>
            <w:vMerge w:val="restart"/>
            <w:tcBorders>
              <w:top w:val="nil"/>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03-01</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podloge od nearmiranog betona preko sloja nabijenog šljunka.</w:t>
            </w:r>
            <w:r w:rsidRPr="00652A4E">
              <w:rPr>
                <w:rFonts w:ascii="Times New Roman" w:eastAsia="Times New Roman" w:hAnsi="Times New Roman" w:cs="Times New Roman"/>
                <w:b/>
                <w:bCs/>
                <w:u w:val="single"/>
              </w:rPr>
              <w:br/>
            </w:r>
            <w:r w:rsidRPr="00652A4E">
              <w:rPr>
                <w:rFonts w:ascii="Times New Roman" w:eastAsia="Times New Roman" w:hAnsi="Times New Roman" w:cs="Times New Roman"/>
              </w:rPr>
              <w:br/>
              <w:t>Izrada podložnog nearmiranog betona, kao podloge za hidroizolaciju, d=6 cm od betona MB 20 (C16/20), ispod temelje ploče.</w:t>
            </w:r>
            <w:r w:rsidRPr="00652A4E">
              <w:rPr>
                <w:rFonts w:ascii="Times New Roman" w:eastAsia="Times New Roman" w:hAnsi="Times New Roman" w:cs="Times New Roman"/>
              </w:rPr>
              <w:br/>
              <w:t>Cena uključuje sav neophodan materijal i radove.</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59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00"/>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592,00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45"/>
        </w:trPr>
        <w:tc>
          <w:tcPr>
            <w:tcW w:w="786" w:type="dxa"/>
            <w:vMerge w:val="restart"/>
            <w:tcBorders>
              <w:top w:val="nil"/>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03-02</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Zaštita hidroizolacije ispod temeljne ploče.</w:t>
            </w:r>
            <w:r w:rsidRPr="00652A4E">
              <w:rPr>
                <w:rFonts w:ascii="Times New Roman" w:eastAsia="Times New Roman" w:hAnsi="Times New Roman" w:cs="Times New Roman"/>
                <w:b/>
                <w:bCs/>
                <w:u w:val="single"/>
              </w:rPr>
              <w:br w:type="page"/>
            </w:r>
            <w:r w:rsidRPr="00652A4E">
              <w:rPr>
                <w:rFonts w:ascii="Times New Roman" w:eastAsia="Times New Roman" w:hAnsi="Times New Roman" w:cs="Times New Roman"/>
              </w:rPr>
              <w:br w:type="page"/>
              <w:t>Nakon postavljanja PVC folije debljine 0,2mm betonira se zaštitni sloj ispod temeljne ploče od nearmiranog betona marke MB 20 (C16/20), debljine d=4 cm.</w:t>
            </w:r>
            <w:r w:rsidRPr="00652A4E">
              <w:rPr>
                <w:rFonts w:ascii="Times New Roman" w:eastAsia="Times New Roman" w:hAnsi="Times New Roman" w:cs="Times New Roman"/>
              </w:rPr>
              <w:br w:type="page"/>
              <w:t>Sloj betona mora biti izravnat na projektovanu kotu.</w:t>
            </w:r>
            <w:r w:rsidRPr="00652A4E">
              <w:rPr>
                <w:rFonts w:ascii="Times New Roman" w:eastAsia="Times New Roman" w:hAnsi="Times New Roman" w:cs="Times New Roman"/>
              </w:rPr>
              <w:br w:type="page"/>
              <w:t>Cena obuhvata sav neophodan materijal i radove.</w:t>
            </w:r>
            <w:r w:rsidRPr="00652A4E">
              <w:rPr>
                <w:rFonts w:ascii="Times New Roman" w:eastAsia="Times New Roman" w:hAnsi="Times New Roman" w:cs="Times New Roman"/>
              </w:rPr>
              <w:br w:type="page"/>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w:t>
            </w:r>
          </w:p>
        </w:tc>
        <w:tc>
          <w:tcPr>
            <w:tcW w:w="59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00"/>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529,00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single" w:sz="4" w:space="0" w:color="auto"/>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Armirani beton</w:t>
            </w:r>
          </w:p>
        </w:tc>
        <w:tc>
          <w:tcPr>
            <w:tcW w:w="594"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970"/>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03-03</w:t>
            </w:r>
          </w:p>
        </w:tc>
        <w:tc>
          <w:tcPr>
            <w:tcW w:w="4884" w:type="dxa"/>
            <w:tcBorders>
              <w:top w:val="single" w:sz="4" w:space="0" w:color="auto"/>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Izrada temeljne ploče.</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Nabavka betona i betoniranje armiranim betonom MB 40 (C35/45), vodonepropusnosti V-6, temeljnje ploče objekta, debljine d=50cm u potrebnoj oplati. Zajedno sa betonskom pločom betoniraju se i zidovi u visini 15 cm iznad temeljne ploče.</w:t>
            </w:r>
            <w:r w:rsidRPr="00652A4E">
              <w:rPr>
                <w:rFonts w:ascii="Times New Roman" w:eastAsia="Times New Roman" w:hAnsi="Times New Roman" w:cs="Times New Roman"/>
                <w:color w:val="000000"/>
              </w:rPr>
              <w:br/>
              <w:t>Cena obuhvata izradu i postavljanje oplate, betoniranje i negu betona.</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3</w:t>
            </w:r>
            <w:r w:rsidRPr="00652A4E">
              <w:rPr>
                <w:rFonts w:ascii="Times New Roman" w:eastAsia="Times New Roman" w:hAnsi="Times New Roman" w:cs="Times New Roman"/>
                <w:color w:val="000000"/>
              </w:rPr>
              <w:t>.</w:t>
            </w:r>
          </w:p>
        </w:tc>
        <w:tc>
          <w:tcPr>
            <w:tcW w:w="594" w:type="dxa"/>
            <w:tcBorders>
              <w:top w:val="single" w:sz="4" w:space="0" w:color="auto"/>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285,85</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22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03-04</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Izrada prelivnih kanala Pos Pp</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Nabavka betona i betoniranje armirano betonskih prelivnih kanala debljine ploče i zida dz=20 cm, marke betona MB 40 (C35/45), vodonepropustljivosti V6,  u obostrano glatkoj oplati, sa predvidjenim otvorima. Kanali su u kontaktu sa vodom, pa ugrađen beton mora biti vodonepopustljiv.</w:t>
            </w:r>
            <w:r w:rsidRPr="00652A4E">
              <w:rPr>
                <w:rFonts w:ascii="Times New Roman" w:eastAsia="Times New Roman" w:hAnsi="Times New Roman" w:cs="Times New Roman"/>
                <w:color w:val="000000"/>
              </w:rPr>
              <w:br/>
              <w:t>Cena obuhvata izradu i postavljanje oplate, montažu skele, betoniranje i negu betona.</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3</w:t>
            </w:r>
            <w:r w:rsidRPr="00652A4E">
              <w:rPr>
                <w:rFonts w:ascii="Times New Roman" w:eastAsia="Times New Roman" w:hAnsi="Times New Roman" w:cs="Times New Roman"/>
                <w:color w:val="000000"/>
              </w:rPr>
              <w:t>.</w:t>
            </w:r>
          </w:p>
        </w:tc>
        <w:tc>
          <w:tcPr>
            <w:tcW w:w="59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14,26</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670"/>
        </w:trPr>
        <w:tc>
          <w:tcPr>
            <w:tcW w:w="7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03-05</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montažnih ploča Pos Pk u H kanalu.</w:t>
            </w:r>
            <w:r w:rsidRPr="00652A4E">
              <w:rPr>
                <w:rFonts w:ascii="Times New Roman" w:eastAsia="Times New Roman" w:hAnsi="Times New Roman" w:cs="Times New Roman"/>
              </w:rPr>
              <w:br/>
            </w:r>
            <w:r w:rsidRPr="00652A4E">
              <w:rPr>
                <w:rFonts w:ascii="Times New Roman" w:eastAsia="Times New Roman" w:hAnsi="Times New Roman" w:cs="Times New Roman"/>
              </w:rPr>
              <w:br/>
              <w:t>Prefabrikovane ploče Omnia, Pos Pk, su debljine d=6cm, dimenzija 89,5x68cm. Ukupno ih ima 80 kom.</w:t>
            </w:r>
            <w:r w:rsidRPr="00652A4E">
              <w:rPr>
                <w:rFonts w:ascii="Times New Roman" w:eastAsia="Times New Roman" w:hAnsi="Times New Roman" w:cs="Times New Roman"/>
              </w:rPr>
              <w:br/>
              <w:t>Ploče su marke betona MB 40 (C35/45), vodonepropustljivosti V6.</w:t>
            </w:r>
            <w:r w:rsidRPr="00652A4E">
              <w:rPr>
                <w:rFonts w:ascii="Times New Roman" w:eastAsia="Times New Roman" w:hAnsi="Times New Roman" w:cs="Times New Roman"/>
              </w:rPr>
              <w:br/>
              <w:t>Cena obuhvata izradu, transport, montažu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2,93</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15"/>
        </w:trPr>
        <w:tc>
          <w:tcPr>
            <w:tcW w:w="786" w:type="dxa"/>
            <w:vMerge w:val="restart"/>
            <w:tcBorders>
              <w:top w:val="nil"/>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03-06</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dobetoniranih ploča u H kanalu.</w:t>
            </w:r>
            <w:r w:rsidRPr="00652A4E">
              <w:rPr>
                <w:rFonts w:ascii="Times New Roman" w:eastAsia="Times New Roman" w:hAnsi="Times New Roman" w:cs="Times New Roman"/>
              </w:rPr>
              <w:br w:type="page"/>
            </w:r>
            <w:r w:rsidRPr="00652A4E">
              <w:rPr>
                <w:rFonts w:ascii="Times New Roman" w:eastAsia="Times New Roman" w:hAnsi="Times New Roman" w:cs="Times New Roman"/>
              </w:rPr>
              <w:br w:type="page"/>
              <w:t>Debljina ploča je d=40 cm, širine 0,6 m. Kao oplatu koristiti prefabrikovane ploče Omnia debljine 5 cm, kako je dato u projektu.</w:t>
            </w:r>
            <w:r w:rsidRPr="00652A4E">
              <w:rPr>
                <w:rFonts w:ascii="Times New Roman" w:eastAsia="Times New Roman" w:hAnsi="Times New Roman" w:cs="Times New Roman"/>
              </w:rPr>
              <w:br w:type="page"/>
              <w:t>Ploče su marke betona MB 40 (C35/45), vodonepropustljivosti V6.</w:t>
            </w:r>
            <w:r w:rsidRPr="00652A4E">
              <w:rPr>
                <w:rFonts w:ascii="Times New Roman" w:eastAsia="Times New Roman" w:hAnsi="Times New Roman" w:cs="Times New Roman"/>
              </w:rPr>
              <w:br w:type="page"/>
              <w:t>Cena obuhvata izradu i postavljanje oplate, montažu skele, betoniranje i negu betona.</w:t>
            </w:r>
            <w:r w:rsidRPr="00652A4E">
              <w:rPr>
                <w:rFonts w:ascii="Times New Roman" w:eastAsia="Times New Roman" w:hAnsi="Times New Roman" w:cs="Times New Roman"/>
              </w:rPr>
              <w:br w:type="page"/>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17,28</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21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03-07</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sloja za pad u H kanalu.</w:t>
            </w:r>
            <w:r w:rsidRPr="00652A4E">
              <w:rPr>
                <w:rFonts w:ascii="Times New Roman" w:eastAsia="Times New Roman" w:hAnsi="Times New Roman" w:cs="Times New Roman"/>
              </w:rPr>
              <w:br/>
            </w:r>
            <w:r w:rsidRPr="00652A4E">
              <w:rPr>
                <w:rFonts w:ascii="Times New Roman" w:eastAsia="Times New Roman" w:hAnsi="Times New Roman" w:cs="Times New Roman"/>
              </w:rPr>
              <w:br/>
              <w:t>H kanal je prelivni kanal u filtarskim poljima koji prihvata vodu od pranja filtera.</w:t>
            </w:r>
            <w:r w:rsidRPr="00652A4E">
              <w:rPr>
                <w:rFonts w:ascii="Times New Roman" w:eastAsia="Times New Roman" w:hAnsi="Times New Roman" w:cs="Times New Roman"/>
              </w:rPr>
              <w:br/>
              <w:t>Polaganje sloja za pad, od nabijenog betona MB 30 (C25/30), vodonepropustljivosti V6, preko ploče sa potrebnim padom prema projektu. Gornju površinu sloja za pad pravilno iznivelisati i zagladiti.</w:t>
            </w:r>
            <w:r w:rsidRPr="00652A4E">
              <w:rPr>
                <w:rFonts w:ascii="Times New Roman" w:eastAsia="Times New Roman" w:hAnsi="Times New Roman" w:cs="Times New Roman"/>
              </w:rPr>
              <w:br/>
              <w:t>Cena obuhvata betoniranje sloja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2</w:t>
            </w:r>
            <w:r w:rsidRPr="00652A4E">
              <w:rPr>
                <w:rFonts w:ascii="Times New Roman" w:eastAsia="Times New Roman" w:hAnsi="Times New Roman" w:cs="Times New Roman"/>
              </w:rPr>
              <w:t xml:space="preserve"> za srednju debljinu sloja d</w:t>
            </w:r>
            <w:r w:rsidRPr="00652A4E">
              <w:rPr>
                <w:rFonts w:ascii="Times New Roman" w:eastAsia="Times New Roman" w:hAnsi="Times New Roman" w:cs="Times New Roman"/>
                <w:vertAlign w:val="subscript"/>
              </w:rPr>
              <w:t>sr</w:t>
            </w:r>
            <w:r w:rsidRPr="00652A4E">
              <w:rPr>
                <w:rFonts w:ascii="Times New Roman" w:eastAsia="Times New Roman" w:hAnsi="Times New Roman" w:cs="Times New Roman"/>
              </w:rPr>
              <w:t>=18,0 cm, za 8 kanala.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43,20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690"/>
        </w:trPr>
        <w:tc>
          <w:tcPr>
            <w:tcW w:w="786" w:type="dxa"/>
            <w:vMerge w:val="restart"/>
            <w:tcBorders>
              <w:top w:val="nil"/>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03-08</w:t>
            </w:r>
          </w:p>
        </w:tc>
        <w:tc>
          <w:tcPr>
            <w:tcW w:w="4884" w:type="dxa"/>
            <w:tcBorders>
              <w:top w:val="nil"/>
              <w:left w:val="nil"/>
              <w:bottom w:val="nil"/>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montažnih filterskih ploča Pos Pf.</w:t>
            </w:r>
            <w:r w:rsidRPr="00652A4E">
              <w:rPr>
                <w:rFonts w:ascii="Times New Roman" w:eastAsia="Times New Roman" w:hAnsi="Times New Roman" w:cs="Times New Roman"/>
              </w:rPr>
              <w:br/>
            </w:r>
            <w:r w:rsidRPr="00652A4E">
              <w:rPr>
                <w:rFonts w:ascii="Times New Roman" w:eastAsia="Times New Roman" w:hAnsi="Times New Roman" w:cs="Times New Roman"/>
              </w:rPr>
              <w:br/>
              <w:t xml:space="preserve">Filterske ploče su elementi u koje se ugrađuju oplate za dizne (50-55 dizni po m²). </w:t>
            </w:r>
            <w:r w:rsidRPr="00652A4E">
              <w:rPr>
                <w:rFonts w:ascii="Times New Roman" w:eastAsia="Times New Roman" w:hAnsi="Times New Roman" w:cs="Times New Roman"/>
              </w:rPr>
              <w:br/>
              <w:t>Ploče su dimenzija 223,7x310 cm, debljine d=25 cm. Ukupno ih ima 32 kom. Ploče su marke betona MB 45 (C35/45), vodonepropustljivosti V6. Za ravnomernu raspodelu vode i vazduha pri pranju filtera vrlo je važna precizna izvedba i apsolutna horizontalnost filterskih ploča.</w:t>
            </w:r>
            <w:r w:rsidRPr="00652A4E">
              <w:rPr>
                <w:rFonts w:ascii="Times New Roman" w:eastAsia="Times New Roman" w:hAnsi="Times New Roman" w:cs="Times New Roman"/>
              </w:rPr>
              <w:br/>
              <w:t>Cena obuhvata izradu, transport, montažu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55,48</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75"/>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03-09</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ploče na koti ±0,00</w:t>
            </w:r>
            <w:r w:rsidRPr="00652A4E">
              <w:rPr>
                <w:rFonts w:ascii="Times New Roman" w:eastAsia="Times New Roman" w:hAnsi="Times New Roman" w:cs="Times New Roman"/>
              </w:rPr>
              <w:br/>
            </w:r>
            <w:r w:rsidRPr="00652A4E">
              <w:rPr>
                <w:rFonts w:ascii="Times New Roman" w:eastAsia="Times New Roman" w:hAnsi="Times New Roman" w:cs="Times New Roman"/>
              </w:rPr>
              <w:br/>
              <w:t xml:space="preserve">Nabavka betona i betoniranje AB ploče debljine d=20 cm, betonom MB 40 (C35/45), vodonepropustljivosti V6. </w:t>
            </w:r>
            <w:r w:rsidRPr="00652A4E">
              <w:rPr>
                <w:rFonts w:ascii="Times New Roman" w:eastAsia="Times New Roman" w:hAnsi="Times New Roman" w:cs="Times New Roman"/>
              </w:rPr>
              <w:br/>
              <w:t>Cena obuhvata izradu i postavljanje oplate, montažu skele, betoniranje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0,85</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7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03-10</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ploča raspodelnog kanala i raspodelnih šahtova na kotama +3,10 i +2,55</w:t>
            </w:r>
            <w:r w:rsidRPr="00652A4E">
              <w:rPr>
                <w:rFonts w:ascii="Times New Roman" w:eastAsia="Times New Roman" w:hAnsi="Times New Roman" w:cs="Times New Roman"/>
              </w:rPr>
              <w:br/>
            </w:r>
            <w:r w:rsidRPr="00652A4E">
              <w:rPr>
                <w:rFonts w:ascii="Times New Roman" w:eastAsia="Times New Roman" w:hAnsi="Times New Roman" w:cs="Times New Roman"/>
              </w:rPr>
              <w:br/>
              <w:t xml:space="preserve">Nabavka betona i betoniranje AB ploča raspodelnog kanala i raspodelnih šahtova na koti +3,10  debljine d=20 cm, betonom MB 40 (C35/45), marke vodonepropustljivosti V6. </w:t>
            </w:r>
            <w:r w:rsidRPr="00652A4E">
              <w:rPr>
                <w:rFonts w:ascii="Times New Roman" w:eastAsia="Times New Roman" w:hAnsi="Times New Roman" w:cs="Times New Roman"/>
              </w:rPr>
              <w:br/>
              <w:t>Cena obuhvata izradu i postavljanje oplate, montažu skele, betoniranje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Ploče šahtova </w:t>
            </w:r>
            <w:r w:rsidRPr="00652A4E">
              <w:rPr>
                <w:rFonts w:ascii="Times New Roman" w:eastAsia="Times New Roman" w:hAnsi="Times New Roman" w:cs="Times New Roman"/>
                <w:b/>
                <w:bCs/>
                <w:color w:val="000000"/>
              </w:rPr>
              <w:t xml:space="preserve">Pos Pk1 </w:t>
            </w:r>
            <w:r w:rsidRPr="00652A4E">
              <w:rPr>
                <w:rFonts w:ascii="Times New Roman" w:eastAsia="Times New Roman" w:hAnsi="Times New Roman" w:cs="Times New Roman"/>
                <w:color w:val="000000"/>
              </w:rPr>
              <w:t>na koti +3,10</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2,08</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Ploča kanala </w:t>
            </w:r>
            <w:r w:rsidRPr="00652A4E">
              <w:rPr>
                <w:rFonts w:ascii="Times New Roman" w:eastAsia="Times New Roman" w:hAnsi="Times New Roman" w:cs="Times New Roman"/>
                <w:b/>
                <w:bCs/>
                <w:color w:val="000000"/>
              </w:rPr>
              <w:t xml:space="preserve">Pos Prk1 </w:t>
            </w:r>
            <w:r w:rsidRPr="00652A4E">
              <w:rPr>
                <w:rFonts w:ascii="Times New Roman" w:eastAsia="Times New Roman" w:hAnsi="Times New Roman" w:cs="Times New Roman"/>
                <w:color w:val="000000"/>
              </w:rPr>
              <w:t>na koti +3,10</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8,98</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Ploča kanala </w:t>
            </w:r>
            <w:r w:rsidRPr="00652A4E">
              <w:rPr>
                <w:rFonts w:ascii="Times New Roman" w:eastAsia="Times New Roman" w:hAnsi="Times New Roman" w:cs="Times New Roman"/>
                <w:b/>
                <w:bCs/>
                <w:color w:val="000000"/>
              </w:rPr>
              <w:t xml:space="preserve">Pos Prk2 </w:t>
            </w:r>
            <w:r w:rsidRPr="00652A4E">
              <w:rPr>
                <w:rFonts w:ascii="Times New Roman" w:eastAsia="Times New Roman" w:hAnsi="Times New Roman" w:cs="Times New Roman"/>
                <w:color w:val="000000"/>
              </w:rPr>
              <w:t>na koti +2,55</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0,44</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11,50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68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03-11</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ploče na koti +4,60</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AB ploče debljine d=25 cm, betonom MB 40 (C35/45), V6, zajedno sa parapetima 15x15cm. Beton je u kontaktu sa vodom pa mora biti vodonepropustljiv.</w:t>
            </w:r>
            <w:r w:rsidRPr="00652A4E">
              <w:rPr>
                <w:rFonts w:ascii="Times New Roman" w:eastAsia="Times New Roman" w:hAnsi="Times New Roman" w:cs="Times New Roman"/>
              </w:rPr>
              <w:br/>
              <w:t>Cena obuhvata izradu i postavljanje oplate, montažu skele, betoniranje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82,90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220"/>
        </w:trPr>
        <w:tc>
          <w:tcPr>
            <w:tcW w:w="786" w:type="dxa"/>
            <w:tcBorders>
              <w:top w:val="single" w:sz="4" w:space="0" w:color="auto"/>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03-12</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krovnih ploča Pos KP1, KP2 i KP3.</w:t>
            </w:r>
            <w:r w:rsidRPr="00652A4E">
              <w:rPr>
                <w:rFonts w:ascii="Times New Roman" w:eastAsia="Times New Roman" w:hAnsi="Times New Roman" w:cs="Times New Roman"/>
              </w:rPr>
              <w:br/>
            </w:r>
            <w:r w:rsidRPr="00652A4E">
              <w:rPr>
                <w:rFonts w:ascii="Times New Roman" w:eastAsia="Times New Roman" w:hAnsi="Times New Roman" w:cs="Times New Roman"/>
              </w:rPr>
              <w:br/>
              <w:t xml:space="preserve">Nabavka betona i betoniranje krovnih AB ploča </w:t>
            </w:r>
            <w:r w:rsidRPr="00652A4E">
              <w:rPr>
                <w:rFonts w:ascii="Times New Roman" w:eastAsia="Times New Roman" w:hAnsi="Times New Roman" w:cs="Times New Roman"/>
                <w:b/>
                <w:bCs/>
              </w:rPr>
              <w:t xml:space="preserve">Pos </w:t>
            </w:r>
            <w:r w:rsidRPr="00652A4E">
              <w:rPr>
                <w:rFonts w:ascii="Times New Roman" w:eastAsia="Times New Roman" w:hAnsi="Times New Roman" w:cs="Times New Roman"/>
              </w:rPr>
              <w:t>KP1, KP2 i KP3 debljine d=16 cm, betonom MB 30 (C25/30).</w:t>
            </w:r>
            <w:r w:rsidRPr="00652A4E">
              <w:rPr>
                <w:rFonts w:ascii="Times New Roman" w:eastAsia="Times New Roman" w:hAnsi="Times New Roman" w:cs="Times New Roman"/>
              </w:rPr>
              <w:br/>
              <w:t>Cena obuhvata izradu i postavljanje oplate,</w:t>
            </w:r>
            <w:r w:rsidRPr="00652A4E">
              <w:rPr>
                <w:rFonts w:ascii="Times New Roman" w:eastAsia="Times New Roman" w:hAnsi="Times New Roman" w:cs="Times New Roman"/>
              </w:rPr>
              <w:br/>
              <w:t>montažu skele, betoniranje i negu betona.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86,55</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240"/>
        </w:trPr>
        <w:tc>
          <w:tcPr>
            <w:tcW w:w="786" w:type="dxa"/>
            <w:vMerge w:val="restart"/>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03-13</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Izrada armirano betonskih zidova.</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Nabavka betona i betoniranje armirano betonskih zidova betonom MB 40 (C35/45), vodonepropusnosti V-6, u obostrano glatkoj oplati. Zbog zidova koji su u kontaktu sa vodom ugrađen beton mora biti vodonepropustljiv. Pre betoniranja ugraditi tipske komade za prolaz cevi prema hidromašinskom delu projekta.</w:t>
            </w:r>
            <w:r w:rsidRPr="00652A4E">
              <w:rPr>
                <w:rFonts w:ascii="Times New Roman" w:eastAsia="Times New Roman" w:hAnsi="Times New Roman" w:cs="Times New Roman"/>
                <w:color w:val="000000"/>
              </w:rPr>
              <w:br/>
              <w:t>Cena obuhvata izradu i postavljanje oplate, montažu skele, betoniranje i negu betona.</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3</w:t>
            </w:r>
            <w:r w:rsidRPr="00652A4E">
              <w:rPr>
                <w:rFonts w:ascii="Times New Roman" w:eastAsia="Times New Roman" w:hAnsi="Times New Roman" w:cs="Times New Roman"/>
                <w:color w:val="000000"/>
              </w:rPr>
              <w:t>.</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Z-A</w:t>
            </w:r>
            <w:r w:rsidRPr="00652A4E">
              <w:rPr>
                <w:rFonts w:ascii="Times New Roman" w:eastAsia="Times New Roman" w:hAnsi="Times New Roman" w:cs="Times New Roman"/>
                <w:color w:val="000000"/>
              </w:rPr>
              <w:t xml:space="preserve"> zajedno sa proširenjima za stubove</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68,06</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Z-B</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55,70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Z-C</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59,63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Z-D</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5,78</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Z-1</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19,60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Z-2</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14,45</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Zk2-Zk9</w:t>
            </w:r>
            <w:r w:rsidRPr="00652A4E">
              <w:rPr>
                <w:rFonts w:ascii="Times New Roman" w:eastAsia="Times New Roman" w:hAnsi="Times New Roman" w:cs="Times New Roman"/>
                <w:color w:val="000000"/>
              </w:rPr>
              <w:t xml:space="preserve">  (8 kom)</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101,60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Zf3-Zf9</w:t>
            </w:r>
            <w:r w:rsidRPr="00652A4E">
              <w:rPr>
                <w:rFonts w:ascii="Times New Roman" w:eastAsia="Times New Roman" w:hAnsi="Times New Roman" w:cs="Times New Roman"/>
                <w:color w:val="000000"/>
              </w:rPr>
              <w:t xml:space="preserve"> (7 kom)</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107,73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dotted" w:sz="4" w:space="0" w:color="auto"/>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Pos Z-10</w:t>
            </w:r>
          </w:p>
        </w:tc>
        <w:tc>
          <w:tcPr>
            <w:tcW w:w="594" w:type="dxa"/>
            <w:tcBorders>
              <w:top w:val="nil"/>
              <w:left w:val="nil"/>
              <w:bottom w:val="dotted"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dotted"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21,27</w:t>
            </w:r>
          </w:p>
        </w:tc>
        <w:tc>
          <w:tcPr>
            <w:tcW w:w="1048" w:type="dxa"/>
            <w:tcBorders>
              <w:top w:val="nil"/>
              <w:left w:val="nil"/>
              <w:bottom w:val="dotted"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dotted"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nil"/>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453,82</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750"/>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03-14</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Izrada zidova raspodelnog kanala i raspodelnih šahtova na koti +3.10.</w:t>
            </w:r>
            <w:r w:rsidRPr="00652A4E">
              <w:rPr>
                <w:rFonts w:ascii="Times New Roman" w:eastAsia="Times New Roman" w:hAnsi="Times New Roman" w:cs="Times New Roman"/>
                <w:color w:val="000000"/>
              </w:rPr>
              <w:br w:type="page"/>
            </w:r>
            <w:r w:rsidRPr="00652A4E">
              <w:rPr>
                <w:rFonts w:ascii="Times New Roman" w:eastAsia="Times New Roman" w:hAnsi="Times New Roman" w:cs="Times New Roman"/>
                <w:color w:val="000000"/>
              </w:rPr>
              <w:br w:type="page"/>
              <w:t>Nabavka betona i betoniranje armirano betonskih zidova betonom MB 40 (C35/45), vodonepropusnosti V-6, u obostrano glatkoj oplati. Zbog zidova koji su u kontaktu sa vodom ugrađen beton mora biti vodonepropustljiv. Pre betoniranja ugraditi tipske komade za prolaz cevi prema hidromašinskom delu projekta.</w:t>
            </w:r>
            <w:r w:rsidRPr="00652A4E">
              <w:rPr>
                <w:rFonts w:ascii="Times New Roman" w:eastAsia="Times New Roman" w:hAnsi="Times New Roman" w:cs="Times New Roman"/>
                <w:color w:val="000000"/>
              </w:rPr>
              <w:br w:type="page"/>
              <w:t>Cena obuhvata izradu i postavljanje oplate, montažu skele, betoniranje i negu betona.</w:t>
            </w:r>
            <w:r w:rsidRPr="00652A4E">
              <w:rPr>
                <w:rFonts w:ascii="Times New Roman" w:eastAsia="Times New Roman" w:hAnsi="Times New Roman" w:cs="Times New Roman"/>
                <w:color w:val="000000"/>
              </w:rPr>
              <w:br w:type="page"/>
            </w:r>
            <w:r w:rsidRPr="00652A4E">
              <w:rPr>
                <w:rFonts w:ascii="Times New Roman" w:eastAsia="Times New Roman" w:hAnsi="Times New Roman" w:cs="Times New Roman"/>
                <w:color w:val="000000"/>
              </w:rPr>
              <w:br w:type="page"/>
              <w:t>Obračun po m</w:t>
            </w:r>
            <w:r w:rsidRPr="00652A4E">
              <w:rPr>
                <w:rFonts w:ascii="Times New Roman" w:eastAsia="Times New Roman" w:hAnsi="Times New Roman" w:cs="Times New Roman"/>
                <w:color w:val="000000"/>
                <w:vertAlign w:val="superscript"/>
              </w:rPr>
              <w:t>3</w:t>
            </w:r>
            <w:r w:rsidRPr="00652A4E">
              <w:rPr>
                <w:rFonts w:ascii="Times New Roman" w:eastAsia="Times New Roman" w:hAnsi="Times New Roman" w:cs="Times New Roman"/>
                <w:color w:val="000000"/>
              </w:rPr>
              <w:t>.</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Zidovi kanala</w:t>
            </w:r>
            <w:r w:rsidRPr="00652A4E">
              <w:rPr>
                <w:rFonts w:ascii="Times New Roman" w:eastAsia="Times New Roman" w:hAnsi="Times New Roman" w:cs="Times New Roman"/>
                <w:b/>
                <w:bCs/>
                <w:color w:val="000000"/>
              </w:rPr>
              <w:t xml:space="preserve"> Z101a</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8,68</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Zidovi kanala</w:t>
            </w:r>
            <w:r w:rsidRPr="00652A4E">
              <w:rPr>
                <w:rFonts w:ascii="Times New Roman" w:eastAsia="Times New Roman" w:hAnsi="Times New Roman" w:cs="Times New Roman"/>
                <w:b/>
                <w:bCs/>
                <w:color w:val="000000"/>
              </w:rPr>
              <w:t xml:space="preserve"> Z101b</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8,49</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Zidovi kanala</w:t>
            </w:r>
            <w:r w:rsidRPr="00652A4E">
              <w:rPr>
                <w:rFonts w:ascii="Times New Roman" w:eastAsia="Times New Roman" w:hAnsi="Times New Roman" w:cs="Times New Roman"/>
                <w:b/>
                <w:bCs/>
                <w:color w:val="000000"/>
              </w:rPr>
              <w:t xml:space="preserve"> Z101c</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0,80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Zidovi šahtova</w:t>
            </w:r>
            <w:r w:rsidRPr="00652A4E">
              <w:rPr>
                <w:rFonts w:ascii="Times New Roman" w:eastAsia="Times New Roman" w:hAnsi="Times New Roman" w:cs="Times New Roman"/>
                <w:b/>
                <w:bCs/>
                <w:color w:val="000000"/>
              </w:rPr>
              <w:t xml:space="preserve"> Z103a-Z110a</w:t>
            </w:r>
          </w:p>
        </w:tc>
        <w:tc>
          <w:tcPr>
            <w:tcW w:w="59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1,60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19,57</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05"/>
        </w:trPr>
        <w:tc>
          <w:tcPr>
            <w:tcW w:w="786" w:type="dxa"/>
            <w:tcBorders>
              <w:top w:val="single" w:sz="4" w:space="0" w:color="auto"/>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03-15</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stubova ramovske konstrukcije.</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armiranobetonskih stubova ortogonalnog poprečnog preseka  betonom MB 30 (C25/30) sa korišćenjem glatke oplate, radne platforme i podupirača.</w:t>
            </w:r>
            <w:r w:rsidRPr="00652A4E">
              <w:rPr>
                <w:rFonts w:ascii="Times New Roman" w:eastAsia="Times New Roman" w:hAnsi="Times New Roman" w:cs="Times New Roman"/>
              </w:rPr>
              <w:br/>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i upotrebljene glatke oplate, radne platforme i podupirača.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Stubovi </w:t>
            </w:r>
            <w:r w:rsidRPr="00652A4E">
              <w:rPr>
                <w:rFonts w:ascii="Times New Roman" w:eastAsia="Times New Roman" w:hAnsi="Times New Roman" w:cs="Times New Roman"/>
                <w:b/>
                <w:bCs/>
                <w:color w:val="000000"/>
              </w:rPr>
              <w:t xml:space="preserve">Pos S1 </w:t>
            </w:r>
            <w:r w:rsidRPr="00652A4E">
              <w:rPr>
                <w:rFonts w:ascii="Times New Roman" w:eastAsia="Times New Roman" w:hAnsi="Times New Roman" w:cs="Times New Roman"/>
                <w:color w:val="000000"/>
              </w:rPr>
              <w:t>(40/50cm)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7,00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Stubovi </w:t>
            </w:r>
            <w:r w:rsidRPr="00652A4E">
              <w:rPr>
                <w:rFonts w:ascii="Times New Roman" w:eastAsia="Times New Roman" w:hAnsi="Times New Roman" w:cs="Times New Roman"/>
                <w:b/>
                <w:bCs/>
                <w:color w:val="000000"/>
              </w:rPr>
              <w:t xml:space="preserve">Pos S2 </w:t>
            </w:r>
            <w:r w:rsidRPr="00652A4E">
              <w:rPr>
                <w:rFonts w:ascii="Times New Roman" w:eastAsia="Times New Roman" w:hAnsi="Times New Roman" w:cs="Times New Roman"/>
                <w:color w:val="000000"/>
              </w:rPr>
              <w:t>(40/50cm)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8,01</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 </w:t>
            </w:r>
            <w:r w:rsidRPr="00652A4E">
              <w:rPr>
                <w:rFonts w:ascii="Times New Roman" w:eastAsia="Times New Roman" w:hAnsi="Times New Roman" w:cs="Times New Roman"/>
                <w:b/>
                <w:bCs/>
                <w:color w:val="000000"/>
              </w:rPr>
              <w:t xml:space="preserve">Pos S3 </w:t>
            </w:r>
            <w:r w:rsidRPr="00652A4E">
              <w:rPr>
                <w:rFonts w:ascii="Times New Roman" w:eastAsia="Times New Roman" w:hAnsi="Times New Roman" w:cs="Times New Roman"/>
                <w:color w:val="000000"/>
              </w:rPr>
              <w:t>(40/40cm)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0,93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 </w:t>
            </w:r>
            <w:r w:rsidRPr="00652A4E">
              <w:rPr>
                <w:rFonts w:ascii="Times New Roman" w:eastAsia="Times New Roman" w:hAnsi="Times New Roman" w:cs="Times New Roman"/>
                <w:b/>
                <w:bCs/>
                <w:color w:val="000000"/>
              </w:rPr>
              <w:t xml:space="preserve">Pos S4 </w:t>
            </w:r>
            <w:r w:rsidRPr="00652A4E">
              <w:rPr>
                <w:rFonts w:ascii="Times New Roman" w:eastAsia="Times New Roman" w:hAnsi="Times New Roman" w:cs="Times New Roman"/>
                <w:color w:val="000000"/>
              </w:rPr>
              <w:t>(30/40cm)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0,63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Stubovi </w:t>
            </w:r>
            <w:r w:rsidRPr="00652A4E">
              <w:rPr>
                <w:rFonts w:ascii="Times New Roman" w:eastAsia="Times New Roman" w:hAnsi="Times New Roman" w:cs="Times New Roman"/>
                <w:b/>
                <w:bCs/>
                <w:color w:val="000000"/>
              </w:rPr>
              <w:t xml:space="preserve">Pos S5 </w:t>
            </w:r>
            <w:r w:rsidRPr="00652A4E">
              <w:rPr>
                <w:rFonts w:ascii="Times New Roman" w:eastAsia="Times New Roman" w:hAnsi="Times New Roman" w:cs="Times New Roman"/>
                <w:color w:val="000000"/>
              </w:rPr>
              <w:t>(30/35cm)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4,94</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Stubovi </w:t>
            </w:r>
            <w:r w:rsidRPr="00652A4E">
              <w:rPr>
                <w:rFonts w:ascii="Times New Roman" w:eastAsia="Times New Roman" w:hAnsi="Times New Roman" w:cs="Times New Roman"/>
                <w:b/>
                <w:bCs/>
                <w:color w:val="000000"/>
              </w:rPr>
              <w:t xml:space="preserve">Pos Sf10 </w:t>
            </w:r>
            <w:r w:rsidRPr="00652A4E">
              <w:rPr>
                <w:rFonts w:ascii="Times New Roman" w:eastAsia="Times New Roman" w:hAnsi="Times New Roman" w:cs="Times New Roman"/>
                <w:color w:val="000000"/>
              </w:rPr>
              <w:t>(25/35cm)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0,92</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22,43</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4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03-16</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AB greda MB 40 (C35/45), V6.</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armiranobetonskih greda pravougaonog poprečnog preseka betonom MB 40 (C35/45), vodonepropustljivosti V6, sa korišćenjem glatke oplate, radne platforme i podupirača.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i upotrebljene glatke oplate, radne platforme i podupirača.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Grede </w:t>
            </w:r>
            <w:r w:rsidRPr="00652A4E">
              <w:rPr>
                <w:rFonts w:ascii="Times New Roman" w:eastAsia="Times New Roman" w:hAnsi="Times New Roman" w:cs="Times New Roman"/>
                <w:b/>
                <w:bCs/>
                <w:color w:val="000000"/>
              </w:rPr>
              <w:t>Pos 102</w:t>
            </w:r>
            <w:r w:rsidRPr="00652A4E">
              <w:rPr>
                <w:rFonts w:ascii="Times New Roman" w:eastAsia="Times New Roman" w:hAnsi="Times New Roman" w:cs="Times New Roman"/>
                <w:color w:val="000000"/>
              </w:rPr>
              <w:t xml:space="preserve"> -</w:t>
            </w:r>
            <w:r w:rsidRPr="00652A4E">
              <w:rPr>
                <w:rFonts w:ascii="Times New Roman" w:eastAsia="Times New Roman" w:hAnsi="Times New Roman" w:cs="Times New Roman"/>
                <w:b/>
                <w:bCs/>
                <w:color w:val="000000"/>
              </w:rPr>
              <w:t xml:space="preserve"> Pos 109</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6,00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Greda </w:t>
            </w:r>
            <w:r w:rsidRPr="00652A4E">
              <w:rPr>
                <w:rFonts w:ascii="Times New Roman" w:eastAsia="Times New Roman" w:hAnsi="Times New Roman" w:cs="Times New Roman"/>
                <w:b/>
                <w:bCs/>
                <w:color w:val="000000"/>
              </w:rPr>
              <w:t>Pos G110</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0,13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Međupodestna greda </w:t>
            </w:r>
            <w:r w:rsidRPr="00652A4E">
              <w:rPr>
                <w:rFonts w:ascii="Times New Roman" w:eastAsia="Times New Roman" w:hAnsi="Times New Roman" w:cs="Times New Roman"/>
                <w:b/>
                <w:bCs/>
                <w:color w:val="000000"/>
              </w:rPr>
              <w:t>Pos G111</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0,17</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6,30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685"/>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03-17</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AB greda MB 30 (C25/30) i horizontalnih serklaža.</w:t>
            </w:r>
            <w:r w:rsidRPr="00652A4E">
              <w:rPr>
                <w:rFonts w:ascii="Times New Roman" w:eastAsia="Times New Roman" w:hAnsi="Times New Roman" w:cs="Times New Roman"/>
              </w:rPr>
              <w:br w:type="page"/>
            </w:r>
            <w:r w:rsidRPr="00652A4E">
              <w:rPr>
                <w:rFonts w:ascii="Times New Roman" w:eastAsia="Times New Roman" w:hAnsi="Times New Roman" w:cs="Times New Roman"/>
              </w:rPr>
              <w:br w:type="page"/>
              <w:t>Nabavka betona i betoniranje armiranobetonskih greda pravougaonog poprečnog preseka betonom MB 30 (C25/30) i horizontalnih serklaža, sa korišćenjem glatke oplate, radne platforme i podupirača.</w:t>
            </w:r>
            <w:r w:rsidRPr="00652A4E">
              <w:rPr>
                <w:rFonts w:ascii="Times New Roman" w:eastAsia="Times New Roman" w:hAnsi="Times New Roman" w:cs="Times New Roman"/>
              </w:rPr>
              <w:br w:type="page"/>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i upotrebljene glatke oplate, radne platforme i podupirača.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Horizontalni serklaži 25/30cm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4,18</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15,23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KGB</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5,77</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KGC</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13,80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KGD</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1,13</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KG1</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2,62</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KG2</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3,91</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 xml:space="preserve">Pos KG3 </w:t>
            </w:r>
            <w:r w:rsidRPr="00652A4E">
              <w:rPr>
                <w:rFonts w:ascii="Times New Roman" w:eastAsia="Times New Roman" w:hAnsi="Times New Roman" w:cs="Times New Roman"/>
                <w:color w:val="000000"/>
              </w:rPr>
              <w:t>(7 kom)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27,40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 Krovna greda </w:t>
            </w:r>
            <w:r w:rsidRPr="00652A4E">
              <w:rPr>
                <w:rFonts w:ascii="Times New Roman" w:eastAsia="Times New Roman" w:hAnsi="Times New Roman" w:cs="Times New Roman"/>
                <w:b/>
                <w:bCs/>
                <w:color w:val="000000"/>
              </w:rPr>
              <w:t>Pos KG4</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3,91</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77,95</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475"/>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03-18</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ivičnih parapeta na krovnoj ploči</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armiranobetonskih ivičnih parapeta na krovnoj ploči betonom marke MB 30 (C25/30), sa korišćenjem glatke oplate, radne platforme i podupirača.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sa upotrebljenom glatkom oplatom, radnom platformom i podupiračima.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3,71</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8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03-18</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AB stepeništa MB 40 (C35/45), V6.</w:t>
            </w:r>
            <w:r w:rsidRPr="00652A4E">
              <w:rPr>
                <w:rFonts w:ascii="Times New Roman" w:eastAsia="Times New Roman" w:hAnsi="Times New Roman" w:cs="Times New Roman"/>
                <w:b/>
                <w:bCs/>
                <w:u w:val="single"/>
              </w:rPr>
              <w:br/>
              <w:t>Pos St1-St4</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svih armiranobetonskih stepenišnih krakova (podesta, međupodesta, kosih ploča i gazišta) betonom marke MB 40 (C35/45), vodonepropustljivosti V6, sa korišćenjem glatke oplate, radne platforme i podupirača.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sa upotrebljenom glatkom oplatom, radnom platformom i podupiračima.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Stepenišne kose ploče dp=16cm + gazišta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2,40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single" w:sz="4" w:space="0" w:color="auto"/>
            </w:tcBorders>
            <w:shd w:val="clear" w:color="auto" w:fill="auto"/>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Međupodesti dp=20cm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color w:val="000000"/>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1,80</w:t>
            </w: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4,20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5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03-19</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AB stepeništa MB 30 (C25/30).</w:t>
            </w:r>
            <w:r w:rsidRPr="00652A4E">
              <w:rPr>
                <w:rFonts w:ascii="Times New Roman" w:eastAsia="Times New Roman" w:hAnsi="Times New Roman" w:cs="Times New Roman"/>
                <w:b/>
                <w:bCs/>
                <w:u w:val="single"/>
              </w:rPr>
              <w:br/>
              <w:t>Pos St5</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armiranobetonskih stepenišnih krakova (podesta, međupodesta, kosih ploča i gazišta) betonom marke MB 30 (C25/30), sa korišćenjem glatke oplate, radne platforme i podupirača.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sa upotrebljenom glatkom oplatom, radnom platformom i podupiračima.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0,95</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49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03-20</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AB olučnih kanala</w:t>
            </w:r>
            <w:r w:rsidRPr="00652A4E">
              <w:rPr>
                <w:rFonts w:ascii="Times New Roman" w:eastAsia="Times New Roman" w:hAnsi="Times New Roman" w:cs="Times New Roman"/>
              </w:rPr>
              <w:br/>
            </w:r>
            <w:r w:rsidRPr="00652A4E">
              <w:rPr>
                <w:rFonts w:ascii="Times New Roman" w:eastAsia="Times New Roman" w:hAnsi="Times New Roman" w:cs="Times New Roman"/>
              </w:rPr>
              <w:br/>
              <w:t>Nabavka betona i betoniranje armiranobetonskih olučnih kanala betonom marke MB 30 (C25/30), sa korišćenjem odgovarajuće oplate, radne platforme i podupirača.</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ugrađenog betona sa upotrebljenom oplatom, radnom platformom i podupiračima.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5,13</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740"/>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03-21</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u w:val="single"/>
              </w:rPr>
              <w:t>Izrada lakoarmiranog trotoara.</w:t>
            </w:r>
            <w:r w:rsidRPr="00652A4E">
              <w:rPr>
                <w:rFonts w:ascii="Times New Roman" w:eastAsia="Times New Roman" w:hAnsi="Times New Roman" w:cs="Times New Roman"/>
                <w:b/>
                <w:bCs/>
                <w:u w:val="single"/>
              </w:rPr>
              <w:br/>
            </w:r>
            <w:r w:rsidRPr="00652A4E">
              <w:rPr>
                <w:rFonts w:ascii="Times New Roman" w:eastAsia="Times New Roman" w:hAnsi="Times New Roman" w:cs="Times New Roman"/>
              </w:rPr>
              <w:br/>
              <w:t>Nabavka betona i betoniranje ploče trotoara debljine dp=10cm od lakoarmiranog betona marke MB 30 (C25/30).</w:t>
            </w:r>
            <w:r w:rsidRPr="00652A4E">
              <w:rPr>
                <w:rFonts w:ascii="Times New Roman" w:eastAsia="Times New Roman" w:hAnsi="Times New Roman" w:cs="Times New Roman"/>
              </w:rPr>
              <w:br/>
              <w:t>Obračun po m</w:t>
            </w:r>
            <w:r w:rsidRPr="00652A4E">
              <w:rPr>
                <w:rFonts w:ascii="Times New Roman" w:eastAsia="Times New Roman" w:hAnsi="Times New Roman" w:cs="Times New Roman"/>
                <w:vertAlign w:val="superscript"/>
              </w:rPr>
              <w:t>3</w:t>
            </w:r>
            <w:r w:rsidRPr="00652A4E">
              <w:rPr>
                <w:rFonts w:ascii="Times New Roman" w:eastAsia="Times New Roman" w:hAnsi="Times New Roman" w:cs="Times New Roman"/>
              </w:rPr>
              <w:t xml:space="preserve">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30"/>
        </w:trPr>
        <w:tc>
          <w:tcPr>
            <w:tcW w:w="786" w:type="dxa"/>
            <w:tcBorders>
              <w:top w:val="nil"/>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10,00</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525"/>
        </w:trPr>
        <w:tc>
          <w:tcPr>
            <w:tcW w:w="786" w:type="dxa"/>
            <w:tcBorders>
              <w:top w:val="single" w:sz="4" w:space="0" w:color="auto"/>
              <w:left w:val="single" w:sz="4" w:space="0" w:color="auto"/>
              <w:bottom w:val="double" w:sz="6"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03-00</w:t>
            </w:r>
          </w:p>
        </w:tc>
        <w:tc>
          <w:tcPr>
            <w:tcW w:w="4884" w:type="dxa"/>
            <w:tcBorders>
              <w:top w:val="single" w:sz="4" w:space="0" w:color="auto"/>
              <w:left w:val="nil"/>
              <w:bottom w:val="double" w:sz="6" w:space="0" w:color="auto"/>
              <w:right w:val="nil"/>
            </w:tcBorders>
            <w:shd w:val="clear" w:color="000000" w:fill="D9D9D9"/>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BETONSKI I ARMIRANO BETONSKI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0"/>
        </w:trPr>
        <w:tc>
          <w:tcPr>
            <w:tcW w:w="786" w:type="dxa"/>
            <w:tcBorders>
              <w:top w:val="single" w:sz="4" w:space="0" w:color="auto"/>
              <w:left w:val="single" w:sz="4" w:space="0" w:color="auto"/>
              <w:bottom w:val="single" w:sz="8"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04-00</w:t>
            </w:r>
          </w:p>
        </w:tc>
        <w:tc>
          <w:tcPr>
            <w:tcW w:w="488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ARMIRAČKI RADOVI</w:t>
            </w:r>
          </w:p>
        </w:tc>
        <w:tc>
          <w:tcPr>
            <w:tcW w:w="594"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272"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48"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5D7782" w:rsidRPr="00652A4E" w:rsidTr="005D7782">
        <w:trPr>
          <w:trHeight w:val="1650"/>
        </w:trPr>
        <w:tc>
          <w:tcPr>
            <w:tcW w:w="786" w:type="dxa"/>
            <w:tcBorders>
              <w:top w:val="single" w:sz="4" w:space="0" w:color="auto"/>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Armatura mora biti postavljena u skladu sa statičkim proračunom i detaljima armature. Mora biti očišćena od rđe, pravilno postavljena, savijena, povezana i primljena od Nadzora.</w:t>
            </w:r>
            <w:r w:rsidRPr="00652A4E">
              <w:rPr>
                <w:rFonts w:ascii="Times New Roman" w:eastAsia="Times New Roman" w:hAnsi="Times New Roman" w:cs="Times New Roman"/>
                <w:color w:val="000000"/>
              </w:rPr>
              <w:br/>
              <w:t>Nabavka, dopremanje, sečenje, savijanje, formiranje i ugradnja.</w:t>
            </w:r>
          </w:p>
        </w:tc>
        <w:tc>
          <w:tcPr>
            <w:tcW w:w="594" w:type="dxa"/>
            <w:tcBorders>
              <w:top w:val="single" w:sz="4" w:space="0" w:color="auto"/>
              <w:left w:val="single" w:sz="4" w:space="0" w:color="auto"/>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88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Šipke armature pre postavljanja u oplatu moraju biti očišćene od svih nečistoća i ljuspaste ili jače praškaste korozije.</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66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Pri tome nije dozvoljeno da se šipke poliraju, podmazuju ili na drugi način smanjuje njihova prionljivost za beton. Koroziju koja je u vidu finog svetlijeg praha, koji se ne otire u vidljivim zrncima ne treba posebno uklanjati. Jaču praškastu koroziju treba ukloniti četkanjem.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17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Šipke koje su na bilo kom svom delu mehanički oštećene (zarezi, svijene-ispravljene) ili su posle uklanjanja ljuspaste korozije izgubile više od 5% prečnika se ne smeju koristiti.</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6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Šipke se posle postavljanja u kalup spajaju armiračkom čeličnom žicom. Nije dozvoljeno zavarivanje, osim na pomoćnim šipkama koje služe da olakšaju montažu, i koje nisu deo armature zahtevane projektom.</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65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Propisani razmaci do oplate (zaštitni sloj) se moraju obezbediti umetanjem distancera od plastike ili betona. Nije dozvoljena upotreba čeličnih, drvenih, ili drugih distancera koji mogu da korodiraju, istrule ili izazovu elektrohemijske reakcije sa čelikom armature.</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79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Tolerancije za mere su sledeće:</w:t>
            </w:r>
            <w:r w:rsidRPr="00652A4E">
              <w:rPr>
                <w:rFonts w:ascii="Times New Roman" w:eastAsia="Times New Roman" w:hAnsi="Times New Roman" w:cs="Times New Roman"/>
              </w:rPr>
              <w:br w:type="page"/>
              <w:t>- dozvoljeno odstupanje širine zaštitnog sloja od -0mm do +5mm</w:t>
            </w:r>
            <w:r w:rsidRPr="00652A4E">
              <w:rPr>
                <w:rFonts w:ascii="Times New Roman" w:eastAsia="Times New Roman" w:hAnsi="Times New Roman" w:cs="Times New Roman"/>
              </w:rPr>
              <w:br w:type="page"/>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87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dozvoljeno odstupanje dužine šipki od -10mm do +neograničeno, ali da ne utiče na prekoračenje tolerancija za zaštitni sloj</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87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-dozvoljeno odstupanje dužina preklopa od -10mm do +neograničeno, ali da ne utiče na prekoračenje tolerancija za zaštitni sloj</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630"/>
        </w:trPr>
        <w:tc>
          <w:tcPr>
            <w:tcW w:w="786" w:type="dxa"/>
            <w:tcBorders>
              <w:top w:val="nil"/>
              <w:left w:val="single" w:sz="4" w:space="0" w:color="auto"/>
              <w:bottom w:val="single" w:sz="4" w:space="0" w:color="auto"/>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dozvoljeno odstupanje prečnika šipki do 5% od traženog prečnika</w:t>
            </w:r>
          </w:p>
        </w:tc>
        <w:tc>
          <w:tcPr>
            <w:tcW w:w="594"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670"/>
        </w:trPr>
        <w:tc>
          <w:tcPr>
            <w:tcW w:w="786" w:type="dxa"/>
            <w:vMerge w:val="restart"/>
            <w:tcBorders>
              <w:top w:val="nil"/>
              <w:left w:val="single" w:sz="4" w:space="0" w:color="auto"/>
              <w:bottom w:val="single" w:sz="4" w:space="0" w:color="000000"/>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04-01</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Nabavka, ispavljanje, krojenje, sečenje, savijanje i doprema betonskog gvožđa na mesto ugradnje. Ugradnju i vezivanje betonskog gvožđa uraditi u svemu prema datim detaljima armature i specifikacijama. Pre sečenja i postavljanja armature, sve mere proveriti na licu mesta.</w:t>
            </w:r>
            <w:r w:rsidRPr="00652A4E">
              <w:rPr>
                <w:rFonts w:ascii="Times New Roman" w:eastAsia="Times New Roman" w:hAnsi="Times New Roman" w:cs="Times New Roman"/>
              </w:rPr>
              <w:br/>
              <w:t xml:space="preserve">U cenu uračunati sva sredstva neophodna za vezivanje i postavljanje armature (distancere). </w:t>
            </w:r>
            <w:r w:rsidRPr="00652A4E">
              <w:rPr>
                <w:rFonts w:ascii="Times New Roman" w:eastAsia="Times New Roman" w:hAnsi="Times New Roman" w:cs="Times New Roman"/>
              </w:rPr>
              <w:br/>
              <w:t>Obračun po kilogramu ugrađenog betonskog gvožđa.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both"/>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B 500</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kg.</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181.967,13</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vMerge/>
            <w:tcBorders>
              <w:top w:val="nil"/>
              <w:left w:val="single" w:sz="4" w:space="0" w:color="auto"/>
              <w:bottom w:val="single" w:sz="4" w:space="0" w:color="000000"/>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GA 240/360</w:t>
            </w:r>
          </w:p>
        </w:tc>
        <w:tc>
          <w:tcPr>
            <w:tcW w:w="594" w:type="dxa"/>
            <w:tcBorders>
              <w:top w:val="nil"/>
              <w:left w:val="nil"/>
              <w:bottom w:val="single" w:sz="4" w:space="0" w:color="auto"/>
              <w:right w:val="single" w:sz="4" w:space="0" w:color="auto"/>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kg.</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1.344,96</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5"/>
        </w:trPr>
        <w:tc>
          <w:tcPr>
            <w:tcW w:w="786" w:type="dxa"/>
            <w:tcBorders>
              <w:top w:val="single" w:sz="4" w:space="0" w:color="auto"/>
              <w:left w:val="single" w:sz="4" w:space="0" w:color="auto"/>
              <w:bottom w:val="double" w:sz="6" w:space="0" w:color="auto"/>
              <w:right w:val="nil"/>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04-00</w:t>
            </w:r>
          </w:p>
        </w:tc>
        <w:tc>
          <w:tcPr>
            <w:tcW w:w="488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ARMIRAČKI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0"/>
        </w:trPr>
        <w:tc>
          <w:tcPr>
            <w:tcW w:w="786" w:type="dxa"/>
            <w:tcBorders>
              <w:top w:val="single" w:sz="4" w:space="0" w:color="auto"/>
              <w:left w:val="single" w:sz="4" w:space="0" w:color="auto"/>
              <w:bottom w:val="single" w:sz="8"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05-00</w:t>
            </w:r>
          </w:p>
        </w:tc>
        <w:tc>
          <w:tcPr>
            <w:tcW w:w="488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IZOLATERSKI RADOVI</w:t>
            </w:r>
          </w:p>
        </w:tc>
        <w:tc>
          <w:tcPr>
            <w:tcW w:w="594"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272"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48"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5D7782" w:rsidRPr="00652A4E" w:rsidTr="005D7782">
        <w:trPr>
          <w:trHeight w:val="1095"/>
        </w:trPr>
        <w:tc>
          <w:tcPr>
            <w:tcW w:w="786" w:type="dxa"/>
            <w:tcBorders>
              <w:top w:val="single" w:sz="4" w:space="0" w:color="auto"/>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nil"/>
              <w:right w:val="nil"/>
            </w:tcBorders>
            <w:shd w:val="clear" w:color="auto" w:fill="auto"/>
            <w:hideMark/>
          </w:tcPr>
          <w:p w:rsidR="005D7782" w:rsidRPr="00652A4E" w:rsidRDefault="005D7782" w:rsidP="005D7782">
            <w:pPr>
              <w:spacing w:after="24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Kod materijala koji štite i izoluju površine u kontaktu sa čistom vodom, moraju postojati odgovarajući atesti o neškodljivosti, bez uticaja na promenu boje, mirisa i ukusa vode. </w:t>
            </w:r>
          </w:p>
        </w:tc>
        <w:tc>
          <w:tcPr>
            <w:tcW w:w="594" w:type="dxa"/>
            <w:tcBorders>
              <w:top w:val="single" w:sz="4" w:space="0" w:color="auto"/>
              <w:left w:val="single" w:sz="4" w:space="0" w:color="auto"/>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36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Takođe moraju postojati dokazi da materijali poseduju tražena fizičko hemijska svojstva (vodonepropusnost, prionljivost na podlogu, penetraciju, čvrstoću na pritisak, zatezanje, savijanje... ).</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4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Izbor penetrata za premaz delova konstrukcije koji su u kontaktu sa vodom treba da odobri Nadzor. Na očišćenu površinu na kojoj je završena izrada popravki, naneti penetrat u svemu prema uputstvima proizvođača. Premazati sve površine koje su u direktnom kontaktu sa vodom ili su iznad vodenog ogledala.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630"/>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površine koje su iznad vodenog ogledala je dovoljno premaz penetratom izvesti u dva sloja.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17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površine koje su iznad vodenog ogledala je dovoljno premaz penetratom izvesti u dva sloja. Horizontalna hidroizolacija ispod temeljnih ploča se postavlja između dva sloja od nearmiranog betona. Jedan sloj premaza bitulitom i jedan sloj kondora sa = preklapanjem traka i varenjem na spoju. Ostaviti prepust min 20 cm za spoj hidroizolacije temeljne ploče i zidova.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425"/>
        </w:trPr>
        <w:tc>
          <w:tcPr>
            <w:tcW w:w="786" w:type="dxa"/>
            <w:tcBorders>
              <w:top w:val="nil"/>
              <w:left w:val="single" w:sz="4" w:space="0" w:color="auto"/>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Vertikalna hidroizolacija na spoljnim površinama zidova se postavlja u slojevima i to: dva hladna premaza bitulitom i jedan sloj kondora sa preklapanjem traka i varenjem na spoju. Izolacija se radi do gornje kote trotoara.</w:t>
            </w: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760"/>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05-01</w:t>
            </w:r>
          </w:p>
        </w:tc>
        <w:tc>
          <w:tcPr>
            <w:tcW w:w="4884" w:type="dxa"/>
            <w:tcBorders>
              <w:top w:val="single" w:sz="4" w:space="0" w:color="auto"/>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Spoljašnja izolacija</w:t>
            </w:r>
            <w:r w:rsidRPr="00652A4E">
              <w:rPr>
                <w:rFonts w:ascii="Times New Roman" w:eastAsia="Times New Roman" w:hAnsi="Times New Roman" w:cs="Times New Roman"/>
                <w:color w:val="000000"/>
              </w:rPr>
              <w:br/>
              <w:t xml:space="preserve">Izrada horizontalne hidroizolacije ispod temeljne ploče. Jedan sloj premaza bitumenom i jedan sloj kondora sa preklapanjem traka i varenjem na spojevima. Potrebno je ostaviti prepust min 20 cm za spoj hidroizolacije temeljne ploče i zidova. Potrebna količina se uvećava </w:t>
            </w:r>
            <w:r w:rsidRPr="00652A4E">
              <w:rPr>
                <w:rFonts w:ascii="Times New Roman" w:eastAsia="Times New Roman" w:hAnsi="Times New Roman" w:cs="Times New Roman"/>
              </w:rPr>
              <w:t>20%</w:t>
            </w:r>
            <w:r w:rsidRPr="00652A4E">
              <w:rPr>
                <w:rFonts w:ascii="Times New Roman" w:eastAsia="Times New Roman" w:hAnsi="Times New Roman" w:cs="Times New Roman"/>
                <w:color w:val="000000"/>
              </w:rPr>
              <w:t xml:space="preserve"> zbog preklapanja traka.</w:t>
            </w:r>
            <w:r w:rsidRPr="00652A4E">
              <w:rPr>
                <w:rFonts w:ascii="Times New Roman" w:eastAsia="Times New Roman" w:hAnsi="Times New Roman" w:cs="Times New Roman"/>
                <w:color w:val="000000"/>
              </w:rPr>
              <w:br/>
              <w:t>Cena obuhvata nabavku, dopremanje i ugradnju.</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w:t>
            </w:r>
          </w:p>
        </w:tc>
        <w:tc>
          <w:tcPr>
            <w:tcW w:w="594" w:type="dxa"/>
            <w:tcBorders>
              <w:top w:val="single" w:sz="4" w:space="0" w:color="auto"/>
              <w:left w:val="nil"/>
              <w:bottom w:val="single" w:sz="4" w:space="0" w:color="auto"/>
              <w:right w:val="nil"/>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single" w:sz="4" w:space="0" w:color="auto"/>
              <w:left w:val="nil"/>
              <w:bottom w:val="single" w:sz="4" w:space="0" w:color="auto"/>
              <w:right w:val="nil"/>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single" w:sz="4" w:space="0" w:color="auto"/>
              <w:left w:val="nil"/>
              <w:bottom w:val="single" w:sz="4" w:space="0" w:color="auto"/>
              <w:right w:val="nil"/>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697" w:type="dxa"/>
            <w:tcBorders>
              <w:top w:val="single" w:sz="4" w:space="0" w:color="auto"/>
              <w:left w:val="nil"/>
              <w:bottom w:val="single" w:sz="4" w:space="0" w:color="auto"/>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r>
      <w:tr w:rsidR="005D7782" w:rsidRPr="00652A4E" w:rsidTr="005D7782">
        <w:trPr>
          <w:trHeight w:val="345"/>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698,00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24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05-02</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Postavljanje PVC folije debljine d=0,2mm preko sloja nabijenog šljunka ispod temeljne ploče. Cena obuhvata nabavku, dopremanje i ugradnju.</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680,00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72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05-03</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Izrada vertikalne hidroizolacije na spoljnim površinama zidova objekta. Površina koja se pokriva kondorom je uvećana </w:t>
            </w:r>
            <w:r w:rsidRPr="00652A4E">
              <w:rPr>
                <w:rFonts w:ascii="Times New Roman" w:eastAsia="Times New Roman" w:hAnsi="Times New Roman" w:cs="Times New Roman"/>
              </w:rPr>
              <w:t>20%</w:t>
            </w:r>
            <w:r w:rsidRPr="00652A4E">
              <w:rPr>
                <w:rFonts w:ascii="Times New Roman" w:eastAsia="Times New Roman" w:hAnsi="Times New Roman" w:cs="Times New Roman"/>
                <w:color w:val="000000"/>
              </w:rPr>
              <w:t xml:space="preserve"> zbog preklapanja traka. Cena obuhvata nabavku, dopremanje i ugradnju.</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491,00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1020"/>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05-04</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color w:val="000000"/>
              </w:rPr>
              <w:t>Zaštita hidroizolacije zidova bobičavom folijom.</w:t>
            </w:r>
            <w:r w:rsidRPr="00652A4E">
              <w:rPr>
                <w:rFonts w:ascii="Times New Roman" w:eastAsia="Times New Roman" w:hAnsi="Times New Roman" w:cs="Times New Roman"/>
                <w:color w:val="000000"/>
              </w:rPr>
              <w:br/>
              <w:t>Cena obuhvata nabavku, dopremanje i ugradnju.</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45"/>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491,00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45"/>
        </w:trPr>
        <w:tc>
          <w:tcPr>
            <w:tcW w:w="7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05-05</w:t>
            </w:r>
          </w:p>
        </w:tc>
        <w:tc>
          <w:tcPr>
            <w:tcW w:w="4884" w:type="dxa"/>
            <w:tcBorders>
              <w:top w:val="nil"/>
              <w:left w:val="nil"/>
              <w:bottom w:val="nil"/>
              <w:right w:val="single" w:sz="4" w:space="0" w:color="auto"/>
            </w:tcBorders>
            <w:shd w:val="clear" w:color="auto" w:fill="auto"/>
            <w:hideMark/>
          </w:tcPr>
          <w:p w:rsidR="005D7782" w:rsidRPr="00652A4E" w:rsidRDefault="005D7782" w:rsidP="005D7782">
            <w:pPr>
              <w:spacing w:after="0" w:line="240" w:lineRule="auto"/>
              <w:jc w:val="both"/>
              <w:rPr>
                <w:rFonts w:ascii="Times New Roman" w:eastAsia="Times New Roman" w:hAnsi="Times New Roman" w:cs="Times New Roman"/>
                <w:color w:val="000000"/>
              </w:rPr>
            </w:pPr>
            <w:r w:rsidRPr="00652A4E">
              <w:rPr>
                <w:rFonts w:ascii="Times New Roman" w:eastAsia="Times New Roman" w:hAnsi="Times New Roman" w:cs="Times New Roman"/>
                <w:b/>
                <w:bCs/>
                <w:color w:val="000000"/>
                <w:u w:val="single"/>
              </w:rPr>
              <w:t>Unutrašnja izolacija</w:t>
            </w:r>
            <w:r w:rsidRPr="00652A4E">
              <w:rPr>
                <w:rFonts w:ascii="Times New Roman" w:eastAsia="Times New Roman" w:hAnsi="Times New Roman" w:cs="Times New Roman"/>
                <w:color w:val="000000"/>
              </w:rPr>
              <w:br/>
              <w:t>Premazivanje penetratom, prema uputstvu proizvođača, delova konstrukcije objekta koji su u direktnom kontaktu sa vodom ili su neposredno iznad vodenog ogledala.</w:t>
            </w:r>
            <w:r w:rsidRPr="00652A4E">
              <w:rPr>
                <w:rFonts w:ascii="Times New Roman" w:eastAsia="Times New Roman" w:hAnsi="Times New Roman" w:cs="Times New Roman"/>
                <w:color w:val="000000"/>
              </w:rPr>
              <w:br/>
              <w:t>Cena obuhvata pripremu podloge i obradu šliceva u sučeljavanjima zidova i eventualnih naprslina reparaturnim malterom, prema uputstvima proizvođača, uključujući nabavku i isporuku svog neophodnog materijala, skela i potreban rad.</w:t>
            </w:r>
            <w:r w:rsidRPr="00652A4E">
              <w:rPr>
                <w:rFonts w:ascii="Times New Roman" w:eastAsia="Times New Roman" w:hAnsi="Times New Roman" w:cs="Times New Roman"/>
                <w:color w:val="000000"/>
              </w:rPr>
              <w:br/>
              <w:t>Obračun po 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w:t>
            </w:r>
          </w:p>
        </w:tc>
        <w:tc>
          <w:tcPr>
            <w:tcW w:w="59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vMerge/>
            <w:tcBorders>
              <w:top w:val="single" w:sz="4" w:space="0" w:color="auto"/>
              <w:left w:val="single" w:sz="4" w:space="0" w:color="auto"/>
              <w:bottom w:val="single" w:sz="4" w:space="0" w:color="auto"/>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3.036,00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5"/>
        </w:trPr>
        <w:tc>
          <w:tcPr>
            <w:tcW w:w="786" w:type="dxa"/>
            <w:tcBorders>
              <w:top w:val="single" w:sz="4" w:space="0" w:color="auto"/>
              <w:left w:val="single" w:sz="4" w:space="0" w:color="auto"/>
              <w:bottom w:val="double" w:sz="6" w:space="0" w:color="auto"/>
              <w:right w:val="nil"/>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05-00</w:t>
            </w:r>
          </w:p>
        </w:tc>
        <w:tc>
          <w:tcPr>
            <w:tcW w:w="488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IZOLATERSKI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p w:rsidR="005D7782" w:rsidRPr="00652A4E" w:rsidRDefault="005D7782">
      <w:pPr>
        <w:rPr>
          <w:rFonts w:ascii="Times New Roman" w:hAnsi="Times New Roman" w:cs="Times New Roman"/>
        </w:rPr>
      </w:pPr>
    </w:p>
    <w:tbl>
      <w:tblPr>
        <w:tblW w:w="10281" w:type="dxa"/>
        <w:tblInd w:w="-5" w:type="dxa"/>
        <w:tblLook w:val="04A0" w:firstRow="1" w:lastRow="0" w:firstColumn="1" w:lastColumn="0" w:noHBand="0" w:noVBand="1"/>
      </w:tblPr>
      <w:tblGrid>
        <w:gridCol w:w="786"/>
        <w:gridCol w:w="4884"/>
        <w:gridCol w:w="620"/>
        <w:gridCol w:w="1272"/>
        <w:gridCol w:w="1048"/>
        <w:gridCol w:w="1697"/>
      </w:tblGrid>
      <w:tr w:rsidR="005D7782" w:rsidRPr="00652A4E" w:rsidTr="005D7782">
        <w:trPr>
          <w:trHeight w:val="270"/>
        </w:trPr>
        <w:tc>
          <w:tcPr>
            <w:tcW w:w="786" w:type="dxa"/>
            <w:tcBorders>
              <w:top w:val="single" w:sz="4" w:space="0" w:color="auto"/>
              <w:left w:val="single" w:sz="4" w:space="0" w:color="auto"/>
              <w:bottom w:val="single" w:sz="8"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06-00</w:t>
            </w:r>
          </w:p>
        </w:tc>
        <w:tc>
          <w:tcPr>
            <w:tcW w:w="4884" w:type="dxa"/>
            <w:tcBorders>
              <w:top w:val="single" w:sz="4" w:space="0" w:color="auto"/>
              <w:left w:val="nil"/>
              <w:bottom w:val="single" w:sz="8" w:space="0" w:color="auto"/>
              <w:right w:val="nil"/>
            </w:tcBorders>
            <w:shd w:val="clear" w:color="000000" w:fill="FFFFFF"/>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RAZNI RADOVI</w:t>
            </w:r>
          </w:p>
        </w:tc>
        <w:tc>
          <w:tcPr>
            <w:tcW w:w="594"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272"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048"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5D7782" w:rsidRPr="00652A4E" w:rsidTr="005D7782">
        <w:trPr>
          <w:trHeight w:val="28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975"/>
        </w:trPr>
        <w:tc>
          <w:tcPr>
            <w:tcW w:w="786" w:type="dxa"/>
            <w:vMerge w:val="restart"/>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06-01</w:t>
            </w:r>
          </w:p>
        </w:tc>
        <w:tc>
          <w:tcPr>
            <w:tcW w:w="4884" w:type="dxa"/>
            <w:tcBorders>
              <w:top w:val="nil"/>
              <w:left w:val="nil"/>
              <w:bottom w:val="nil"/>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Prilikom izvođenja zemljanih radova - betonskih i armiranobetonskih radova, predviđa se eventualno crpljenje vode iz iskopa. Izvođač mora da obezbedi adekvatnu pumpu, ili više njih, za crpljenje vode, njeno instaliranje, obezbeđenje energenata za nesmetani rad, mesto izlivanja crpljene vode, kao i dežurstvo lica koje će rukovati pumpom, sa svom pratećom opremom, materijalom i alatom.</w:t>
            </w:r>
            <w:r w:rsidRPr="00652A4E">
              <w:rPr>
                <w:rFonts w:ascii="Times New Roman" w:eastAsia="Times New Roman" w:hAnsi="Times New Roman" w:cs="Times New Roman"/>
                <w:color w:val="000000"/>
              </w:rPr>
              <w:br w:type="page"/>
              <w:t>Obračun paušalno.</w:t>
            </w:r>
            <w:r w:rsidRPr="00652A4E">
              <w:rPr>
                <w:rFonts w:ascii="Times New Roman" w:eastAsia="Times New Roman" w:hAnsi="Times New Roman" w:cs="Times New Roman"/>
                <w:color w:val="000000"/>
              </w:rPr>
              <w:br w:type="page"/>
            </w:r>
            <w:r w:rsidRPr="00652A4E">
              <w:rPr>
                <w:rFonts w:ascii="Times New Roman" w:eastAsia="Times New Roman" w:hAnsi="Times New Roman" w:cs="Times New Roman"/>
                <w:b/>
                <w:bCs/>
                <w:color w:val="000000"/>
              </w:rPr>
              <w:t>Napomena:</w:t>
            </w:r>
            <w:r w:rsidRPr="00652A4E">
              <w:rPr>
                <w:rFonts w:ascii="Times New Roman" w:eastAsia="Times New Roman" w:hAnsi="Times New Roman" w:cs="Times New Roman"/>
                <w:color w:val="000000"/>
              </w:rPr>
              <w:br w:type="page"/>
              <w:t>Moguće je i obaranje nivoa podzemnih voda i drugim metodama u skladu sa tehnologijom izvođača i stanju na terenu u toku izvođenja radova.</w:t>
            </w:r>
          </w:p>
        </w:tc>
        <w:tc>
          <w:tcPr>
            <w:tcW w:w="594" w:type="dxa"/>
            <w:tcBorders>
              <w:top w:val="nil"/>
              <w:left w:val="single" w:sz="4" w:space="0" w:color="auto"/>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272"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1048" w:type="dxa"/>
            <w:tcBorders>
              <w:top w:val="nil"/>
              <w:left w:val="nil"/>
              <w:bottom w:val="single" w:sz="4" w:space="0" w:color="auto"/>
              <w:right w:val="nil"/>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auto" w:fill="auto"/>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5D7782">
        <w:trPr>
          <w:trHeight w:val="300"/>
        </w:trPr>
        <w:tc>
          <w:tcPr>
            <w:tcW w:w="786" w:type="dxa"/>
            <w:vMerge/>
            <w:tcBorders>
              <w:top w:val="nil"/>
              <w:left w:val="single" w:sz="4" w:space="0" w:color="auto"/>
              <w:bottom w:val="nil"/>
              <w:right w:val="single" w:sz="4" w:space="0" w:color="auto"/>
            </w:tcBorders>
            <w:vAlign w:val="center"/>
            <w:hideMark/>
          </w:tcPr>
          <w:p w:rsidR="005D7782" w:rsidRPr="00652A4E" w:rsidRDefault="005D7782" w:rsidP="005D7782">
            <w:pPr>
              <w:spacing w:after="0" w:line="240" w:lineRule="auto"/>
              <w:rPr>
                <w:rFonts w:ascii="Times New Roman" w:eastAsia="Times New Roman" w:hAnsi="Times New Roman" w:cs="Times New Roman"/>
                <w:b/>
                <w:bCs/>
              </w:rPr>
            </w:pPr>
          </w:p>
        </w:tc>
        <w:tc>
          <w:tcPr>
            <w:tcW w:w="4884" w:type="dxa"/>
            <w:tcBorders>
              <w:top w:val="nil"/>
              <w:left w:val="nil"/>
              <w:bottom w:val="single" w:sz="4" w:space="0" w:color="auto"/>
              <w:right w:val="single" w:sz="4" w:space="0" w:color="auto"/>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594"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1272" w:type="dxa"/>
            <w:tcBorders>
              <w:top w:val="nil"/>
              <w:left w:val="nil"/>
              <w:bottom w:val="single" w:sz="4" w:space="0" w:color="auto"/>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1,00</w:t>
            </w:r>
          </w:p>
        </w:tc>
        <w:tc>
          <w:tcPr>
            <w:tcW w:w="1048"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5"/>
        </w:trPr>
        <w:tc>
          <w:tcPr>
            <w:tcW w:w="786" w:type="dxa"/>
            <w:tcBorders>
              <w:top w:val="nil"/>
              <w:left w:val="single" w:sz="4" w:space="0" w:color="auto"/>
              <w:bottom w:val="nil"/>
              <w:right w:val="single" w:sz="4" w:space="0" w:color="auto"/>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15"/>
        </w:trPr>
        <w:tc>
          <w:tcPr>
            <w:tcW w:w="786" w:type="dxa"/>
            <w:tcBorders>
              <w:top w:val="single" w:sz="4" w:space="0" w:color="auto"/>
              <w:left w:val="single" w:sz="4" w:space="0" w:color="auto"/>
              <w:bottom w:val="double" w:sz="6" w:space="0" w:color="auto"/>
              <w:right w:val="nil"/>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06-00</w:t>
            </w:r>
          </w:p>
        </w:tc>
        <w:tc>
          <w:tcPr>
            <w:tcW w:w="488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RAZNI RADOVI UKUPNO:</w:t>
            </w:r>
          </w:p>
        </w:tc>
        <w:tc>
          <w:tcPr>
            <w:tcW w:w="594"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272" w:type="dxa"/>
            <w:tcBorders>
              <w:top w:val="single" w:sz="4" w:space="0" w:color="auto"/>
              <w:left w:val="nil"/>
              <w:bottom w:val="double" w:sz="6" w:space="0" w:color="auto"/>
              <w:right w:val="nil"/>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48" w:type="dxa"/>
            <w:tcBorders>
              <w:top w:val="single" w:sz="4" w:space="0" w:color="auto"/>
              <w:left w:val="nil"/>
              <w:bottom w:val="double" w:sz="6" w:space="0" w:color="auto"/>
              <w:right w:val="single" w:sz="4" w:space="0" w:color="auto"/>
            </w:tcBorders>
            <w:shd w:val="clear" w:color="000000" w:fill="D9D9D9"/>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double" w:sz="6" w:space="0" w:color="auto"/>
              <w:right w:val="single" w:sz="4" w:space="0" w:color="auto"/>
            </w:tcBorders>
            <w:shd w:val="clear" w:color="000000" w:fill="D9D9D9"/>
            <w:noWrap/>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7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300"/>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center"/>
            <w:hideMark/>
          </w:tcPr>
          <w:p w:rsidR="005D7782" w:rsidRPr="00652A4E" w:rsidRDefault="005D7782" w:rsidP="005D7782">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85"/>
        </w:trPr>
        <w:tc>
          <w:tcPr>
            <w:tcW w:w="10281" w:type="dxa"/>
            <w:gridSpan w:val="6"/>
            <w:tcBorders>
              <w:top w:val="double" w:sz="6" w:space="0" w:color="auto"/>
              <w:left w:val="single" w:sz="4" w:space="0" w:color="auto"/>
              <w:bottom w:val="double" w:sz="6" w:space="0" w:color="auto"/>
              <w:right w:val="single" w:sz="4" w:space="0" w:color="000000"/>
            </w:tcBorders>
            <w:shd w:val="clear" w:color="auto" w:fill="auto"/>
            <w:vAlign w:val="center"/>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REKAPITULACIJA - GAU FILTERI</w:t>
            </w:r>
          </w:p>
        </w:tc>
      </w:tr>
      <w:tr w:rsidR="005D7782" w:rsidRPr="00652A4E" w:rsidTr="005D7782">
        <w:trPr>
          <w:trHeight w:val="270"/>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5D7782" w:rsidRPr="00652A4E" w:rsidTr="005D7782">
        <w:trPr>
          <w:trHeight w:val="25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01-00</w:t>
            </w:r>
          </w:p>
        </w:tc>
        <w:tc>
          <w:tcPr>
            <w:tcW w:w="488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PRIPREMNI RADOVI</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02-00</w:t>
            </w:r>
          </w:p>
        </w:tc>
        <w:tc>
          <w:tcPr>
            <w:tcW w:w="488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ZEMLJANI RADOVI</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52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03-00</w:t>
            </w:r>
          </w:p>
        </w:tc>
        <w:tc>
          <w:tcPr>
            <w:tcW w:w="4884" w:type="dxa"/>
            <w:tcBorders>
              <w:top w:val="nil"/>
              <w:left w:val="nil"/>
              <w:bottom w:val="single" w:sz="4" w:space="0" w:color="auto"/>
              <w:right w:val="nil"/>
            </w:tcBorders>
            <w:shd w:val="clear" w:color="auto" w:fill="auto"/>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BETONSKI I ARMIRANO BETONSKI RADOVI</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04-00</w:t>
            </w:r>
          </w:p>
        </w:tc>
        <w:tc>
          <w:tcPr>
            <w:tcW w:w="488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ARMIRAČKI RADOVI</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05-00</w:t>
            </w:r>
          </w:p>
        </w:tc>
        <w:tc>
          <w:tcPr>
            <w:tcW w:w="488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IZOLATERSKI RADOVI</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r w:rsidRPr="00652A4E">
              <w:rPr>
                <w:rFonts w:ascii="Times New Roman" w:eastAsia="Times New Roman" w:hAnsi="Times New Roman" w:cs="Times New Roman"/>
                <w:b/>
                <w:bCs/>
                <w:color w:val="0070C0"/>
              </w:rPr>
              <w:t> </w:t>
            </w:r>
          </w:p>
        </w:tc>
        <w:tc>
          <w:tcPr>
            <w:tcW w:w="488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b/>
                <w:bCs/>
                <w:color w:val="0070C0"/>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jc w:val="center"/>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single" w:sz="4" w:space="0" w:color="auto"/>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06-00</w:t>
            </w:r>
          </w:p>
        </w:tc>
        <w:tc>
          <w:tcPr>
            <w:tcW w:w="4884" w:type="dxa"/>
            <w:tcBorders>
              <w:top w:val="nil"/>
              <w:left w:val="nil"/>
              <w:bottom w:val="single" w:sz="4" w:space="0" w:color="auto"/>
              <w:right w:val="nil"/>
            </w:tcBorders>
            <w:shd w:val="clear" w:color="auto" w:fill="auto"/>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RAZNI RADOVI UKUPNO:</w:t>
            </w:r>
          </w:p>
        </w:tc>
        <w:tc>
          <w:tcPr>
            <w:tcW w:w="594"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nil"/>
              <w:left w:val="nil"/>
              <w:bottom w:val="single" w:sz="4"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nil"/>
              <w:left w:val="nil"/>
              <w:bottom w:val="single" w:sz="4" w:space="0" w:color="auto"/>
              <w:right w:val="single" w:sz="4" w:space="0" w:color="auto"/>
            </w:tcBorders>
            <w:shd w:val="clear" w:color="000000" w:fill="D9D9D9"/>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55"/>
        </w:trPr>
        <w:tc>
          <w:tcPr>
            <w:tcW w:w="786" w:type="dxa"/>
            <w:tcBorders>
              <w:top w:val="nil"/>
              <w:left w:val="single" w:sz="4" w:space="0" w:color="auto"/>
              <w:bottom w:val="nil"/>
              <w:right w:val="nil"/>
            </w:tcBorders>
            <w:shd w:val="clear" w:color="auto" w:fill="auto"/>
            <w:noWrap/>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nil"/>
              <w:left w:val="nil"/>
              <w:bottom w:val="nil"/>
              <w:right w:val="nil"/>
            </w:tcBorders>
            <w:shd w:val="clear" w:color="auto" w:fill="auto"/>
            <w:vAlign w:val="bottom"/>
            <w:hideMark/>
          </w:tcPr>
          <w:p w:rsidR="005D7782" w:rsidRPr="00652A4E" w:rsidRDefault="005D7782" w:rsidP="005D7782">
            <w:pPr>
              <w:spacing w:after="0" w:line="240" w:lineRule="auto"/>
              <w:jc w:val="center"/>
              <w:rPr>
                <w:rFonts w:ascii="Times New Roman" w:eastAsia="Times New Roman" w:hAnsi="Times New Roman" w:cs="Times New Roman"/>
                <w:b/>
                <w:bCs/>
              </w:rPr>
            </w:pPr>
          </w:p>
        </w:tc>
        <w:tc>
          <w:tcPr>
            <w:tcW w:w="594"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272"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048" w:type="dxa"/>
            <w:tcBorders>
              <w:top w:val="nil"/>
              <w:left w:val="nil"/>
              <w:bottom w:val="nil"/>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p>
        </w:tc>
        <w:tc>
          <w:tcPr>
            <w:tcW w:w="1697" w:type="dxa"/>
            <w:tcBorders>
              <w:top w:val="nil"/>
              <w:left w:val="nil"/>
              <w:bottom w:val="nil"/>
              <w:right w:val="single" w:sz="4" w:space="0" w:color="auto"/>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5D7782" w:rsidRPr="00652A4E" w:rsidTr="005D7782">
        <w:trPr>
          <w:trHeight w:val="270"/>
        </w:trPr>
        <w:tc>
          <w:tcPr>
            <w:tcW w:w="786" w:type="dxa"/>
            <w:tcBorders>
              <w:top w:val="single" w:sz="4" w:space="0" w:color="auto"/>
              <w:left w:val="single" w:sz="4" w:space="0" w:color="auto"/>
              <w:bottom w:val="single" w:sz="8" w:space="0" w:color="auto"/>
              <w:right w:val="nil"/>
            </w:tcBorders>
            <w:shd w:val="clear" w:color="auto" w:fill="auto"/>
            <w:noWrap/>
            <w:vAlign w:val="center"/>
            <w:hideMark/>
          </w:tcPr>
          <w:p w:rsidR="005D7782" w:rsidRPr="00652A4E" w:rsidRDefault="005D7782" w:rsidP="005D7782">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884" w:type="dxa"/>
            <w:tcBorders>
              <w:top w:val="single" w:sz="4" w:space="0" w:color="auto"/>
              <w:left w:val="nil"/>
              <w:bottom w:val="single" w:sz="8" w:space="0" w:color="auto"/>
              <w:right w:val="nil"/>
            </w:tcBorders>
            <w:shd w:val="clear" w:color="auto" w:fill="auto"/>
            <w:noWrap/>
            <w:vAlign w:val="center"/>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UKUPNO:</w:t>
            </w:r>
          </w:p>
        </w:tc>
        <w:tc>
          <w:tcPr>
            <w:tcW w:w="594"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272"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48" w:type="dxa"/>
            <w:tcBorders>
              <w:top w:val="single" w:sz="4" w:space="0" w:color="auto"/>
              <w:left w:val="nil"/>
              <w:bottom w:val="single" w:sz="8" w:space="0" w:color="auto"/>
              <w:right w:val="nil"/>
            </w:tcBorders>
            <w:shd w:val="clear" w:color="auto" w:fill="auto"/>
            <w:noWrap/>
            <w:vAlign w:val="bottom"/>
            <w:hideMark/>
          </w:tcPr>
          <w:p w:rsidR="005D7782" w:rsidRPr="00652A4E" w:rsidRDefault="005D7782" w:rsidP="005D7782">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97" w:type="dxa"/>
            <w:tcBorders>
              <w:top w:val="single" w:sz="4" w:space="0" w:color="auto"/>
              <w:left w:val="nil"/>
              <w:bottom w:val="single" w:sz="8" w:space="0" w:color="auto"/>
              <w:right w:val="single" w:sz="4" w:space="0" w:color="auto"/>
            </w:tcBorders>
            <w:shd w:val="clear" w:color="000000" w:fill="D9D9D9"/>
            <w:noWrap/>
            <w:vAlign w:val="bottom"/>
            <w:hideMark/>
          </w:tcPr>
          <w:p w:rsidR="005D7782" w:rsidRPr="00652A4E" w:rsidRDefault="005D7782" w:rsidP="005D7782">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782868" w:rsidRPr="00652A4E" w:rsidRDefault="00782868">
      <w:pPr>
        <w:rPr>
          <w:rFonts w:ascii="Times New Roman" w:hAnsi="Times New Roman" w:cs="Times New Roman"/>
        </w:rPr>
      </w:pPr>
    </w:p>
    <w:p w:rsidR="005D7782" w:rsidRPr="00652A4E" w:rsidRDefault="005D7782">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tbl>
      <w:tblPr>
        <w:tblW w:w="9286" w:type="dxa"/>
        <w:tblLook w:val="04A0" w:firstRow="1" w:lastRow="0" w:firstColumn="1" w:lastColumn="0" w:noHBand="0" w:noVBand="1"/>
      </w:tblPr>
      <w:tblGrid>
        <w:gridCol w:w="960"/>
        <w:gridCol w:w="3580"/>
        <w:gridCol w:w="960"/>
        <w:gridCol w:w="986"/>
        <w:gridCol w:w="1180"/>
        <w:gridCol w:w="1620"/>
      </w:tblGrid>
      <w:tr w:rsidR="00AA6817" w:rsidRPr="00652A4E" w:rsidTr="00AA6817">
        <w:trPr>
          <w:trHeight w:val="330"/>
        </w:trPr>
        <w:tc>
          <w:tcPr>
            <w:tcW w:w="960"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p>
        </w:tc>
        <w:tc>
          <w:tcPr>
            <w:tcW w:w="3580"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SAOBRAĆAJNICA </w:t>
            </w:r>
          </w:p>
        </w:tc>
        <w:tc>
          <w:tcPr>
            <w:tcW w:w="960"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p>
        </w:tc>
        <w:tc>
          <w:tcPr>
            <w:tcW w:w="986"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p>
        </w:tc>
        <w:tc>
          <w:tcPr>
            <w:tcW w:w="1180"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p>
        </w:tc>
      </w:tr>
      <w:tr w:rsidR="00AA6817" w:rsidRPr="00652A4E" w:rsidTr="00AA6817">
        <w:trPr>
          <w:trHeight w:val="25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 br.</w:t>
            </w:r>
          </w:p>
        </w:tc>
        <w:tc>
          <w:tcPr>
            <w:tcW w:w="35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Оpis</w:t>
            </w:r>
          </w:p>
        </w:tc>
        <w:tc>
          <w:tcPr>
            <w:tcW w:w="960" w:type="dxa"/>
            <w:tcBorders>
              <w:top w:val="single" w:sz="8" w:space="0" w:color="auto"/>
              <w:left w:val="nil"/>
              <w:bottom w:val="nil"/>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јеd.</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kоličinа</w:t>
            </w:r>
          </w:p>
        </w:tc>
        <w:tc>
          <w:tcPr>
            <w:tcW w:w="1180" w:type="dxa"/>
            <w:tcBorders>
              <w:top w:val="single" w:sz="8" w:space="0" w:color="auto"/>
              <w:left w:val="nil"/>
              <w:bottom w:val="nil"/>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jed.cena</w:t>
            </w:r>
          </w:p>
        </w:tc>
        <w:tc>
          <w:tcPr>
            <w:tcW w:w="1620" w:type="dxa"/>
            <w:tcBorders>
              <w:top w:val="single" w:sz="8" w:space="0" w:color="auto"/>
              <w:left w:val="nil"/>
              <w:bottom w:val="nil"/>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ukupnо</w:t>
            </w:r>
          </w:p>
        </w:tc>
      </w:tr>
      <w:tr w:rsidR="00AA6817" w:rsidRPr="00652A4E" w:rsidTr="00AA6817">
        <w:trPr>
          <w:trHeight w:val="27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b/>
                <w:bCs/>
              </w:rPr>
            </w:pPr>
          </w:p>
        </w:tc>
        <w:tc>
          <w:tcPr>
            <w:tcW w:w="3580" w:type="dxa"/>
            <w:vMerge/>
            <w:tcBorders>
              <w:top w:val="single" w:sz="8" w:space="0" w:color="auto"/>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b/>
                <w:bCs/>
              </w:rPr>
            </w:pP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mеrе</w:t>
            </w: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b/>
                <w:bCs/>
              </w:rPr>
            </w:pPr>
          </w:p>
        </w:tc>
        <w:tc>
          <w:tcPr>
            <w:tcW w:w="11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RSD</w:t>
            </w:r>
          </w:p>
        </w:tc>
        <w:tc>
          <w:tcPr>
            <w:tcW w:w="162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RSD</w:t>
            </w:r>
          </w:p>
        </w:tc>
      </w:tr>
      <w:tr w:rsidR="00AA6817" w:rsidRPr="00652A4E" w:rsidTr="00AA6817">
        <w:trPr>
          <w:trHeight w:val="1410"/>
        </w:trPr>
        <w:tc>
          <w:tcPr>
            <w:tcW w:w="960" w:type="dxa"/>
            <w:vMerge w:val="restart"/>
            <w:tcBorders>
              <w:top w:val="nil"/>
              <w:left w:val="single" w:sz="8" w:space="0" w:color="auto"/>
              <w:bottom w:val="single" w:sz="8" w:space="0" w:color="000000"/>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26" w:type="dxa"/>
            <w:gridSpan w:val="5"/>
            <w:tcBorders>
              <w:top w:val="single" w:sz="8" w:space="0" w:color="auto"/>
              <w:left w:val="nil"/>
              <w:bottom w:val="nil"/>
              <w:right w:val="single" w:sz="8" w:space="0" w:color="000000"/>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Svе pоziciје sе izvоdе prеmа prојеktu, u sklаdu sа tеhničkim uslоvimа i vаžеćim tеhničkim prоpisimа i stаndаrdimа. svе pоziciје оbuhvаtајu nаbаvku svih pоtrеbnih mаtеriјаlа, uključuјući trоškоvе utоvаrа, istоvаrа, trаnspоrtа i sklаdištеnjа, kао i sаv rаd ljudi i mаšinа pоtrеbnih dа bi sе izvеli rаdоvi. Prоpisаnа lаbоrаtоriјskа i tеrеnskа ispitivаnjа i kоntrоlа kvаlitеtа izvеdеnih rаdоvа оbаvеzа su izvоđаčа rаdоvа i оbјеkаtа u isprаvnоm stаnju, svе dо prеdаје оbјеktа invеstitоru.</w:t>
            </w:r>
          </w:p>
        </w:tc>
      </w:tr>
      <w:tr w:rsidR="00AA6817" w:rsidRPr="00652A4E" w:rsidTr="00AA6817">
        <w:trPr>
          <w:trHeight w:val="465"/>
        </w:trPr>
        <w:tc>
          <w:tcPr>
            <w:tcW w:w="960" w:type="dxa"/>
            <w:vMerge/>
            <w:tcBorders>
              <w:top w:val="nil"/>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b/>
                <w:bCs/>
              </w:rPr>
            </w:pPr>
          </w:p>
        </w:tc>
        <w:tc>
          <w:tcPr>
            <w:tcW w:w="8326" w:type="dxa"/>
            <w:gridSpan w:val="5"/>
            <w:tcBorders>
              <w:top w:val="nil"/>
              <w:left w:val="nil"/>
              <w:bottom w:val="single" w:sz="8" w:space="0" w:color="auto"/>
              <w:right w:val="single" w:sz="8" w:space="0" w:color="000000"/>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Kоličinе pо pоziciјаmа su dоbiјеnе iz digitаlnih prilоgа i prikаzаnе su tаbеlаrnо.</w:t>
            </w:r>
          </w:p>
        </w:tc>
      </w:tr>
      <w:tr w:rsidR="00AA6817" w:rsidRPr="00652A4E" w:rsidTr="00AA6817">
        <w:trPr>
          <w:trHeight w:val="270"/>
        </w:trPr>
        <w:tc>
          <w:tcPr>
            <w:tcW w:w="960" w:type="dxa"/>
            <w:tcBorders>
              <w:top w:val="nil"/>
              <w:left w:val="single" w:sz="8" w:space="0" w:color="auto"/>
              <w:bottom w:val="nil"/>
              <w:right w:val="single" w:sz="8" w:space="0" w:color="auto"/>
            </w:tcBorders>
            <w:shd w:val="clear" w:color="000000" w:fill="C0C0C0"/>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А.</w:t>
            </w:r>
          </w:p>
        </w:tc>
        <w:tc>
          <w:tcPr>
            <w:tcW w:w="3580" w:type="dxa"/>
            <w:tcBorders>
              <w:top w:val="nil"/>
              <w:left w:val="nil"/>
              <w:bottom w:val="single" w:sz="8" w:space="0" w:color="auto"/>
              <w:right w:val="single" w:sz="8" w:space="0" w:color="auto"/>
            </w:tcBorders>
            <w:shd w:val="clear" w:color="000000" w:fill="C0C0C0"/>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Priprеmni rаdоvi</w:t>
            </w:r>
          </w:p>
        </w:tc>
        <w:tc>
          <w:tcPr>
            <w:tcW w:w="96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86"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000000" w:fill="C0C0C0"/>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96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А. 1.</w:t>
            </w:r>
          </w:p>
        </w:tc>
        <w:tc>
          <w:tcPr>
            <w:tcW w:w="3580" w:type="dxa"/>
            <w:tcBorders>
              <w:top w:val="nil"/>
              <w:left w:val="nil"/>
              <w:bottom w:val="nil"/>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Оbеlеžаvаnjе trаsе, prоfilа putа i stаlnih tаčаkа nа tеrеnu prеmа prојеktu gеоdеtskоg оbеlеžаvаnjа i prеdаја izvоđаču rаdоvа.</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1.900,00</w:t>
            </w:r>
          </w:p>
        </w:tc>
        <w:tc>
          <w:tcPr>
            <w:tcW w:w="1180" w:type="dxa"/>
            <w:vMerge w:val="restart"/>
            <w:tcBorders>
              <w:top w:val="nil"/>
              <w:left w:val="single" w:sz="8" w:space="0" w:color="auto"/>
              <w:bottom w:val="single" w:sz="8" w:space="0" w:color="000000"/>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vMerge w:val="restart"/>
            <w:tcBorders>
              <w:top w:val="nil"/>
              <w:left w:val="single" w:sz="8" w:space="0" w:color="auto"/>
              <w:bottom w:val="single" w:sz="8" w:space="0" w:color="000000"/>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b/>
                <w:bCs/>
              </w:rPr>
            </w:pP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Оbrаčun sе vrši pо m2 .</w:t>
            </w:r>
          </w:p>
        </w:tc>
        <w:tc>
          <w:tcPr>
            <w:tcW w:w="960" w:type="dxa"/>
            <w:vMerge/>
            <w:tcBorders>
              <w:top w:val="nil"/>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rPr>
            </w:pPr>
          </w:p>
        </w:tc>
        <w:tc>
          <w:tcPr>
            <w:tcW w:w="986" w:type="dxa"/>
            <w:vMerge/>
            <w:tcBorders>
              <w:top w:val="nil"/>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rPr>
            </w:pPr>
          </w:p>
        </w:tc>
        <w:tc>
          <w:tcPr>
            <w:tcW w:w="1180" w:type="dxa"/>
            <w:vMerge/>
            <w:tcBorders>
              <w:top w:val="nil"/>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rPr>
            </w:pPr>
          </w:p>
        </w:tc>
        <w:tc>
          <w:tcPr>
            <w:tcW w:w="1620" w:type="dxa"/>
            <w:vMerge/>
            <w:tcBorders>
              <w:top w:val="nil"/>
              <w:left w:val="single" w:sz="8" w:space="0" w:color="auto"/>
              <w:bottom w:val="single" w:sz="8" w:space="0" w:color="000000"/>
              <w:right w:val="single" w:sz="8" w:space="0" w:color="auto"/>
            </w:tcBorders>
            <w:vAlign w:val="center"/>
            <w:hideMark/>
          </w:tcPr>
          <w:p w:rsidR="00AA6817" w:rsidRPr="00652A4E" w:rsidRDefault="00AA6817" w:rsidP="00AA6817">
            <w:pPr>
              <w:spacing w:after="0" w:line="240" w:lineRule="auto"/>
              <w:rPr>
                <w:rFonts w:ascii="Times New Roman" w:eastAsia="Times New Roman" w:hAnsi="Times New Roman" w:cs="Times New Roman"/>
              </w:rPr>
            </w:pPr>
          </w:p>
        </w:tc>
      </w:tr>
      <w:tr w:rsidR="00AA6817" w:rsidRPr="00652A4E" w:rsidTr="00AA6817">
        <w:trPr>
          <w:trHeight w:val="975"/>
        </w:trPr>
        <w:tc>
          <w:tcPr>
            <w:tcW w:w="960" w:type="dxa"/>
            <w:tcBorders>
              <w:top w:val="nil"/>
              <w:left w:val="single" w:sz="8" w:space="0" w:color="auto"/>
              <w:bottom w:val="nil"/>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А.2.</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Struganje kolovoza radi visinskog uklapanja na delu saobraćajnih površina gde je moguće zadržati postojeću kolovoznu konstrukciju. </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5,37</w:t>
            </w:r>
          </w:p>
        </w:tc>
        <w:tc>
          <w:tcPr>
            <w:tcW w:w="118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495"/>
        </w:trPr>
        <w:tc>
          <w:tcPr>
            <w:tcW w:w="960" w:type="dxa"/>
            <w:tcBorders>
              <w:top w:val="single" w:sz="8" w:space="0" w:color="auto"/>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А. 3.</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Skidanje humusa sa deponovanjem sa strane radi kasnijeg vraćanja.</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1.274,51</w:t>
            </w:r>
          </w:p>
        </w:tc>
        <w:tc>
          <w:tcPr>
            <w:tcW w:w="118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svеgа priprеmni rаdоvi:</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62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62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000000" w:fill="C0C0C0"/>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3580"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Zеmljаni rаdоvi</w:t>
            </w:r>
          </w:p>
        </w:tc>
        <w:tc>
          <w:tcPr>
            <w:tcW w:w="960"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86"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AA6817" w:rsidRPr="00652A4E" w:rsidTr="00AA6817">
        <w:trPr>
          <w:trHeight w:val="1215"/>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 1.</w:t>
            </w:r>
          </w:p>
        </w:tc>
        <w:tc>
          <w:tcPr>
            <w:tcW w:w="3580" w:type="dxa"/>
            <w:tcBorders>
              <w:top w:val="nil"/>
              <w:left w:val="nil"/>
              <w:bottom w:val="single" w:sz="8" w:space="0" w:color="auto"/>
              <w:right w:val="nil"/>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Iskоp zеmljе u širоkоm оtkоpu (80% mašinski, 20% ručno), u mаtеriјаlu trеćе i čеtvrtе kаtеgоriје, iz usеkа, pоgоdnim mаšinskim srеdstvimа sа trаnspоrtоm dо 10km udаljеnоsti.</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986" w:type="dxa"/>
            <w:tcBorders>
              <w:top w:val="nil"/>
              <w:left w:val="nil"/>
              <w:bottom w:val="single" w:sz="8" w:space="0" w:color="auto"/>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1.247,31</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30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 2.</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nasipa od materijala iz iskopa.</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21,07</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30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 3.</w:t>
            </w:r>
          </w:p>
        </w:tc>
        <w:tc>
          <w:tcPr>
            <w:tcW w:w="3580" w:type="dxa"/>
            <w:tcBorders>
              <w:top w:val="nil"/>
              <w:left w:val="nil"/>
              <w:bottom w:val="single" w:sz="8" w:space="0" w:color="000000"/>
              <w:right w:val="nil"/>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Obrada podtla, kvašenje i zbijanje.</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000000"/>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52,32</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975"/>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 4.</w:t>
            </w:r>
          </w:p>
        </w:tc>
        <w:tc>
          <w:tcPr>
            <w:tcW w:w="3580" w:type="dxa"/>
            <w:tcBorders>
              <w:top w:val="nil"/>
              <w:left w:val="nil"/>
              <w:bottom w:val="single" w:sz="8" w:space="0" w:color="000000"/>
              <w:right w:val="nil"/>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Plаnirаnjе pоstеljicе prеmа prојеktоvаnim kоtаmа i vаljаnjе dо pоtrеbnе zbiјеnоsti, Sz=98% pо mоdifikоvаnоm prоktоrоvоm оpitu.</w:t>
            </w:r>
          </w:p>
        </w:tc>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000000"/>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1.249,04</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975"/>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 5.</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Humuzirаnjе kоsinа nаsipа i usеkа humusоm sа licа mеstа, u dеbljini оd 20cm, sа plаnirаnjеm i zаsејаvаnjеm trаvе.</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384,04</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Svеgа zеmljаni rаdоvi:</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86"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vAlign w:val="bottom"/>
            <w:hideMark/>
          </w:tcPr>
          <w:p w:rsidR="00AA6817" w:rsidRPr="00652A4E" w:rsidRDefault="00AA6817" w:rsidP="00AA6817">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86"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r>
    </w:tbl>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p>
    <w:p w:rsidR="00AA6817" w:rsidRDefault="00AA6817">
      <w:pPr>
        <w:rPr>
          <w:rFonts w:ascii="Times New Roman" w:hAnsi="Times New Roman" w:cs="Times New Roman"/>
        </w:rPr>
      </w:pPr>
    </w:p>
    <w:p w:rsidR="00CA3F91" w:rsidRPr="00652A4E" w:rsidRDefault="00CA3F91">
      <w:pPr>
        <w:rPr>
          <w:rFonts w:ascii="Times New Roman" w:hAnsi="Times New Roman" w:cs="Times New Roman"/>
        </w:rPr>
      </w:pPr>
    </w:p>
    <w:tbl>
      <w:tblPr>
        <w:tblW w:w="9286" w:type="dxa"/>
        <w:tblInd w:w="-10" w:type="dxa"/>
        <w:tblLook w:val="04A0" w:firstRow="1" w:lastRow="0" w:firstColumn="1" w:lastColumn="0" w:noHBand="0" w:noVBand="1"/>
      </w:tblPr>
      <w:tblGrid>
        <w:gridCol w:w="960"/>
        <w:gridCol w:w="3580"/>
        <w:gridCol w:w="960"/>
        <w:gridCol w:w="986"/>
        <w:gridCol w:w="1180"/>
        <w:gridCol w:w="1620"/>
      </w:tblGrid>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000000" w:fill="C0C0C0"/>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3580"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Kоlоvоznа kоnstrukciја</w:t>
            </w:r>
          </w:p>
        </w:tc>
        <w:tc>
          <w:tcPr>
            <w:tcW w:w="960"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86" w:type="dxa"/>
            <w:tcBorders>
              <w:top w:val="nil"/>
              <w:left w:val="nil"/>
              <w:bottom w:val="single" w:sz="8" w:space="0" w:color="auto"/>
              <w:right w:val="single" w:sz="8" w:space="0" w:color="auto"/>
            </w:tcBorders>
            <w:shd w:val="clear" w:color="000000" w:fill="C0C0C0"/>
            <w:noWrap/>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AA6817" w:rsidRPr="00652A4E" w:rsidTr="00AA6817">
        <w:trPr>
          <w:trHeight w:val="73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 1.</w:t>
            </w:r>
          </w:p>
        </w:tc>
        <w:tc>
          <w:tcPr>
            <w:tcW w:w="3580" w:type="dxa"/>
            <w:tcBorders>
              <w:top w:val="nil"/>
              <w:left w:val="nil"/>
              <w:bottom w:val="single" w:sz="8" w:space="0" w:color="auto"/>
              <w:right w:val="single" w:sz="8" w:space="0" w:color="000000"/>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Izrаdа dоnjеg nоsеćеg slоја kоlоvоznе kоnstrukciје оd mеhаnički stаbilizоvаnоg tucаnikа 0/63mm.</w:t>
            </w:r>
          </w:p>
        </w:tc>
        <w:tc>
          <w:tcPr>
            <w:tcW w:w="960" w:type="dxa"/>
            <w:tcBorders>
              <w:top w:val="nil"/>
              <w:left w:val="nil"/>
              <w:bottom w:val="single" w:sz="8" w:space="0" w:color="000000"/>
              <w:right w:val="single" w:sz="8" w:space="0" w:color="000000"/>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986" w:type="dxa"/>
            <w:tcBorders>
              <w:top w:val="nil"/>
              <w:left w:val="nil"/>
              <w:bottom w:val="single" w:sz="8" w:space="0" w:color="auto"/>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602,72</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121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 2.</w:t>
            </w:r>
          </w:p>
        </w:tc>
        <w:tc>
          <w:tcPr>
            <w:tcW w:w="3580" w:type="dxa"/>
            <w:tcBorders>
              <w:top w:val="nil"/>
              <w:left w:val="nil"/>
              <w:bottom w:val="single" w:sz="8" w:space="0" w:color="auto"/>
              <w:right w:val="single" w:sz="8" w:space="0" w:color="000000"/>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Izrada izravnavajućeg sloja od asfalta BNS 22A, na delovima gde se radi nadogradnja postojeće konstrukcije, kao i na saobraćajnicama gde se izvodi nova konstrukcija. </w:t>
            </w:r>
          </w:p>
        </w:tc>
        <w:tc>
          <w:tcPr>
            <w:tcW w:w="960" w:type="dxa"/>
            <w:tcBorders>
              <w:top w:val="nil"/>
              <w:left w:val="nil"/>
              <w:bottom w:val="single" w:sz="8" w:space="0" w:color="000000"/>
              <w:right w:val="single" w:sz="8" w:space="0" w:color="000000"/>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3</w:t>
            </w:r>
          </w:p>
        </w:tc>
        <w:tc>
          <w:tcPr>
            <w:tcW w:w="986" w:type="dxa"/>
            <w:tcBorders>
              <w:top w:val="nil"/>
              <w:left w:val="nil"/>
              <w:bottom w:val="single" w:sz="8" w:space="0" w:color="auto"/>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67,55</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121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 3.</w:t>
            </w:r>
          </w:p>
        </w:tc>
        <w:tc>
          <w:tcPr>
            <w:tcW w:w="3580" w:type="dxa"/>
            <w:tcBorders>
              <w:top w:val="nil"/>
              <w:left w:val="nil"/>
              <w:bottom w:val="single" w:sz="8" w:space="0" w:color="auto"/>
              <w:right w:val="nil"/>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betonskog kolovoza, d=20cm, MB 35, sa izradom poprečnih pritisnutih spojnica na rastojanju od 5 m, sa isecanjem i zalivanjem masom za spojnice.</w:t>
            </w:r>
          </w:p>
        </w:tc>
        <w:tc>
          <w:tcPr>
            <w:tcW w:w="960" w:type="dxa"/>
            <w:tcBorders>
              <w:top w:val="nil"/>
              <w:left w:val="single" w:sz="8" w:space="0" w:color="000000"/>
              <w:bottom w:val="single" w:sz="8" w:space="0" w:color="000000"/>
              <w:right w:val="single" w:sz="8" w:space="0" w:color="000000"/>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auto"/>
              <w:right w:val="nil"/>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140,00</w:t>
            </w:r>
          </w:p>
        </w:tc>
        <w:tc>
          <w:tcPr>
            <w:tcW w:w="1180" w:type="dxa"/>
            <w:tcBorders>
              <w:top w:val="nil"/>
              <w:left w:val="single" w:sz="8" w:space="0" w:color="auto"/>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73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 4.</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Izrаdа hаbајućеg slоја kоlоvоznе kоnstrukciје оd аsfаltbеtоnа Аb 11, dеbljinе 4cm.</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1.366,52</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Svеgа kоlоvоznа kоnstrukciја:</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62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Ostali radovi:</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162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AA6817" w:rsidRPr="00652A4E" w:rsidTr="00AA6817">
        <w:trPr>
          <w:trHeight w:val="73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 1.</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Nаbаvkа, trаnspоrt i ugrаđivаnjе sivih bеtоnskih ivičnjаkа mb40 nа slојu bеtоnа mb15.</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435,00</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49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 2.</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trotoara, uz objekte(beton d=10cm na sloju čistoće od 20 cm).</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r w:rsidRPr="00652A4E">
              <w:rPr>
                <w:rFonts w:ascii="Times New Roman" w:eastAsia="Times New Roman" w:hAnsi="Times New Roman" w:cs="Times New Roman"/>
                <w:vertAlign w:val="superscript"/>
              </w:rPr>
              <w:t>2</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118,30</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735"/>
        </w:trPr>
        <w:tc>
          <w:tcPr>
            <w:tcW w:w="960" w:type="dxa"/>
            <w:tcBorders>
              <w:top w:val="nil"/>
              <w:left w:val="single" w:sz="8" w:space="0" w:color="auto"/>
              <w:bottom w:val="single" w:sz="8" w:space="0" w:color="auto"/>
              <w:right w:val="single" w:sz="8" w:space="0" w:color="auto"/>
            </w:tcBorders>
            <w:shd w:val="clear" w:color="auto" w:fill="auto"/>
            <w:noWrap/>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 3.</w:t>
            </w:r>
          </w:p>
        </w:tc>
        <w:tc>
          <w:tcPr>
            <w:tcW w:w="3580" w:type="dxa"/>
            <w:tcBorders>
              <w:top w:val="nil"/>
              <w:left w:val="nil"/>
              <w:bottom w:val="single" w:sz="8" w:space="0" w:color="auto"/>
              <w:right w:val="single" w:sz="8" w:space="0" w:color="auto"/>
            </w:tcBorders>
            <w:shd w:val="clear" w:color="auto" w:fill="auto"/>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betonskog kanala za vodu, dimenzija 0.50 x 0.50 m, debljine 10 cm, od betona livenog na licu mesta.</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26,60</w:t>
            </w:r>
          </w:p>
        </w:tc>
        <w:tc>
          <w:tcPr>
            <w:tcW w:w="118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Svеgа ostali radovi:</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620" w:type="dxa"/>
            <w:tcBorders>
              <w:top w:val="nil"/>
              <w:left w:val="nil"/>
              <w:bottom w:val="single" w:sz="8" w:space="0" w:color="auto"/>
              <w:right w:val="single" w:sz="8" w:space="0" w:color="auto"/>
            </w:tcBorders>
            <w:shd w:val="clear" w:color="000000" w:fill="D9D9D9"/>
            <w:noWrap/>
            <w:vAlign w:val="bottom"/>
            <w:hideMark/>
          </w:tcPr>
          <w:p w:rsidR="00AA6817" w:rsidRPr="00652A4E" w:rsidRDefault="00AA6817" w:rsidP="00AA6817">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162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RЕKАPITULАCIЈА:</w:t>
            </w:r>
          </w:p>
        </w:tc>
        <w:tc>
          <w:tcPr>
            <w:tcW w:w="96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А.</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Priprеmni rаdоvi:</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Zеmljаni rаdоvi:</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Kоlоvоznа kоnstrukciја:</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358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Ostali radovi:</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AA6817" w:rsidRPr="00652A4E" w:rsidTr="00AA6817">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580" w:type="dxa"/>
            <w:tcBorders>
              <w:top w:val="nil"/>
              <w:left w:val="nil"/>
              <w:bottom w:val="single" w:sz="8" w:space="0" w:color="auto"/>
              <w:right w:val="single" w:sz="8" w:space="0" w:color="auto"/>
            </w:tcBorders>
            <w:shd w:val="clear" w:color="auto" w:fill="auto"/>
            <w:noWrap/>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UKUPNО:</w:t>
            </w:r>
          </w:p>
        </w:tc>
        <w:tc>
          <w:tcPr>
            <w:tcW w:w="960" w:type="dxa"/>
            <w:tcBorders>
              <w:top w:val="nil"/>
              <w:left w:val="nil"/>
              <w:bottom w:val="single" w:sz="8" w:space="0" w:color="auto"/>
              <w:right w:val="single" w:sz="8" w:space="0" w:color="auto"/>
            </w:tcBorders>
            <w:shd w:val="clear" w:color="auto" w:fill="auto"/>
            <w:vAlign w:val="bottom"/>
            <w:hideMark/>
          </w:tcPr>
          <w:p w:rsidR="00AA6817" w:rsidRPr="00652A4E" w:rsidRDefault="00AA6817" w:rsidP="00AA6817">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86"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180" w:type="dxa"/>
            <w:tcBorders>
              <w:top w:val="nil"/>
              <w:left w:val="nil"/>
              <w:bottom w:val="single" w:sz="8" w:space="0" w:color="auto"/>
              <w:right w:val="single" w:sz="8" w:space="0" w:color="auto"/>
            </w:tcBorders>
            <w:shd w:val="clear" w:color="auto" w:fill="auto"/>
            <w:noWrap/>
            <w:vAlign w:val="bottom"/>
            <w:hideMark/>
          </w:tcPr>
          <w:p w:rsidR="00AA6817" w:rsidRPr="00652A4E" w:rsidRDefault="00AA6817" w:rsidP="00AA6817">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20" w:type="dxa"/>
            <w:tcBorders>
              <w:top w:val="nil"/>
              <w:left w:val="nil"/>
              <w:bottom w:val="single" w:sz="8" w:space="0" w:color="auto"/>
              <w:right w:val="single" w:sz="8" w:space="0" w:color="auto"/>
            </w:tcBorders>
            <w:shd w:val="clear" w:color="000000" w:fill="C0C0C0"/>
            <w:noWrap/>
            <w:vAlign w:val="bottom"/>
            <w:hideMark/>
          </w:tcPr>
          <w:p w:rsidR="00AA6817" w:rsidRPr="00652A4E" w:rsidRDefault="00AA6817" w:rsidP="00AA6817">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AA6817" w:rsidRPr="00652A4E" w:rsidRDefault="00AA6817">
      <w:pPr>
        <w:rPr>
          <w:rFonts w:ascii="Times New Roman" w:hAnsi="Times New Roman" w:cs="Times New Roman"/>
        </w:rPr>
      </w:pPr>
    </w:p>
    <w:p w:rsidR="00AA6817" w:rsidRPr="00652A4E" w:rsidRDefault="00AA6817">
      <w:pPr>
        <w:rPr>
          <w:rFonts w:ascii="Times New Roman" w:hAnsi="Times New Roman" w:cs="Times New Roman"/>
        </w:rPr>
      </w:pPr>
      <w:r w:rsidRPr="00652A4E">
        <w:rPr>
          <w:rFonts w:ascii="Times New Roman" w:hAnsi="Times New Roman" w:cs="Times New Roman"/>
        </w:rPr>
        <w:br w:type="page"/>
      </w:r>
    </w:p>
    <w:tbl>
      <w:tblPr>
        <w:tblW w:w="13023" w:type="dxa"/>
        <w:tblLook w:val="04A0" w:firstRow="1" w:lastRow="0" w:firstColumn="1" w:lastColumn="0" w:noHBand="0" w:noVBand="1"/>
      </w:tblPr>
      <w:tblGrid>
        <w:gridCol w:w="820"/>
        <w:gridCol w:w="6423"/>
        <w:gridCol w:w="864"/>
        <w:gridCol w:w="706"/>
        <w:gridCol w:w="2209"/>
        <w:gridCol w:w="2001"/>
      </w:tblGrid>
      <w:tr w:rsidR="00EF02ED" w:rsidRPr="00652A4E" w:rsidTr="00EF02ED">
        <w:trPr>
          <w:trHeight w:val="300"/>
        </w:trPr>
        <w:tc>
          <w:tcPr>
            <w:tcW w:w="820"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4"/>
                <w:szCs w:val="24"/>
              </w:rPr>
            </w:pPr>
          </w:p>
        </w:tc>
        <w:tc>
          <w:tcPr>
            <w:tcW w:w="6423"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 DEO )</w:t>
            </w:r>
          </w:p>
        </w:tc>
        <w:tc>
          <w:tcPr>
            <w:tcW w:w="864" w:type="dxa"/>
            <w:tcBorders>
              <w:top w:val="nil"/>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p>
        </w:tc>
        <w:tc>
          <w:tcPr>
            <w:tcW w:w="706"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300"/>
        </w:trPr>
        <w:tc>
          <w:tcPr>
            <w:tcW w:w="13023" w:type="dxa"/>
            <w:gridSpan w:val="6"/>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300"/>
        </w:trPr>
        <w:tc>
          <w:tcPr>
            <w:tcW w:w="820"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287" w:type="dxa"/>
            <w:gridSpan w:val="2"/>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Izgradnja elektro instalacija i opreme objekta GAU Filteri</w:t>
            </w: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300"/>
        </w:trPr>
        <w:tc>
          <w:tcPr>
            <w:tcW w:w="820"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6423"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300"/>
        </w:trPr>
        <w:tc>
          <w:tcPr>
            <w:tcW w:w="820" w:type="dxa"/>
            <w:tcBorders>
              <w:top w:val="nil"/>
              <w:left w:val="nil"/>
              <w:bottom w:val="nil"/>
              <w:right w:val="nil"/>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6423" w:type="dxa"/>
            <w:tcBorders>
              <w:top w:val="nil"/>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OPŠTA NAPOMENA</w:t>
            </w:r>
          </w:p>
        </w:tc>
        <w:tc>
          <w:tcPr>
            <w:tcW w:w="86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6780"/>
        </w:trPr>
        <w:tc>
          <w:tcPr>
            <w:tcW w:w="820"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10202" w:type="dxa"/>
            <w:gridSpan w:val="4"/>
            <w:tcBorders>
              <w:top w:val="nil"/>
              <w:left w:val="nil"/>
              <w:bottom w:val="nil"/>
              <w:right w:val="nil"/>
            </w:tcBorders>
            <w:shd w:val="clear" w:color="auto" w:fill="auto"/>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Ovim predmerom i predračunom obuhvaćena je isporuka, montaža, ispitivanje, puštanje u pogon, probni rad i primopredaja svog materijala i opreme koji su navedeni u pojedinim pozicijama.</w:t>
            </w:r>
            <w:r w:rsidRPr="00652A4E">
              <w:rPr>
                <w:rFonts w:ascii="Times New Roman" w:eastAsia="Times New Roman" w:hAnsi="Times New Roman" w:cs="Times New Roman"/>
              </w:rPr>
              <w:br/>
            </w:r>
            <w:r w:rsidRPr="00652A4E">
              <w:rPr>
                <w:rFonts w:ascii="Times New Roman" w:eastAsia="Times New Roman" w:hAnsi="Times New Roman" w:cs="Times New Roman"/>
              </w:rPr>
              <w:br/>
              <w:t>Takođe, cene uključuju isporuku i ugradnju svog sitnog nespecificiranog materijala potrebnog za kompletiranje opreme i radova, kao i za dovođenje u prvobitno stanje dela ostalih radova oštećenih tokom izvođenja instalacija iz ovog projekta.</w:t>
            </w:r>
            <w:r w:rsidRPr="00652A4E">
              <w:rPr>
                <w:rFonts w:ascii="Times New Roman" w:eastAsia="Times New Roman" w:hAnsi="Times New Roman" w:cs="Times New Roman"/>
              </w:rPr>
              <w:br/>
            </w:r>
            <w:r w:rsidRPr="00652A4E">
              <w:rPr>
                <w:rFonts w:ascii="Times New Roman" w:eastAsia="Times New Roman" w:hAnsi="Times New Roman" w:cs="Times New Roman"/>
              </w:rPr>
              <w:br/>
              <w:t>Cene uključuju izradu sve potrebne radioničke dokumentacije potrebne za proizvodnju, montažu, ispitivanje, puštanje u pogon i održavanje opreme.</w:t>
            </w:r>
            <w:r w:rsidRPr="00652A4E">
              <w:rPr>
                <w:rFonts w:ascii="Times New Roman" w:eastAsia="Times New Roman" w:hAnsi="Times New Roman" w:cs="Times New Roman"/>
              </w:rPr>
              <w:br/>
            </w:r>
            <w:r w:rsidRPr="00652A4E">
              <w:rPr>
                <w:rFonts w:ascii="Times New Roman" w:eastAsia="Times New Roman" w:hAnsi="Times New Roman" w:cs="Times New Roman"/>
              </w:rPr>
              <w:br/>
              <w:t>Sav upotrebljeni materijal mora biti prvoklasnog kvaliteta i odgovarati standardima. Svi radovi moraju biti izvedeni stručnom radnom snagom, i u potpunosti prema srpskim tehničkim propisima važećim za predmetnu vrstu radova.</w:t>
            </w:r>
            <w:r w:rsidRPr="00652A4E">
              <w:rPr>
                <w:rFonts w:ascii="Times New Roman" w:eastAsia="Times New Roman" w:hAnsi="Times New Roman" w:cs="Times New Roman"/>
              </w:rPr>
              <w:br/>
            </w:r>
            <w:r w:rsidRPr="00652A4E">
              <w:rPr>
                <w:rFonts w:ascii="Times New Roman" w:eastAsia="Times New Roman" w:hAnsi="Times New Roman" w:cs="Times New Roman"/>
              </w:rPr>
              <w:br/>
              <w:t>Izvođač može ugraditi i drugu opremu odnosno materijal ali pod uslovom da taj ima iste elektrotehničke i konstruktivne karakteristike kao i navedeni a to potvrđuje i overava stručno lice - nadzorni organ.</w:t>
            </w:r>
            <w:r w:rsidRPr="00652A4E">
              <w:rPr>
                <w:rFonts w:ascii="Times New Roman" w:eastAsia="Times New Roman" w:hAnsi="Times New Roman" w:cs="Times New Roman"/>
              </w:rPr>
              <w:br/>
            </w:r>
            <w:r w:rsidRPr="00652A4E">
              <w:rPr>
                <w:rFonts w:ascii="Times New Roman" w:eastAsia="Times New Roman" w:hAnsi="Times New Roman" w:cs="Times New Roman"/>
              </w:rPr>
              <w:br/>
              <w:t>Dimenzije razvodnih ormana su date približno. Tačne dimenzije ormana odrediti nakon ugovaranja konkretne opreme, prema preporuci i tipskim rešenjima odabranog proizvođača opreme.</w:t>
            </w:r>
            <w:r w:rsidRPr="00652A4E">
              <w:rPr>
                <w:rFonts w:ascii="Times New Roman" w:eastAsia="Times New Roman" w:hAnsi="Times New Roman" w:cs="Times New Roman"/>
              </w:rPr>
              <w:br/>
            </w:r>
            <w:r w:rsidRPr="00652A4E">
              <w:rPr>
                <w:rFonts w:ascii="Times New Roman" w:eastAsia="Times New Roman" w:hAnsi="Times New Roman" w:cs="Times New Roman"/>
              </w:rPr>
              <w:br/>
            </w:r>
            <w:r w:rsidRPr="00652A4E">
              <w:rPr>
                <w:rFonts w:ascii="Times New Roman" w:eastAsia="Times New Roman" w:hAnsi="Times New Roman" w:cs="Times New Roman"/>
                <w:b/>
                <w:bCs/>
              </w:rPr>
              <w:t xml:space="preserve">NAPOMENA: Sve dužine kablova proveriti na licu mesta preciznim merenjem i određivanjem stvarnih dužina, pre nabavke i sečenja kablova. </w:t>
            </w: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285"/>
        </w:trPr>
        <w:tc>
          <w:tcPr>
            <w:tcW w:w="820" w:type="dxa"/>
            <w:tcBorders>
              <w:top w:val="nil"/>
              <w:left w:val="nil"/>
              <w:bottom w:val="nil"/>
              <w:right w:val="nil"/>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6423"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r w:rsidR="00EF02ED" w:rsidRPr="00652A4E" w:rsidTr="00EF02ED">
        <w:trPr>
          <w:trHeight w:val="300"/>
        </w:trPr>
        <w:tc>
          <w:tcPr>
            <w:tcW w:w="820" w:type="dxa"/>
            <w:tcBorders>
              <w:top w:val="nil"/>
              <w:left w:val="nil"/>
              <w:bottom w:val="nil"/>
              <w:right w:val="nil"/>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6423"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sz w:val="20"/>
                <w:szCs w:val="20"/>
              </w:rPr>
            </w:pPr>
          </w:p>
        </w:tc>
        <w:tc>
          <w:tcPr>
            <w:tcW w:w="86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sz w:val="20"/>
                <w:szCs w:val="20"/>
              </w:rPr>
            </w:pPr>
          </w:p>
        </w:tc>
        <w:tc>
          <w:tcPr>
            <w:tcW w:w="2001"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r>
    </w:tbl>
    <w:p w:rsidR="00EF02ED" w:rsidRPr="00652A4E" w:rsidRDefault="00EF02ED">
      <w:pPr>
        <w:rPr>
          <w:rFonts w:ascii="Times New Roman" w:hAnsi="Times New Roman" w:cs="Times New Roman"/>
        </w:rPr>
      </w:pPr>
    </w:p>
    <w:tbl>
      <w:tblPr>
        <w:tblW w:w="10336" w:type="dxa"/>
        <w:tblInd w:w="-5" w:type="dxa"/>
        <w:tblLook w:val="04A0" w:firstRow="1" w:lastRow="0" w:firstColumn="1" w:lastColumn="0" w:noHBand="0" w:noVBand="1"/>
      </w:tblPr>
      <w:tblGrid>
        <w:gridCol w:w="706"/>
        <w:gridCol w:w="3880"/>
        <w:gridCol w:w="834"/>
        <w:gridCol w:w="706"/>
        <w:gridCol w:w="2209"/>
        <w:gridCol w:w="2001"/>
      </w:tblGrid>
      <w:tr w:rsidR="00EF02ED" w:rsidRPr="00652A4E" w:rsidTr="00EF02ED">
        <w:trPr>
          <w:trHeight w:val="915"/>
        </w:trPr>
        <w:tc>
          <w:tcPr>
            <w:tcW w:w="70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Br.</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w:t>
            </w:r>
          </w:p>
        </w:tc>
        <w:tc>
          <w:tcPr>
            <w:tcW w:w="834"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Jed. </w:t>
            </w:r>
            <w:r w:rsidRPr="00652A4E">
              <w:rPr>
                <w:rFonts w:ascii="Times New Roman" w:eastAsia="Times New Roman" w:hAnsi="Times New Roman" w:cs="Times New Roman"/>
                <w:b/>
                <w:bCs/>
              </w:rPr>
              <w:br w:type="page"/>
              <w:t>mere</w:t>
            </w:r>
          </w:p>
        </w:tc>
        <w:tc>
          <w:tcPr>
            <w:tcW w:w="706"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w:t>
            </w:r>
          </w:p>
        </w:tc>
        <w:tc>
          <w:tcPr>
            <w:tcW w:w="2209"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Jedinična</w:t>
            </w:r>
            <w:r w:rsidRPr="00652A4E">
              <w:rPr>
                <w:rFonts w:ascii="Times New Roman" w:eastAsia="Times New Roman" w:hAnsi="Times New Roman" w:cs="Times New Roman"/>
                <w:b/>
                <w:bCs/>
              </w:rPr>
              <w:br w:type="page"/>
              <w:t xml:space="preserve"> cena</w:t>
            </w:r>
            <w:r w:rsidRPr="00652A4E">
              <w:rPr>
                <w:rFonts w:ascii="Times New Roman" w:eastAsia="Times New Roman" w:hAnsi="Times New Roman" w:cs="Times New Roman"/>
                <w:b/>
                <w:bCs/>
              </w:rPr>
              <w:br w:type="page"/>
              <w:t>(din)</w:t>
            </w:r>
          </w:p>
        </w:tc>
        <w:tc>
          <w:tcPr>
            <w:tcW w:w="2001"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Ukupna </w:t>
            </w:r>
            <w:r w:rsidRPr="00652A4E">
              <w:rPr>
                <w:rFonts w:ascii="Times New Roman" w:eastAsia="Times New Roman" w:hAnsi="Times New Roman" w:cs="Times New Roman"/>
                <w:b/>
                <w:bCs/>
              </w:rPr>
              <w:br w:type="page"/>
              <w:t>cena</w:t>
            </w:r>
            <w:r w:rsidRPr="00652A4E">
              <w:rPr>
                <w:rFonts w:ascii="Times New Roman" w:eastAsia="Times New Roman" w:hAnsi="Times New Roman" w:cs="Times New Roman"/>
                <w:b/>
                <w:bCs/>
              </w:rPr>
              <w:br w:type="page"/>
              <w:t>(din)</w:t>
            </w:r>
          </w:p>
        </w:tc>
      </w:tr>
      <w:tr w:rsidR="00EF02ED" w:rsidRPr="00652A4E" w:rsidTr="00EF02ED">
        <w:trPr>
          <w:trHeight w:val="300"/>
        </w:trPr>
        <w:tc>
          <w:tcPr>
            <w:tcW w:w="706" w:type="dxa"/>
            <w:tcBorders>
              <w:top w:val="nil"/>
              <w:left w:val="single" w:sz="4" w:space="0" w:color="auto"/>
              <w:bottom w:val="single" w:sz="4" w:space="0" w:color="auto"/>
              <w:right w:val="nil"/>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nil"/>
              <w:left w:val="nil"/>
              <w:bottom w:val="single" w:sz="4" w:space="0" w:color="auto"/>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RAZVODNI ORMANI</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1</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PODRAZVOD 0,4kV GAU FILTERA =11NG1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53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transport i montaža ormana =11NG1, izrađenog od dva puta dekapiranog lima debljine 2mm. Orman je slobodnostojeći, dozidni, sa vratima sa prednje strane, dimenzija 860x(2050+100)x400mm (ŠxVxD), spoljnjeg stepena zaštite IP54, sa otvorima za ventilaciju (sa filterima) na donjem i gornjem delu vrata, sa bravom i ključem, RAL 7035. Orman se isporučuje kompletno završen, ispitan i spreman za priključak kablova.</w:t>
            </w:r>
            <w:r w:rsidRPr="00652A4E">
              <w:rPr>
                <w:rFonts w:ascii="Times New Roman" w:eastAsia="Times New Roman" w:hAnsi="Times New Roman" w:cs="Times New Roman"/>
              </w:rPr>
              <w:br/>
              <w:t>Proizvođač Evrotehna Kraljevo, tipa:</w:t>
            </w:r>
            <w:r w:rsidRPr="00652A4E">
              <w:rPr>
                <w:rFonts w:ascii="Times New Roman" w:eastAsia="Times New Roman" w:hAnsi="Times New Roman" w:cs="Times New Roman"/>
              </w:rPr>
              <w:br/>
              <w:t>KB-3/13W</w:t>
            </w:r>
            <w:r w:rsidRPr="00652A4E">
              <w:rPr>
                <w:rFonts w:ascii="Times New Roman" w:eastAsia="Times New Roman" w:hAnsi="Times New Roman" w:cs="Times New Roman"/>
              </w:rPr>
              <w:br/>
              <w:t>sa postoljem 100mm.</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 orman se ugrađuje sva potrebna elektro oprema prema jednopolnoj šemi</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rastavljač snage (grebenasta preklopka), 690V, 50Hz, nazivne struje 160A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3LD2305-0TK11</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single" w:sz="4" w:space="0" w:color="auto"/>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3880" w:type="dxa"/>
            <w:tcBorders>
              <w:top w:val="nil"/>
              <w:left w:val="nil"/>
              <w:bottom w:val="nil"/>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Strujni merni transformator</w:t>
            </w:r>
            <w:r w:rsidRPr="00652A4E">
              <w:rPr>
                <w:rFonts w:ascii="Times New Roman" w:eastAsia="Times New Roman" w:hAnsi="Times New Roman" w:cs="Times New Roman"/>
              </w:rPr>
              <w:br/>
              <w:t>prenosnog odnosa 100/5A,  cl. 1, 2.5VA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3NJ6920-3BD21</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Multifunkcionalni univerzalni merni instrument, mikroprocesorski,     dimenzija     96x96mm,     sa displejom    i    funkcionalnom    tastaturom,    za priključak na 5A i 3x400V, sa MODBUS TCP komunikacionim modulom, za merenje:</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struja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faznih i linijskih napona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frekvencije</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cos fi</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aktivne, reaktivne i prividne snage</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aktivne i reaktivne energije</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sadržaja viših harmonika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Tip: SIEMENS</w:t>
            </w:r>
            <w:r w:rsidRPr="00652A4E">
              <w:rPr>
                <w:rFonts w:ascii="Times New Roman" w:eastAsia="Times New Roman" w:hAnsi="Times New Roman" w:cs="Times New Roman"/>
              </w:rPr>
              <w:br/>
              <w:t>7KM2112-0BA00-3AA0</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230/400V AC, nazivne struje: 2A,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5SL4102-7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230/400V AC, nazivne struje: 4A,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5SL4104-7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230/400V AC, nazivne struje: 6A,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5SL4106-7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230/400V AC,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5SL4110-7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automatski zaštitni prekidač, 230/400V AC, nazivne struje: 6A,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5SL4306-7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Zaštitni uređaj diferencijalne struje (FID sklopka), dvopolna, nazivne struje In=16A, nazivne diferencijalne struje ∆In=30mA, za zaštitu servisne utičnice</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5SV3311-6</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Zaštitni uređaj diferencijalne struje (FID sklopka), dvopolna, nazivne struje In=25A, nazivne diferencijalne struje ∆In=30mA, za zaštitu servisne utičnice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5SV3342-6</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1.11</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Odvodnik prenapona, sa izmenljivim uloškom, 3P+N, Up=1.2kV, In=25kA (talas 8/20), Imax=50kA (talas 8/20), sa kontaktom za udaljenu signalizaciju stanja i sa indikacijom dotrajalosti</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5SD7414-3</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1.12</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3P+N, 14x51mm, komplet sa sa 3 kom. cilindričnim rastalnim uloškom 50A, tip gG</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3x(3NC1491)+</w:t>
            </w:r>
            <w:r w:rsidRPr="00652A4E">
              <w:rPr>
                <w:rFonts w:ascii="Times New Roman" w:eastAsia="Times New Roman" w:hAnsi="Times New Roman" w:cs="Times New Roman"/>
              </w:rPr>
              <w:br/>
              <w:t>Schrack 3x(ISZ14050)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1.13</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Trofazno podnaponsko rele (300-430V) za kontrolu napona, redosleda faza i asimetrje faza, sa dva preklopna kontakta, sa podesivim vremenom kašnjenja (0.1-10)s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3UG4513-1BR20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1.14</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3P+N, 14x51mm, komplet sa sa 3 kom. cilindričnim rastalnim uloškom 6A, tip gG</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3x(3NC1491)+</w:t>
            </w:r>
            <w:r w:rsidRPr="00652A4E">
              <w:rPr>
                <w:rFonts w:ascii="Times New Roman" w:eastAsia="Times New Roman" w:hAnsi="Times New Roman" w:cs="Times New Roman"/>
              </w:rPr>
              <w:br/>
              <w:t>Schrack 3x(ISZ14006)</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Mikroprekidač za vrata</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ASDSW010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Fluorescentna svetiljка 18W, 230V, 50Hz, sа prekidačem 10A, i monofaznom utičnicom, za montažu u orman</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LI90000017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Termostat opsega podešavanja 0...60°C, za grejač.</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8MR2170-2BA</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1.18</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Termostat opsega podešavanja 0...60°C, za ventilator.</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8MR2170-2BB</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Antikondenzacioni grejač 220 V, 50Hz, 100W</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8MR2130-0A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Ventilatorska jedinica 230V AC, 64W</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8MR6423-5LV60 + 8MR6400-5GV45</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Trofazna priključnica, 16A, 400V, 50Hz za ugradnju na orman</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Monofazna priključnica, 16A, 230V, 50Hz za ugradnju na orman</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Motorno zaštitni prekidač sa 1 kom. pomoćnim kontaktom signalizacije stanja 1NO+1NC, opsega termičkog okidača Ith=(2,8-4)A.</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3RV2011-1EA15</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Transformator 230/230V, 50Hz, nazivne snage 500VA, za formiranje komandnog napona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4AM3242-4TT10-0FA0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Motorno zaštitni prekidač sa 1 kom. pomoćnim kontaktom signalizacije stanja 1NO+1NC, opsega termičkog okidača Ith=(10-16)A.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3RV2021-4AA15</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Motorno zaštitni prekidač sa 1 kom. pomoćnim kontaktom signalizacije stanja 1NO+1NC, opsega termičkog okidača Ith=(27-32)A.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3RV2021-4EA25</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5SY5206-7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1.28</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5SY5210-7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1.29</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Pomoćno rele, sa 4 preklopna </w:t>
            </w:r>
            <w:r w:rsidRPr="00652A4E">
              <w:rPr>
                <w:rFonts w:ascii="Times New Roman" w:eastAsia="Times New Roman" w:hAnsi="Times New Roman" w:cs="Times New Roman"/>
              </w:rPr>
              <w:br/>
              <w:t>kontakta 6A, sa kalemom 230VAC, komplet sa podnožjem, za indikaciju prisustva napona 230VAC</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PT570730+YPT78704</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1.30</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Pomoćno rele, sa 4 preklopna kontakta 6A, 24VDC, sa kalemom 24V DC, komplet sa podnožjem</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PT570024+YPT78704</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Dvopoložajna preklopka (0-1), dimenzija fi 22mm, 10A, 24VDC, kontakti 1NO+1NC, kompletna jedinica.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3SU1100-2BF60-1MA0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Tropoložajna preklopka (0-1-2), dimenzija fi 22mm, 10A, 24VDC, kontakti 1NO+1NC, kompletna jedinica.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3SU1100-2BL60-1NA0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Dioda 1A, 400V</w:t>
            </w:r>
            <w:r w:rsidRPr="00652A4E">
              <w:rPr>
                <w:rFonts w:ascii="Times New Roman" w:eastAsia="Times New Roman" w:hAnsi="Times New Roman" w:cs="Times New Roman"/>
              </w:rPr>
              <w:br/>
              <w:t>Tip: 1N4007</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svetiljka fi 22mm, sa LED diodom (okrugli oblik glave), sa predotpornikom i modulom za test signalizacije, za priključak na 24VDC, zelene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3SU1102-6AA40-1AA0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svetiljka fi 22mm, sa LED diodom (okrugli oblik glave), sa predotpornikom i modulom za test signalizacije, za priključak na 24VDC, žute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3SU1102-6AA30-1AA0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Taster fi 22mm, kontakti 1NO, za montažu na ormanu, sa natpisnom pločicom "test signalizacije", crne boje</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3SU1100-0AB10-1BA0</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Stabilizovana napojna jedinica, ulazni napon 230V, 50Hz, izlazni napon 24VDC, 10A, sa zaštitom od kratkog spoja, LED indikacija funkcije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6EP1334-1LB00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1.38</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Izvor besprekidnog napajanja UPS, sa punjačem 24V za bateriju, ulaz: 24V DC/6.85A, izlaz: 24VDC/6A, sl. tipu SITOP POWER DC UPS module 6A, proizvod firme "SIEMENS"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6EP1931-2DC21</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1,39</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Baterija za UPS iz prethodne pozicije, 24V/6 A/ 12 Ah, bez održavanja, SEALED LEAD ACID BATTERIES, proizvod firme "SIEMENS" ili odgovarajuća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6EP1935-6MF01</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2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Mikro programabilni logički kontroler (PLC), za automatski rad jednog filterskog polja, tip SIMATIC S7-1200, CPU 1214C DC/DC/DC, proizvodnje firme SIEMENS, sa kompaktnom procesorskom jedinicom sa integrisanih 14 digitalna ulaza (naponskog nivoa 24V DC), 10 tranzistorskih digitalnih izlaza (0.75A/24VDC), sa 16kB RAM memorije za učitavanje programa (koda) i 10kB RAM memorije za podatke. Napon napajanja kontrolera 24VDC. Kontroler mora imati mogućnost priključenja dodatnih U/I modula.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6ES7214-1AG40-0XB0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1.41</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Razvodna kutija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1.42</w:t>
            </w:r>
          </w:p>
        </w:tc>
        <w:tc>
          <w:tcPr>
            <w:tcW w:w="3880" w:type="dxa"/>
            <w:tcBorders>
              <w:top w:val="single" w:sz="4" w:space="0" w:color="auto"/>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Džep za smeštaj dokumentacije</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1.43</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(uvodnice, sabrinice, kleme, kablovske uvodnice, provodnici za ožičenje, natpisne pločice, kablovske oznake, oznake uređaja i ormana i dr.)</w:t>
            </w:r>
          </w:p>
        </w:tc>
        <w:tc>
          <w:tcPr>
            <w:tcW w:w="834"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 (Podrazvod =11NG1)</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nil"/>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2</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MONTAŽA RAZVODNIH ORMANA PROCESNOG DELA (ClO2)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25"/>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Montiranje razvodnih ormana procesnog dela (dezinfekcija vode </w:t>
            </w:r>
            <w:r w:rsidRPr="00652A4E">
              <w:rPr>
                <w:rFonts w:ascii="Times New Roman" w:eastAsia="Times New Roman" w:hAnsi="Times New Roman" w:cs="Times New Roman"/>
                <w:b/>
                <w:bCs/>
              </w:rPr>
              <w:t>hlor-dioksidom</w:t>
            </w:r>
            <w:r w:rsidRPr="00652A4E">
              <w:rPr>
                <w:rFonts w:ascii="Times New Roman" w:eastAsia="Times New Roman" w:hAnsi="Times New Roman" w:cs="Times New Roman"/>
              </w:rPr>
              <w:t>), sa polaganjem i povezivanjem kablova na oba kraja, prema listi kablova koju dostavlja isporučioc tehnološke opreme.</w:t>
            </w:r>
            <w:r w:rsidRPr="00652A4E">
              <w:rPr>
                <w:rFonts w:ascii="Times New Roman" w:eastAsia="Times New Roman" w:hAnsi="Times New Roman" w:cs="Times New Roman"/>
              </w:rPr>
              <w:br/>
              <w:t>Razvodni ormani, elektro oprema i radovi su specificirani u Tehnološkom delu projekta.</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auto" w:fill="auto"/>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2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A.2  (Montaža razvodnih ormana</w:t>
            </w:r>
            <w:r w:rsidRPr="00652A4E">
              <w:rPr>
                <w:rFonts w:ascii="Times New Roman" w:eastAsia="Times New Roman" w:hAnsi="Times New Roman" w:cs="Times New Roman"/>
                <w:b/>
                <w:bCs/>
              </w:rPr>
              <w:br/>
              <w:t>i radovi procesnog dela)</w:t>
            </w:r>
            <w:r w:rsidRPr="00652A4E">
              <w:rPr>
                <w:rFonts w:ascii="Times New Roman" w:eastAsia="Times New Roman" w:hAnsi="Times New Roman" w:cs="Times New Roman"/>
                <w:b/>
                <w:bCs/>
              </w:rPr>
              <w:br/>
              <w:t>(obračunato u Tehnološkom delu projekta)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3</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KOMUNIKACIONI ORMAN (=11NY1)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13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završne optičke kutije (ZOK) kapaciteta do 12 vlakana, sa mogućnošću uvoda dva optička kabla, sa svom neophodnom opremom za završavanje podzemnih optičkih kablova (Splice kasete (kom. 2), ranžirni prstenovi, adapteri za splice-ve idr.). Na bočnoj strani optičke kutije montirati optičke adaptere za spajanje optičkih konektora. U adapter se sa zadnje strane postavljaju konektori dovodnih optičkih kablova, a sa prednje strane ST/BFOC konektori patch-cord-a. Završna optička kutija se montira na zid objekta.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povezivanje duplex optičkog patch cord-a, 50/125μm Multimode, sa namontiranim 2 kom. ST konektorima na oba kraja, dužine 5m, si. tipu Panduit (P/N) F5D2-2M5Y, za vezu IE switch-a i podzemnog optičkog kabla.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6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komunikacionog ormana (=11NY1) dimenzija 550x650x210 (Š x V x D), izrađenog od dva puta dekapiranog lima debljine ne manje od 1.5mm, u stepenu zaštite IP-54, boje RAL7035, opremljenog sa industrijskim Ethernet switch-em specificiranim u nastavku, media konvertorom, potrebnim konektorima i ostalim elementima za komunikaciju sa KKC-om</w:t>
            </w:r>
            <w:r w:rsidRPr="00652A4E">
              <w:rPr>
                <w:rFonts w:ascii="Times New Roman" w:eastAsia="Times New Roman" w:hAnsi="Times New Roman" w:cs="Times New Roman"/>
              </w:rPr>
              <w:br/>
              <w:t>Proizvođač Evrotehna Kraljevo, tipa:</w:t>
            </w:r>
            <w:r w:rsidRPr="00652A4E">
              <w:rPr>
                <w:rFonts w:ascii="Times New Roman" w:eastAsia="Times New Roman" w:hAnsi="Times New Roman" w:cs="Times New Roman"/>
              </w:rPr>
              <w:br/>
              <w:t>KB 2/4</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Neupravljivi Industrijski Ethernet SWITCH.</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6GK5112-2BB00-2AA3</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električnih portova : 12 x 10/100Mbit/s RJ-45 porta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optičkih portova : 2 x multimode BFOC optička konektora (100Mbit/s)</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 24VDC</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maksimalna dužina segmenta : 3000m kod primene multimodnog 50/125mm optičkog kabla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dijagnostika pomocu LED dioda</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mogućnost povezivanja u redundantni optički prsten</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(ŠxVxD) : 120x125x124 mm</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stepen zaštite : IP 30</w:t>
            </w:r>
          </w:p>
        </w:tc>
        <w:tc>
          <w:tcPr>
            <w:tcW w:w="834"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6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radna temperatura : -10...+70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nil"/>
              <w:right w:val="single" w:sz="4" w:space="0" w:color="auto"/>
            </w:tcBorders>
            <w:shd w:val="clear" w:color="000000" w:fill="FFFFFF"/>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A.3 (Komunikacioni orman)</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4</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ORMAN BATERIJSKOG NAPAJANJA (=11NQ1)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2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transport i montaža ormana 11NQ1, za razvod baterijskog jednosmernog napona 24VDC, lociranog u mašinskoj sali PKS za smeštaj Akumulatorskih baterija, izrađenog od dva puta dekapiranog lima debljine 2mm, sa postoljem 100mm. Orman je 19" slobodnostojeći orman 41U, 1900+100x610x600 (VxŠxD).</w:t>
            </w:r>
            <w:r w:rsidRPr="00652A4E">
              <w:rPr>
                <w:rFonts w:ascii="Times New Roman" w:eastAsia="Times New Roman" w:hAnsi="Times New Roman" w:cs="Times New Roman"/>
              </w:rPr>
              <w:br w:type="page"/>
              <w:t>Proizvođač Evrotehna Kraljevo, tipa:</w:t>
            </w:r>
            <w:r w:rsidRPr="00652A4E">
              <w:rPr>
                <w:rFonts w:ascii="Times New Roman" w:eastAsia="Times New Roman" w:hAnsi="Times New Roman" w:cs="Times New Roman"/>
              </w:rPr>
              <w:br w:type="page"/>
              <w:t>KBW 41U/61/60</w:t>
            </w:r>
            <w:r w:rsidRPr="00652A4E">
              <w:rPr>
                <w:rFonts w:ascii="Times New Roman" w:eastAsia="Times New Roman" w:hAnsi="Times New Roman" w:cs="Times New Roman"/>
              </w:rPr>
              <w:br w:type="page"/>
              <w:t>sa postoljem 100mm.</w:t>
            </w:r>
            <w:r w:rsidRPr="00652A4E">
              <w:rPr>
                <w:rFonts w:ascii="Times New Roman" w:eastAsia="Times New Roman" w:hAnsi="Times New Roman" w:cs="Times New Roman"/>
              </w:rPr>
              <w:br w:type="page"/>
              <w:t>Napomena : pre poručivanja reka potrebno je usaglasiti dimenzije sa isporučiocima opreme.</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EF02ED" w:rsidRPr="00652A4E" w:rsidRDefault="00EF02ED">
      <w:pPr>
        <w:rPr>
          <w:rFonts w:ascii="Times New Roman" w:hAnsi="Times New Roman" w:cs="Times New Roman"/>
        </w:rPr>
      </w:pPr>
    </w:p>
    <w:tbl>
      <w:tblPr>
        <w:tblW w:w="10336" w:type="dxa"/>
        <w:tblInd w:w="-5" w:type="dxa"/>
        <w:tblLook w:val="04A0" w:firstRow="1" w:lastRow="0" w:firstColumn="1" w:lastColumn="0" w:noHBand="0" w:noVBand="1"/>
      </w:tblPr>
      <w:tblGrid>
        <w:gridCol w:w="706"/>
        <w:gridCol w:w="3880"/>
        <w:gridCol w:w="834"/>
        <w:gridCol w:w="706"/>
        <w:gridCol w:w="2209"/>
        <w:gridCol w:w="2001"/>
      </w:tblGrid>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 orman se ugrađuje sledeća oprema :</w:t>
            </w:r>
          </w:p>
        </w:tc>
        <w:tc>
          <w:tcPr>
            <w:tcW w:w="834" w:type="dxa"/>
            <w:tcBorders>
              <w:top w:val="nil"/>
              <w:left w:val="nil"/>
              <w:bottom w:val="single" w:sz="4" w:space="0" w:color="auto"/>
              <w:right w:val="single" w:sz="4" w:space="0" w:color="auto"/>
            </w:tcBorders>
            <w:shd w:val="clear" w:color="000000" w:fill="FFFFFF"/>
            <w:noWrap/>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FF"/>
              </w:rPr>
            </w:pPr>
            <w:r w:rsidRPr="00652A4E">
              <w:rPr>
                <w:rFonts w:ascii="Times New Roman" w:eastAsia="Times New Roman" w:hAnsi="Times New Roman" w:cs="Times New Roman"/>
                <w:color w:val="0000FF"/>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Glavna grebenasta sklopka, tropolna, 63A, 400V, 50Hz, sa dva položaja 0-1</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19" šasija za smeštaj modularnog ispravljača, visine 5U, sl. tipu ARS-9-5U, proizvod Enatel, sa mogućnošću prihvatanja do 9 ispravljačkih modula.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4.3</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Modularni ispravljački sistem koji se sastoji od 2+1 kom ispravljačka modula sl. tipu ENATEL RM2024, dobavljač Enel PS Beograd, sa baterijama u vezi sa potrošačima. Ispravljač je  sledećih karakteristika: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izlazna snaga modula:  1kW</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izlazna snaga ispravljača: 2 kW</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ulazni napon:  230 V±10%</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frekvencija: 45-65 Hz,</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izlazni napon: 24VDC, potpuno filtriran napon na potrošačima. Izlazna karakteristika IUU za punjenje i održavanje hermetizovanih baterija,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izlazna struja: 41.7A(max)</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statička stabilnost izlaznog napona:  1%,</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zaštita od kratkog spoja: elektronska,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limit struje baterije: elektronska,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zaštite: RST kontrola, nizak ulazni napon, ispad faze, asimetrija po amplitudi i fazi 20%, kontrola osigurača, zaštita od obrnutog polariteta priključenja baterija,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LED indikacija: uključeno, normalan rad, previsok i prenizak izlazni i ulazni napon,</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Relejni izlazi:  normalan rad ispravljača, greška ispravljača, ispad mreže-rad na bateriji, baterija blizu kraja kapaciteta, ...</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3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opseg temperature:  -10 </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 ... 70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Hlađenje:  forsirano</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Klasa izolacije:  F po DIN 40040,</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Nivo buke:  &lt; 50 dBA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4.4</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Supervizorski merni modul, sl. tipu SM22-24, proizvod ENATEL, koji vrši nadzor, kontrolu i merenje svih relevantnih parametara sistema.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13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Jedinica za nadzor i merenje, visine 1U, je predviđena za montažu u 19'' rek. Mogućnost kontrole i nadzora do 64 modula, ograničenje struje baterije, dual LVD kontrola, LCD displej, SNMP protokol za daljinsku komunikaciju i upravljanje, USB priključak za lokalnu konekciju, RS232, RJ45 konektori za priključak.</w:t>
            </w:r>
            <w:r w:rsidRPr="00652A4E">
              <w:rPr>
                <w:rFonts w:ascii="Times New Roman" w:eastAsia="Times New Roman" w:hAnsi="Times New Roman" w:cs="Times New Roman"/>
              </w:rPr>
              <w:br/>
            </w:r>
            <w:r w:rsidRPr="00652A4E">
              <w:rPr>
                <w:rFonts w:ascii="Times New Roman" w:eastAsia="Times New Roman" w:hAnsi="Times New Roman" w:cs="Times New Roman"/>
              </w:rPr>
              <w:br/>
              <w:t xml:space="preserve">LCD displej:  prikaz izlaznog napona, izlazne struje, i svih ostalih relevantnih parametara sistema. </w:t>
            </w:r>
            <w:r w:rsidRPr="00652A4E">
              <w:rPr>
                <w:rFonts w:ascii="Times New Roman" w:eastAsia="Times New Roman" w:hAnsi="Times New Roman" w:cs="Times New Roman"/>
              </w:rPr>
              <w:br/>
            </w:r>
            <w:r w:rsidRPr="00652A4E">
              <w:rPr>
                <w:rFonts w:ascii="Times New Roman" w:eastAsia="Times New Roman" w:hAnsi="Times New Roman" w:cs="Times New Roman"/>
              </w:rPr>
              <w:br/>
              <w:t>LED signalizacija:</w:t>
            </w:r>
            <w:r w:rsidRPr="00652A4E">
              <w:rPr>
                <w:rFonts w:ascii="Times New Roman" w:eastAsia="Times New Roman" w:hAnsi="Times New Roman" w:cs="Times New Roman"/>
              </w:rPr>
              <w:br/>
              <w:t>Zelena LED: sistem pod naponom/normalan režim rada</w:t>
            </w:r>
            <w:r w:rsidRPr="00652A4E">
              <w:rPr>
                <w:rFonts w:ascii="Times New Roman" w:eastAsia="Times New Roman" w:hAnsi="Times New Roman" w:cs="Times New Roman"/>
              </w:rPr>
              <w:br/>
              <w:t>Žuta LED: laki alarm</w:t>
            </w:r>
            <w:r w:rsidRPr="00652A4E">
              <w:rPr>
                <w:rFonts w:ascii="Times New Roman" w:eastAsia="Times New Roman" w:hAnsi="Times New Roman" w:cs="Times New Roman"/>
              </w:rPr>
              <w:br/>
              <w:t>Crvena LED: teški alarm</w:t>
            </w:r>
            <w:r w:rsidRPr="00652A4E">
              <w:rPr>
                <w:rFonts w:ascii="Times New Roman" w:eastAsia="Times New Roman" w:hAnsi="Times New Roman" w:cs="Times New Roman"/>
              </w:rPr>
              <w:br/>
            </w:r>
            <w:r w:rsidRPr="00652A4E">
              <w:rPr>
                <w:rFonts w:ascii="Times New Roman" w:eastAsia="Times New Roman" w:hAnsi="Times New Roman" w:cs="Times New Roman"/>
              </w:rPr>
              <w:br/>
              <w:t>Audio signalizacija: zvuk jačine 90 dB sa mogućnošću podešavanja.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Hermetičke akumulatorske (V.R.L.A.) baterije 24VDC, kapaciteta 340Ah, sa terminalima za prednju konekciju, životnog veka 12+ godina (Long Life)  za paralelni rad sa modularnim ispravljačem. Baterije su opremljene sa temperaturnim sondama za kontrolu temperature.</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3P+N, 14x51mm, komplet sa sa 3 kom. cilindričnim rastalnim uloškom 32A, tip gG</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3x(3NC1491)+</w:t>
            </w:r>
            <w:r w:rsidRPr="00652A4E">
              <w:rPr>
                <w:rFonts w:ascii="Times New Roman" w:eastAsia="Times New Roman" w:hAnsi="Times New Roman" w:cs="Times New Roman"/>
              </w:rPr>
              <w:br/>
              <w:t>Schrack 3x(ISZ14032)</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Odvodnik prenapona, sa izmenljivim uloškom, 3P+N, Up=1.2kV, In=25kA (talas 8/20), Imax=50kA (talas 8/20), sa kontaktom za udaljenu signalizaciju stanja i sa indikacijom dotrajalosti</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5SD7414-3</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4.8</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440V AC, prekidne moći 10kA, sa prekostrujnim okidačima (termički i elektromagnetni) nazivne struje: 20A,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5SL4120-7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4.9</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440V AC, prekidne moći 10kA,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5SL4110-7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4.10</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(battery breaker), 250V DC, prekidne moći 10kA, sa prekostrujnim okidačima (termički i elektromagnetni) nazivne struje: 100A, "C" krive okidanja, sa blokom pomoćnih kontakata 1NO+1NC</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250VDC, prekidne moći 10kA, 50A, sa blokom pomoćnih kontakata 1NO+1NC.</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5SY5250-7+5ST3010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Grebenasta sklopka, dvopolna 63A, 250V DC sa dva položaja 0-1</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3LD2504-1TP51</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9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10kA, sa prekostrujnim okidačima (termički i elektromagnetni) nazivne struje: 16A, "C" krive okidanja, širine 18mm, sa blokom pomoćnih kontakata 1NO+1NC</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5SY5216-7 + 5ST3010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9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10kA, sa prekostrujnim okidačima (termički i elektromagnetni) nazivne struje: 10A, "C" krive okidanja, širine 18mm, sa blokom pomoćnih kontakata 1NO+1NC</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5SY5210-7 + 5ST3010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Odgovarajuće Cu sabirnice za razvod jednosmernog napajanja. Sabirnice se montiraju na izolatorima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Mikroprekidač za vrata</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ASDSW010</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Fluorescentna svetiljка 18W, 230V, 50Hz, sа prekidačem 10A, i monofaznom utičnicom, za montažu u orman</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LI90000017</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4.18</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(sabrinice, kleme, kablovske uvodnice, provodnici za ožičenje, natpisne pločice, kablovske oznake, oznake uređaja i ormana i dr.)</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A.4 (Orman baterijskog napajanja)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EF02ED" w:rsidRPr="00652A4E" w:rsidRDefault="00EF02ED">
      <w:pPr>
        <w:rPr>
          <w:rFonts w:ascii="Times New Roman" w:hAnsi="Times New Roman" w:cs="Times New Roman"/>
        </w:rPr>
      </w:pPr>
    </w:p>
    <w:p w:rsidR="00EF02ED" w:rsidRPr="00652A4E" w:rsidRDefault="00EF02ED">
      <w:pPr>
        <w:rPr>
          <w:rFonts w:ascii="Times New Roman" w:hAnsi="Times New Roman" w:cs="Times New Roman"/>
        </w:rPr>
      </w:pPr>
    </w:p>
    <w:p w:rsidR="00EF02ED" w:rsidRDefault="00EF02ED">
      <w:pPr>
        <w:rPr>
          <w:rFonts w:ascii="Times New Roman" w:hAnsi="Times New Roman" w:cs="Times New Roman"/>
        </w:rPr>
      </w:pPr>
    </w:p>
    <w:p w:rsidR="00CA3F91" w:rsidRPr="00652A4E" w:rsidRDefault="00CA3F91">
      <w:pPr>
        <w:rPr>
          <w:rFonts w:ascii="Times New Roman" w:hAnsi="Times New Roman" w:cs="Times New Roman"/>
        </w:rPr>
      </w:pPr>
    </w:p>
    <w:tbl>
      <w:tblPr>
        <w:tblW w:w="10336" w:type="dxa"/>
        <w:tblInd w:w="-5" w:type="dxa"/>
        <w:tblLook w:val="04A0" w:firstRow="1" w:lastRow="0" w:firstColumn="1" w:lastColumn="0" w:noHBand="0" w:noVBand="1"/>
      </w:tblPr>
      <w:tblGrid>
        <w:gridCol w:w="706"/>
        <w:gridCol w:w="3880"/>
        <w:gridCol w:w="834"/>
        <w:gridCol w:w="706"/>
        <w:gridCol w:w="2209"/>
        <w:gridCol w:w="2001"/>
      </w:tblGrid>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5</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FILTER PANEL (=11WF1 do =11WF8)</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2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transport i montaža komandnog pulta za nadzor i upravljanje GAU filterima -Filter panel, lociranog u filterskoj galeriji, ispred pripadajućeg filterskog polja, izrađenog od dva puta dekapiranog lima debljine 1.5mm. Panel je slobodnostojeći, sa preklopnom gornjom pločom u ergonomskoj kosini i jednostrukim vratima sa prednje strane, približnih dimenzija 600x985x400mm (ŠxVxD), spoljnjeg stepena zaštite IP55. Uvod kablova u filter panel je sa donje strane.</w:t>
            </w:r>
            <w:r w:rsidRPr="00652A4E">
              <w:rPr>
                <w:rFonts w:ascii="Times New Roman" w:eastAsia="Times New Roman" w:hAnsi="Times New Roman" w:cs="Times New Roman"/>
              </w:rPr>
              <w:br/>
              <w:t>Proizvođač Schrack, tipa:</w:t>
            </w:r>
            <w:r w:rsidRPr="00652A4E">
              <w:rPr>
                <w:rFonts w:ascii="Times New Roman" w:eastAsia="Times New Roman" w:hAnsi="Times New Roman" w:cs="Times New Roman"/>
              </w:rPr>
              <w:br/>
              <w:t>ASP00600 + ASSOB061 + ASSOT041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 samom filter panelu i na njegovoj preklopnoj ploči (poklopcu)  se ugrađuje sledeća oprema :</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FF"/>
              </w:rPr>
            </w:pPr>
            <w:r w:rsidRPr="00652A4E">
              <w:rPr>
                <w:rFonts w:ascii="Times New Roman" w:eastAsia="Times New Roman" w:hAnsi="Times New Roman" w:cs="Times New Roman"/>
                <w:color w:val="0000FF"/>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Glavni prekidač, sa dva položaja 0-1, tropolni, 25A, 400VAC, montiran na vrata ormana</w:t>
            </w:r>
            <w:r w:rsidRPr="00652A4E">
              <w:rPr>
                <w:rFonts w:ascii="Times New Roman" w:eastAsia="Times New Roman" w:hAnsi="Times New Roman" w:cs="Times New Roman"/>
              </w:rPr>
              <w:br/>
              <w:t xml:space="preserve">Tip: SIEMENS </w:t>
            </w:r>
            <w:r w:rsidRPr="00652A4E">
              <w:rPr>
                <w:rFonts w:ascii="Times New Roman" w:eastAsia="Times New Roman" w:hAnsi="Times New Roman" w:cs="Times New Roman"/>
              </w:rPr>
              <w:br/>
              <w:t>3LD2150-0TK11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Odvodnk prenapona za zaštitu elektronske opreme, jednopolni, klase C za impulsni podnosivi napon.</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5SD7422-1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1P, 14x51mm, komplet sa sa 1 kom. cilindričnim rastalnim uloškom 20A, tip gG</w:t>
            </w:r>
            <w:r w:rsidRPr="00652A4E">
              <w:rPr>
                <w:rFonts w:ascii="Times New Roman" w:eastAsia="Times New Roman" w:hAnsi="Times New Roman" w:cs="Times New Roman"/>
              </w:rPr>
              <w:br/>
              <w:t>Tip:</w:t>
            </w:r>
            <w:r w:rsidRPr="00652A4E">
              <w:rPr>
                <w:rFonts w:ascii="Times New Roman" w:eastAsia="Times New Roman" w:hAnsi="Times New Roman" w:cs="Times New Roman"/>
              </w:rPr>
              <w:br/>
              <w:t>SIEMENS  3NC1491 +</w:t>
            </w:r>
            <w:r w:rsidRPr="00652A4E">
              <w:rPr>
                <w:rFonts w:ascii="Times New Roman" w:eastAsia="Times New Roman" w:hAnsi="Times New Roman" w:cs="Times New Roman"/>
              </w:rPr>
              <w:br/>
              <w:t>Schrack ISZ14020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Stabilizovana napojna jedinica, ulazni napon 230V, 50Hz, izlazni napon 24VDC, 10A, sa zaštitom od kratkog spoja, LED indikacija funkcije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6EP1334-1LB00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Izvor besprekidnog napajanja UPS, sa punjačem 24V za bateriju, ulaz: 24V DC/6.85A, izlaz: 24VDC/6A, sl. tipu SITOP POWER DC UPS module 6A, proizvod firme "SIEMENS"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6EP1931-2DC21</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Baterija za UPS iz prethodne pozicije, 24V/6 A/ 12 Ah, bez održavanja, SEALED LEAD ACID BATTERIES, proizvod firme "SIEMENS" ili odgovarajuća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6EP1935-6MF01</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2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Mikro programabilni logički kontroler (PLC), za automatski rad jednog filterskog polja, tip SIMATIC S7-1200, CPU 1214C DC/DC/DC, proizvodnje firme SIEMENS, sa kompaktnom procesorskom jedinicom sa integrisanih 14 digitalna ulaza (naponskog nivoa 24V DC), 10 tranzistorskih digitalnih izlaza (0.75A/24VDC), sa 16kB RAM memorije za učitavanje programa (koda) i 10kB RAM memorije za podatke. Napon napajanja kontrolera 24VDC. Kontroler mora imati mogućnost priključenja dodatnih U/I modula.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6ES7214-1AG40-0XB0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Analogni kombinovani ulazno/izlazni modul, za SIMATIC S7-1200 familiju kontrolera(odgovarajući odabranom PLC-u), proizvod SIEMENS, sa 4 analogna ulaza i 2 analogna izlaza, rezolucija 14 bita</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6ES7234-4HE32-0XB0</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5,8</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Modul digitalnih ulaza i izlaza, za SIMATIC S7-1200 familiju kontrolera (odgovarajući odabranom PLC-u), proizvod SIEMENS, sa 8 digitalnih ulaza i 8 digitalnih izlaza.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6ES7223-1BH32-0XB0</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Operatorski dijalog terminal ("Touch" panel) tip KTP700 color, proizvodnje firme Siemens, za ugradnju na vrata ormana, sledećih karakteristika :</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Display : Color displej sa touch screen-om, aktivna površina displej a : 154.1 mm x 85.9 mm (7")</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Zadavanje komandi : preko Touch screen-a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Memorija : 10 MB</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Napon napajanja : 24V DC</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Interfejs : Ethernet/PN, PROFINET, USB</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3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Opseg temperature : 0....+50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Stepen mehaničke zaštite : IP 65 (prednja strana)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Ukupne dimenzije : 214x158mm (ŠxV)</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Zaštita od neovlašćenog rukovanja : da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Tip: SIEMENS</w:t>
            </w:r>
            <w:r w:rsidRPr="00652A4E">
              <w:rPr>
                <w:rFonts w:ascii="Times New Roman" w:eastAsia="Times New Roman" w:hAnsi="Times New Roman" w:cs="Times New Roman"/>
              </w:rPr>
              <w:br/>
              <w:t>6AV2123-2GB03-0AX0</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Neupravljivi kompakt SWITCH modul CSM 1277.</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6GK7277-1AA10-0AA0</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električnih portova : 4 x 10/100Mbit/s RJ-45 porta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optičkih portova : 0</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 24VDC</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dijagnostika pomocu LED dioda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- 35 mm DIN rail mounting</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(ŠxVxD) : 45x100x75 mm</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stepen zaštite : IP 20</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3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radna temperatura : 0...+60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Signalni MPI kabl sa namontiranim konektorima na oba kraja, širmovan, 2-žični, namenjen za industrijske instalacije, za vezu Operatorskog dijalog terminala i PLC-a (S7-1200 ili odgovarajućeg odabranog) preko MPI-a, dužine 1.5 m</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28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Pasivni izolator analognih signala (napajanje uređaj preko merne petlje-</w:t>
            </w:r>
            <w:r w:rsidRPr="00652A4E">
              <w:rPr>
                <w:rFonts w:ascii="Times New Roman" w:eastAsia="Times New Roman" w:hAnsi="Times New Roman" w:cs="Times New Roman"/>
                <w:i/>
                <w:iCs/>
              </w:rPr>
              <w:t xml:space="preserve">loop powered isolator), </w:t>
            </w:r>
            <w:r w:rsidRPr="00652A4E">
              <w:rPr>
                <w:rFonts w:ascii="Times New Roman" w:eastAsia="Times New Roman" w:hAnsi="Times New Roman" w:cs="Times New Roman"/>
              </w:rPr>
              <w:t>za povezivanje analognih signala na PLC, ulaz (0)4-20mA, izlaz (0)4-20mA, za montažu na DIN šinu 35mm.</w:t>
            </w:r>
            <w:r w:rsidRPr="00652A4E">
              <w:rPr>
                <w:rFonts w:ascii="Times New Roman" w:eastAsia="Times New Roman" w:hAnsi="Times New Roman" w:cs="Times New Roman"/>
              </w:rPr>
              <w:br/>
              <w:t>Tip: Decode</w:t>
            </w:r>
            <w:r w:rsidRPr="00652A4E">
              <w:rPr>
                <w:rFonts w:ascii="Times New Roman" w:eastAsia="Times New Roman" w:hAnsi="Times New Roman" w:cs="Times New Roman"/>
              </w:rPr>
              <w:br/>
              <w:t>SCM203</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Prenaponska zaštita za signal 4-20mA.</w:t>
            </w:r>
            <w:r w:rsidRPr="00652A4E">
              <w:rPr>
                <w:rFonts w:ascii="Times New Roman" w:eastAsia="Times New Roman" w:hAnsi="Times New Roman" w:cs="Times New Roman"/>
              </w:rPr>
              <w:br/>
              <w:t>Tip: Weidemuller</w:t>
            </w:r>
            <w:r w:rsidRPr="00652A4E">
              <w:rPr>
                <w:rFonts w:ascii="Times New Roman" w:eastAsia="Times New Roman" w:hAnsi="Times New Roman" w:cs="Times New Roman"/>
              </w:rPr>
              <w:br/>
              <w:t>VSSC6 CLFG24VAC/DC0.5A</w:t>
            </w:r>
          </w:p>
        </w:tc>
        <w:tc>
          <w:tcPr>
            <w:tcW w:w="834"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Signalizator nivoa (elektronsko rele) za merenje nivoa u dve tačke, napona napajanja 24V DC, sa jednim nezavisnim preklopnim kontaktom (8A, 24VDC), za montažu na šinu 35mm</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3UG4501-1AW30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Grebenasta sklopka, dvopolna, 20A, 24V DC, sa dva položaja 0-1, montirana na preklopnoj ploči.</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3LD2022-0TK11</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6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Tropoložajna grebenasta preklopka, sa "0" položajem (H-0-A), 12A, 24V DC, za izbor načina komandovanja, sa ključem (ključ se vadi u "0" položaju i položaju "A"-automatski rad), koja se sastoji od tela sa 2xNO kontakta i 1 dodatnog kontaktnog bloka (1NO+1NC), za ugradnju na poklopac filter panela.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3SU1000-4BL11-0AA0+3SU1500-0AA10-0AA0+4x(3SU1400-2AA10-1BA0)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Dvopoložajna preklopka (0-1), dimenzija fi 22mm, 10A, 24VDC, kontakti 1NO+1NC, kompletna jedinica.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3SU1100-2BF60-1MA0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5.18</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Tropoložajna preklopka (0-1-2), dimenzija fi 22mm, 10A, 24VDC, kontakti 1NO+1NC, kompletna jedinica.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3SU1100-2BL60-1NA0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Dioda 1A, 400V</w:t>
            </w:r>
            <w:r w:rsidRPr="00652A4E">
              <w:rPr>
                <w:rFonts w:ascii="Times New Roman" w:eastAsia="Times New Roman" w:hAnsi="Times New Roman" w:cs="Times New Roman"/>
              </w:rPr>
              <w:br/>
              <w:t>Tip: 1N4007</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440V AC, prekidne moći 6kA,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5SL4110-7+5ST3010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440V AC, prekidne moći 6kA, sa prekostrujnim okidačima (termički i elektromagnetni) nazivne struje: 6A,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5SL4106-7</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5SY5210-7</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9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10A, "C" krive okidanja, sa blokom pomoćnih kontakata 1NO+1NC</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5SY5210-7+5ST3010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6A,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5SY5206-7</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6kA, sa prekostrujnim okidačima (termički i elektromagnetni) nazivne struje: 4A, "C" krive okidanja</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5SY5204-7+5ST3010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Pomoćno rele, sa 4 preklopna </w:t>
            </w:r>
            <w:r w:rsidRPr="00652A4E">
              <w:rPr>
                <w:rFonts w:ascii="Times New Roman" w:eastAsia="Times New Roman" w:hAnsi="Times New Roman" w:cs="Times New Roman"/>
              </w:rPr>
              <w:br/>
              <w:t>kontakta 6A, sa kalemom 230VAC, komplet sa podnožjem, za indikaciju prisustva napona 230VAC</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PT570730+YPT78704</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Pomoćno rele, sa 4 preklopna kontakta 6A, 24VDC, sa kalemom 24V DC, komplet sa podnožjem</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PT570024+YPT78704</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29</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5.28</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Taster fi 22mm, kontakti 1NO, za montažu na preklopnoj ploči, sa natpisnom pločicom "test signalizacije", crne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3SU1100-0AB10-1BA0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svetiljka fi 22mm, sa LED diodom (okrugli oblik glave), sa predotpornikom i modulom za test signalizacije, za priključak na 24VDC, zelene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3SU1102-6AA40-1AA0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svetiljka fi 22mm, sa LED diodom (okrugli oblik glave), sa predotpornikom i modulom za test signalizacije, za priključak na 24VDC, crvene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3SU1102-6AA20-1AA0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svetiljka fi 16mm, sa LED diodom (okrugli oblik glave), sa predotpornikom i modulom za test signalizacije, za priključak na 24VDC, žute boje</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3SU1102-6AA30-1AA0</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Merni instrument - miliampermetarski pokazivač otvorenosti regulacionog ventila, sa ulazom 4-20mA, baždarenom u opsegu 0-100%, dimenzija 72x36mm, za montažu na poklopac filter panela.</w:t>
            </w:r>
            <w:r w:rsidRPr="00652A4E">
              <w:rPr>
                <w:rFonts w:ascii="Times New Roman" w:eastAsia="Times New Roman" w:hAnsi="Times New Roman" w:cs="Times New Roman"/>
              </w:rPr>
              <w:br/>
              <w:t>Tip: SIMEX</w:t>
            </w:r>
            <w:r w:rsidRPr="00652A4E">
              <w:rPr>
                <w:rFonts w:ascii="Times New Roman" w:eastAsia="Times New Roman" w:hAnsi="Times New Roman" w:cs="Times New Roman"/>
              </w:rPr>
              <w:br/>
              <w:t>SWE-73-A-1-01</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Redne stezaljke, sa priključcima 6 mm2, sa pričvršćenjem provodnika zavrtnjem, sa zaštitnim pregradama između polova i sa kraja, za montažu na DIN 32 šinu</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Redne stezaljke, jednospratne, sa priključcima do 4 mm2, sa pričvršćenjem provodnika zavrtnjem, sa zaštitnim pregradama između polova i sa kraja, za montažu na DIN 32 šinu</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70</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Redna stezaljka, jednospratna, sa nosačem osigurača 5x20mm, sa priključcima do 4mm2.</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IK141004</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Redne stezaljke, sa priključcima do 4mm2, sa pričvršćenjem provodnika zavrtnjem, žuto-zelene boje, za priključak širma signalnih kablova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Mikroprekidač za vrata</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ASDSW010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5.38</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Monofazna priključnica, 16A, 230V za ugradnju na DIN šinu 2P+E</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5TE6800</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Fluorescentna svetiljка 18W, 230V, 50Hz, sа prekidačem 10A, i monofaznom utičnicom, za montažu u orman</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LI90000017</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Termostat opsega podešavanja 0...60°C, za grejač.</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8MR2170-2BA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Antikondenzacioni grejač 220 V, 50Hz, 100W</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8MR2130-0A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single" w:sz="4" w:space="0" w:color="auto"/>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(sabrinice, kablovske uvodnice, provodnici za ožičenje, natpisne pločice, kablovske oznake, oznake uređaja i ormana i dr.)</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1kompl. Filter panela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285"/>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A.5 (8 kom Filter panela)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7</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PNEUMATSKI RAZVODI</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28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7.1</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povezivanje, prolaznih rednih stezaljki, u pneumatske razvode (ventilska ostrva) koji su locirani u cevnoj galeriji peščanih i GAU filtera (u grafičkoj dokumentaciji obeleženi sa =PNF+05.1 1DF, =PNF+05.1 2DF, =PNF+05.1 3DF, =GAU+05.2 1DF, =GAU+05.2 2DF, =GAU+05.2 3DF), u cilju povezivanja pneumatske opreme u polju sa Filter panelima.</w:t>
            </w:r>
            <w:r w:rsidRPr="00652A4E">
              <w:rPr>
                <w:rFonts w:ascii="Times New Roman" w:eastAsia="Times New Roman" w:hAnsi="Times New Roman" w:cs="Times New Roman"/>
              </w:rPr>
              <w:br/>
              <w:t>U pneumatske razvode se ugrađuje sledeća oprema :</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single" w:sz="4" w:space="0" w:color="auto"/>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 Redne stezaljke, sa priključcima do 2.5 mm2, sa pričvršćenjem provodnika zavrtnjem, sa zaštitnim pregradama između polova i sa kraja, za montažu na DIN 32 šinu (kom. 60)</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single" w:sz="4" w:space="0" w:color="auto"/>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Napomena : ventilska ostrva sa kompletnom pneumatskom opremom su specificirani u Glavnom mašinskom projektu u delu Pneumatike.</w:t>
            </w:r>
          </w:p>
        </w:tc>
        <w:tc>
          <w:tcPr>
            <w:tcW w:w="834" w:type="dxa"/>
            <w:tcBorders>
              <w:top w:val="nil"/>
              <w:left w:val="nil"/>
              <w:bottom w:val="nil"/>
              <w:right w:val="single" w:sz="4" w:space="0" w:color="auto"/>
            </w:tcBorders>
            <w:shd w:val="clear" w:color="000000" w:fill="FFFFFF"/>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A.7 (Pneumatski razvod)</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00"/>
        </w:trPr>
        <w:tc>
          <w:tcPr>
            <w:tcW w:w="706" w:type="dxa"/>
            <w:tcBorders>
              <w:top w:val="single" w:sz="8" w:space="0" w:color="auto"/>
              <w:left w:val="single" w:sz="4" w:space="0" w:color="auto"/>
              <w:bottom w:val="single" w:sz="8" w:space="0" w:color="auto"/>
              <w:right w:val="single" w:sz="4" w:space="0" w:color="auto"/>
            </w:tcBorders>
            <w:shd w:val="clear" w:color="000000" w:fill="C0C0C0"/>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8" w:space="0" w:color="auto"/>
              <w:left w:val="nil"/>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A. RAZVODNI ORMANI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AUTOMATIKA I UPRAVLJANJE</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3880" w:type="dxa"/>
            <w:tcBorders>
              <w:top w:val="nil"/>
              <w:left w:val="nil"/>
              <w:bottom w:val="nil"/>
              <w:right w:val="single" w:sz="4" w:space="0" w:color="auto"/>
            </w:tcBorders>
            <w:shd w:val="clear" w:color="000000" w:fill="FFFFFF"/>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aplikativnog softvera za PLC (S7-1200) i Operatorski Panel (OP) 7", smešteni u Filter panele (11WF1-11WF8) za upravljanje i nadzor nad jednim poljem GAU filtra. Softver mora da omogući potpuno automatski rad filtera u svim režimima (faza filtriranja i faza pranja).</w:t>
            </w:r>
          </w:p>
        </w:tc>
        <w:tc>
          <w:tcPr>
            <w:tcW w:w="834"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vMerge w:val="restart"/>
            <w:tcBorders>
              <w:top w:val="nil"/>
              <w:left w:val="single" w:sz="4" w:space="0" w:color="auto"/>
              <w:bottom w:val="single" w:sz="4" w:space="0" w:color="000000"/>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Obuhvaćen softver za ukupno 8 filter panela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c>
          <w:tcPr>
            <w:tcW w:w="2001" w:type="dxa"/>
            <w:vMerge/>
            <w:tcBorders>
              <w:top w:val="nil"/>
              <w:left w:val="single" w:sz="4" w:space="0" w:color="auto"/>
              <w:bottom w:val="single" w:sz="4" w:space="0" w:color="000000"/>
              <w:right w:val="single" w:sz="4" w:space="0" w:color="auto"/>
            </w:tcBorders>
            <w:vAlign w:val="center"/>
            <w:hideMark/>
          </w:tcPr>
          <w:p w:rsidR="00EF02ED" w:rsidRPr="00652A4E" w:rsidRDefault="00EF02ED" w:rsidP="00EF02ED">
            <w:pPr>
              <w:spacing w:after="0" w:line="240" w:lineRule="auto"/>
              <w:rPr>
                <w:rFonts w:ascii="Times New Roman" w:eastAsia="Times New Roman" w:hAnsi="Times New Roman" w:cs="Times New Roman"/>
              </w:rPr>
            </w:pP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3880" w:type="dxa"/>
            <w:tcBorders>
              <w:top w:val="nil"/>
              <w:left w:val="nil"/>
              <w:bottom w:val="nil"/>
              <w:right w:val="single" w:sz="4" w:space="0" w:color="auto"/>
            </w:tcBorders>
            <w:shd w:val="clear" w:color="000000" w:fill="FFFFFF"/>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aplikativnog softvera za PLC (S7-1200), smešten u ormanu 11NG1 za upravljanje i nadzor nad pneumatskim ventilima. Softver mora da omogući potpuno automatski rad ventila.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3880" w:type="dxa"/>
            <w:tcBorders>
              <w:top w:val="single" w:sz="4" w:space="0" w:color="auto"/>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Povezivanje opreme za automatski rad i upravljanje nad komandim pultovima i pneumatskim zatvaračima, ispitivanje funkcionalnosti i puštanje u rad.</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03"/>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potrebnih funkcionalnih blokova za potrebe ostvarivanje veze prema nadređenoj SCAD-i MapNet radi ostvarivanja nadzora i upravljanja sa udaljene lokacije, u skladu sa usaglašenom interface tabelom za čitanje i komandovanje</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7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Testiranje i podešavanje Ethernet (Profinet) komunikacije prema ostalim kontrolerima na postrojenju i KKC-u.</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25"/>
        </w:trPr>
        <w:tc>
          <w:tcPr>
            <w:tcW w:w="706" w:type="dxa"/>
            <w:tcBorders>
              <w:top w:val="single" w:sz="8" w:space="0" w:color="auto"/>
              <w:left w:val="single" w:sz="4" w:space="0" w:color="auto"/>
              <w:bottom w:val="single" w:sz="8" w:space="0" w:color="auto"/>
              <w:right w:val="single" w:sz="4" w:space="0" w:color="auto"/>
            </w:tcBorders>
            <w:shd w:val="clear" w:color="000000" w:fill="C0C0C0"/>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8" w:space="0" w:color="auto"/>
              <w:left w:val="nil"/>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B. AUTOMATIKA I UPRAVLJANJE:</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KABLOVI I KABLOVSKI PRIBOR</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1.</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KABLOVSKI RAZVOD</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3880" w:type="dxa"/>
            <w:tcBorders>
              <w:top w:val="nil"/>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polaganje, električno povezivanje na oba kraja i obeležavanje : energetskih, komandno-signalnih, mernih i komunikacionih kablova.</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Kablovi se polažu po kablovskim regalima, po zidovima vidno na odstojnim obujmicama i u zaštitnim metalnim cevima.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Energetski kablovi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4 x  (XP00 1x95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115</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5x16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5x10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3x4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290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 2x6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315</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PP-Y 1x6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Komandno-signalni i merni kablovi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LiYCY 7x0.75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LiYCY 3x0.75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1300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YSLYCY-JZ 600 3x1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3x2.5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3x1.5 mm2</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Komunikacioni kablovi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8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PROFINET UTP kabl cat.6 , proizvod SIEMENS ili </w:t>
            </w:r>
            <w:r w:rsidRPr="00652A4E">
              <w:rPr>
                <w:rFonts w:ascii="Times New Roman" w:eastAsia="Times New Roman" w:hAnsi="Times New Roman" w:cs="Times New Roman"/>
                <w:b/>
                <w:bCs/>
              </w:rPr>
              <w:t>slično</w:t>
            </w:r>
          </w:p>
        </w:tc>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Multimodni fiber optički kabl U-DQ(ZN)BH (12 vlakana)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Ostali sitan nespecificiran materijal neophodan za obradu krajeva kablova (konektori, kablovske završnice, nalepnice za označvanje i sl.)</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zaštitne cevi PVC fi 100mm dužine 2m, za provlačenje energetskih i komandno-signalnih kablova kod ulaska kablova u novoprojektovani objekat. Cevi se postavljaju prilikom betoniranja.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Dužine kablova su orijentacione. Naručivanje i sečenje kablova izvršiti tek nakon određivanja stvarnih dužina merenjem na licu mesta.</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C.1 (Kablovski razvod)</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2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2.</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65"/>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3880" w:type="dxa"/>
            <w:tcBorders>
              <w:top w:val="nil"/>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materijala i montaža perforiranih nosača kablova (PNK) i vertikalno postavljenih rešetkastih (RNK) nosača kablova, dužine po 3 m, toplo pocinkovani, komplet sa pravim elementima, sa ugaonim, račvastim i krstastim elementima, sa spojnicama, sa držačima postavljenim na svakih 1,5 m, sa konzolnim nosačima i sa svim ostalim potrebnim elementima za izvodjenje kompletne konfiguracije regala.</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400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300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200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100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RNK 400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100 FE180/E30</w:t>
            </w:r>
          </w:p>
        </w:tc>
        <w:tc>
          <w:tcPr>
            <w:tcW w:w="834"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single" w:sz="4" w:space="0" w:color="auto"/>
              <w:left w:val="single" w:sz="4" w:space="0" w:color="auto"/>
              <w:bottom w:val="nil"/>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single" w:sz="4" w:space="0" w:color="auto"/>
              <w:left w:val="nil"/>
              <w:bottom w:val="nil"/>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50</w:t>
            </w:r>
          </w:p>
        </w:tc>
        <w:tc>
          <w:tcPr>
            <w:tcW w:w="834" w:type="dxa"/>
            <w:tcBorders>
              <w:top w:val="single" w:sz="4" w:space="0" w:color="auto"/>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Čelična kruta cev Re21 unutrašnjeg prečnika 25,5mm za mehaničku zaštitu kablova postavljenih po podu</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čeličnih fleksibilnih SAPA cevi za zaštitu kablova : kod prolaza kroz betonski zid, od regala do mesta priključka i na visinama ispod 2m kod montaže kablova na zid, sledećih prečnika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13,5 mm</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25</w:t>
            </w:r>
          </w:p>
        </w:tc>
        <w:tc>
          <w:tcPr>
            <w:tcW w:w="2209" w:type="dxa"/>
            <w:tcBorders>
              <w:top w:val="nil"/>
              <w:left w:val="nil"/>
              <w:bottom w:val="single" w:sz="4" w:space="0" w:color="auto"/>
              <w:right w:val="single" w:sz="4" w:space="0" w:color="auto"/>
            </w:tcBorders>
            <w:shd w:val="clear" w:color="000000" w:fill="D9D9D9"/>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16mm</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209" w:type="dxa"/>
            <w:tcBorders>
              <w:top w:val="nil"/>
              <w:left w:val="nil"/>
              <w:bottom w:val="single" w:sz="4" w:space="0" w:color="auto"/>
              <w:right w:val="single" w:sz="4" w:space="0" w:color="auto"/>
            </w:tcBorders>
            <w:shd w:val="clear" w:color="000000" w:fill="D9D9D9"/>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21mm</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209" w:type="dxa"/>
            <w:tcBorders>
              <w:top w:val="nil"/>
              <w:left w:val="nil"/>
              <w:bottom w:val="single" w:sz="4" w:space="0" w:color="auto"/>
              <w:right w:val="single" w:sz="4" w:space="0" w:color="auto"/>
            </w:tcBorders>
            <w:shd w:val="clear" w:color="000000" w:fill="D9D9D9"/>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70"/>
        </w:trPr>
        <w:tc>
          <w:tcPr>
            <w:tcW w:w="706" w:type="dxa"/>
            <w:tcBorders>
              <w:top w:val="nil"/>
              <w:left w:val="single" w:sz="4" w:space="0" w:color="auto"/>
              <w:bottom w:val="single" w:sz="4" w:space="0" w:color="auto"/>
              <w:right w:val="single" w:sz="4" w:space="0" w:color="auto"/>
            </w:tcBorders>
            <w:shd w:val="clear" w:color="000000" w:fill="FFFFFF"/>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34mm</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nil"/>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209" w:type="dxa"/>
            <w:tcBorders>
              <w:top w:val="nil"/>
              <w:left w:val="nil"/>
              <w:bottom w:val="single" w:sz="4" w:space="0" w:color="auto"/>
              <w:right w:val="single" w:sz="4" w:space="0" w:color="auto"/>
            </w:tcBorders>
            <w:shd w:val="clear" w:color="000000" w:fill="D9D9D9"/>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250</w:t>
            </w:r>
          </w:p>
        </w:tc>
        <w:tc>
          <w:tcPr>
            <w:tcW w:w="2209" w:type="dxa"/>
            <w:tcBorders>
              <w:top w:val="nil"/>
              <w:left w:val="nil"/>
              <w:bottom w:val="single" w:sz="4" w:space="0" w:color="auto"/>
              <w:right w:val="single" w:sz="4" w:space="0" w:color="auto"/>
            </w:tcBorders>
            <w:shd w:val="clear" w:color="000000" w:fill="D9D9D9"/>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2.5</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2209" w:type="dxa"/>
            <w:tcBorders>
              <w:top w:val="nil"/>
              <w:left w:val="nil"/>
              <w:bottom w:val="nil"/>
              <w:right w:val="single" w:sz="4" w:space="0" w:color="auto"/>
            </w:tcBorders>
            <w:shd w:val="clear" w:color="000000" w:fill="D9D9D9"/>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4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C.2 (Instalacioni pribor)</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10"/>
        </w:trPr>
        <w:tc>
          <w:tcPr>
            <w:tcW w:w="706" w:type="dxa"/>
            <w:tcBorders>
              <w:top w:val="single" w:sz="8" w:space="0" w:color="auto"/>
              <w:left w:val="single" w:sz="4" w:space="0" w:color="auto"/>
              <w:bottom w:val="single" w:sz="8" w:space="0" w:color="auto"/>
              <w:right w:val="single" w:sz="4" w:space="0" w:color="auto"/>
            </w:tcBorders>
            <w:shd w:val="clear" w:color="000000" w:fill="C0C0C0"/>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8" w:space="0" w:color="auto"/>
              <w:left w:val="nil"/>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C. KABLOVI I KABLOVSKI PRIBOR :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PROCESNA OPREMA U POLJU</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kolona za vizuelnu i zvučnu signalizaciju koja se sastoji od : - nosača kolone (bočna montaža), - priključnog elementa sa poklopcem, - LED treperavog svetlosnog elementa za 24VDC, - sirene za 24V DC (108dB), IP40, tip MM .., proizvod SCHRACK</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44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sondi (min, max, GND) za detekciju preliva u tehnološkoj celini, u kompletu sa 10m specijalnog kabla postavljenog od razvodne kutije do sondi. Elektronski deo nivometra se ugrađuje u filter panel, a sonde se postavljaju u polju. Pozicija obuhvata i isporuku i montažu perforirane PVC Fi 50 cevi dužine 3m za mehaničku zaštitu sondi. Kalibracija i puštanje u rad. Sve komplet.</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Ultrazvučni merač nivoa SITRANS LU150, izlaz 4-20mA, idealno za merenje nivoa tečnosti i mulja u otvorenim i zatvorenim komorama, do 5 metara dubine.</w:t>
            </w:r>
            <w:r w:rsidRPr="00652A4E">
              <w:rPr>
                <w:rFonts w:ascii="Times New Roman" w:eastAsia="Times New Roman" w:hAnsi="Times New Roman" w:cs="Times New Roman"/>
              </w:rPr>
              <w:br/>
              <w:t>Napajanje:12..30 V DC</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Elektropneumatski pozicioner sa nosačem i potenciometrom, ulaz/izlaz 4-20mA, GEMU 1435000Z30201,</w:t>
            </w:r>
            <w:r w:rsidRPr="00652A4E">
              <w:rPr>
                <w:rFonts w:ascii="Times New Roman" w:eastAsia="Times New Roman" w:hAnsi="Times New Roman" w:cs="Times New Roman"/>
              </w:rPr>
              <w:br/>
              <w:t xml:space="preserve">Nosači pozicionera su predviđeni da budu montirani na ventil DN250. </w:t>
            </w:r>
            <w:r w:rsidRPr="00652A4E">
              <w:rPr>
                <w:rFonts w:ascii="Times New Roman" w:eastAsia="Times New Roman" w:hAnsi="Times New Roman" w:cs="Times New Roman"/>
              </w:rPr>
              <w:br/>
              <w:t>Pozicija obuhvata samo elektro povezivanje.</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000000" w:fill="FFFFFF"/>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u w:val="single"/>
              </w:rPr>
              <w:t>Napomena :</w:t>
            </w:r>
            <w:r w:rsidRPr="00652A4E">
              <w:rPr>
                <w:rFonts w:ascii="Times New Roman" w:eastAsia="Times New Roman" w:hAnsi="Times New Roman" w:cs="Times New Roman"/>
              </w:rPr>
              <w:t xml:space="preserve"> ostala oprema na Filtrima (pneumatski pogoni leptirastih zatvarača, kutije krajnjih prekidača, ventilska ostrva i dr.) je obuhvaćena mašinskim/ pneumatskim delom Glavnog projekta.</w:t>
            </w:r>
          </w:p>
        </w:tc>
        <w:tc>
          <w:tcPr>
            <w:tcW w:w="834"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10"/>
        </w:trPr>
        <w:tc>
          <w:tcPr>
            <w:tcW w:w="706" w:type="dxa"/>
            <w:tcBorders>
              <w:top w:val="single" w:sz="8" w:space="0" w:color="auto"/>
              <w:left w:val="single" w:sz="4" w:space="0" w:color="auto"/>
              <w:bottom w:val="single" w:sz="8" w:space="0" w:color="auto"/>
              <w:right w:val="single" w:sz="4" w:space="0" w:color="auto"/>
            </w:tcBorders>
            <w:shd w:val="clear" w:color="000000" w:fill="C0C0C0"/>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8" w:space="0" w:color="auto"/>
              <w:left w:val="nil"/>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E. PROCESNA OPREMA U POLJU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ELEKTRO INSTALACIJE OPŠTE NAMENE</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5"/>
        </w:trPr>
        <w:tc>
          <w:tcPr>
            <w:tcW w:w="706" w:type="dxa"/>
            <w:tcBorders>
              <w:top w:val="nil"/>
              <w:left w:val="single" w:sz="4" w:space="0" w:color="auto"/>
              <w:bottom w:val="nil"/>
              <w:right w:val="nil"/>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nil"/>
              <w:left w:val="nil"/>
              <w:bottom w:val="nil"/>
              <w:right w:val="nil"/>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b/>
                <w:bCs/>
              </w:rPr>
            </w:pPr>
          </w:p>
        </w:tc>
        <w:tc>
          <w:tcPr>
            <w:tcW w:w="834" w:type="dxa"/>
            <w:tcBorders>
              <w:top w:val="nil"/>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nil"/>
              <w:left w:val="single" w:sz="4" w:space="0" w:color="auto"/>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RAZVODNI ORMAN =11NG2</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6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Isporuka i montaža razvodnog ormana za opšte instalacije (oznaka =11NG2), lociranogu u filterskoj galeriji, predviđenog za montažu na zid, približnih dimenzija 550x800x210 mm, napravljen od dva puta dekapiranog lima u stepenu zaštite IP-54, sa ugrađenom opremom prema dole navedenoj specifikaciji. </w:t>
            </w:r>
            <w:r w:rsidRPr="00652A4E">
              <w:rPr>
                <w:rFonts w:ascii="Times New Roman" w:eastAsia="Times New Roman" w:hAnsi="Times New Roman" w:cs="Times New Roman"/>
              </w:rPr>
              <w:br/>
              <w:t>Proizvođač Evrotehna Kraljevo, tipa:</w:t>
            </w:r>
            <w:r w:rsidRPr="00652A4E">
              <w:rPr>
                <w:rFonts w:ascii="Times New Roman" w:eastAsia="Times New Roman" w:hAnsi="Times New Roman" w:cs="Times New Roman"/>
              </w:rPr>
              <w:br/>
              <w:t>KB-2/5</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Glavna grebenasta sklopka, tropolna, 63A, 400V, 50Hz, sa dva položaja 0-1</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3LD2504-1TP51</w:t>
            </w:r>
          </w:p>
        </w:tc>
        <w:tc>
          <w:tcPr>
            <w:tcW w:w="834"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230/400V AC, nazivne struje: 2A,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5SL4102-7</w:t>
            </w:r>
          </w:p>
        </w:tc>
        <w:tc>
          <w:tcPr>
            <w:tcW w:w="834"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sijalica fi22, 230V, 50Hz, za signalizaciju prisustva faza, zelene boje, montirane na vratima ormana.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3SU1106-6AA40-1AA0</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440V AC, prekidne moći 6kA, sa prekostrujnim okidačima (termički i elektromagnetni) nazivne struje: 4A,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5SL4104-7</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Izborna tropolna, tropoložajna preklopka 10A, 1-0-2</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3SU1100-2BL60-1NA0</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Fotorele (LUXOMAT) sa fotoćelijom, komplet sa spec. kablom za povezivanje, dužine min 10m, proizvođača Tip: SCHRACK</w:t>
            </w:r>
            <w:r w:rsidRPr="00652A4E">
              <w:rPr>
                <w:rFonts w:ascii="Times New Roman" w:eastAsia="Times New Roman" w:hAnsi="Times New Roman" w:cs="Times New Roman"/>
              </w:rPr>
              <w:br/>
              <w:t>BZT27711</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Tropolni instalacioni kontaktor 25A, 400-230V, 50Hz, sa kalemom za 230V AC, 4NO </w:t>
            </w:r>
            <w:r w:rsidRPr="00652A4E">
              <w:rPr>
                <w:rFonts w:ascii="Times New Roman" w:eastAsia="Times New Roman" w:hAnsi="Times New Roman" w:cs="Times New Roman"/>
              </w:rPr>
              <w:br/>
              <w:t xml:space="preserve">Tip: SIEMENS </w:t>
            </w:r>
            <w:r w:rsidRPr="00652A4E">
              <w:rPr>
                <w:rFonts w:ascii="Times New Roman" w:eastAsia="Times New Roman" w:hAnsi="Times New Roman" w:cs="Times New Roman"/>
              </w:rPr>
              <w:br/>
              <w:t>5TT5030-0</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3P+N, 14x51mm, komplet sa sa 3 kom. cilindričnim rastalnim uloškom 20A, tip gG</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3x(3NC1491)+</w:t>
            </w:r>
            <w:r w:rsidRPr="00652A4E">
              <w:rPr>
                <w:rFonts w:ascii="Times New Roman" w:eastAsia="Times New Roman" w:hAnsi="Times New Roman" w:cs="Times New Roman"/>
              </w:rPr>
              <w:br/>
              <w:t>Schrack 3x(ISZ14020)</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Odvodnik prenapona, sa izmenljivim uloškom, 3P+N, Up=1.2kV, In=25kA (talas 8/20), Imax=50kA (talas 8/20), sa kontaktom za udaljenu signalizaciju stanja i sa indikacijom dotrajalosti</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5SD7414-3</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automatski zaštitni prekidač, 400V AC, prekidne moći 6kA, sa prekostrujnim okidačima (termički i elektromagnetni) nazivne struje: 16A, "C" krive okidanja</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5SL6316-7</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95"/>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230V AC, prekidne moći 6kA, sa prekostrujnim okidačima (termički i elektromagnetni) nazivne struje: 16A,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5SL6116-7</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230V AC, prekidne moći 6kA, sa prekostrujnim okidačima (termički i elektromagnetni) nazivne struje: 10A, "C" krive okidanja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5SL6110-7</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Džep za smeštaj dokumentacije</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(uvodnice, sabrinice, kleme, kablovske uvodnice, provodnici za ožičenje, natpisne pločice, kablovske oznake, oznake uređaja i ormana i dr.)</w:t>
            </w:r>
          </w:p>
        </w:tc>
        <w:tc>
          <w:tcPr>
            <w:tcW w:w="834" w:type="dxa"/>
            <w:tcBorders>
              <w:top w:val="single" w:sz="4" w:space="0" w:color="auto"/>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single" w:sz="4" w:space="0" w:color="auto"/>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Uz orman isporučiti jednopolnu šemu i crtež sa rasporedom opreme.</w:t>
            </w:r>
          </w:p>
        </w:tc>
        <w:tc>
          <w:tcPr>
            <w:tcW w:w="834" w:type="dxa"/>
            <w:tcBorders>
              <w:top w:val="single" w:sz="4" w:space="0" w:color="auto"/>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40"/>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F.1 (Orman =11NG2)</w:t>
            </w:r>
          </w:p>
        </w:tc>
        <w:tc>
          <w:tcPr>
            <w:tcW w:w="834" w:type="dxa"/>
            <w:tcBorders>
              <w:top w:val="single" w:sz="4"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2001" w:type="dxa"/>
            <w:tcBorders>
              <w:top w:val="single" w:sz="4" w:space="0" w:color="auto"/>
              <w:left w:val="nil"/>
              <w:bottom w:val="single" w:sz="8" w:space="0" w:color="auto"/>
              <w:right w:val="single" w:sz="4" w:space="0" w:color="auto"/>
            </w:tcBorders>
            <w:shd w:val="clear" w:color="000000" w:fill="D9D9D9"/>
            <w:vAlign w:val="center"/>
            <w:hideMark/>
          </w:tcPr>
          <w:p w:rsidR="00EF02ED" w:rsidRPr="00652A4E" w:rsidRDefault="00EF02ED" w:rsidP="00EF02ED">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r>
      <w:tr w:rsidR="00EF02ED" w:rsidRPr="00652A4E" w:rsidTr="00EF02ED">
        <w:trPr>
          <w:trHeight w:val="285"/>
        </w:trPr>
        <w:tc>
          <w:tcPr>
            <w:tcW w:w="706" w:type="dxa"/>
            <w:tcBorders>
              <w:top w:val="nil"/>
              <w:left w:val="single" w:sz="4" w:space="0" w:color="auto"/>
              <w:bottom w:val="single" w:sz="4" w:space="0" w:color="auto"/>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3880" w:type="dxa"/>
            <w:tcBorders>
              <w:top w:val="nil"/>
              <w:left w:val="nil"/>
              <w:bottom w:val="single" w:sz="4" w:space="0" w:color="auto"/>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834"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706"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2001"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EF02ED" w:rsidRPr="00652A4E" w:rsidTr="00EF02ED">
        <w:trPr>
          <w:trHeight w:val="300"/>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000000" w:fill="FFFFFF"/>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000000" w:fill="FFFFFF"/>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2209" w:type="dxa"/>
            <w:tcBorders>
              <w:top w:val="nil"/>
              <w:left w:val="nil"/>
              <w:bottom w:val="single" w:sz="4" w:space="0" w:color="auto"/>
              <w:right w:val="single" w:sz="4" w:space="0" w:color="auto"/>
            </w:tcBorders>
            <w:shd w:val="clear" w:color="000000" w:fill="D9D9D9"/>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2209" w:type="dxa"/>
            <w:tcBorders>
              <w:top w:val="nil"/>
              <w:left w:val="nil"/>
              <w:bottom w:val="single" w:sz="4" w:space="0" w:color="auto"/>
              <w:right w:val="single" w:sz="4" w:space="0" w:color="auto"/>
            </w:tcBorders>
            <w:shd w:val="clear" w:color="000000" w:fill="D9D9D9"/>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Fi32</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2209" w:type="dxa"/>
            <w:tcBorders>
              <w:top w:val="nil"/>
              <w:left w:val="nil"/>
              <w:bottom w:val="nil"/>
              <w:right w:val="single" w:sz="4" w:space="0" w:color="auto"/>
            </w:tcBorders>
            <w:shd w:val="clear" w:color="000000" w:fill="D9D9D9"/>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40"/>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 (Instalacioni pribor)</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285"/>
        </w:trPr>
        <w:tc>
          <w:tcPr>
            <w:tcW w:w="706" w:type="dxa"/>
            <w:tcBorders>
              <w:top w:val="nil"/>
              <w:left w:val="single" w:sz="4" w:space="0" w:color="auto"/>
              <w:bottom w:val="nil"/>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3880"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FF0000"/>
              </w:rPr>
            </w:pPr>
          </w:p>
        </w:tc>
        <w:tc>
          <w:tcPr>
            <w:tcW w:w="83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single" w:sz="4" w:space="0" w:color="auto"/>
              <w:left w:val="single" w:sz="4" w:space="0" w:color="auto"/>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OSVETLJENJA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i povezivanje komplet svetiljki sa sijalicama i montažnim priborom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56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Nadgradna svetiljka 2x58W, IP65. Svetiljka je izrađena od V2 samogasivog halogen free polikarbonata, isporučuje se sa elektronskim predspojnim priborom, sa fluo izvorima svetla 58W. Svetiljka poseduje parabolični beli odsijač, antikorozivno zaštićena. Svetiljka se isporučuje u kompletu sa visećim priborom, koji se pričvršćuje za plafon pomoću sajli potrebne dužine, antikorozivno zaštićen (sa plastificiranim premazom).</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76</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3.1.2</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Reflektor Capricorn LED s 10,500 lm, u zaštiti IP 65, komplet sa priborom potrebnim za montažu i puštanje u rad.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3.1.3</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Reflektor Capricorn LED m 13,050 lm , u zaštiti IP 65, komplet sa priborom potrebnim za montažu i puštanje u rad.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3.1.4</w:t>
            </w:r>
          </w:p>
        </w:tc>
        <w:tc>
          <w:tcPr>
            <w:tcW w:w="3880" w:type="dxa"/>
            <w:tcBorders>
              <w:top w:val="nil"/>
              <w:left w:val="nil"/>
              <w:bottom w:val="single" w:sz="4" w:space="0" w:color="auto"/>
              <w:right w:val="single" w:sz="4" w:space="0" w:color="auto"/>
            </w:tcBorders>
            <w:shd w:val="clear" w:color="000000" w:fill="FFFFFF"/>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Svetiljka "anti-panik"  LED , osvetljaja 40/105 lm, sa autonomijom rada od 3h, u zaštiti IP-65</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9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osvetljenja, kablom PP00-Y preseka 2,3,4x1,5 mm2, prosečne dužine 25m, koji se vodi u plastičnim cevima, po zidu na odstojnim obujmicama, na nosačima kablova ili u zidu ispod maltera. Komplet sa OG priključnom kutijom i ostalim potrebnim nespecificirnaim materijalom.</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naizmenični, 10A, 230V, 50Hz, IP54, za na zid</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običan, 10A, 230V, 50Hz, IP54, za na zid</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2209" w:type="dxa"/>
            <w:tcBorders>
              <w:top w:val="nil"/>
              <w:left w:val="nil"/>
              <w:bottom w:val="nil"/>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40"/>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 (Instalacija osvetljenja)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285"/>
        </w:trPr>
        <w:tc>
          <w:tcPr>
            <w:tcW w:w="706" w:type="dxa"/>
            <w:tcBorders>
              <w:top w:val="nil"/>
              <w:left w:val="single" w:sz="4" w:space="0" w:color="auto"/>
              <w:bottom w:val="nil"/>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3880"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FF0000"/>
              </w:rPr>
            </w:pPr>
          </w:p>
        </w:tc>
        <w:tc>
          <w:tcPr>
            <w:tcW w:w="83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single" w:sz="4" w:space="0" w:color="auto"/>
              <w:left w:val="single" w:sz="4" w:space="0" w:color="auto"/>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F.4</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UTIČNICA I PRIKLJUČAKA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4.1</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OG utičnice na zid, kablom PP00-Y preseka 3x2,5 mm2, prosečne dužine 40m, koji se vodi po regalima, plastičnim cevima, ili delom po zidu vidno na odstojnim obujmicama</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2209" w:type="dxa"/>
            <w:tcBorders>
              <w:top w:val="nil"/>
              <w:left w:val="nil"/>
              <w:bottom w:val="nil"/>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F.4 (Instalacija utičnica i priključaka)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285"/>
        </w:trPr>
        <w:tc>
          <w:tcPr>
            <w:tcW w:w="706" w:type="dxa"/>
            <w:tcBorders>
              <w:top w:val="nil"/>
              <w:left w:val="single" w:sz="4" w:space="0" w:color="auto"/>
              <w:bottom w:val="nil"/>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3880"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FF0000"/>
              </w:rPr>
            </w:pPr>
          </w:p>
        </w:tc>
        <w:tc>
          <w:tcPr>
            <w:tcW w:w="83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single" w:sz="4" w:space="0" w:color="auto"/>
              <w:left w:val="single" w:sz="4" w:space="0" w:color="auto"/>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F.5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INSTALACIJA UZEMLJENJA, GROMOBRANA I </w:t>
            </w:r>
            <w:r w:rsidRPr="00652A4E">
              <w:rPr>
                <w:rFonts w:ascii="Times New Roman" w:eastAsia="Times New Roman" w:hAnsi="Times New Roman" w:cs="Times New Roman"/>
                <w:b/>
                <w:bCs/>
              </w:rPr>
              <w:br/>
              <w:t>IZJEDNAČENJA POTENCIJALA</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98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Svi elementi instalacije moraju biti od čelika Č0000, pocinkovanog toplim postupkom. Sva mesta na kojima je izvršeno sečenje ili brišenje moraju se zaštititi od korozije.</w:t>
            </w:r>
            <w:r w:rsidRPr="00652A4E">
              <w:rPr>
                <w:rFonts w:ascii="Times New Roman" w:eastAsia="Times New Roman" w:hAnsi="Times New Roman" w:cs="Times New Roman"/>
              </w:rPr>
              <w:br/>
              <w:t>Sve pozicije su kompletne i obuhvataju nabavku, isporuku i ugradnjupredvidjenog materijala i opreme, sa ispitivanjem i predajom Investitoru, u svemu prema crtežima priloženim u grafičkoj dokumentaciji.</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Izrada  temeljnog uzemljivača trakom FeZn 30x4mm SRPS N.B4 901. Traka se polaže u temelj objekta. Pozicija obuhvata isporuku i montažu trake, spojnog materijala i njeno povezivanje zavarivanjem na armaturu objekta.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montaža ukrsnih  komada  SRPS N.B4 936. radi izrade spojeva i račvanja.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30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montaža ormarića za izjednačenje potencijala GSIP, sa sabirnicom za izjednačenje potencijala u sebi. GSIP se montira na zidu.</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4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Izrada premošćenja prirubnica, ventila i ostalih elemenata na cevovodu, pletenicom Cu/Sn16mm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 xml:space="preserve"> sa papučama. Premošćenje se izvodi prilikom montaže cevovoda. Spoj se mora ostvariti galvanski (skidanjem boje i podmetanjem olovnih podloški ispod navrtki)</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kompl.</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40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postavljanje trake FeZn 30x4mm od temeljnog uzemljivača do SIP-a.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20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postavljanje trake FeZn 30x4mm od temeljnog uzemljivača do DIP-a.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40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Isporuka i postavljanje trake FeZn 30x4mm od temeljnog uzemljivača do merno-ispitnog spoja na fasadi.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140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71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toplo pocinkovane trake FeZn 20x3 mm  za dopunsko izjednačenje potencijala (DIP), po zidu na visini 0.3m od kote poda, u prostoriji sa mešalicama, na odgovarajućim zidnim odstojnicima.Traka se na dva mesta  povezuje na temeljni uzemljivač objekta.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45</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56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5.10</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svog potrebnog materijala (kablovi sa žuto-zelenom izolacijom, bakarne pletenice, podloške, zavrtnji i sl.) i povezivanje svih metalnih masa u objektu (metalnih cevovoda, kablovskih regala, metalne konstrukcije, štokova vrata i prozora, tehnološke opreme pogoni elektro-motornih zatvarača i dr.) kablom PP00-Y 1x16 mm2 sa najbližom šinom za izjednačenje potencijala SIP ili DIP trakom. Spoj izvesti pomoću mesingane spojnice sa dva zavrtnja za bakarni vod preseka 16 mm2, uz postavljanje kablovske papučice, olovnog podmetača i obujmica (SRPS N:B4.915) odgovarajućeg prečnika ili pravljenjem obujmica od pocinkovane trake (kod većih prečnika cevi).</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Sve komplet.</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kompl.</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5.11</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Kontrola svih veza, galvanske povezanosti. </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pauš.</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5.12</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Merenje prelaznog otpora uzemljenja i izdavanje atesta o vrednosti istog.</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pauš.</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postavljanje i povezivanje mernog spoja na visini 1,8m od površine tla ili podloge, koji se sastoji od kutije za merni spoj  tipa SRPS N.B4.912 i ukrsnog komada  SRPSN.B4.936. Sve komplet.</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12</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postavljanje i povezivanje hvataljke za oluk SRPS N.B4.908 .Sve komplet.</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postavljanje i povezivanje obujmice za oluk SRPS N.B4.914 .Sve komplet.</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8</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5.16</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polaganje i povezivanje gromobranskog spusta trakom Fe-Zn 25x4mm od prihvatnog sistema gromo-branske instalacije do mernog spoja, prosečne dužine 10m. Sve komplet po metru dužnom.</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55"/>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5.17</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polaganje i povezivanje prihvatnog sistema gromobranske instalacije- trake Fe-Zn 25x4mm položene na odgovarajućim potporama prema tipu krovnog pokrivača. Sve komplet po metru dužnom.</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5.18</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Potpora za nošenje prihvatnog sistema gromobranske instalacije po krovu objekta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250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5.19</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montaža ukrsnih  komada  SRPSN.B4 936. radi izrade spojeva i račvanja.</w:t>
            </w:r>
          </w:p>
        </w:tc>
        <w:tc>
          <w:tcPr>
            <w:tcW w:w="834"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single" w:sz="4" w:space="0" w:color="auto"/>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90</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55"/>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5.20</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Isporuka i montaža svog potrebnog materijala (trake 25x4mm, nosača, ukrsnih komada ), za povezivanje prihvatnih sistema objekta GAU filtera. </w:t>
            </w:r>
          </w:p>
        </w:tc>
        <w:tc>
          <w:tcPr>
            <w:tcW w:w="834"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06" w:type="dxa"/>
            <w:tcBorders>
              <w:top w:val="nil"/>
              <w:left w:val="nil"/>
              <w:bottom w:val="nil"/>
              <w:right w:val="single" w:sz="4" w:space="0" w:color="auto"/>
            </w:tcBorders>
            <w:shd w:val="clear" w:color="auto" w:fill="auto"/>
            <w:vAlign w:val="bottom"/>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2</w:t>
            </w:r>
          </w:p>
        </w:tc>
        <w:tc>
          <w:tcPr>
            <w:tcW w:w="2209" w:type="dxa"/>
            <w:tcBorders>
              <w:top w:val="nil"/>
              <w:left w:val="nil"/>
              <w:bottom w:val="nil"/>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nil"/>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15"/>
        </w:trPr>
        <w:tc>
          <w:tcPr>
            <w:tcW w:w="706" w:type="dxa"/>
            <w:tcBorders>
              <w:top w:val="single" w:sz="4" w:space="0" w:color="auto"/>
              <w:left w:val="single" w:sz="4" w:space="0" w:color="auto"/>
              <w:bottom w:val="single" w:sz="8"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single" w:sz="4"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F.5 (Instalacija uzemljenja, gromobrana i izjednačavanja potencijala):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8"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8"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300"/>
        </w:trPr>
        <w:tc>
          <w:tcPr>
            <w:tcW w:w="706" w:type="dxa"/>
            <w:tcBorders>
              <w:top w:val="nil"/>
              <w:left w:val="single" w:sz="4" w:space="0" w:color="auto"/>
              <w:bottom w:val="nil"/>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3880" w:type="dxa"/>
            <w:tcBorders>
              <w:top w:val="nil"/>
              <w:left w:val="nil"/>
              <w:bottom w:val="nil"/>
              <w:right w:val="nil"/>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FF0000"/>
              </w:rPr>
            </w:pPr>
          </w:p>
        </w:tc>
        <w:tc>
          <w:tcPr>
            <w:tcW w:w="834"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sz w:val="20"/>
                <w:szCs w:val="20"/>
              </w:rPr>
            </w:pPr>
          </w:p>
        </w:tc>
        <w:tc>
          <w:tcPr>
            <w:tcW w:w="2209" w:type="dxa"/>
            <w:tcBorders>
              <w:top w:val="single" w:sz="4" w:space="0" w:color="auto"/>
              <w:left w:val="single" w:sz="4" w:space="0" w:color="auto"/>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10"/>
        </w:trPr>
        <w:tc>
          <w:tcPr>
            <w:tcW w:w="70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F.</w:t>
            </w:r>
          </w:p>
        </w:tc>
        <w:tc>
          <w:tcPr>
            <w:tcW w:w="3880" w:type="dxa"/>
            <w:tcBorders>
              <w:top w:val="single" w:sz="8" w:space="0" w:color="auto"/>
              <w:left w:val="nil"/>
              <w:bottom w:val="single" w:sz="8"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REKAPITULACIJA - EL. INSTALACIJE OPŠTE NAMENE</w:t>
            </w:r>
          </w:p>
        </w:tc>
        <w:tc>
          <w:tcPr>
            <w:tcW w:w="834" w:type="dxa"/>
            <w:tcBorders>
              <w:top w:val="single" w:sz="8"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single" w:sz="8"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single" w:sz="8"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001" w:type="dxa"/>
            <w:tcBorders>
              <w:top w:val="single" w:sz="8" w:space="0" w:color="auto"/>
              <w:left w:val="nil"/>
              <w:bottom w:val="single" w:sz="8"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r>
      <w:tr w:rsidR="00EF02ED" w:rsidRPr="00652A4E" w:rsidTr="00EF02ED">
        <w:trPr>
          <w:trHeight w:val="28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F.1</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RAZVODNI ORMAN =11NG2</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F.2</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RAZVODNI ORMAN =11NG2</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F.3</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INSTALACIJA OSVETLJENJA</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85"/>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F.4</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INSTALACIJA UTIČNICA I PRIKLJUČAKA</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85"/>
        </w:trPr>
        <w:tc>
          <w:tcPr>
            <w:tcW w:w="706" w:type="dxa"/>
            <w:tcBorders>
              <w:top w:val="nil"/>
              <w:left w:val="single" w:sz="4" w:space="0" w:color="auto"/>
              <w:bottom w:val="nil"/>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F.5 </w:t>
            </w:r>
          </w:p>
        </w:tc>
        <w:tc>
          <w:tcPr>
            <w:tcW w:w="3880" w:type="dxa"/>
            <w:tcBorders>
              <w:top w:val="nil"/>
              <w:left w:val="nil"/>
              <w:bottom w:val="nil"/>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INSTALACIJA UZEMLJENJA, GROMOBRANA I </w:t>
            </w:r>
            <w:r w:rsidRPr="00652A4E">
              <w:rPr>
                <w:rFonts w:ascii="Times New Roman" w:eastAsia="Times New Roman" w:hAnsi="Times New Roman" w:cs="Times New Roman"/>
                <w:color w:val="000000"/>
              </w:rPr>
              <w:br/>
              <w:t>IZJEDNAČENJA POTENCIJALA</w:t>
            </w:r>
          </w:p>
        </w:tc>
        <w:tc>
          <w:tcPr>
            <w:tcW w:w="834" w:type="dxa"/>
            <w:tcBorders>
              <w:top w:val="nil"/>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45"/>
        </w:trPr>
        <w:tc>
          <w:tcPr>
            <w:tcW w:w="706" w:type="dxa"/>
            <w:tcBorders>
              <w:top w:val="single" w:sz="8" w:space="0" w:color="auto"/>
              <w:left w:val="single" w:sz="4" w:space="0" w:color="auto"/>
              <w:bottom w:val="single" w:sz="8" w:space="0" w:color="auto"/>
              <w:right w:val="single" w:sz="4" w:space="0" w:color="auto"/>
            </w:tcBorders>
            <w:shd w:val="clear" w:color="000000" w:fill="969696"/>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3880" w:type="dxa"/>
            <w:tcBorders>
              <w:top w:val="single" w:sz="8" w:space="0" w:color="auto"/>
              <w:left w:val="nil"/>
              <w:bottom w:val="single" w:sz="8" w:space="0" w:color="auto"/>
              <w:right w:val="single" w:sz="4" w:space="0" w:color="auto"/>
            </w:tcBorders>
            <w:shd w:val="clear" w:color="000000" w:fill="969696"/>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i/>
                <w:iCs/>
                <w:color w:val="000000"/>
              </w:rPr>
              <w:t>UKUPNO</w:t>
            </w:r>
            <w:r w:rsidRPr="00652A4E">
              <w:rPr>
                <w:rFonts w:ascii="Times New Roman" w:eastAsia="Times New Roman" w:hAnsi="Times New Roman" w:cs="Times New Roman"/>
                <w:b/>
                <w:bCs/>
                <w:color w:val="000000"/>
              </w:rPr>
              <w:t xml:space="preserve"> F. (EL. INSTALACIJE OPŠTE NAMENE) :</w:t>
            </w:r>
          </w:p>
        </w:tc>
        <w:tc>
          <w:tcPr>
            <w:tcW w:w="834"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706"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2209"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2001"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EF02ED" w:rsidRPr="00652A4E" w:rsidTr="00EF02ED">
        <w:trPr>
          <w:trHeight w:val="42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single" w:sz="4" w:space="0" w:color="auto"/>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2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2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3880" w:type="dxa"/>
            <w:tcBorders>
              <w:top w:val="nil"/>
              <w:left w:val="nil"/>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209" w:type="dxa"/>
            <w:tcBorders>
              <w:top w:val="nil"/>
              <w:left w:val="nil"/>
              <w:bottom w:val="single" w:sz="4" w:space="0" w:color="auto"/>
              <w:right w:val="nil"/>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FFFFFF"/>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40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3880"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ZAVRŠNI RADOVI</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nil"/>
              <w:left w:val="nil"/>
              <w:bottom w:val="single" w:sz="4" w:space="0" w:color="auto"/>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201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1.</w:t>
            </w:r>
          </w:p>
        </w:tc>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elektro projekta izvedenog objekta (</w:t>
            </w:r>
            <w:r w:rsidRPr="00652A4E">
              <w:rPr>
                <w:rFonts w:ascii="Times New Roman" w:eastAsia="Times New Roman" w:hAnsi="Times New Roman" w:cs="Times New Roman"/>
                <w:b/>
                <w:bCs/>
              </w:rPr>
              <w:t>ПИО</w:t>
            </w:r>
            <w:r w:rsidRPr="00652A4E">
              <w:rPr>
                <w:rFonts w:ascii="Times New Roman" w:eastAsia="Times New Roman" w:hAnsi="Times New Roman" w:cs="Times New Roman"/>
              </w:rPr>
              <w:t>) objekta GAU Filtera.</w:t>
            </w:r>
            <w:r w:rsidRPr="00652A4E">
              <w:rPr>
                <w:rFonts w:ascii="Times New Roman" w:eastAsia="Times New Roman" w:hAnsi="Times New Roman" w:cs="Times New Roman"/>
              </w:rPr>
              <w:br/>
            </w:r>
            <w:r w:rsidRPr="00652A4E">
              <w:rPr>
                <w:rFonts w:ascii="Times New Roman" w:eastAsia="Times New Roman" w:hAnsi="Times New Roman" w:cs="Times New Roman"/>
              </w:rPr>
              <w:br/>
              <w:t>Projekat mora da sadrži sve izmene koje su nastale za vreme izvođenja i mora biti overen od strane Investitora.</w:t>
            </w:r>
            <w:r w:rsidRPr="00652A4E">
              <w:rPr>
                <w:rFonts w:ascii="Times New Roman" w:eastAsia="Times New Roman" w:hAnsi="Times New Roman" w:cs="Times New Roman"/>
              </w:rPr>
              <w:br/>
              <w:t>Projekat se predaje u tri primerka.</w:t>
            </w:r>
          </w:p>
        </w:tc>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2.</w:t>
            </w:r>
          </w:p>
        </w:tc>
        <w:tc>
          <w:tcPr>
            <w:tcW w:w="3880" w:type="dxa"/>
            <w:tcBorders>
              <w:top w:val="single" w:sz="4" w:space="0" w:color="auto"/>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 završenim radovima na el. instalaciji  izvođač je dužan da izvrši :</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zatvaranje svih otvora na mestima prolaza instalacija i regala kroz zidove i plafone,</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nil"/>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nil"/>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otklanjanje eventualnih tehničkih i estetskih grešaka pri izvođenju instalacije,</w:t>
            </w:r>
          </w:p>
        </w:tc>
        <w:tc>
          <w:tcPr>
            <w:tcW w:w="834"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čišćenje prostorija od šuta i iznošenje istog van objekta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114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3.</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izolovanosti i ispravnosti svih energetskih i komandno-signalnih kablova koji su predmet ovog projekta, saglasno važećim propisima i standardima i izdavanje atesta Investitoru pre tehničkog prijema.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585"/>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4.</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funkcionalnosti sistema, sa završnim podešavanjem i probnim pogonom od 10 radnih dana.</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870"/>
        </w:trPr>
        <w:tc>
          <w:tcPr>
            <w:tcW w:w="706" w:type="dxa"/>
            <w:tcBorders>
              <w:top w:val="nil"/>
              <w:left w:val="single" w:sz="4" w:space="0" w:color="auto"/>
              <w:bottom w:val="single" w:sz="4" w:space="0" w:color="auto"/>
              <w:right w:val="single" w:sz="4" w:space="0" w:color="auto"/>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5.</w:t>
            </w:r>
          </w:p>
        </w:tc>
        <w:tc>
          <w:tcPr>
            <w:tcW w:w="3880" w:type="dxa"/>
            <w:tcBorders>
              <w:top w:val="nil"/>
              <w:left w:val="nil"/>
              <w:bottom w:val="single" w:sz="4" w:space="0" w:color="auto"/>
              <w:right w:val="single" w:sz="4" w:space="0" w:color="auto"/>
            </w:tcBorders>
            <w:shd w:val="clear" w:color="auto" w:fill="auto"/>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Uputstava za rukovanje i održavanje i obuka osoblja. Obuka se obavlja na licu mesta za operatore postrojenja i tehničko osoblje.</w:t>
            </w:r>
          </w:p>
        </w:tc>
        <w:tc>
          <w:tcPr>
            <w:tcW w:w="834"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06" w:type="dxa"/>
            <w:tcBorders>
              <w:top w:val="nil"/>
              <w:left w:val="nil"/>
              <w:bottom w:val="single" w:sz="4" w:space="0" w:color="auto"/>
              <w:right w:val="single" w:sz="4" w:space="0" w:color="auto"/>
            </w:tcBorders>
            <w:shd w:val="clear" w:color="auto" w:fill="auto"/>
            <w:noWrap/>
            <w:vAlign w:val="bottom"/>
            <w:hideMark/>
          </w:tcPr>
          <w:p w:rsidR="00EF02ED" w:rsidRPr="00652A4E" w:rsidRDefault="00EF02ED" w:rsidP="00EF02ED">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209" w:type="dxa"/>
            <w:tcBorders>
              <w:top w:val="nil"/>
              <w:left w:val="nil"/>
              <w:bottom w:val="single" w:sz="4" w:space="0" w:color="auto"/>
              <w:right w:val="nil"/>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645"/>
        </w:trPr>
        <w:tc>
          <w:tcPr>
            <w:tcW w:w="706" w:type="dxa"/>
            <w:tcBorders>
              <w:top w:val="single" w:sz="8" w:space="0" w:color="auto"/>
              <w:left w:val="single" w:sz="4" w:space="0" w:color="auto"/>
              <w:bottom w:val="single" w:sz="8" w:space="0" w:color="auto"/>
              <w:right w:val="single" w:sz="4" w:space="0" w:color="auto"/>
            </w:tcBorders>
            <w:shd w:val="clear" w:color="000000" w:fill="969696"/>
            <w:vAlign w:val="center"/>
            <w:hideMark/>
          </w:tcPr>
          <w:p w:rsidR="00EF02ED" w:rsidRPr="00652A4E" w:rsidRDefault="00EF02ED" w:rsidP="00EF02ED">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3880" w:type="dxa"/>
            <w:tcBorders>
              <w:top w:val="single" w:sz="8" w:space="0" w:color="auto"/>
              <w:left w:val="nil"/>
              <w:bottom w:val="single" w:sz="8" w:space="0" w:color="auto"/>
              <w:right w:val="single" w:sz="4" w:space="0" w:color="auto"/>
            </w:tcBorders>
            <w:shd w:val="clear" w:color="000000" w:fill="969696"/>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G. (ZAVRŠNI RADOVI)</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706"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2209"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2001" w:type="dxa"/>
            <w:tcBorders>
              <w:top w:val="single" w:sz="8" w:space="0" w:color="auto"/>
              <w:left w:val="nil"/>
              <w:bottom w:val="single" w:sz="8" w:space="0" w:color="auto"/>
              <w:right w:val="single" w:sz="4" w:space="0" w:color="auto"/>
            </w:tcBorders>
            <w:shd w:val="clear" w:color="000000" w:fill="969696"/>
            <w:noWrap/>
            <w:vAlign w:val="center"/>
            <w:hideMark/>
          </w:tcPr>
          <w:p w:rsidR="00EF02ED" w:rsidRPr="00652A4E" w:rsidRDefault="00EF02ED" w:rsidP="00EF02ED">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EF02ED" w:rsidRPr="00652A4E" w:rsidTr="00EF02ED">
        <w:trPr>
          <w:trHeight w:val="300"/>
        </w:trPr>
        <w:tc>
          <w:tcPr>
            <w:tcW w:w="706" w:type="dxa"/>
            <w:tcBorders>
              <w:top w:val="single" w:sz="4" w:space="0" w:color="auto"/>
              <w:left w:val="single" w:sz="4" w:space="0" w:color="auto"/>
              <w:bottom w:val="nil"/>
              <w:right w:val="nil"/>
            </w:tcBorders>
            <w:shd w:val="clear" w:color="auto" w:fill="auto"/>
            <w:noWrap/>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single" w:sz="4" w:space="0" w:color="auto"/>
              <w:left w:val="nil"/>
              <w:bottom w:val="nil"/>
              <w:right w:val="nil"/>
            </w:tcBorders>
            <w:shd w:val="clear" w:color="auto" w:fill="auto"/>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06" w:type="dxa"/>
            <w:tcBorders>
              <w:top w:val="single" w:sz="4" w:space="0" w:color="auto"/>
              <w:left w:val="nil"/>
              <w:bottom w:val="nil"/>
              <w:right w:val="nil"/>
            </w:tcBorders>
            <w:shd w:val="clear" w:color="auto" w:fill="auto"/>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209" w:type="dxa"/>
            <w:tcBorders>
              <w:top w:val="single" w:sz="4" w:space="0" w:color="auto"/>
              <w:left w:val="nil"/>
              <w:bottom w:val="nil"/>
              <w:right w:val="nil"/>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nil"/>
              <w:right w:val="single" w:sz="4" w:space="0" w:color="auto"/>
            </w:tcBorders>
            <w:shd w:val="clear" w:color="auto" w:fill="auto"/>
            <w:noWrap/>
            <w:vAlign w:val="bottom"/>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EF02ED" w:rsidRPr="00652A4E" w:rsidTr="00EF02ED">
        <w:trPr>
          <w:trHeight w:val="1125"/>
        </w:trPr>
        <w:tc>
          <w:tcPr>
            <w:tcW w:w="706" w:type="dxa"/>
            <w:tcBorders>
              <w:top w:val="single" w:sz="8" w:space="0" w:color="auto"/>
              <w:left w:val="single" w:sz="4" w:space="0" w:color="auto"/>
              <w:bottom w:val="nil"/>
              <w:right w:val="single" w:sz="4" w:space="0" w:color="auto"/>
            </w:tcBorders>
            <w:shd w:val="clear" w:color="000000" w:fill="C0C0C0"/>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single" w:sz="8" w:space="0" w:color="auto"/>
              <w:left w:val="nil"/>
              <w:bottom w:val="nil"/>
              <w:right w:val="single" w:sz="4" w:space="0" w:color="auto"/>
            </w:tcBorders>
            <w:shd w:val="clear" w:color="000000" w:fill="C0C0C0"/>
            <w:vAlign w:val="center"/>
            <w:hideMark/>
          </w:tcPr>
          <w:p w:rsidR="00EF02ED" w:rsidRPr="00652A4E" w:rsidRDefault="00EF02ED" w:rsidP="00EF02ED">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REKAPITULACIJA ( I DEO )</w:t>
            </w:r>
          </w:p>
        </w:tc>
        <w:tc>
          <w:tcPr>
            <w:tcW w:w="834" w:type="dxa"/>
            <w:tcBorders>
              <w:top w:val="single" w:sz="8" w:space="0" w:color="auto"/>
              <w:left w:val="nil"/>
              <w:bottom w:val="nil"/>
              <w:right w:val="single" w:sz="4" w:space="0" w:color="auto"/>
            </w:tcBorders>
            <w:shd w:val="clear" w:color="000000" w:fill="C0C0C0"/>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nil"/>
              <w:right w:val="single" w:sz="4" w:space="0" w:color="auto"/>
            </w:tcBorders>
            <w:shd w:val="clear" w:color="000000" w:fill="C0C0C0"/>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nil"/>
              <w:right w:val="single" w:sz="4" w:space="0" w:color="auto"/>
            </w:tcBorders>
            <w:shd w:val="clear" w:color="000000" w:fill="C0C0C0"/>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000000" w:fill="C0C0C0"/>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EF02ED" w:rsidRPr="00652A4E" w:rsidTr="00EF02ED">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3880" w:type="dxa"/>
            <w:tcBorders>
              <w:top w:val="single" w:sz="4" w:space="0" w:color="auto"/>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RAZVODNI ORMANI</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AUTOMATIKA I UPRAVLJANJE</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KABLOVI I KABLOVSKI PRIBOR</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3880" w:type="dxa"/>
            <w:tcBorders>
              <w:top w:val="nil"/>
              <w:left w:val="nil"/>
              <w:bottom w:val="single" w:sz="4" w:space="0" w:color="auto"/>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PROCESNA OPREMA U POLJU</w:t>
            </w:r>
          </w:p>
        </w:tc>
        <w:tc>
          <w:tcPr>
            <w:tcW w:w="834"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single" w:sz="4" w:space="0" w:color="auto"/>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390"/>
        </w:trPr>
        <w:tc>
          <w:tcPr>
            <w:tcW w:w="706" w:type="dxa"/>
            <w:tcBorders>
              <w:top w:val="nil"/>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3880" w:type="dxa"/>
            <w:tcBorders>
              <w:top w:val="nil"/>
              <w:left w:val="nil"/>
              <w:bottom w:val="nil"/>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INSTALACIJE OPŠTE NAMENE</w:t>
            </w:r>
          </w:p>
        </w:tc>
        <w:tc>
          <w:tcPr>
            <w:tcW w:w="834" w:type="dxa"/>
            <w:tcBorders>
              <w:top w:val="nil"/>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nil"/>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nil"/>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390"/>
        </w:trPr>
        <w:tc>
          <w:tcPr>
            <w:tcW w:w="706" w:type="dxa"/>
            <w:tcBorders>
              <w:top w:val="single" w:sz="4" w:space="0" w:color="auto"/>
              <w:left w:val="single" w:sz="4" w:space="0" w:color="auto"/>
              <w:bottom w:val="nil"/>
              <w:right w:val="single" w:sz="4" w:space="0" w:color="auto"/>
            </w:tcBorders>
            <w:shd w:val="clear" w:color="auto" w:fill="auto"/>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3880" w:type="dxa"/>
            <w:tcBorders>
              <w:top w:val="single" w:sz="4" w:space="0" w:color="auto"/>
              <w:left w:val="nil"/>
              <w:bottom w:val="nil"/>
              <w:right w:val="single" w:sz="4" w:space="0" w:color="auto"/>
            </w:tcBorders>
            <w:shd w:val="clear" w:color="auto" w:fill="auto"/>
            <w:noWrap/>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834" w:type="dxa"/>
            <w:tcBorders>
              <w:top w:val="single" w:sz="4" w:space="0" w:color="auto"/>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4" w:space="0" w:color="auto"/>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4" w:space="0" w:color="auto"/>
              <w:left w:val="nil"/>
              <w:bottom w:val="nil"/>
              <w:right w:val="single" w:sz="4" w:space="0" w:color="auto"/>
            </w:tcBorders>
            <w:shd w:val="clear" w:color="auto" w:fill="auto"/>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D9D9D9"/>
            <w:noWrap/>
            <w:vAlign w:val="bottom"/>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r w:rsidR="00EF02ED" w:rsidRPr="00652A4E" w:rsidTr="00EF02ED">
        <w:trPr>
          <w:trHeight w:val="600"/>
        </w:trPr>
        <w:tc>
          <w:tcPr>
            <w:tcW w:w="706"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3880" w:type="dxa"/>
            <w:tcBorders>
              <w:top w:val="single" w:sz="8" w:space="0" w:color="auto"/>
              <w:left w:val="nil"/>
              <w:bottom w:val="single" w:sz="8" w:space="0" w:color="auto"/>
              <w:right w:val="single" w:sz="4" w:space="0" w:color="auto"/>
            </w:tcBorders>
            <w:shd w:val="clear" w:color="000000" w:fill="C0C0C0"/>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 I DEO ) :</w:t>
            </w:r>
          </w:p>
        </w:tc>
        <w:tc>
          <w:tcPr>
            <w:tcW w:w="834" w:type="dxa"/>
            <w:tcBorders>
              <w:top w:val="single" w:sz="8" w:space="0" w:color="auto"/>
              <w:left w:val="nil"/>
              <w:bottom w:val="single" w:sz="8" w:space="0" w:color="auto"/>
              <w:right w:val="single" w:sz="4" w:space="0" w:color="auto"/>
            </w:tcBorders>
            <w:shd w:val="clear" w:color="000000" w:fill="C0C0C0"/>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06" w:type="dxa"/>
            <w:tcBorders>
              <w:top w:val="single" w:sz="8" w:space="0" w:color="auto"/>
              <w:left w:val="nil"/>
              <w:bottom w:val="single" w:sz="8" w:space="0" w:color="auto"/>
              <w:right w:val="single" w:sz="4" w:space="0" w:color="auto"/>
            </w:tcBorders>
            <w:shd w:val="clear" w:color="000000" w:fill="C0C0C0"/>
            <w:noWrap/>
            <w:vAlign w:val="center"/>
            <w:hideMark/>
          </w:tcPr>
          <w:p w:rsidR="00EF02ED" w:rsidRPr="00652A4E" w:rsidRDefault="00EF02ED" w:rsidP="00EF02ED">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209" w:type="dxa"/>
            <w:tcBorders>
              <w:top w:val="single" w:sz="8" w:space="0" w:color="auto"/>
              <w:left w:val="nil"/>
              <w:bottom w:val="single" w:sz="8" w:space="0" w:color="auto"/>
              <w:right w:val="single" w:sz="4" w:space="0" w:color="auto"/>
            </w:tcBorders>
            <w:shd w:val="clear" w:color="000000" w:fill="C0C0C0"/>
            <w:noWrap/>
            <w:vAlign w:val="center"/>
            <w:hideMark/>
          </w:tcPr>
          <w:p w:rsidR="00EF02ED" w:rsidRPr="00652A4E" w:rsidRDefault="00EF02ED" w:rsidP="00EF02ED">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center"/>
            <w:hideMark/>
          </w:tcPr>
          <w:p w:rsidR="00EF02ED" w:rsidRPr="00652A4E" w:rsidRDefault="00EF02ED" w:rsidP="00EF02ED">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0,00</w:t>
            </w:r>
          </w:p>
        </w:tc>
      </w:tr>
    </w:tbl>
    <w:p w:rsidR="00AA6817" w:rsidRPr="00652A4E" w:rsidRDefault="00AA6817">
      <w:pPr>
        <w:rPr>
          <w:rFonts w:ascii="Times New Roman" w:hAnsi="Times New Roman" w:cs="Times New Roman"/>
        </w:rPr>
      </w:pPr>
    </w:p>
    <w:p w:rsidR="00035B1A" w:rsidRPr="00652A4E" w:rsidRDefault="00035B1A">
      <w:pPr>
        <w:rPr>
          <w:rFonts w:ascii="Times New Roman" w:hAnsi="Times New Roman" w:cs="Times New Roman"/>
        </w:rPr>
      </w:pPr>
      <w:r w:rsidRPr="00652A4E">
        <w:rPr>
          <w:rFonts w:ascii="Times New Roman" w:hAnsi="Times New Roman" w:cs="Times New Roman"/>
        </w:rPr>
        <w:br w:type="page"/>
      </w:r>
    </w:p>
    <w:tbl>
      <w:tblPr>
        <w:tblW w:w="11883" w:type="dxa"/>
        <w:tblLook w:val="04A0" w:firstRow="1" w:lastRow="0" w:firstColumn="1" w:lastColumn="0" w:noHBand="0" w:noVBand="1"/>
      </w:tblPr>
      <w:tblGrid>
        <w:gridCol w:w="820"/>
        <w:gridCol w:w="5640"/>
        <w:gridCol w:w="834"/>
        <w:gridCol w:w="711"/>
        <w:gridCol w:w="2023"/>
        <w:gridCol w:w="1855"/>
      </w:tblGrid>
      <w:tr w:rsidR="00035B1A" w:rsidRPr="00652A4E" w:rsidTr="002E060E">
        <w:trPr>
          <w:trHeight w:val="300"/>
        </w:trPr>
        <w:tc>
          <w:tcPr>
            <w:tcW w:w="82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4"/>
                <w:szCs w:val="24"/>
              </w:rPr>
            </w:pPr>
          </w:p>
        </w:tc>
        <w:tc>
          <w:tcPr>
            <w:tcW w:w="564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II DEO )</w:t>
            </w:r>
          </w:p>
        </w:tc>
        <w:tc>
          <w:tcPr>
            <w:tcW w:w="834" w:type="dxa"/>
            <w:tcBorders>
              <w:top w:val="nil"/>
              <w:left w:val="nil"/>
              <w:bottom w:val="nil"/>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p>
        </w:tc>
        <w:tc>
          <w:tcPr>
            <w:tcW w:w="711" w:type="dxa"/>
            <w:tcBorders>
              <w:top w:val="nil"/>
              <w:left w:val="nil"/>
              <w:bottom w:val="nil"/>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sz w:val="20"/>
                <w:szCs w:val="20"/>
              </w:rPr>
            </w:pPr>
          </w:p>
        </w:tc>
        <w:tc>
          <w:tcPr>
            <w:tcW w:w="2023" w:type="dxa"/>
            <w:tcBorders>
              <w:top w:val="nil"/>
              <w:left w:val="nil"/>
              <w:bottom w:val="nil"/>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300"/>
        </w:trPr>
        <w:tc>
          <w:tcPr>
            <w:tcW w:w="11883" w:type="dxa"/>
            <w:gridSpan w:val="6"/>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300"/>
        </w:trPr>
        <w:tc>
          <w:tcPr>
            <w:tcW w:w="82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7185" w:type="dxa"/>
            <w:gridSpan w:val="3"/>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Rekonstrukcija postojećih elektro instalacija i opreme objekata</w:t>
            </w:r>
          </w:p>
        </w:tc>
        <w:tc>
          <w:tcPr>
            <w:tcW w:w="2023"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300"/>
        </w:trPr>
        <w:tc>
          <w:tcPr>
            <w:tcW w:w="82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sz w:val="20"/>
                <w:szCs w:val="20"/>
              </w:rPr>
            </w:pPr>
          </w:p>
        </w:tc>
        <w:tc>
          <w:tcPr>
            <w:tcW w:w="834"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2023"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300"/>
        </w:trPr>
        <w:tc>
          <w:tcPr>
            <w:tcW w:w="820" w:type="dxa"/>
            <w:tcBorders>
              <w:top w:val="nil"/>
              <w:left w:val="nil"/>
              <w:bottom w:val="nil"/>
              <w:right w:val="nil"/>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OPŠTA NAPOMENA</w:t>
            </w:r>
          </w:p>
        </w:tc>
        <w:tc>
          <w:tcPr>
            <w:tcW w:w="834"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p>
        </w:tc>
        <w:tc>
          <w:tcPr>
            <w:tcW w:w="711"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2023"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6780"/>
        </w:trPr>
        <w:tc>
          <w:tcPr>
            <w:tcW w:w="820"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9208" w:type="dxa"/>
            <w:gridSpan w:val="4"/>
            <w:tcBorders>
              <w:top w:val="nil"/>
              <w:left w:val="nil"/>
              <w:bottom w:val="nil"/>
              <w:right w:val="nil"/>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Ovim predmerom i predračunom obuhvaćena je isporuka, montaža, ispitivanje, puštanje u pogon, probni rad i primopredaja svog materijala i opreme koji su navedeni u pojedinim pozicijama.</w:t>
            </w:r>
            <w:r w:rsidRPr="00652A4E">
              <w:rPr>
                <w:rFonts w:ascii="Times New Roman" w:eastAsia="Times New Roman" w:hAnsi="Times New Roman" w:cs="Times New Roman"/>
              </w:rPr>
              <w:br/>
            </w:r>
            <w:r w:rsidRPr="00652A4E">
              <w:rPr>
                <w:rFonts w:ascii="Times New Roman" w:eastAsia="Times New Roman" w:hAnsi="Times New Roman" w:cs="Times New Roman"/>
              </w:rPr>
              <w:br/>
              <w:t>Takođe, cene uključuju isporuku i ugradnju svog sitnog nespecificiranog materijala potrebnog za kompletiranje opreme i radova, kao i za dovođenje u prvobitno stanje dela ostalih radova oštećenih tokom izvođenja instalacija iz ovog projekta.</w:t>
            </w:r>
            <w:r w:rsidRPr="00652A4E">
              <w:rPr>
                <w:rFonts w:ascii="Times New Roman" w:eastAsia="Times New Roman" w:hAnsi="Times New Roman" w:cs="Times New Roman"/>
              </w:rPr>
              <w:br/>
            </w:r>
            <w:r w:rsidRPr="00652A4E">
              <w:rPr>
                <w:rFonts w:ascii="Times New Roman" w:eastAsia="Times New Roman" w:hAnsi="Times New Roman" w:cs="Times New Roman"/>
              </w:rPr>
              <w:br/>
              <w:t>Cene uključuju izradu sve potrebne radioničke dokumentacije potrebne za proizvodnju, montažu, ispitivanje, puštanje u pogon i održavanje opreme.</w:t>
            </w:r>
            <w:r w:rsidRPr="00652A4E">
              <w:rPr>
                <w:rFonts w:ascii="Times New Roman" w:eastAsia="Times New Roman" w:hAnsi="Times New Roman" w:cs="Times New Roman"/>
              </w:rPr>
              <w:br/>
            </w:r>
            <w:r w:rsidRPr="00652A4E">
              <w:rPr>
                <w:rFonts w:ascii="Times New Roman" w:eastAsia="Times New Roman" w:hAnsi="Times New Roman" w:cs="Times New Roman"/>
              </w:rPr>
              <w:br/>
              <w:t>Sav upotrebljeni materijal mora biti prvoklasnog kvaliteta i odgovarati standardima. Svi radovi moraju biti izvedeni stručnom radnom snagom, i u potpunosti prema srpskim tehničkim propisima važećim za predmetnu vrstu radova.</w:t>
            </w:r>
            <w:r w:rsidRPr="00652A4E">
              <w:rPr>
                <w:rFonts w:ascii="Times New Roman" w:eastAsia="Times New Roman" w:hAnsi="Times New Roman" w:cs="Times New Roman"/>
              </w:rPr>
              <w:br/>
            </w:r>
            <w:r w:rsidRPr="00652A4E">
              <w:rPr>
                <w:rFonts w:ascii="Times New Roman" w:eastAsia="Times New Roman" w:hAnsi="Times New Roman" w:cs="Times New Roman"/>
              </w:rPr>
              <w:br/>
              <w:t>Izvođač može ugraditi i drugu opremu odnosno materijal ali pod uslovom da taj ima iste elektrotehničke i konstruktivne karakteristike kao i navedeni a to potvrđuje i overava stručno lice - nadzorni organ.</w:t>
            </w:r>
            <w:r w:rsidRPr="00652A4E">
              <w:rPr>
                <w:rFonts w:ascii="Times New Roman" w:eastAsia="Times New Roman" w:hAnsi="Times New Roman" w:cs="Times New Roman"/>
              </w:rPr>
              <w:br/>
            </w:r>
            <w:r w:rsidRPr="00652A4E">
              <w:rPr>
                <w:rFonts w:ascii="Times New Roman" w:eastAsia="Times New Roman" w:hAnsi="Times New Roman" w:cs="Times New Roman"/>
              </w:rPr>
              <w:br/>
              <w:t>Dimenzije razvodnih ormana su date približno. Tačne dimenzije ormana odrediti nakon ugovaranja konkretne opreme, prema preporuci i tipskim rešenjima odabranog proizvođača opreme.</w:t>
            </w:r>
            <w:r w:rsidRPr="00652A4E">
              <w:rPr>
                <w:rFonts w:ascii="Times New Roman" w:eastAsia="Times New Roman" w:hAnsi="Times New Roman" w:cs="Times New Roman"/>
              </w:rPr>
              <w:br/>
            </w:r>
            <w:r w:rsidRPr="00652A4E">
              <w:rPr>
                <w:rFonts w:ascii="Times New Roman" w:eastAsia="Times New Roman" w:hAnsi="Times New Roman" w:cs="Times New Roman"/>
              </w:rPr>
              <w:br/>
            </w:r>
            <w:r w:rsidRPr="00652A4E">
              <w:rPr>
                <w:rFonts w:ascii="Times New Roman" w:eastAsia="Times New Roman" w:hAnsi="Times New Roman" w:cs="Times New Roman"/>
                <w:b/>
                <w:bCs/>
              </w:rPr>
              <w:t xml:space="preserve">NAPOMENA: Sve dužine kablova proveriti na licu mesta preciznim merenjem i određivanjem stvarnih dužina, pre nabavke i sečenja kablova. </w:t>
            </w: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p>
        </w:tc>
      </w:tr>
      <w:tr w:rsidR="00035B1A" w:rsidRPr="00652A4E" w:rsidTr="002E060E">
        <w:trPr>
          <w:trHeight w:val="285"/>
        </w:trPr>
        <w:tc>
          <w:tcPr>
            <w:tcW w:w="820" w:type="dxa"/>
            <w:tcBorders>
              <w:top w:val="nil"/>
              <w:left w:val="nil"/>
              <w:bottom w:val="nil"/>
              <w:right w:val="nil"/>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sz w:val="20"/>
                <w:szCs w:val="20"/>
              </w:rPr>
            </w:pPr>
          </w:p>
        </w:tc>
        <w:tc>
          <w:tcPr>
            <w:tcW w:w="834"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2023"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r w:rsidR="00035B1A" w:rsidRPr="00652A4E" w:rsidTr="002E060E">
        <w:trPr>
          <w:trHeight w:val="300"/>
        </w:trPr>
        <w:tc>
          <w:tcPr>
            <w:tcW w:w="820" w:type="dxa"/>
            <w:tcBorders>
              <w:top w:val="nil"/>
              <w:left w:val="nil"/>
              <w:bottom w:val="nil"/>
              <w:right w:val="nil"/>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5640" w:type="dxa"/>
            <w:tcBorders>
              <w:top w:val="nil"/>
              <w:left w:val="nil"/>
              <w:bottom w:val="nil"/>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sz w:val="20"/>
                <w:szCs w:val="20"/>
              </w:rPr>
            </w:pPr>
          </w:p>
        </w:tc>
        <w:tc>
          <w:tcPr>
            <w:tcW w:w="834"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c>
          <w:tcPr>
            <w:tcW w:w="2023"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sz w:val="20"/>
                <w:szCs w:val="20"/>
              </w:rPr>
            </w:pPr>
          </w:p>
        </w:tc>
        <w:tc>
          <w:tcPr>
            <w:tcW w:w="1855"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sz w:val="20"/>
                <w:szCs w:val="20"/>
              </w:rPr>
            </w:pPr>
          </w:p>
        </w:tc>
      </w:tr>
    </w:tbl>
    <w:p w:rsidR="002E060E" w:rsidRPr="00652A4E" w:rsidRDefault="002E060E">
      <w:pPr>
        <w:rPr>
          <w:rFonts w:ascii="Times New Roman" w:hAnsi="Times New Roman" w:cs="Times New Roman"/>
        </w:rPr>
      </w:pPr>
    </w:p>
    <w:tbl>
      <w:tblPr>
        <w:tblW w:w="10351" w:type="dxa"/>
        <w:tblInd w:w="-5" w:type="dxa"/>
        <w:tblLook w:val="04A0" w:firstRow="1" w:lastRow="0" w:firstColumn="1" w:lastColumn="0" w:noHBand="0" w:noVBand="1"/>
      </w:tblPr>
      <w:tblGrid>
        <w:gridCol w:w="773"/>
        <w:gridCol w:w="4177"/>
        <w:gridCol w:w="834"/>
        <w:gridCol w:w="711"/>
        <w:gridCol w:w="2001"/>
        <w:gridCol w:w="1855"/>
      </w:tblGrid>
      <w:tr w:rsidR="002E060E" w:rsidRPr="00652A4E" w:rsidTr="002E060E">
        <w:trPr>
          <w:trHeight w:val="915"/>
        </w:trPr>
        <w:tc>
          <w:tcPr>
            <w:tcW w:w="77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Br.</w:t>
            </w:r>
          </w:p>
        </w:tc>
        <w:tc>
          <w:tcPr>
            <w:tcW w:w="4177" w:type="dxa"/>
            <w:tcBorders>
              <w:top w:val="single" w:sz="8"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w:t>
            </w:r>
          </w:p>
        </w:tc>
        <w:tc>
          <w:tcPr>
            <w:tcW w:w="834" w:type="dxa"/>
            <w:tcBorders>
              <w:top w:val="single" w:sz="8"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Jed. </w:t>
            </w:r>
            <w:r w:rsidRPr="00652A4E">
              <w:rPr>
                <w:rFonts w:ascii="Times New Roman" w:eastAsia="Times New Roman" w:hAnsi="Times New Roman" w:cs="Times New Roman"/>
                <w:b/>
                <w:bCs/>
              </w:rPr>
              <w:br w:type="page"/>
              <w:t>mere</w:t>
            </w:r>
          </w:p>
        </w:tc>
        <w:tc>
          <w:tcPr>
            <w:tcW w:w="711" w:type="dxa"/>
            <w:tcBorders>
              <w:top w:val="single" w:sz="8"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w:t>
            </w:r>
          </w:p>
        </w:tc>
        <w:tc>
          <w:tcPr>
            <w:tcW w:w="2001" w:type="dxa"/>
            <w:tcBorders>
              <w:top w:val="single" w:sz="8"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Jedinična</w:t>
            </w:r>
            <w:r w:rsidR="002E060E" w:rsidRPr="00652A4E">
              <w:rPr>
                <w:rFonts w:ascii="Times New Roman" w:eastAsia="Times New Roman" w:hAnsi="Times New Roman" w:cs="Times New Roman"/>
                <w:b/>
                <w:bCs/>
              </w:rPr>
              <w:t xml:space="preserve"> </w:t>
            </w:r>
            <w:r w:rsidRPr="00652A4E">
              <w:rPr>
                <w:rFonts w:ascii="Times New Roman" w:eastAsia="Times New Roman" w:hAnsi="Times New Roman" w:cs="Times New Roman"/>
                <w:b/>
                <w:bCs/>
              </w:rPr>
              <w:br w:type="page"/>
              <w:t>cena</w:t>
            </w:r>
            <w:r w:rsidRPr="00652A4E">
              <w:rPr>
                <w:rFonts w:ascii="Times New Roman" w:eastAsia="Times New Roman" w:hAnsi="Times New Roman" w:cs="Times New Roman"/>
                <w:b/>
                <w:bCs/>
              </w:rPr>
              <w:br w:type="page"/>
              <w:t>(din)</w:t>
            </w:r>
          </w:p>
        </w:tc>
        <w:tc>
          <w:tcPr>
            <w:tcW w:w="1855" w:type="dxa"/>
            <w:tcBorders>
              <w:top w:val="single" w:sz="8"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Ukupna</w:t>
            </w:r>
            <w:r w:rsidR="002E060E" w:rsidRPr="00652A4E">
              <w:rPr>
                <w:rFonts w:ascii="Times New Roman" w:eastAsia="Times New Roman" w:hAnsi="Times New Roman" w:cs="Times New Roman"/>
                <w:b/>
                <w:bCs/>
              </w:rPr>
              <w:t xml:space="preserve"> </w:t>
            </w:r>
            <w:r w:rsidRPr="00652A4E">
              <w:rPr>
                <w:rFonts w:ascii="Times New Roman" w:eastAsia="Times New Roman" w:hAnsi="Times New Roman" w:cs="Times New Roman"/>
                <w:b/>
                <w:bCs/>
              </w:rPr>
              <w:br w:type="page"/>
              <w:t>cena</w:t>
            </w:r>
            <w:r w:rsidRPr="00652A4E">
              <w:rPr>
                <w:rFonts w:ascii="Times New Roman" w:eastAsia="Times New Roman" w:hAnsi="Times New Roman" w:cs="Times New Roman"/>
                <w:b/>
                <w:bCs/>
              </w:rPr>
              <w:br w:type="page"/>
              <w:t>(din)</w:t>
            </w:r>
          </w:p>
        </w:tc>
      </w:tr>
      <w:tr w:rsidR="002E060E" w:rsidRPr="00652A4E" w:rsidTr="002E060E">
        <w:trPr>
          <w:trHeight w:val="300"/>
        </w:trPr>
        <w:tc>
          <w:tcPr>
            <w:tcW w:w="773" w:type="dxa"/>
            <w:tcBorders>
              <w:top w:val="nil"/>
              <w:left w:val="single" w:sz="4" w:space="0" w:color="auto"/>
              <w:bottom w:val="single" w:sz="4" w:space="0" w:color="auto"/>
              <w:right w:val="nil"/>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55"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nil"/>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55"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177" w:type="dxa"/>
            <w:tcBorders>
              <w:top w:val="single" w:sz="4" w:space="0" w:color="auto"/>
              <w:left w:val="nil"/>
              <w:bottom w:val="single" w:sz="4" w:space="0" w:color="auto"/>
              <w:right w:val="single" w:sz="4" w:space="0" w:color="000000"/>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SPOLJNE ELEKTRO INSTALACIJE</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SPOLJNA KABLOVSKA KANALIZACIJA</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Trasiranje i iskop rova (mašinskim putem 80% i ručno 20%) za elektroenergetske i TK instalacije, dimenzija 1,00 x 1,20m u zemljištu III kategorije sa zaprekama (npr. izlazni cevovod ka gradu) u saobraćajnici.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27</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formiranje posteljice od sloja sitnozrnaste zemlje ili peska "Moravca" granulacije 0-4mm, debljine sloja od po 20cm ispod i iznad cevi.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PVC upozorne trake na 50cm od ose elektroenergetskih i TK cevi cevi.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tamponiranje rova šljunkom u slojevima nabijanjem vibracionim nabijačem.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polaganje FeZn trake 30x4mm, paralelno u rov sa spoljnom kablovskom kanalizacijom za napajanje objekata. Komplet sa svim neophodnim materijalom za montažu i povezivanje sa temeljnim uzemljivačim objekata GAU filtera i zajedničkim uzemljivačem kompleksa.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polaganje u rov zajedno sa uvođenjem u instalacione šahtove HDPE rebrastih cevi prečnika Φ125mm sa povećanom klasom čvrstoće - SN 8 (8 kN/m2) i svog potrebnog materijala za montažu (nosači cevi), spajanje i nastavljanje.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polaganje u rovove zajedno sa uvodjenjem u instalacione šahtove HDPE rebrastih cevi sa povećanom klasom čvrstoće i svog potrebnog materijala za montažu (nosači cevi), spajanje i nastavljanje, dimenzija Φ40mm.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A.1. (SPOLJNA KABLOVSKA KANALIZACIJA):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KABLOVSKI ŠAHT</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Obeležavanje mesta i iskop terena  (mašinskim putem 80% i ručno 20%) na slobodnoj površini, za kablovski šaht dimenzija 220x220x160cm (dužina x širina x dubina).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7,8</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28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prefabrikovanog AB okna za elektro instalacije, unutrašnjih dimenzija 100x80x100cm (dužina x širina x dubina), sa potrebnim rupama za uvod cevi. Debljina zidova 25cm. Okno se isporučuje sa livenim šaht poklopcem, dimenzija 60x60cm, 400kN (za teški saobraćaj) sa natpisom ELEKTRIKA. Količina armature 80kg/m3.</w:t>
            </w:r>
            <w:r w:rsidRPr="00652A4E">
              <w:rPr>
                <w:rFonts w:ascii="Times New Roman" w:eastAsia="Times New Roman" w:hAnsi="Times New Roman" w:cs="Times New Roman"/>
              </w:rPr>
              <w:br/>
              <w:t>Okno se sastoji od sledećih elemenata: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Postolje okna, spoljnih dimenzija 200x200x20/25cm (dužina x širina x visina), sa žlebom širine 30cm za uklještenje prstena okna.</w:t>
            </w:r>
            <w:r w:rsidRPr="00652A4E">
              <w:rPr>
                <w:rFonts w:ascii="Times New Roman" w:eastAsia="Times New Roman" w:hAnsi="Times New Roman" w:cs="Times New Roman"/>
              </w:rPr>
              <w:br/>
              <w:t>Postolje se izrađuje sa 4 armaturne kuke za nošenje.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Prsten okna, spoljnih dimenzija 170x170x120cm (dužina x širina x visina),  debljine zida 25cm.</w:t>
            </w:r>
            <w:r w:rsidRPr="00652A4E">
              <w:rPr>
                <w:rFonts w:ascii="Times New Roman" w:eastAsia="Times New Roman" w:hAnsi="Times New Roman" w:cs="Times New Roman"/>
              </w:rPr>
              <w:br/>
              <w:t>Prsten se izrađuje sa 4 armaturne kuke za nošenje.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Poklopac okna, spoljnjih dimenzija 170x170x20/25cm (dužina x širina x visina), sa žebom širine 27,5cm za uklještenja prstena okna. U poklopac ubetoniran šaht poklopac.</w:t>
            </w:r>
            <w:r w:rsidRPr="00652A4E">
              <w:rPr>
                <w:rFonts w:ascii="Times New Roman" w:eastAsia="Times New Roman" w:hAnsi="Times New Roman" w:cs="Times New Roman"/>
              </w:rPr>
              <w:br w:type="page"/>
              <w:t>Poklopac se izrađuje sa 4 armaturne kuke za nošenje.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A.2. (KABLOVSKI ŠAHT):</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GEODETSKO SNIMANJE</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2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Snimanje geometrije postojećeg terena duž kablovskih trasa pre izvođenja radova i izvedenih elektro kablova i šahova (spoljne dimenzije sa visinama) po završetku radova.</w:t>
            </w:r>
            <w:r w:rsidRPr="00652A4E">
              <w:rPr>
                <w:rFonts w:ascii="Times New Roman" w:eastAsia="Times New Roman" w:hAnsi="Times New Roman" w:cs="Times New Roman"/>
              </w:rPr>
              <w:br/>
              <w:t>Podatke dobijene geodetskim snimanjem uporediti sa podacima korišćenim u projektu za izvođenje (PZI) i u formi Izveštaja sa priloženim skicama geodetskih snimaka dostaviti Investitoru. U Izveštaj uneti oznake i broj kablova i cevi.</w:t>
            </w:r>
            <w:r w:rsidRPr="00652A4E">
              <w:rPr>
                <w:rFonts w:ascii="Times New Roman" w:eastAsia="Times New Roman" w:hAnsi="Times New Roman" w:cs="Times New Roman"/>
              </w:rPr>
              <w:br/>
              <w:t>Izveštaj predstavlja deo dokumentacije projekta izvedenog objekta (PIO).</w:t>
            </w:r>
            <w:r w:rsidRPr="00652A4E">
              <w:rPr>
                <w:rFonts w:ascii="Times New Roman" w:eastAsia="Times New Roman" w:hAnsi="Times New Roman" w:cs="Times New Roman"/>
              </w:rPr>
              <w:br/>
              <w:t>Obračun po dužnom metru kablovske trase.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Uknjiženje podzemnih elektro instalacija I i II faze u Službi za katastar nepokretnosti Užice (SKN) sa izdavanjem Potvrde o izvršenim snimanjima vodova za lokaciju K.P. 6763/1, K.P. 6759/1 i K.P. 6762 KO Užice.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A.3. (GEODETSKA SNIMANJA) :</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4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A. (SPOLJNE ELEKTRO INSTALACIJE)</w:t>
            </w:r>
            <w:r w:rsidRPr="00652A4E">
              <w:rPr>
                <w:rFonts w:ascii="Times New Roman" w:eastAsia="Times New Roman" w:hAnsi="Times New Roman" w:cs="Times New Roman"/>
                <w:b/>
                <w:bCs/>
              </w:rPr>
              <w:t>:</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177" w:type="dxa"/>
            <w:tcBorders>
              <w:top w:val="single" w:sz="4" w:space="0" w:color="auto"/>
              <w:left w:val="nil"/>
              <w:bottom w:val="single" w:sz="4" w:space="0" w:color="auto"/>
              <w:right w:val="single" w:sz="4" w:space="0" w:color="000000"/>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CENTRALNI PROGRAMABILNI LOGIČKI KONTROLER KKC</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B.1.</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RAZVODNI ORMAN KKC =06NW3</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transport i montaža ormana =06NW3, izrađenog od dva puta dekapiranog lima debljine 2mm. Orman je nazidni, dimenzija 800x1250x250 (ŠxVxD), spoljnjeg stepena zaštite IP54, sa otvorima za ventilaciju (sa filterima) na donjem i gornjem delu vrata, sa bravom i ključem, RAL 7035.</w:t>
            </w:r>
            <w:r w:rsidRPr="00652A4E">
              <w:rPr>
                <w:rFonts w:ascii="Times New Roman" w:eastAsia="Times New Roman" w:hAnsi="Times New Roman" w:cs="Times New Roman"/>
              </w:rPr>
              <w:br/>
              <w:t>Orman se isporučuje kompletno završen, ispitan i spreman za priključak kablova.</w:t>
            </w:r>
            <w:r w:rsidRPr="00652A4E">
              <w:rPr>
                <w:rFonts w:ascii="Times New Roman" w:eastAsia="Times New Roman" w:hAnsi="Times New Roman" w:cs="Times New Roman"/>
              </w:rPr>
              <w:br/>
              <w:t>Proizvođač Evrotehna Kraljevo, tipa:</w:t>
            </w:r>
            <w:r w:rsidRPr="00652A4E">
              <w:rPr>
                <w:rFonts w:ascii="Times New Roman" w:eastAsia="Times New Roman" w:hAnsi="Times New Roman" w:cs="Times New Roman"/>
              </w:rPr>
              <w:br/>
              <w:t>KB-3/8</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 orman se ugrađuje sva potrebna elektro oprema prema jednopolnoj šemi</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1P, 14x51mm, komplet sa sa 1 kom. cilindričnim rastalnim uloškom 20A, tip gG</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3NC1491+</w:t>
            </w:r>
            <w:r w:rsidRPr="00652A4E">
              <w:rPr>
                <w:rFonts w:ascii="Times New Roman" w:eastAsia="Times New Roman" w:hAnsi="Times New Roman" w:cs="Times New Roman"/>
              </w:rPr>
              <w:br/>
              <w:t>Schrack ISZ14020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Odvodnk prenapona za zaštitu elektronske opreme, jednopolni, klase C za impulsni podnosivi napon.</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5SD7422-1</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Glavni prekidač, sa dva položaja 0-1, jednopolni, 16A, 400VAC, montiran na vrata ormana</w:t>
            </w:r>
            <w:r w:rsidRPr="00652A4E">
              <w:rPr>
                <w:rFonts w:ascii="Times New Roman" w:eastAsia="Times New Roman" w:hAnsi="Times New Roman" w:cs="Times New Roman"/>
              </w:rPr>
              <w:br w:type="page"/>
              <w:t xml:space="preserve">Tip: SIEMENS </w:t>
            </w:r>
            <w:r w:rsidRPr="00652A4E">
              <w:rPr>
                <w:rFonts w:ascii="Times New Roman" w:eastAsia="Times New Roman" w:hAnsi="Times New Roman" w:cs="Times New Roman"/>
              </w:rPr>
              <w:br w:type="page"/>
              <w:t>3LD2022-0TK11</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Jednopolni automatski zaštitni prekidač, 250V DC, prekidne moći 10kA, sa prekostrujnim okidačima (termički i elektromagnetni) nazivne struje: 10A, "C" krive okidanja, širine 18mm, </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5SY5110-7</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automatski zaštitni prekidač, 250V DC, prekidne moći 10kA, sa prekostrujnim okidačima (termički i elektromagnetni) nazivne struje: 10A, "C" krive okidanja, širine 18mm,</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5SY5210-7</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Stabilizovana napojna jedinica, ulazni napon 230V, 50Hz, izlazni napon 24VDC, 10A, sa zaštitom od kratkog spoja, LED indikacija funkcije, sl. tipu SITOP power, proizvod firme "SIEMENS"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6EP1334-1LB00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Izvor besprekidnog napajanja UPS, sa punjačem 24V za bateriju, ulaz: 24V DC/16A, izlaz: 24VDC/15A, sl. tipu SITOP POWER DC UPS MODULE 15, proizvod firme "SIEMENS"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6EP1931-2EC21</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Baterija za UPS iz prethodne pozicije, sl. tipu SITOP POWER 24V/25 A/ 12 Ah, bez održavanja, SEALED LEAD ACID BATTERIES, proizvod firme "SIEMENS"</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6EP1935-6MF01</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Programabilni logički kontroler</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(PLC), master kontroler za prikupljanje informacija, akviziciju, upravljanje i pripremu informacija za nadređenu SCAD-u, tip SIMATIC S7-1500, proizvodnje firme Siemens, koji se sastoji od sledećih modula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System power supply PS 25W (sistemsko napajanje za Rek)</w:t>
            </w:r>
            <w:r w:rsidRPr="00652A4E">
              <w:rPr>
                <w:rFonts w:ascii="Times New Roman" w:eastAsia="Times New Roman" w:hAnsi="Times New Roman" w:cs="Times New Roman"/>
              </w:rPr>
              <w:br/>
              <w:t>Tip: SIEMES</w:t>
            </w:r>
            <w:r w:rsidRPr="00652A4E">
              <w:rPr>
                <w:rFonts w:ascii="Times New Roman" w:eastAsia="Times New Roman" w:hAnsi="Times New Roman" w:cs="Times New Roman"/>
              </w:rPr>
              <w:br/>
              <w:t>6ES7505-0RA00-0AB0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procesorski modul CPU CPU 1515-2 PN, opremljen sa 1xETHERNET i 2xPN (Profinet) portovima</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6ES7515-2AM01-0AB0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SIMATIC S7-1500 mikro memorsijska kartica za procesor CPU 1515-2PN (odgovarajuće ponuđenom PLC-u)</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6ES7954-8LC02-0AA0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Profibus-DP Communication Processor (X1 - Profibus konetkor)</w:t>
            </w:r>
            <w:r w:rsidRPr="00652A4E">
              <w:rPr>
                <w:rFonts w:ascii="Times New Roman" w:eastAsia="Times New Roman" w:hAnsi="Times New Roman" w:cs="Times New Roman"/>
              </w:rPr>
              <w:br/>
              <w:t>Tip: SIEMENS</w:t>
            </w:r>
            <w:r w:rsidRPr="00652A4E">
              <w:rPr>
                <w:rFonts w:ascii="Times New Roman" w:eastAsia="Times New Roman" w:hAnsi="Times New Roman" w:cs="Times New Roman"/>
              </w:rPr>
              <w:br/>
              <w:t>6GK7542-5DX00-0XE0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komunikacioni kabalovi, i ostala nespecificirana oprema za formiranje kompletne PLC konfiguracije. Povezivanje, testiranje i puštanje u rad.</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montažna šina 830mm za smeštaj modula</w:t>
            </w:r>
            <w:r w:rsidRPr="00652A4E">
              <w:rPr>
                <w:rFonts w:ascii="Times New Roman" w:eastAsia="Times New Roman" w:hAnsi="Times New Roman" w:cs="Times New Roman"/>
              </w:rPr>
              <w:br w:type="page"/>
              <w:t>Tip: SIEMENS</w:t>
            </w:r>
            <w:r w:rsidRPr="00652A4E">
              <w:rPr>
                <w:rFonts w:ascii="Times New Roman" w:eastAsia="Times New Roman" w:hAnsi="Times New Roman" w:cs="Times New Roman"/>
              </w:rPr>
              <w:br w:type="page"/>
              <w:t>6ES7590-1AJ30-0AA0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Operatorski panel u boji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SIMATIC HMI KTP1200 BASIC Touch, za ugradnju na vrata ormana, sledećih karakteristika :</w:t>
            </w:r>
            <w:r w:rsidRPr="00652A4E">
              <w:rPr>
                <w:rFonts w:ascii="Times New Roman" w:eastAsia="Times New Roman" w:hAnsi="Times New Roman" w:cs="Times New Roman"/>
              </w:rPr>
              <w:br/>
              <w:t xml:space="preserve">Tip: SIEMENS </w:t>
            </w:r>
            <w:r w:rsidRPr="00652A4E">
              <w:rPr>
                <w:rFonts w:ascii="Times New Roman" w:eastAsia="Times New Roman" w:hAnsi="Times New Roman" w:cs="Times New Roman"/>
              </w:rPr>
              <w:br/>
              <w:t>6AV2123-2MB03-0AX0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Display : Color TFT displej sa touch screen-om, rezolucije 1280 x 800 pixels, sa 65k boja, aktivna površina displej a : 261.1mm x 163.2mm (12")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Zadavanje komandi : preko Touch screen-a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Memorija : 10 MB</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Napon napajanja : 24V DC</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Interfejs :1 x USB porta, 1 x Ethernet (RJ45 10/100 Mbps)</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3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Opseg radne temperature : 0....+50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Stepen mehaničke zaštite : IP 65 (prednja strana)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Ukupne dimenzije : 330x245mm (ŠxV)</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Upravljivi Industrijski Ethernet SWITCH.</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električnih portova : 4 x 10/100Mbit/s RJ-45 porta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broj optičkih portova : 2 x multimode BFOC optička konektora (100Mbit/s)</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 24VDC</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maksimalna dužina segmenta : 3000m kod primene multimodnog 50/125mm optičkog kabla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dijagnostika pomocu LED dioda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mogućnost povezivanja u redundantni optički prsten</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dimenzije (ŠxVxD) : 60x125x124 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stepen zaštite : IP 30</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3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radna temperatura : -10...+60</w:t>
            </w:r>
            <w:r w:rsidRPr="00652A4E">
              <w:rPr>
                <w:rFonts w:ascii="Times New Roman" w:eastAsia="Times New Roman" w:hAnsi="Times New Roman" w:cs="Times New Roman"/>
                <w:vertAlign w:val="superscript"/>
              </w:rPr>
              <w:t>o</w:t>
            </w:r>
            <w:r w:rsidRPr="00652A4E">
              <w:rPr>
                <w:rFonts w:ascii="Times New Roman" w:eastAsia="Times New Roman" w:hAnsi="Times New Roman" w:cs="Times New Roman"/>
              </w:rPr>
              <w:t>C</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Tip: SIEMENS</w:t>
            </w:r>
            <w:r w:rsidRPr="00652A4E">
              <w:rPr>
                <w:rFonts w:ascii="Times New Roman" w:eastAsia="Times New Roman" w:hAnsi="Times New Roman" w:cs="Times New Roman"/>
              </w:rPr>
              <w:br/>
              <w:t>6GK5204-2BB10-2AA3</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Prespojni kabl za industrij ski Ethernet, IE TP Cord 2x2, dužine l=1m, sa namontiranim konektorima na oba kraja.</w:t>
            </w:r>
            <w:r w:rsidRPr="00652A4E">
              <w:rPr>
                <w:rFonts w:ascii="Times New Roman" w:eastAsia="Times New Roman" w:hAnsi="Times New Roman" w:cs="Times New Roman"/>
              </w:rPr>
              <w:br/>
              <w:t>Tip: Schrack</w:t>
            </w:r>
            <w:r w:rsidRPr="00652A4E">
              <w:rPr>
                <w:rFonts w:ascii="Times New Roman" w:eastAsia="Times New Roman" w:hAnsi="Times New Roman" w:cs="Times New Roman"/>
              </w:rPr>
              <w:br/>
              <w:t>H6GLG02K0G</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Džep za smeštaj dokumentacije</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3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završne optičke kutije (ZOK) kapaciteta do 12 vlakana, sa mogućnošću uvoda dva optička kabla, sa svom neophodnom opremom za završavanje podzemnih optičkih kablova (Splice kasete (kom. 2), ranžirni prstenovi, adapteri za splice-ve idr.). Na bočnoj strani optičke kutije montirati optičke adaptere za spajanje optičkih konektora. U adapter se sa zadnje strane postavljaju konektori dovodnih optičkih kablova, a sa prednje strane ST/BFOC konektori patch-cord-a. Završna optička kutija se montira na zid objekta.</w:t>
            </w:r>
          </w:p>
        </w:tc>
        <w:tc>
          <w:tcPr>
            <w:tcW w:w="834"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povezivanje duplex optičkog patch cord-a, 50/125μm Multimode, sa namontiranim 2 kom. ST konektorima na oba kraja, dužine 5m, si. tipu Panduit (P/N) F5D2-2M5Y, za vezu IE switch-a i podzemnog optičkog kabla.</w:t>
            </w:r>
          </w:p>
        </w:tc>
        <w:tc>
          <w:tcPr>
            <w:tcW w:w="834"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(uvodnice, sabrinice, kleme, kablovske uvodnice, provodnici za ožičenje, natpisne pločice, kablovske oznake, oznake uređaja i ormana i dr.)</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B.1. (RAZVODNI ORMAN KKC =06NW3)</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Default="002E060E">
      <w:pPr>
        <w:rPr>
          <w:rFonts w:ascii="Times New Roman" w:hAnsi="Times New Roman" w:cs="Times New Roman"/>
        </w:rPr>
      </w:pPr>
    </w:p>
    <w:p w:rsidR="00CA3F91" w:rsidRPr="00652A4E" w:rsidRDefault="00CA3F91">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tbl>
      <w:tblPr>
        <w:tblW w:w="10351" w:type="dxa"/>
        <w:tblInd w:w="-5" w:type="dxa"/>
        <w:tblLook w:val="04A0" w:firstRow="1" w:lastRow="0" w:firstColumn="1" w:lastColumn="0" w:noHBand="0" w:noVBand="1"/>
      </w:tblPr>
      <w:tblGrid>
        <w:gridCol w:w="773"/>
        <w:gridCol w:w="4177"/>
        <w:gridCol w:w="834"/>
        <w:gridCol w:w="711"/>
        <w:gridCol w:w="2001"/>
        <w:gridCol w:w="1855"/>
      </w:tblGrid>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B.2.</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AUTOMATIKA I UPRAVLJANJE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75"/>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aplikacije za PLC i HMI panel, komplet koji obuhvata sledeće:</w:t>
            </w:r>
            <w:r w:rsidRPr="00652A4E">
              <w:rPr>
                <w:rFonts w:ascii="Times New Roman" w:eastAsia="Times New Roman" w:hAnsi="Times New Roman" w:cs="Times New Roman"/>
              </w:rPr>
              <w:br/>
              <w:t>- izradu potrebnih funkcionalnih blokova za ostvarivanje međuveze sa kontrolerima upravljanja postrojenja, koji se nalaze u ormanima 06NW1,  06NW2, 08NG1, 09NG3, 03WF1-8, 11WF1-8, 11NG1</w:t>
            </w:r>
            <w:r w:rsidRPr="00652A4E">
              <w:rPr>
                <w:rFonts w:ascii="Times New Roman" w:eastAsia="Times New Roman" w:hAnsi="Times New Roman" w:cs="Times New Roman"/>
              </w:rPr>
              <w:br/>
              <w:t>- potrebna prilagođenja i skaliranja podataka, formiranje interface tabela kako bi se ostvarila veza prema nadređenoj SCAD-i MapNet radi ostvarivanja nadzora i upravljanja sa udaljene lokacije, u skladu sa usaglašenom interface tabelom za čitanje i komandovanje</w:t>
            </w:r>
            <w:r w:rsidRPr="00652A4E">
              <w:rPr>
                <w:rFonts w:ascii="Times New Roman" w:eastAsia="Times New Roman" w:hAnsi="Times New Roman" w:cs="Times New Roman"/>
              </w:rPr>
              <w:br/>
              <w:t>- izradu potrebnih ekrana na operativnom panelu sa svim osnovnim informacijama o radu postrojenju i predefinisanim alarmnim događajima.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Testiranje i podešavanje Ethernet (Profinet) komunikacije prema ostalim kontrolerima na postrojenju i KKC-u.</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2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B.2. (AUTOMATIKA I UPRAVLJANJE):</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B.3.</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KABLOVSKI RAZVOD</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polaganje, električno povezivanje na oba kraja i obeležavanje : energetskih, komandno-signalnih, mernih i komunikacionih kablova.</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Kablovi se polažu po kablovskim regalima, po zidovima vidno na odstojnim obujmicama i u zaštitnim metalnim cevima.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Energetski kablovi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3x4 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55</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PP-Y 1x6 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Komunikacioni kablovi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LiYCY 3x0.75 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3x1.5 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Multimodni fiber optički kabl U-DQ(ZN)BH (12 vlakana)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PROFINET UTP kabl cat.6 , proizvod SIEMENS ili </w:t>
            </w:r>
            <w:r w:rsidRPr="00652A4E">
              <w:rPr>
                <w:rFonts w:ascii="Times New Roman" w:eastAsia="Times New Roman" w:hAnsi="Times New Roman" w:cs="Times New Roman"/>
                <w:b/>
                <w:bCs/>
              </w:rPr>
              <w:t>slično</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460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2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Ostali sitan nespecificiran materijal neophodan za obradu krajeva kablova (konektori, kablovske završnice, nalepnice za označvanje i sl.)</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Dužine kablova su orjentacione. Naručivanje i sečenje kablova izvršiti tek nakon određivanja stvarnih dužina merenjem na licu mesta.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B.3. (KABLOVSKI RAZVOD)</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B.4.</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28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materijala i montaža perforiranih nosača kablova (PNK), dužine po 3 m, toplo pocinkovani, komplet sa pravim elementima, sa ugaonim, račvastim i krstastim elementima, sa spojnicama, sa držačima postavljenim na svakih 1,5 m, sa konzolnim nosačima i sa svim ostalim potrebnim elementima za izvodjenje kompletne konfiguracije regala.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200</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single" w:sz="4" w:space="0" w:color="auto"/>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100 FE180/E30</w:t>
            </w:r>
          </w:p>
        </w:tc>
        <w:tc>
          <w:tcPr>
            <w:tcW w:w="834" w:type="dxa"/>
            <w:tcBorders>
              <w:top w:val="single" w:sz="4" w:space="0" w:color="auto"/>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single" w:sz="4" w:space="0" w:color="auto"/>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nil"/>
              <w:right w:val="single" w:sz="4" w:space="0" w:color="auto"/>
            </w:tcBorders>
            <w:shd w:val="clear" w:color="000000" w:fill="FFFFFF"/>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single" w:sz="4" w:space="0" w:color="auto"/>
              <w:left w:val="nil"/>
              <w:bottom w:val="nil"/>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50</w:t>
            </w:r>
          </w:p>
        </w:tc>
        <w:tc>
          <w:tcPr>
            <w:tcW w:w="834" w:type="dxa"/>
            <w:tcBorders>
              <w:top w:val="single" w:sz="4" w:space="0" w:color="auto"/>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single" w:sz="4" w:space="0" w:color="auto"/>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Čelična kruta cev Re21 unutrašnjeg prečnika 25,5mm za mehaničku zaštitu kablova postavljenih po podu</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čeličnih fleksibilnih SAPA cevi za zaštitu kablova: kod prolaza kroz betonski zid, od regala do mesta priključka i na visinama ispod 2m kod montaže kablova na zid, sledećih prečnika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13,5 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16mm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25</w:t>
            </w:r>
          </w:p>
        </w:tc>
        <w:tc>
          <w:tcPr>
            <w:tcW w:w="2001" w:type="dxa"/>
            <w:tcBorders>
              <w:top w:val="nil"/>
              <w:left w:val="nil"/>
              <w:bottom w:val="single" w:sz="4" w:space="0" w:color="auto"/>
              <w:right w:val="single" w:sz="4" w:space="0" w:color="auto"/>
            </w:tcBorders>
            <w:shd w:val="clear" w:color="000000" w:fill="D9D9D9"/>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B.4 (INSTALACIONI PRIBOR)</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B. (CENTRALNI PROGRAMABILNI LOGIČKI KONTROLER KKC)</w:t>
            </w:r>
            <w:r w:rsidRPr="00652A4E">
              <w:rPr>
                <w:rFonts w:ascii="Times New Roman" w:eastAsia="Times New Roman" w:hAnsi="Times New Roman" w:cs="Times New Roman"/>
                <w:b/>
                <w:bCs/>
              </w:rPr>
              <w:t>:</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7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177" w:type="dxa"/>
            <w:tcBorders>
              <w:top w:val="single" w:sz="4" w:space="0" w:color="auto"/>
              <w:left w:val="nil"/>
              <w:bottom w:val="single" w:sz="4" w:space="0" w:color="auto"/>
              <w:right w:val="single" w:sz="4" w:space="0" w:color="000000"/>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TRANSFORMATOR I VEZE TRAFOSTANICE 10/0.4kV PPV ''PETAR ANTONIJEVIĆ''</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C.1.</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ZAMENA POSTOJEĆEG ULJNOG TRANSFORMATORA SUVIM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16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i razvezivanje na primarnoj, sekundarnoj i signalnoj strani postojećeg uljnog transformatora MINEL-TRAFO Mladenovac  tip T5-630/B, god. 1979, prenosnog odnosa 10kV±2x2,5% / 0.4kV, snage 630kVA, približne mase 2.3t.</w:t>
            </w:r>
            <w:r w:rsidRPr="00652A4E">
              <w:rPr>
                <w:rFonts w:ascii="Times New Roman" w:eastAsia="Times New Roman" w:hAnsi="Times New Roman" w:cs="Times New Roman"/>
                <w:color w:val="000000"/>
              </w:rPr>
              <w:br/>
              <w:t>Iznošenje iz trafo boksa i njegovo zapisnički predavanje Investitoru.</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01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Revizija na lokaciji PPV ''Petar Antonijević'' Užice postojećeg uljnog transformatora INEL-TRAFO Mladenovac  tip T5-630/B:</w:t>
            </w:r>
            <w:r w:rsidRPr="00652A4E">
              <w:rPr>
                <w:rFonts w:ascii="Times New Roman" w:eastAsia="Times New Roman" w:hAnsi="Times New Roman" w:cs="Times New Roman"/>
                <w:color w:val="000000"/>
              </w:rPr>
              <w:br w:type="page"/>
              <w:t>- Čišćenje kompletne opreme.</w:t>
            </w:r>
            <w:r w:rsidRPr="00652A4E">
              <w:rPr>
                <w:rFonts w:ascii="Times New Roman" w:eastAsia="Times New Roman" w:hAnsi="Times New Roman" w:cs="Times New Roman"/>
                <w:color w:val="000000"/>
              </w:rPr>
              <w:br w:type="page"/>
              <w:t>- Provera rada (bez zamene opreme) postojeće zaštite transformatora (Buholc rele i kontaktni termometar).</w:t>
            </w:r>
            <w:r w:rsidRPr="00652A4E">
              <w:rPr>
                <w:rFonts w:ascii="Times New Roman" w:eastAsia="Times New Roman" w:hAnsi="Times New Roman" w:cs="Times New Roman"/>
                <w:color w:val="000000"/>
              </w:rPr>
              <w:br w:type="page"/>
              <w:t>- Merenje otpora izolovanosti namotaja transformatora, između namotaja VN-NN, između namotaja i  mase VN-M i NN-M.</w:t>
            </w:r>
            <w:r w:rsidRPr="00652A4E">
              <w:rPr>
                <w:rFonts w:ascii="Times New Roman" w:eastAsia="Times New Roman" w:hAnsi="Times New Roman" w:cs="Times New Roman"/>
                <w:color w:val="000000"/>
              </w:rPr>
              <w:br w:type="page"/>
              <w:t>- Merenje otpora namotaja.</w:t>
            </w:r>
            <w:r w:rsidRPr="00652A4E">
              <w:rPr>
                <w:rFonts w:ascii="Times New Roman" w:eastAsia="Times New Roman" w:hAnsi="Times New Roman" w:cs="Times New Roman"/>
                <w:color w:val="000000"/>
              </w:rPr>
              <w:br w:type="page"/>
              <w:t>- Zamena silika-gela u sušioniku vazduha transformatora.</w:t>
            </w:r>
            <w:r w:rsidRPr="00652A4E">
              <w:rPr>
                <w:rFonts w:ascii="Times New Roman" w:eastAsia="Times New Roman" w:hAnsi="Times New Roman" w:cs="Times New Roman"/>
                <w:color w:val="000000"/>
              </w:rPr>
              <w:br w:type="page"/>
              <w:t>- Istakanje trafo ulja sa donje slavine transformatora, uzimanje uzorka za ispitivanje sa dolivanjem istočene količine, analiza i merenje dielektrične probojnosti (sve bez zamene trafo ulja).</w:t>
            </w:r>
            <w:r w:rsidRPr="00652A4E">
              <w:rPr>
                <w:rFonts w:ascii="Times New Roman" w:eastAsia="Times New Roman" w:hAnsi="Times New Roman" w:cs="Times New Roman"/>
                <w:color w:val="000000"/>
              </w:rPr>
              <w:br w:type="page"/>
            </w:r>
            <w:r w:rsidRPr="00652A4E">
              <w:rPr>
                <w:rFonts w:ascii="Times New Roman" w:eastAsia="Times New Roman" w:hAnsi="Times New Roman" w:cs="Times New Roman"/>
                <w:color w:val="000000"/>
              </w:rPr>
              <w:br w:type="page"/>
              <w:t xml:space="preserve">Izrada i dostavljanje Tehničkog izveštaja sa stručnim nalazom o izvršenoj reviziji transformatora i zapisničko predavanje Investitoru kao </w:t>
            </w:r>
            <w:r w:rsidRPr="00652A4E">
              <w:rPr>
                <w:rFonts w:ascii="Times New Roman" w:eastAsia="Times New Roman" w:hAnsi="Times New Roman" w:cs="Times New Roman"/>
                <w:b/>
                <w:bCs/>
                <w:color w:val="000000"/>
              </w:rPr>
              <w:t>''HLADNE MAGACINSKE REZERVE''</w:t>
            </w:r>
            <w:r w:rsidRPr="00652A4E">
              <w:rPr>
                <w:rFonts w:ascii="Times New Roman" w:eastAsia="Times New Roman" w:hAnsi="Times New Roman" w:cs="Times New Roman"/>
                <w:color w:val="000000"/>
              </w:rPr>
              <w:t>.</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72"/>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montaža u trafo boksu i povezivanje na primarnoj, sekundarnoj i signalnoj strani novog suvog energetskog transformatora predviđenog za unutrašnju montažu, zalivenog ''epoxy'' smolom, prenosnog odnosa 10kV±2x2,5% / 0.4kV, snage 630kVA, sprege Dyn5, učestanosti 50Hz, izrađen u stepenu zaštite IP00.</w:t>
            </w:r>
            <w:r w:rsidRPr="00652A4E">
              <w:rPr>
                <w:rFonts w:ascii="Times New Roman" w:eastAsia="Times New Roman" w:hAnsi="Times New Roman" w:cs="Times New Roman"/>
                <w:color w:val="000000"/>
              </w:rPr>
              <w:br/>
              <w:t>Rastojanje točkova je 670mm, približnih dimenzija (DxŠxV) 2010x1240x2200mm i približne mase 2.6t.</w:t>
            </w:r>
            <w:r w:rsidRPr="00652A4E">
              <w:rPr>
                <w:rFonts w:ascii="Times New Roman" w:eastAsia="Times New Roman" w:hAnsi="Times New Roman" w:cs="Times New Roman"/>
                <w:color w:val="000000"/>
              </w:rPr>
              <w:br/>
              <w:t>Transformator je opremljen PT100 sondama u namotajima (trožična varijanta).</w:t>
            </w:r>
            <w:r w:rsidRPr="00652A4E">
              <w:rPr>
                <w:rFonts w:ascii="Times New Roman" w:eastAsia="Times New Roman" w:hAnsi="Times New Roman" w:cs="Times New Roman"/>
                <w:color w:val="000000"/>
              </w:rPr>
              <w:br/>
              <w:t>Opremljen sa prelaznim kompletom za oklopljeni šinski razvod 1250A.</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Sličan tipu ''ABB Vacuum Cast Coil Dry Type; Schneider TRIHAL''.</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montaža i povezivanje sa podešavanjem ugrađene opreme merno-komandnog ormana traformatora i ventilacije =06NWT.</w:t>
            </w:r>
          </w:p>
        </w:tc>
        <w:tc>
          <w:tcPr>
            <w:tcW w:w="834"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nil"/>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U orman se ugrađuje sva potrebna elektro oprema prema nameni:</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99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Temperaturska kontrolna jedinicom sa diplejom sledećih k-ka:</w:t>
            </w:r>
            <w:r w:rsidRPr="00652A4E">
              <w:rPr>
                <w:rFonts w:ascii="Times New Roman" w:eastAsia="Times New Roman" w:hAnsi="Times New Roman" w:cs="Times New Roman"/>
              </w:rPr>
              <w:br/>
              <w:t>- 8 ulaza za RTD senzore, Pt100 3-žični tip (faze transformatora i opcija za temperaturu jezgra i/ili ambijenta),</w:t>
            </w:r>
            <w:r w:rsidRPr="00652A4E">
              <w:rPr>
                <w:rFonts w:ascii="Times New Roman" w:eastAsia="Times New Roman" w:hAnsi="Times New Roman" w:cs="Times New Roman"/>
              </w:rPr>
              <w:br/>
              <w:t>- 3 beznaponska preklopna relejna izlaza (ALARM, TRIP, FAULT) i 1 beznaponski radni relejni izlaz za start ventilacionog sistema (FAN),</w:t>
            </w:r>
            <w:r w:rsidRPr="00652A4E">
              <w:rPr>
                <w:rFonts w:ascii="Times New Roman" w:eastAsia="Times New Roman" w:hAnsi="Times New Roman" w:cs="Times New Roman"/>
              </w:rPr>
              <w:br/>
              <w:t>- 4 - 20mA strujni izlaz.</w:t>
            </w:r>
            <w:r w:rsidRPr="00652A4E">
              <w:rPr>
                <w:rFonts w:ascii="Times New Roman" w:eastAsia="Times New Roman" w:hAnsi="Times New Roman" w:cs="Times New Roman"/>
              </w:rPr>
              <w:br/>
              <w:t xml:space="preserve">- Dimenzije: 100mm x 100mm x 131mm (V x Š x D). </w:t>
            </w:r>
            <w:r w:rsidRPr="00652A4E">
              <w:rPr>
                <w:rFonts w:ascii="Times New Roman" w:eastAsia="Times New Roman" w:hAnsi="Times New Roman" w:cs="Times New Roman"/>
              </w:rPr>
              <w:br/>
            </w:r>
            <w:r w:rsidRPr="00652A4E">
              <w:rPr>
                <w:rFonts w:ascii="Times New Roman" w:eastAsia="Times New Roman" w:hAnsi="Times New Roman" w:cs="Times New Roman"/>
              </w:rPr>
              <w:br/>
              <w:t>Slična tipu TECSYSTEM NT538 SERIE 4.20mA ANALOG INSIDE (usaglasiti za tipom suvog transformatora).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grebenasti   prekidač   10A,   400V,   sa ručicom i čeonom pločom sa položajem 0-1.</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Nosač cilindričnih osigurača, 1P, 14x51mm.</w:t>
            </w:r>
            <w:r w:rsidRPr="00652A4E">
              <w:rPr>
                <w:rFonts w:ascii="Times New Roman" w:eastAsia="Times New Roman" w:hAnsi="Times New Roman" w:cs="Times New Roman"/>
              </w:rPr>
              <w:br/>
              <w:t>Tip: SIEMENS 3NC1491</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Cilindrični osigurač, karakteristike gG,14x51 10A 690V </w:t>
            </w:r>
            <w:r w:rsidRPr="00652A4E">
              <w:rPr>
                <w:rFonts w:ascii="Times New Roman" w:eastAsia="Times New Roman" w:hAnsi="Times New Roman" w:cs="Times New Roman"/>
              </w:rPr>
              <w:br w:type="page"/>
              <w:t xml:space="preserve">Tip: </w:t>
            </w:r>
            <w:r w:rsidRPr="00652A4E">
              <w:rPr>
                <w:rFonts w:ascii="Times New Roman" w:eastAsia="Times New Roman" w:hAnsi="Times New Roman" w:cs="Times New Roman"/>
              </w:rPr>
              <w:br w:type="page"/>
              <w:t>Schrack ISZ14010</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Cilindrični osigurač, karakteristike gG,14x51 4A 690V </w:t>
            </w:r>
            <w:r w:rsidRPr="00652A4E">
              <w:rPr>
                <w:rFonts w:ascii="Times New Roman" w:eastAsia="Times New Roman" w:hAnsi="Times New Roman" w:cs="Times New Roman"/>
              </w:rPr>
              <w:br/>
              <w:t xml:space="preserve">Tip: </w:t>
            </w:r>
            <w:r w:rsidRPr="00652A4E">
              <w:rPr>
                <w:rFonts w:ascii="Times New Roman" w:eastAsia="Times New Roman" w:hAnsi="Times New Roman" w:cs="Times New Roman"/>
              </w:rPr>
              <w:br/>
              <w:t>Schrack ISZ14004</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Kontaktorska kombinacija sa motorno zaštitnim prekidačem veličine 0, In=1-1.6A.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Preklopka sa ručicom, Fi22mm, IP67, položaj 1-0-2</w:t>
            </w:r>
            <w:r w:rsidRPr="00652A4E">
              <w:rPr>
                <w:rFonts w:ascii="Times New Roman" w:eastAsia="Times New Roman" w:hAnsi="Times New Roman" w:cs="Times New Roman"/>
              </w:rPr>
              <w:br/>
              <w:t>(za upuštanje aksijalnog ventilatora).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Sitan šemerski materijal.</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montaža u trafo boksu i povezivanje Pt100 senzora za merenje ambijentalne temperature. Stepen zaštite IP54, povezivanje 2- ili  3- žična tehnika. Dimenzije 65x50x38mm, masa približno 70g.</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Sličan tipu TF101R -20...+70°C</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7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Nabavka, isporuka i montaža aksijalnog ventilatora sledećih k-ka:</w:t>
            </w:r>
            <w:r w:rsidRPr="00652A4E">
              <w:rPr>
                <w:rFonts w:ascii="Times New Roman" w:eastAsia="Times New Roman" w:hAnsi="Times New Roman" w:cs="Times New Roman"/>
                <w:color w:val="000000"/>
              </w:rPr>
              <w:br/>
              <w:t>- Protok: 3500m3/h / 80Pa,</w:t>
            </w:r>
            <w:r w:rsidRPr="00652A4E">
              <w:rPr>
                <w:rFonts w:ascii="Times New Roman" w:eastAsia="Times New Roman" w:hAnsi="Times New Roman" w:cs="Times New Roman"/>
                <w:color w:val="000000"/>
              </w:rPr>
              <w:br/>
              <w:t>- Ventilaciono kolo: plastično fi 400mm,</w:t>
            </w:r>
            <w:r w:rsidRPr="00652A4E">
              <w:rPr>
                <w:rFonts w:ascii="Times New Roman" w:eastAsia="Times New Roman" w:hAnsi="Times New Roman" w:cs="Times New Roman"/>
                <w:color w:val="000000"/>
              </w:rPr>
              <w:br/>
              <w:t>- Montažna ploča: 500x500mm,</w:t>
            </w:r>
            <w:r w:rsidRPr="00652A4E">
              <w:rPr>
                <w:rFonts w:ascii="Times New Roman" w:eastAsia="Times New Roman" w:hAnsi="Times New Roman" w:cs="Times New Roman"/>
                <w:color w:val="000000"/>
              </w:rPr>
              <w:br/>
              <w:t>- Težina: 9 kg,</w:t>
            </w:r>
            <w:r w:rsidRPr="00652A4E">
              <w:rPr>
                <w:rFonts w:ascii="Times New Roman" w:eastAsia="Times New Roman" w:hAnsi="Times New Roman" w:cs="Times New Roman"/>
                <w:color w:val="000000"/>
              </w:rPr>
              <w:br/>
              <w:t>- Napajanje: 230V 50Hz,</w:t>
            </w:r>
            <w:r w:rsidRPr="00652A4E">
              <w:rPr>
                <w:rFonts w:ascii="Times New Roman" w:eastAsia="Times New Roman" w:hAnsi="Times New Roman" w:cs="Times New Roman"/>
                <w:color w:val="000000"/>
              </w:rPr>
              <w:br/>
              <w:t>- Struja: 1,2 A,</w:t>
            </w:r>
            <w:r w:rsidRPr="00652A4E">
              <w:rPr>
                <w:rFonts w:ascii="Times New Roman" w:eastAsia="Times New Roman" w:hAnsi="Times New Roman" w:cs="Times New Roman"/>
                <w:color w:val="000000"/>
              </w:rPr>
              <w:br/>
              <w:t>- Stepen zaštite: IP65.</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Sličan tip Soler &amp; Palau HCFB/4-400/H-A</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NAPOMENA: U kompletu sa aluminijumskom lakolebdećom žaluzinom, tip B  (samopadajuča rešetka) 500 x 500mm.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C.1 (ZAMENA POSTOJEĆEG ULJNOG TRANSFORMATORA SUVIM)</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177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C.2.</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SN VEZA - ZAMENA POSTOJEĆEG ULJNOG KABLA PLASTIČNIM</w:t>
            </w:r>
            <w:r w:rsidRPr="00652A4E">
              <w:rPr>
                <w:rFonts w:ascii="Times New Roman" w:eastAsia="Times New Roman" w:hAnsi="Times New Roman" w:cs="Times New Roman"/>
                <w:b/>
                <w:bCs/>
              </w:rPr>
              <w:br/>
            </w:r>
            <w:r w:rsidRPr="00652A4E">
              <w:rPr>
                <w:rFonts w:ascii="Times New Roman" w:eastAsia="Times New Roman" w:hAnsi="Times New Roman" w:cs="Times New Roman"/>
                <w:b/>
                <w:bCs/>
              </w:rPr>
              <w:br/>
              <w:t xml:space="preserve">NAPOMENA: </w:t>
            </w:r>
            <w:r w:rsidRPr="00652A4E">
              <w:rPr>
                <w:rFonts w:ascii="Times New Roman" w:eastAsia="Times New Roman" w:hAnsi="Times New Roman" w:cs="Times New Roman"/>
              </w:rPr>
              <w:t>Pozicija se izvodi u slučaju nemogućnosti dalje upotrebe postojećeg uljnog SN kabla.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Razvezivanje i demontaža postojećeg SN 10kV 3-žilnog energetskog kabla izolovanog impregnisanim papirom tip IPO 13-A 3x150mm2.</w:t>
            </w:r>
            <w:r w:rsidRPr="00652A4E">
              <w:rPr>
                <w:rFonts w:ascii="Times New Roman" w:eastAsia="Times New Roman" w:hAnsi="Times New Roman" w:cs="Times New Roman"/>
                <w:color w:val="000000"/>
              </w:rPr>
              <w:br/>
              <w:t>Pozicija obuhvata i njegovo zapisnički predavanje Investitoru.</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1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Izrada i montaža tipskog nosača (konzole) za tri jednopolne kablovske završnice za kabl tipa XHP 49 u prostoriji za smeštaj transformatora, ukupne dužine 495 mm, od “L” profila 35x35mm. Kompletno sa trakom za uzemljenje, obujmicama od nemagnetnog materijala i spojnim materijalom.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Nabavka, isporuka, polaganje, električno povezivanje na oba kraja i obeležavanje 1-žilnog energetskog kabla tip XHE 49-A 1x150/25mm2, 10kV. Kabl se polaže od postojećeg transformatorskog polja SN postrojenja do novog transformatora.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izrada i montaža kablovske završnice za unutrašnju montažu, za kabal tip 3xXHE 49-A 1x150/25mm2, 10kV. Tip sl. RAYCHEM  POLT-12D/1XI.</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C.2 (SN VEZA - ZAMENA POSTOJEĆEG ULJNOG KABLA PLASTIČNIM)</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834"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9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C.3.</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NN VEZA - ZAMENA POSTOJEĆEG NEIZOLOVANOG ŠINSKOG RAZVODA OKLOPLJENIM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Geodetsko snimanje postojećeg stanja prostorija tehničkog dela objekta i opreme.</w:t>
            </w:r>
            <w:r w:rsidRPr="00652A4E">
              <w:rPr>
                <w:rFonts w:ascii="Times New Roman" w:eastAsia="Times New Roman" w:hAnsi="Times New Roman" w:cs="Times New Roman"/>
              </w:rPr>
              <w:br/>
              <w:t>Izrada Izveštaja i ACAD iskotiranih radioničkih crteža sa svim montažnim detaljima.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postojećeg neizlovanog šinskog razvoda Cu 3x60x10 + 60x5 mm, ukupne dužine 12 metara  i njegovo zapisničko predavanje Investitoru.</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2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montaža i povezivanje Cu oklopljenog šinskog razvoda sličan tipovima ''Elvod Kragujevac VR - 1250A; Schneider CANALIS KT 1250A''.</w:t>
            </w:r>
            <w:r w:rsidRPr="00652A4E">
              <w:rPr>
                <w:rFonts w:ascii="Times New Roman" w:eastAsia="Times New Roman" w:hAnsi="Times New Roman" w:cs="Times New Roman"/>
                <w:color w:val="000000"/>
              </w:rPr>
              <w:br/>
            </w:r>
            <w:r w:rsidRPr="00652A4E">
              <w:rPr>
                <w:rFonts w:ascii="Times New Roman" w:eastAsia="Times New Roman" w:hAnsi="Times New Roman" w:cs="Times New Roman"/>
                <w:color w:val="000000"/>
              </w:rPr>
              <w:br/>
              <w:t>Napona 3x400V + N za vezu sekundarne strane suvog transformatora sa dovodnim poljem =06NE1+1 glavnog tipski testiranog razvoda Schneider Prisma Plus &amp; Linergy.</w:t>
            </w:r>
            <w:r w:rsidRPr="00652A4E">
              <w:rPr>
                <w:rFonts w:ascii="Times New Roman" w:eastAsia="Times New Roman" w:hAnsi="Times New Roman" w:cs="Times New Roman"/>
                <w:color w:val="000000"/>
              </w:rPr>
              <w:br/>
              <w:t>Razvod se pomoću specijalnih nosača učvršćuje na zidove i plafon.</w:t>
            </w:r>
            <w:r w:rsidRPr="00652A4E">
              <w:rPr>
                <w:rFonts w:ascii="Times New Roman" w:eastAsia="Times New Roman" w:hAnsi="Times New Roman" w:cs="Times New Roman"/>
                <w:color w:val="000000"/>
              </w:rPr>
              <w:br/>
              <w:t>Linija VR ukupne dužine 12 metara se formira od sledećih elemenata sa pratećim nosačima: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Proširenje elementa VR 1250 za priključak na transformator ili NN razvod.</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Prav standardni element, VR 1250, presek faznih provodnika 2x5x50mm, presek nultog provodnika 2x6x26mm, dužine 3000 mm.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Prav uklopni element presek faznih provodnika 2x5x50mm, presek nultog provodnika 2x6x26mm, </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Lakat desni LD 1250A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Koleno KU 1250A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Element za vešanje (obuhvatnik) OB 1250A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3.7</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Elasticni veznik 300mm²</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3.8</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Završni element ZE 1250A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3.9</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Traka za premoscavanje 0 I obloge</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materijala i povezivanje na uzemljenje okolopljenog šinskog razvoda.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Razni sitan montažni materijal</w:t>
            </w:r>
          </w:p>
        </w:tc>
        <w:tc>
          <w:tcPr>
            <w:tcW w:w="834"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Dužine elemenata su orjentacione. Naručivanje elemenata  izvršiti tek nakon određivanja stvarnih dužina merenjem na licu mesta.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9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C.3 (NN VEZA - ZAMENA POSTOJEĆEG NEIZOLOVANOG ŠINSKOG RAZVODA OKLOPLJENIM)</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C.4.</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KABLOVSKI RAZVOD</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polaganje, električno povezivanje na oba kraja i obeležavanje : energetskih, komandno-signalnih, mernih i komunikacionih kablova.</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povezivanje sondi novog transformatora, nove temperaturske kontrolne jedinice sa pratećim elektro ormanom, novog PT100 senzora sa postojećim NN glavnim razvodom =06NE1+1 i sa postojećim ormanom automatike =06NW2.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Kablovi se polažu po kablovskim regalima, po zidovima vidno na odstojnim obujmicama i u zaštitnim metalnim cevima.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Energetski kablovi i provodnici: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3x2.5mm2.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PP00-Y 3x1.5mm2.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P/F-Y 1x35mm2.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P/F-Y 1x16mm2.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Komunikacioni kablovi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LiYCY 3x0.75 mm2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2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Ostali sitan nespecificiran materijal neophodan za obradu krajeva kablova (konektori, kablovske završnice, nalepnice za označvanje i sl.)</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Dužine kablova su orjentacione. Naručivanje i sečenje kablova izvršiti tek nakon određivanja stvarnih dužina merenjem na licu mesta.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C.4. (KABLOVSKI RAZVOD)</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C.5.</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28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materijala i montaža perforiranih nosača kablova (PNK), dužine po 3 m, toplo pocinkovani, komplet sa pravim elementima, sa ugaonim, račvastim i krstastim elementima, sa spojnicama, sa držačima postavljenim na svakih 1,5 m, sa konzolnim nosačima i sa svim ostalim potrebnim elementima za izvodjenje kompletne konfiguracije regala.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nil"/>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100</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nil"/>
              <w:right w:val="single" w:sz="4" w:space="0" w:color="auto"/>
            </w:tcBorders>
            <w:shd w:val="clear" w:color="000000" w:fill="FFFFFF"/>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single" w:sz="4" w:space="0" w:color="auto"/>
              <w:left w:val="nil"/>
              <w:bottom w:val="nil"/>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PNK 50</w:t>
            </w:r>
          </w:p>
        </w:tc>
        <w:tc>
          <w:tcPr>
            <w:tcW w:w="834" w:type="dxa"/>
            <w:tcBorders>
              <w:top w:val="single" w:sz="4" w:space="0" w:color="auto"/>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single" w:sz="4" w:space="0" w:color="auto"/>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Čelična kruta cev Re21 unutrašnjeg prečnika 25,5mm za mehaničku zaštitu kablova postavljenih po podu</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čeličnih fleksibilnih SAPA cevi za zaštitu kablova : kod prolaza kroz betonski zid, od regala do mesta priključka i na visinama ispod 2m kod montaže kablova na zid, sledećih prečnika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13,5 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Ø 16mm</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C.5 (INSTALACIONI PRIBOR)</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55"/>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C.6.</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INSTALACIJA UZEMLJENJA I </w:t>
            </w:r>
            <w:r w:rsidRPr="00652A4E">
              <w:rPr>
                <w:rFonts w:ascii="Times New Roman" w:eastAsia="Times New Roman" w:hAnsi="Times New Roman" w:cs="Times New Roman"/>
                <w:b/>
                <w:bCs/>
              </w:rPr>
              <w:br/>
              <w:t>IZJEDNAČENJA POTENCIJALA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10"/>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toplo pocinkovane trake FeZn 30x4 mm  za dopunsko izjednačenje potencijala (DIP), po zidu na visini 0.3-0.5m od kote poda, u prostoriji sa mešalicama, na odgovarajućim zidnim odstojnicima.Traka se na dva mesta  povezuje na temeljni uzemljivač objekta.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Isporuka i montaža ukrsnih  komada  SRPS N.B4 936. radi izrade spojeva i račvanja.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30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8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Izrada premošćenja elemenata u prostorijama tehničkog bloka, pletenicom 16mm</w:t>
            </w:r>
            <w:r w:rsidRPr="00652A4E">
              <w:rPr>
                <w:rFonts w:ascii="Times New Roman" w:eastAsia="Times New Roman" w:hAnsi="Times New Roman" w:cs="Times New Roman"/>
                <w:color w:val="000000"/>
                <w:vertAlign w:val="superscript"/>
              </w:rPr>
              <w:t>2</w:t>
            </w:r>
            <w:r w:rsidRPr="00652A4E">
              <w:rPr>
                <w:rFonts w:ascii="Times New Roman" w:eastAsia="Times New Roman" w:hAnsi="Times New Roman" w:cs="Times New Roman"/>
                <w:color w:val="000000"/>
              </w:rPr>
              <w:t xml:space="preserve"> sa papučama.</w:t>
            </w:r>
            <w:r w:rsidRPr="00652A4E">
              <w:rPr>
                <w:rFonts w:ascii="Times New Roman" w:eastAsia="Times New Roman" w:hAnsi="Times New Roman" w:cs="Times New Roman"/>
                <w:color w:val="000000"/>
              </w:rPr>
              <w:br/>
              <w:t>Spoj se mora ostvariti galvanski (skidanjem boje i podmetanjem podloški ispod navrtki)</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3</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 xml:space="preserve">Kontrola svih veza, galvanske povezanosti. </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Merenje prelaznog otpora uzemljenja i izdavanje atesta o vrednosti istog.</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color w:val="000000"/>
              </w:rPr>
            </w:pPr>
            <w:r w:rsidRPr="00652A4E">
              <w:rPr>
                <w:rFonts w:ascii="Times New Roman" w:eastAsia="Times New Roman" w:hAnsi="Times New Roman" w:cs="Times New Roman"/>
                <w:color w:val="000000"/>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915"/>
        </w:trPr>
        <w:tc>
          <w:tcPr>
            <w:tcW w:w="773" w:type="dxa"/>
            <w:tcBorders>
              <w:top w:val="single" w:sz="4" w:space="0" w:color="auto"/>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POZICIJA C.6 (INSTALACIJA UZEMLJENJA I </w:t>
            </w:r>
            <w:r w:rsidRPr="00652A4E">
              <w:rPr>
                <w:rFonts w:ascii="Times New Roman" w:eastAsia="Times New Roman" w:hAnsi="Times New Roman" w:cs="Times New Roman"/>
                <w:b/>
                <w:bCs/>
              </w:rPr>
              <w:br/>
              <w:t>IZJEDNAČENJA POTENCIJALA)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C.7.</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PRATEĆI GRAĐEVINSKO-ZANATSKI RADOVI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Čišćenje prostorije trafo boksa.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Čišćenje i farbanje postojećih metalnih vrata trafo boksa spolja i iznutra.</w:t>
            </w:r>
            <w:r w:rsidRPr="00652A4E">
              <w:rPr>
                <w:rFonts w:ascii="Times New Roman" w:eastAsia="Times New Roman" w:hAnsi="Times New Roman" w:cs="Times New Roman"/>
              </w:rPr>
              <w:br/>
              <w:t>Obračun po m2 površine vrata.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m2</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3,40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1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Rušenje spoljnjeg zida trafo boksa od giter bloka d=25cm iznad ulaznih vrata (radi ugradnje aksijalnog ventilatora). Dimenzije otvora 0,6mx0.6m. Dno otvora na min. visini 2.50m od poda trafo boksa.</w:t>
            </w:r>
            <w:r w:rsidRPr="00652A4E">
              <w:rPr>
                <w:rFonts w:ascii="Times New Roman" w:eastAsia="Times New Roman" w:hAnsi="Times New Roman" w:cs="Times New Roman"/>
              </w:rPr>
              <w:br/>
              <w:t>U cenu ulazi rušenje i odnošenje šuta na gradilišnu deponiju.</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0,10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Rušenje unutarnjeg zida od giter bloka d=20cm na mestu spoja NN prostorije i trafo boksa (radi ugradnje oklopljenog šinskog razvoda). Dimenzije otvora 1,0mx0.8m. Dno otvora na min. visini 2.60m od poda NN prostorije.</w:t>
            </w:r>
            <w:r w:rsidRPr="00652A4E">
              <w:rPr>
                <w:rFonts w:ascii="Times New Roman" w:eastAsia="Times New Roman" w:hAnsi="Times New Roman" w:cs="Times New Roman"/>
              </w:rPr>
              <w:br/>
              <w:t>U cenu ulazi rušenje i odnošenje šuta na gradilišnu deponiju.</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0,16</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AB serklaža iznad otvora na unutarnjem zidu između trafo boksa i NN prostorije. Serklaž izraditi od betona marke MB25 armirati sa 4xØ12 i uzengijama Ø8/20. Armatura 85kg/m3.</w:t>
            </w:r>
            <w:r w:rsidRPr="00652A4E">
              <w:rPr>
                <w:rFonts w:ascii="Times New Roman" w:eastAsia="Times New Roman" w:hAnsi="Times New Roman" w:cs="Times New Roman"/>
              </w:rPr>
              <w:br/>
              <w:t>Cena po m3 ugrađenog betona sa armaturom.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m3</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0,15</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Nanošenje građevinskog fasadnog lepka.</w:t>
            </w:r>
            <w:r w:rsidRPr="00652A4E">
              <w:rPr>
                <w:rFonts w:ascii="Times New Roman" w:eastAsia="Times New Roman" w:hAnsi="Times New Roman" w:cs="Times New Roman"/>
                <w:color w:val="000000"/>
              </w:rPr>
              <w:br/>
              <w:t>Obračun po m2.</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m2</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Bojenje  zidova trafo boksa poludisperzivnim bojama.</w:t>
            </w:r>
            <w:r w:rsidRPr="00652A4E">
              <w:rPr>
                <w:rFonts w:ascii="Times New Roman" w:eastAsia="Times New Roman" w:hAnsi="Times New Roman" w:cs="Times New Roman"/>
              </w:rPr>
              <w:br/>
              <w:t>Pre nanošenja postojeće zidove oprati mlakom vodom, zatim nanenti prajmer na zidove (i na delove obrađene građevinskim lepkom) i nakon toga izvršiti bojenje zidova u dve ruke.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m2</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30,00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C.7 (PRATEĆI GRAĐEVINSKO-ZANATSKI RADOVI)</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C.8.</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OSTALI RADOVI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Troškovi manipulacija trafo polja SN postrojenja u cilju:</w:t>
            </w:r>
            <w:r w:rsidRPr="00652A4E">
              <w:rPr>
                <w:rFonts w:ascii="Times New Roman" w:eastAsia="Times New Roman" w:hAnsi="Times New Roman" w:cs="Times New Roman"/>
              </w:rPr>
              <w:br/>
              <w:t>- isključenja napajanja radi obezbeđenja beznaponskog (sigurnosnog) stanja pre početka radova,</w:t>
            </w:r>
            <w:r w:rsidRPr="00652A4E">
              <w:rPr>
                <w:rFonts w:ascii="Times New Roman" w:eastAsia="Times New Roman" w:hAnsi="Times New Roman" w:cs="Times New Roman"/>
              </w:rPr>
              <w:br/>
              <w:t>- uključenja napajanja radi obezbeđenja redovnog naponskog stanja po završetku radova.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 isporuka Euro Dizel goriva za rad dizel električnog agregata.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lit.</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600</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SN kabla sa mernim kolima, saglasno važećim propisima i standardima i izdavanje atesta Investitoru pre tehničkog prijema.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uzemljenja sve opreme koja je predmet ovih radova, saglasno važećim propisima i standardima i izdavanje atesta Investitoru pre tehničkog prijema.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i postavnjanje nove uokvirene zastakljene jednopolne šeme trafostanice dim. 120x60cm.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i montaža tablice sa upozorenjem na opasnost tip EDB sa spoljne strane vrata trafostanice.</w:t>
            </w:r>
          </w:p>
        </w:tc>
        <w:tc>
          <w:tcPr>
            <w:tcW w:w="834"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nil"/>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5"/>
        </w:trPr>
        <w:tc>
          <w:tcPr>
            <w:tcW w:w="773" w:type="dxa"/>
            <w:tcBorders>
              <w:top w:val="single" w:sz="4" w:space="0" w:color="auto"/>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C.8. (OSTALI RADOVI)</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C. (DOGRADNJA TRAFOSTANICE PPV)</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4177" w:type="dxa"/>
            <w:tcBorders>
              <w:top w:val="single" w:sz="4" w:space="0" w:color="auto"/>
              <w:left w:val="nil"/>
              <w:bottom w:val="single" w:sz="4" w:space="0" w:color="auto"/>
              <w:right w:val="single" w:sz="4" w:space="0" w:color="000000"/>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CCTV SISTEM</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postojećih kamera, kao i dislokacija i ugradnja postojećih kamera na nove lokacije.</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nil"/>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Napomena : </w:t>
            </w:r>
            <w:r w:rsidRPr="00652A4E">
              <w:rPr>
                <w:rFonts w:ascii="Times New Roman" w:eastAsia="Times New Roman" w:hAnsi="Times New Roman" w:cs="Times New Roman"/>
              </w:rPr>
              <w:t xml:space="preserve">ovom pozicijom nije predviđena isporuka novih kamera. </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single" w:sz="4" w:space="0" w:color="auto"/>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D. (CCTV SISTEM)</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tbl>
      <w:tblPr>
        <w:tblW w:w="10351" w:type="dxa"/>
        <w:tblInd w:w="-5" w:type="dxa"/>
        <w:tblLook w:val="04A0" w:firstRow="1" w:lastRow="0" w:firstColumn="1" w:lastColumn="0" w:noHBand="0" w:noVBand="1"/>
      </w:tblPr>
      <w:tblGrid>
        <w:gridCol w:w="773"/>
        <w:gridCol w:w="4177"/>
        <w:gridCol w:w="834"/>
        <w:gridCol w:w="711"/>
        <w:gridCol w:w="2001"/>
        <w:gridCol w:w="1855"/>
      </w:tblGrid>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4177" w:type="dxa"/>
            <w:tcBorders>
              <w:top w:val="single" w:sz="4" w:space="0" w:color="auto"/>
              <w:left w:val="nil"/>
              <w:bottom w:val="single" w:sz="4" w:space="0" w:color="auto"/>
              <w:right w:val="single" w:sz="4" w:space="0" w:color="000000"/>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SPOLJNO FASADNO OSVETLJENJE</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Demontaža postojećih fasadnih reflektora snage do 250W , montirane visine do 10m i njeno zapisnički predavanje Investitoru.</w:t>
            </w:r>
          </w:p>
        </w:tc>
        <w:tc>
          <w:tcPr>
            <w:tcW w:w="834" w:type="dxa"/>
            <w:tcBorders>
              <w:top w:val="single" w:sz="4" w:space="0" w:color="auto"/>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single" w:sz="4" w:space="0" w:color="auto"/>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001" w:type="dxa"/>
            <w:tcBorders>
              <w:top w:val="nil"/>
              <w:left w:val="nil"/>
              <w:bottom w:val="nil"/>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Napomena : </w:t>
            </w:r>
            <w:r w:rsidRPr="00652A4E">
              <w:rPr>
                <w:rFonts w:ascii="Times New Roman" w:eastAsia="Times New Roman" w:hAnsi="Times New Roman" w:cs="Times New Roman"/>
              </w:rPr>
              <w:t>Tačan broj reflektora potrebno je utvrditi na licu mesta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ugradnja svetiljki za nove objekte, spoljne rasvete, montaža na zid fasade,do visine 10m, tipa: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Napomena : </w:t>
            </w:r>
            <w:r w:rsidRPr="00652A4E">
              <w:rPr>
                <w:rFonts w:ascii="Times New Roman" w:eastAsia="Times New Roman" w:hAnsi="Times New Roman" w:cs="Times New Roman"/>
              </w:rPr>
              <w:t>Tačan broj svetiljki potrebno je utvrditi na licu mesta</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70"/>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Reflektor Capricorn LED M 100W 13.050 lm , u zaštiti IP 65, komplet sa priborom potrebnim za montažu i puštanje u rad. </w:t>
            </w:r>
          </w:p>
        </w:tc>
        <w:tc>
          <w:tcPr>
            <w:tcW w:w="834" w:type="dxa"/>
            <w:tcBorders>
              <w:top w:val="single" w:sz="4" w:space="0" w:color="auto"/>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single" w:sz="4" w:space="0" w:color="auto"/>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001" w:type="dxa"/>
            <w:tcBorders>
              <w:top w:val="nil"/>
              <w:left w:val="nil"/>
              <w:bottom w:val="nil"/>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E. (SPOLJNO FASADNO OSVETLJENJE)</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ELEKTRO INSTALACIJA I OPREMA OPŠTE NAMENE POSTOJEĆIH OBJEKATA</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PROSTORIJA ZA PRIPREMU I DOZIRANJE HLOR DIOKSIDA</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F.1.1.</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DEMONTAŽNI RADOVI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postojećih elektro instalacija opšte namene elektro opreme u prostorijama za smeštaj opreme za pripremu i doziranje hlor dioksid (svetiljki, instalacionog kabla ,utičnica, starih regala, itd...) i njeno zapisnički predavanje Investitoru.</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Ukupno:</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4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F.1.1. (DEMONTAŽNI RADOVI)</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45"/>
        </w:trPr>
        <w:tc>
          <w:tcPr>
            <w:tcW w:w="773" w:type="dxa"/>
            <w:tcBorders>
              <w:top w:val="nil"/>
              <w:left w:val="single" w:sz="4" w:space="0" w:color="auto"/>
              <w:bottom w:val="nil"/>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834" w:type="dxa"/>
            <w:tcBorders>
              <w:top w:val="nil"/>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0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F.1.2.</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OSVETLJENJA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i povezivanje komplet svetiljki sa sijalicama i montažnim priborom :</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Napomena : </w:t>
            </w:r>
            <w:r w:rsidRPr="00652A4E">
              <w:rPr>
                <w:rFonts w:ascii="Times New Roman" w:eastAsia="Times New Roman" w:hAnsi="Times New Roman" w:cs="Times New Roman"/>
              </w:rPr>
              <w:t>Predmerom predviđena kolicina obuhvata eksploatacionu rezervu opreme.</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56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Nadgradna svetiljka 2x58W, IP65. Svetiljka je izrađena od V2 samogasivog halogen free polikarbonata, isporučuje se sa elektronskim predspojnim priborom, sa fluo izvorima svetla 58W. Svetiljka poseduje parabolični beli odsijač, antikorozivno zaštićena. Svetiljka se isporučuje u kompletu sa visećim priborom, koji se pričvršćuje za plafon pomoću sajli potrebne dužine, antikorozivno zaštićen (sa plastificiranim premazom).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Svetiljka "anti-panik"  LED , osvetljaja 40/105 lm, sa autonomijom rada od 3h, u zaštiti IP-65</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osvetljenja, kablom PP00-Y preseka 2,3,4x1,5 mm2, prosečne dužine 25m, koji se vodi u plastičnim cevima, po zidu na odstojnim obujmicama, na nosačima kablova ili u zidu ispod maltera. Komplet sa OG priključnom kutijom i ostalim potrebnim nespecificirnaim materijalom.</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naizmenični, 10A, 230V, 50Hz, IP54, za na zid</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običan, 10A, 230V, 50Hz, IP54, za na zid</w:t>
            </w:r>
          </w:p>
        </w:tc>
        <w:tc>
          <w:tcPr>
            <w:tcW w:w="834"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nil"/>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nil"/>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40"/>
        </w:trPr>
        <w:tc>
          <w:tcPr>
            <w:tcW w:w="773" w:type="dxa"/>
            <w:tcBorders>
              <w:top w:val="single" w:sz="4" w:space="0" w:color="auto"/>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F.1.2. (INSTALACIJA OSVETLJENJA)</w:t>
            </w:r>
          </w:p>
        </w:tc>
        <w:tc>
          <w:tcPr>
            <w:tcW w:w="834" w:type="dxa"/>
            <w:tcBorders>
              <w:top w:val="single" w:sz="4" w:space="0" w:color="auto"/>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nil"/>
              <w:left w:val="single" w:sz="4" w:space="0" w:color="auto"/>
              <w:bottom w:val="nil"/>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000000" w:fill="FFFFFF"/>
            <w:vAlign w:val="center"/>
            <w:hideMark/>
          </w:tcPr>
          <w:p w:rsidR="00035B1A" w:rsidRPr="00652A4E" w:rsidRDefault="00035B1A" w:rsidP="00035B1A">
            <w:pPr>
              <w:spacing w:after="0" w:line="240" w:lineRule="auto"/>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834" w:type="dxa"/>
            <w:tcBorders>
              <w:top w:val="nil"/>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000000" w:fill="FFFFF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nil"/>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F.1.3.</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UTIČNICA I PRIKLJUČAKA</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000000" w:fill="FFFFFF"/>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OG utičnice na zid, kablom PP00-Y preseka 3x2,5 mm2, prosečne dužine 40m, koji se vodi po regalima, plastičnim cevima, ili delom po zidu vidno na odstojnim obujmicama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F.1.3. (INSTALACIJA UTIČNICA I PRIKLJUČAKA)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285"/>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F.1.4.</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000000" w:fill="FFFFF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40"/>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F.1.4. (INSTALACIONI PRIBOR)</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915"/>
        </w:trPr>
        <w:tc>
          <w:tcPr>
            <w:tcW w:w="773" w:type="dxa"/>
            <w:tcBorders>
              <w:top w:val="single" w:sz="8" w:space="0" w:color="auto"/>
              <w:left w:val="single" w:sz="4" w:space="0" w:color="auto"/>
              <w:bottom w:val="single" w:sz="8" w:space="0" w:color="auto"/>
              <w:right w:val="single" w:sz="4" w:space="0" w:color="auto"/>
            </w:tcBorders>
            <w:shd w:val="clear" w:color="000000" w:fill="BFBFBF"/>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BFBFBF"/>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xml:space="preserve">UKUPNO F.1 (PROSTORIJA ZA PRIPREMU I DOZIRANJE </w:t>
            </w:r>
            <w:r w:rsidRPr="00652A4E">
              <w:rPr>
                <w:rFonts w:ascii="Times New Roman" w:eastAsia="Times New Roman" w:hAnsi="Times New Roman" w:cs="Times New Roman"/>
                <w:b/>
                <w:bCs/>
                <w:color w:val="000000"/>
              </w:rPr>
              <w:br/>
              <w:t>HLOR DIOKSIDA)</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BFBFBF"/>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color w:val="000000"/>
              </w:rPr>
            </w:pPr>
            <w:r w:rsidRPr="00652A4E">
              <w:rPr>
                <w:rFonts w:ascii="Times New Roman" w:eastAsia="Times New Roman" w:hAnsi="Times New Roman" w:cs="Times New Roman"/>
                <w:color w:val="000000"/>
              </w:rPr>
              <w:t> </w:t>
            </w:r>
          </w:p>
        </w:tc>
        <w:tc>
          <w:tcPr>
            <w:tcW w:w="2001" w:type="dxa"/>
            <w:tcBorders>
              <w:top w:val="single" w:sz="4" w:space="0" w:color="auto"/>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2E060E" w:rsidRPr="00652A4E" w:rsidRDefault="002E060E">
      <w:pPr>
        <w:rPr>
          <w:rFonts w:ascii="Times New Roman" w:hAnsi="Times New Roman" w:cs="Times New Roman"/>
        </w:rPr>
      </w:pPr>
    </w:p>
    <w:tbl>
      <w:tblPr>
        <w:tblW w:w="10351" w:type="dxa"/>
        <w:tblInd w:w="-5" w:type="dxa"/>
        <w:tblLook w:val="04A0" w:firstRow="1" w:lastRow="0" w:firstColumn="1" w:lastColumn="0" w:noHBand="0" w:noVBand="1"/>
      </w:tblPr>
      <w:tblGrid>
        <w:gridCol w:w="773"/>
        <w:gridCol w:w="4177"/>
        <w:gridCol w:w="834"/>
        <w:gridCol w:w="711"/>
        <w:gridCol w:w="2001"/>
        <w:gridCol w:w="1855"/>
      </w:tblGrid>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PROSTORIJE FILTERSKE I CEVNE GALERIJE U OBJEKTU PEŠČANI FILTERI</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F.2.1.</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PRIPREMNI I DEMONTAŽNI RADOVI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Pregled i ispitivanje postojećeg uzemljenja i gromobranske instalacije objekata sa izdavanjem stručnog nalaza sa izveštajem i predlogom rekonstrukcije sa predmerom i predračunom radova.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postojećih elektro instalacija opšte namene elektro opreme u prostorijama filtarske i cevne galerije (obuhvata demontažu el. ormana, starih regala, svetiljki, utičnica i kablova) i njeno zapisnički predavanje Investitoru.</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F.2.1. (PRIPREMNI I DEMONTAŽNI RADOVI)</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F.2.2.</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RAZVODNI ORMAN =03NG11</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13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razvodnog ormana za opšte instalacije (oznaka   =03NG11), lociranog u  prostoriji filterske galerije u objektu Peščani Filteri, predviđenog za montažu na zid,  približnih dimenzija 600x1000x300mm, napravljen od dva puta dekapiranog lima u stepenu zaštite IP-54, sa ugrađenom opremom prema dole navedenoj specifikaciji. Orman se isporučuje kompletno završen, ispitan i spreman za priključak kablova.</w:t>
            </w:r>
            <w:r w:rsidRPr="00652A4E">
              <w:rPr>
                <w:rFonts w:ascii="Times New Roman" w:eastAsia="Times New Roman" w:hAnsi="Times New Roman" w:cs="Times New Roman"/>
              </w:rPr>
              <w:br w:type="page"/>
              <w:t>El. karakteristike ormana:   In=63A,   Iks=6kA, Un=400V, 50Hz, sistem zaštite TN-S.</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Orman se priključuje na postojeći napojni kabal.</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grebenasti   prekidač   63A,   400V,   sa ručicom i čeonom pločom sa položajem 0-1.</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Automatski zaštitni prekidač, jednopolni, k-ke C, 2A, 6kA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sijalica fi 22mm, sa LED diodom, za montažu na vrata ormana, 230V AC, sa natpisnom pločicom, zelene boje</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Automatski zaštitni prekidač, jednopolni, k-ke C, 4A, 6kA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Tropoložajna izborna preklopka 1-0-2, sa nultim položajem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Fotorele (LUXOMAT) sa fotoćelijom, komplet sa spec. kablom za povezivanje, dužine min 10m.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instalacioni kontaktor 25A, 400-230V, 50Hz, sa kalemom za 230V AC, 4NO, tip SIEMENS 5TT5030-0</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400V AC, prekidne moći 6kA, sa prekostrujnim okidačima (termički i elektromagnetni) nazivne struje: 10A, "C" krive okidanja, tip SIEMENS 5SL6110-7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400V AC, prekidne moći 6kA, sa prekostrujnim okidačima (termički i elektromagnetni) nazivne struje: 6A, "C" krive okidanja, tip SIEMENS 5SL6106-7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kombinovani zaštitini automatski prekidač In=16A k-ke "C"  sa ZUDS uređajem osetljivosti 300mA, sl. Tipu SIEMENS 5SU1654-7KK16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kombinovani zaštitini automatski prekidač In=20A k-ke "C"  sa ZUDS uređajem osetljivosti 300mA, sl. tipu SIEMENS 5SU1654-7KK20</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Četvoropolni kombinovani zaštitini automatski prekidač In=16A k-ke "C", sa ZUDS uređajem osetljivosti 300mA, sl. tipu SIEMENS 5SM2642-0, sa četvoropolnim automatskim zaštitnim prekidačem, 400V AC, prekidne moći 10kA, sa prekostrujnim okidačima (termički i elektromagnetni) nazivne struje: 16A, "C" krive okidanja, tip SIEMENS 5SL4416-7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Džep za smeštaj dokumentacije</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(uvodnice, sabrinice, kleme, kablovske uvodnice, provodnici za ožičenje, natpisne pločice, kablovske oznake, oznake uređaja i ormana i dr.)</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F.2.2. (Orman =03NG11)</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kom.</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1</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F.2.3.</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i montaža perforiranih nosača kablova   (PNK), toplopocinkovanih dimenzije 400x60mm.    Komplet sa svim materijalom neophodnim za montažu.</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i montaža perforiranih nosača kablova   (PNK),   toplopocinkovanih   dimenzije 200x60mm.    Komplet sa svim materijalom neophodnim za montažu.</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F.2.3. (INSTALACIONI PRIBOR)</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F.2.4.</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OSVETLJENJA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i povezivanje komplet svetiljki sa sijalicama i montažnim priborom :</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56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Nadgradna svetiljka 2x58W, IP65. Svetiljka je izrađena od V2 samogasivog halogen free polikarbonata, isporučuje se sa elektronskim predspojnim priborom, sa fluo izvorima svetla 58W. Svetiljka poseduje parabolični beli odsijač, antikorozivno zaštićena. Svetiljka se isporučuje u kompletu sa visećim priborom, koji se pričvršćuje za plafon pomoću sajli potrebne dužine, antikorozivno zaštićen (sa plastificiranim premazom).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26</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Reflektor   sa   metal-halogenom   svetiljkom,   za spoljnu    montažu,    u    zaštiti    IP    65,    snage 250W, komplet sa priborom potrebnim za montažu i puštanje u rad.</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Svetiljka "anti-panik"  LED , osvetljaja 40/105 lm, sa autonomijom rada od 3h, u zaštiti IP-65</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osvetljenja, kablom PP00-Y preseka 2,3,4x1,5 mm2, prosečne dužine 25m, koji se vodi u plastičnim cevima (Pipe sistem), po zidu na odstojnim obujmicama, na nosačima kablova ili u zidu ispod maltera. Komplet sa OG priključnom kutijom   i   ostalim   potrebnim   nespecificirnaim materijalom.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34</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naizmenični, 10A, 230V, 50Hz, IP54, za na zid</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F.2.4. (INSTALACIJA OSVETLJENJA)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F.2.5.</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UTIČNICA I PRIKLJUČAKA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monofazne priključnice, kablom PP00-Y preseka 3x2,5 mm2, prosečne dužine 25m, koji se vodi po regalima, plastičnim cevima, po zidu na odstojnim obujmicama, komplet sa doznom i priključnom kutijom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trofazne priključnice, kablom PP00-Y preseka 5x2,5 mm2, prosečne dužine 25m, koji se vodi po regalima, plastičnim cevima, po zidu na odstojnim obujmicama,  komplet sa doznom i priključnom kutijom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monofazne priključnice za na zid, OG 16A, IP67, sa poklopcem sa zaštitnom gumom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trofazne priključnice za na zid, OG 16A, IP67, sa poklopcem sa zaštitnom gumom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F.2.5. (INSTALACIJA UTIČNICA I PRIKLJUČAKA)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single" w:sz="8" w:space="0" w:color="auto"/>
              <w:left w:val="single" w:sz="4" w:space="0" w:color="auto"/>
              <w:bottom w:val="single" w:sz="8" w:space="0" w:color="auto"/>
              <w:right w:val="single" w:sz="4" w:space="0" w:color="auto"/>
            </w:tcBorders>
            <w:shd w:val="clear" w:color="000000" w:fill="C0C0C0"/>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F.2. (PROSTORIJE FILTERSKE I CEVNE GALERIJE U OBJEKTU PEŠČANI FILTERI)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OBJEKAT LAMELARNI TALOŽNIK NA LINIJI BISTRENJA</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0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F.3.1.</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PRIPREMNI I DEMONTAŽNI RADOVI</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Pregled i ispitivanje postojećeg uzemljenja i gromobranske instalacije objekata sa izdavanjem stručnog nalaza sa izveštajem i predlogom rekonstrukcije sa predmerom i predračunom radova.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color w:val="000000"/>
              </w:rPr>
            </w:pPr>
            <w:r w:rsidRPr="00652A4E">
              <w:rPr>
                <w:rFonts w:ascii="Times New Roman" w:eastAsia="Times New Roman" w:hAnsi="Times New Roman" w:cs="Times New Roman"/>
                <w:color w:val="000000"/>
              </w:rPr>
              <w:t>Demontaža postojećih elektro instalacija opšte namene elektro opreme u prostoriji lamelarnog taložnika (obuhvata demontažu el. ormana, starih regala, svetiljki, utičnica i kablova) i njeno zapisnički predavanje Investitoru.</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F.3.1. (PRIPREMNI I DEMONTAŽNI RADOVI)</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F.3.2.</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RAZVODNI ORMAN =02NG11</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razvodnog ormana za opšte instalacije (oznaka   =02NG11),   lociranogu   u objektu lamelarni taložnik, predviđenog za montažu na zid,  približnih dimenzija 600x1000x300mm, napravljen od dva puta dekapiranog lima u stepenu zaštite IP-54, sa ugrađenom opremom prema dole navedenoj   specifikaciji. Orman se isporučuje kompletno završen, ispitan i spreman za priključak kablova.</w:t>
            </w:r>
            <w:r w:rsidRPr="00652A4E">
              <w:rPr>
                <w:rFonts w:ascii="Times New Roman" w:eastAsia="Times New Roman" w:hAnsi="Times New Roman" w:cs="Times New Roman"/>
              </w:rPr>
              <w:br/>
              <w:t>El. karakteristike  ormana:   In=40A,   Iks=6kA, Un=400V, 50Hz, sistem zaštite TN-S</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Napomena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Orman se priključuje na postojeći napojni kabal.</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nil"/>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grebenasti   prekidač   40A,   400V,   sa ručicom i čeonom pločom sa položajem 0-1.</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Automatski zaštitni prekidač, jednopolni, k-ke C, 2A, 6kA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Signalna sijalica fi 22mm, sa LED diodom, za montažu na vrata ormana, 230V AC, sa natpisnom pločicom, zelene boje</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Automatski zaštitni prekidač, jednopolni, k-ke C, 4A, 6kA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Tropoložajna izborna preklopka 1-0-2, sa nultim položajem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Fotorele (LUXOMAT) sa fotoćelijom, komplet sa spec. kablom za povezivanje, dužine min 10m.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Tropolni instalacioni kontaktor 25A, 400-230V, 50Hz, sa kalemom za 230V AC, 4NO, tip SIEMENS 5TT5030-0</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400V AC, prekidne moći 6kA, sa prekostrujnim okidačima (termički i elektromagnetni) nazivne struje: 10A, "C" krive okidanja, tip SIEMENS 5SL6110-7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Jednopolni automatski zaštitni prekidač, 400V AC, prekidne moći 6kA, sa prekostrujnim okidačima (termički i elektromagnetni) nazivne struje: 6A, "C" krive okidanja, tip SIEMENS 5SL6106-7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kombinovani zaštitini automatski prekidač In=16A k-ke "C"  sa ZUDS uređajem osetljivosti 300mA, sl. Tipu SIEMENS 5SU1654-7KK16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Dvopolni kombinovani zaštitini automatski prekidač In=20A k-ke "C"  sa ZUDS uređajem osetljivosti 300mA, sl. tipu SIEMENS 5SU1654-7KK20</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Četvoropolni kombinovani zaštitini automatski prekidač In=16A k-ke "C", sa ZUDS uređajem osetljivosti 300mA, sl. tipu SIEMENS 5SM2642-0, sa četvoropolnim automatskim zaštitnim prekidačem, 400V AC, prekidne moći 10kA, sa prekostrujnim okidačima (termički i elektromagnetni) nazivne struje: 16A, "C" krive okidanja, tip SIEMENS 5SL4416-7</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Džep za smeštaj dokumentacije</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(uvodnice, sabrinice, kleme, kablovske uvodnice, provodnici za ožičenje, natpisne pločice, kablovske oznake, oznake uređaja i ormana i dr.)</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F.3.2. (ORMAN =03NG11)</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kom</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F.3.3.</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INSTALACIONI PRIBOR</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i montaža perforiranih nosača kablova   (PNK), toplopocinkovanih dimenzije 400x60mm.    Komplet sa svim materijalom neophodnim za montažu.</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isporuka i montaža perforiranih nosača kablova   (PNK), toplopocinkovanih dimenzije 200x60mm.    Komplet sa svim materijalom neophodnim za montažu.</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20</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Fi16</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postavljanje sistema plastičnih PVC cevi sl. tipu  "Obo Betterman; Schrack", u kompletu sa svim fazonskim komadima i obujmicama za montažu po zidu i/ili plafonu,  prečnika Fi25</w:t>
            </w:r>
          </w:p>
        </w:tc>
        <w:tc>
          <w:tcPr>
            <w:tcW w:w="834"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711" w:type="dxa"/>
            <w:tcBorders>
              <w:top w:val="nil"/>
              <w:left w:val="nil"/>
              <w:bottom w:val="single" w:sz="4" w:space="0" w:color="auto"/>
              <w:right w:val="single" w:sz="4" w:space="0" w:color="auto"/>
            </w:tcBorders>
            <w:shd w:val="clear" w:color="auto" w:fill="auto"/>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F.3.3. (INSTALACIONI PRIBOR)</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F.3.4.</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OSVETLJENJA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i povezivanje komplet svetiljki sa sijalicama i montažnim priborom :</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Reflektor   sa   metal-halogenom   svetiljkom,   za spoljnu    montažu, u zaštiti IP65, snage 70W, komplet sa priborom potrebnim za montažu i puštanje u rad.</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Reflektor   sa   metal-halogenom   svetiljkom,   za spoljnu    montažu, u zaštiti IP65, snage 150W, komplet sa priborom potrebnim za montažu i puštanje u rad.</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Svetiljka "anti-panik"  LED , osvetljaja 40/105 lm, sa autonomijom rada od 3h, u zaštiti IP-65</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99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osvetljenja, kablom PP00-Y preseka 2,3,4x1,5 mm2, prosečne dužine 25m, koji se vodi u plastičnim cevima (Quick-Pipe sistem), po zidu na odstojnim obujmicama, na nosačima kablova ili u zidu ispod maltera. Komplet sa OG priključnom kutijom   i   ostalim   potrebnim   nespecificirnaim materijalom.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OG prekidača, naizmenični, 10A, 230V, 50Hz, IP54, za na zid</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F.3.4. (INSTALACIJA OSVETLJENJA)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42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F.3.5.</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INSTALACIJA UTIČNICA I PRIKLJUČAKA</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monofazne priključnice, kablom PP00-Y preseka 3x2,5 mm2, prosečne dužine 25m, koji se vodi po regalima, plastičnim cevima, po zidu na odstojnim obujmicama, komplet sa doznom i priključnom kutijom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4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materijala i izrada priključnog mesta za strujni krug trofazne priključnice, kablom PP00-Y preseka 5x2,5 mm2, prosečne dužine 25m, koji se vodi po regalima, plastičnim cevima, po zidu na odstojnim obujmicama,  komplet sa doznom i priključnom kutijom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monofazne priključnice za na zid, OG 16A, IP67, sa poklopcem sa zaštitnom gumom.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montaža  trofazne priključnice za na zid, OG 16A, IP67, sa poklopcem sa zaštitnom gumom.</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F.3.5. (INSTALACIJA UTIČNICA I PRIKLJUČAKA)</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single" w:sz="8" w:space="0" w:color="auto"/>
              <w:left w:val="single" w:sz="4" w:space="0" w:color="auto"/>
              <w:bottom w:val="single" w:sz="8" w:space="0" w:color="auto"/>
              <w:right w:val="single" w:sz="4" w:space="0" w:color="auto"/>
            </w:tcBorders>
            <w:shd w:val="clear" w:color="000000" w:fill="C0C0C0"/>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F.3. (OBJEKAT LAMELARNI TALOŽNIK NA LINIJI BISTRENJA):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single" w:sz="8" w:space="0" w:color="auto"/>
              <w:left w:val="single" w:sz="4" w:space="0" w:color="auto"/>
              <w:bottom w:val="single" w:sz="8" w:space="0" w:color="auto"/>
              <w:right w:val="single" w:sz="4" w:space="0" w:color="auto"/>
            </w:tcBorders>
            <w:shd w:val="clear" w:color="000000" w:fill="C0C0C0"/>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F. (ELEKTRO INSTALACIJA I OPREMA OPŠTE NAMENE POSTOJEĆIH OBJEKATA):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ELEKTRO INSTALACIJA I OPREMA TEHNOLOŠKE NAMENE POSTOJEĆIH OBJEKATA</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30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G.1.</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PROSTORIJA ZA PRIPREMU I DOZIRANJE HLOR DIOKSIDA</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G.1.1.</w:t>
            </w:r>
          </w:p>
        </w:tc>
        <w:tc>
          <w:tcPr>
            <w:tcW w:w="4177" w:type="dxa"/>
            <w:tcBorders>
              <w:top w:val="nil"/>
              <w:left w:val="nil"/>
              <w:bottom w:val="single" w:sz="4" w:space="0" w:color="auto"/>
              <w:right w:val="single" w:sz="4" w:space="0" w:color="auto"/>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DOGRADNJA ODT I IE ZA ELEKTRO ORMAN (ClO</w:t>
            </w:r>
            <w:r w:rsidRPr="00652A4E">
              <w:rPr>
                <w:rFonts w:ascii="Times New Roman" w:eastAsia="Times New Roman" w:hAnsi="Times New Roman" w:cs="Times New Roman"/>
                <w:b/>
                <w:bCs/>
                <w:vertAlign w:val="subscript"/>
              </w:rPr>
              <w:t>2</w:t>
            </w:r>
            <w:r w:rsidRPr="00652A4E">
              <w:rPr>
                <w:rFonts w:ascii="Times New Roman" w:eastAsia="Times New Roman" w:hAnsi="Times New Roman" w:cs="Times New Roman"/>
                <w:b/>
                <w:bCs/>
              </w:rPr>
              <w:t>)</w:t>
            </w:r>
          </w:p>
        </w:tc>
        <w:tc>
          <w:tcPr>
            <w:tcW w:w="834" w:type="dxa"/>
            <w:tcBorders>
              <w:top w:val="nil"/>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31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Izrada tehničke dokumentacije za </w:t>
            </w:r>
            <w:r w:rsidRPr="00652A4E">
              <w:rPr>
                <w:rFonts w:ascii="Times New Roman" w:eastAsia="Times New Roman" w:hAnsi="Times New Roman" w:cs="Times New Roman"/>
                <w:b/>
                <w:bCs/>
              </w:rPr>
              <w:t>dogradnju operatorskog panela (ODT) i industrijskog Ethernet Switcha (IE) za elektro orman tehnološke celine hlor-dioksid (ClO</w:t>
            </w:r>
            <w:r w:rsidRPr="00652A4E">
              <w:rPr>
                <w:rFonts w:ascii="Times New Roman" w:eastAsia="Times New Roman" w:hAnsi="Times New Roman" w:cs="Times New Roman"/>
                <w:b/>
                <w:bCs/>
                <w:vertAlign w:val="subscript"/>
              </w:rPr>
              <w:t>2</w:t>
            </w:r>
            <w:r w:rsidRPr="00652A4E">
              <w:rPr>
                <w:rFonts w:ascii="Times New Roman" w:eastAsia="Times New Roman" w:hAnsi="Times New Roman" w:cs="Times New Roman"/>
                <w:b/>
                <w:bCs/>
              </w:rPr>
              <w:t>)</w:t>
            </w:r>
            <w:r w:rsidRPr="00652A4E">
              <w:rPr>
                <w:rFonts w:ascii="Times New Roman" w:eastAsia="Times New Roman" w:hAnsi="Times New Roman" w:cs="Times New Roman"/>
              </w:rPr>
              <w:t>.</w:t>
            </w:r>
            <w:r w:rsidRPr="00652A4E">
              <w:rPr>
                <w:rFonts w:ascii="Times New Roman" w:eastAsia="Times New Roman" w:hAnsi="Times New Roman" w:cs="Times New Roman"/>
              </w:rPr>
              <w:br w:type="page"/>
              <w:t>Dokumentacija mora da sadrži tekstualni, numerički i grafički deo kao i sve potrebne detalje za izvođenje (spisak signala, interfejs tabelu adresa, izgled ekrana u skladu sa tehnologijom pripreme i doziranja ClO</w:t>
            </w:r>
            <w:r w:rsidRPr="00652A4E">
              <w:rPr>
                <w:rFonts w:ascii="Times New Roman" w:eastAsia="Times New Roman" w:hAnsi="Times New Roman" w:cs="Times New Roman"/>
                <w:vertAlign w:val="subscript"/>
              </w:rPr>
              <w:t>2</w:t>
            </w:r>
            <w:r w:rsidRPr="00652A4E">
              <w:rPr>
                <w:rFonts w:ascii="Times New Roman" w:eastAsia="Times New Roman" w:hAnsi="Times New Roman" w:cs="Times New Roman"/>
              </w:rPr>
              <w:t>, električnu šemu delovanja itd.).</w:t>
            </w:r>
            <w:r w:rsidRPr="00652A4E">
              <w:rPr>
                <w:rFonts w:ascii="Times New Roman" w:eastAsia="Times New Roman" w:hAnsi="Times New Roman" w:cs="Times New Roman"/>
              </w:rPr>
              <w:br w:type="page"/>
              <w:t>Dokumentacija se izrađuje u 2 štampana primerka i 1 editabilnom elektronskom formatu i predaje Investitoru.</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94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povezivanje i puštanje u rad opreme za dogradnju elektro ormana tehnološke celine pripreme i doziranja hlor-dioksid (ClO</w:t>
            </w:r>
            <w:r w:rsidRPr="00652A4E">
              <w:rPr>
                <w:rFonts w:ascii="Times New Roman" w:eastAsia="Times New Roman" w:hAnsi="Times New Roman" w:cs="Times New Roman"/>
                <w:vertAlign w:val="subscript"/>
              </w:rPr>
              <w:t>2</w:t>
            </w:r>
            <w:r w:rsidRPr="00652A4E">
              <w:rPr>
                <w:rFonts w:ascii="Times New Roman" w:eastAsia="Times New Roman" w:hAnsi="Times New Roman" w:cs="Times New Roman"/>
              </w:rPr>
              <w:t>):</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14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Operatorski panel u boji za ugradnju na vrata ormana, sledećih karakteristika :</w:t>
            </w:r>
            <w:r w:rsidRPr="00652A4E">
              <w:rPr>
                <w:rFonts w:ascii="Times New Roman" w:eastAsia="Times New Roman" w:hAnsi="Times New Roman" w:cs="Times New Roman"/>
              </w:rPr>
              <w:br/>
              <w:t>Tip: HORNER-APG HEXT391C113 XL7 Series OCS</w:t>
            </w:r>
            <w:r w:rsidRPr="00652A4E">
              <w:rPr>
                <w:rFonts w:ascii="Times New Roman" w:eastAsia="Times New Roman" w:hAnsi="Times New Roman" w:cs="Times New Roman"/>
              </w:rPr>
              <w:br/>
              <w:t>- Display: Color TFT displej sa touch screen-om, rezolucije 800 x 480 pixels, sa 16-bit boja, aktivna površina (7'' WVGA),</w:t>
            </w:r>
            <w:r w:rsidRPr="00652A4E">
              <w:rPr>
                <w:rFonts w:ascii="Times New Roman" w:eastAsia="Times New Roman" w:hAnsi="Times New Roman" w:cs="Times New Roman"/>
              </w:rPr>
              <w:br/>
              <w:t>- Zadavanje komandi : preko Touch screen-a (Pop-up Keypad),</w:t>
            </w:r>
            <w:r w:rsidRPr="00652A4E">
              <w:rPr>
                <w:rFonts w:ascii="Times New Roman" w:eastAsia="Times New Roman" w:hAnsi="Times New Roman" w:cs="Times New Roman"/>
              </w:rPr>
              <w:br/>
              <w:t>- Ladder Logic Memorija: 1 MB</w:t>
            </w:r>
            <w:r w:rsidRPr="00652A4E">
              <w:rPr>
                <w:rFonts w:ascii="Times New Roman" w:eastAsia="Times New Roman" w:hAnsi="Times New Roman" w:cs="Times New Roman"/>
              </w:rPr>
              <w:br/>
              <w:t>- Napon napajanja: 24V DC</w:t>
            </w:r>
            <w:r w:rsidRPr="00652A4E">
              <w:rPr>
                <w:rFonts w:ascii="Times New Roman" w:eastAsia="Times New Roman" w:hAnsi="Times New Roman" w:cs="Times New Roman"/>
              </w:rPr>
              <w:br/>
              <w:t>- Memory Card Slot: DA, (up to 32GB)</w:t>
            </w:r>
            <w:r w:rsidRPr="00652A4E">
              <w:rPr>
                <w:rFonts w:ascii="Times New Roman" w:eastAsia="Times New Roman" w:hAnsi="Times New Roman" w:cs="Times New Roman"/>
              </w:rPr>
              <w:br/>
              <w:t>- Total Active Ports: 2 plus USB</w:t>
            </w:r>
            <w:r w:rsidRPr="00652A4E">
              <w:rPr>
                <w:rFonts w:ascii="Times New Roman" w:eastAsia="Times New Roman" w:hAnsi="Times New Roman" w:cs="Times New Roman"/>
              </w:rPr>
              <w:br/>
              <w:t>- Integrated CAN Network: DA, (2 CAN ports)</w:t>
            </w:r>
            <w:r w:rsidRPr="00652A4E">
              <w:rPr>
                <w:rFonts w:ascii="Times New Roman" w:eastAsia="Times New Roman" w:hAnsi="Times New Roman" w:cs="Times New Roman"/>
              </w:rPr>
              <w:br/>
              <w:t>- Ethernet Support: Optional Dual Ethernet port</w:t>
            </w:r>
            <w:r w:rsidRPr="00652A4E">
              <w:rPr>
                <w:rFonts w:ascii="Times New Roman" w:eastAsia="Times New Roman" w:hAnsi="Times New Roman" w:cs="Times New Roman"/>
              </w:rPr>
              <w:br/>
              <w:t>- Opseg radne temperature: 0....+60°C</w:t>
            </w:r>
            <w:r w:rsidRPr="00652A4E">
              <w:rPr>
                <w:rFonts w:ascii="Times New Roman" w:eastAsia="Times New Roman" w:hAnsi="Times New Roman" w:cs="Times New Roman"/>
              </w:rPr>
              <w:br/>
              <w:t>- Stepen mehaničke zaštite: IP 65 (prednja strana)</w:t>
            </w:r>
            <w:r w:rsidRPr="00652A4E">
              <w:rPr>
                <w:rFonts w:ascii="Times New Roman" w:eastAsia="Times New Roman" w:hAnsi="Times New Roman" w:cs="Times New Roman"/>
              </w:rPr>
              <w:br/>
              <w:t>- Ukupne dimenzije: 143.76mm x 210.06mm x 43.94mm (Š x V x D).</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28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Industrijski Ethernet SWITCH.</w:t>
            </w:r>
            <w:r w:rsidRPr="00652A4E">
              <w:rPr>
                <w:rFonts w:ascii="Times New Roman" w:eastAsia="Times New Roman" w:hAnsi="Times New Roman" w:cs="Times New Roman"/>
              </w:rPr>
              <w:br/>
              <w:t>- Broj električnih portova: 4 x 10/100Mbit/s RJ-45 porta,</w:t>
            </w:r>
            <w:r w:rsidRPr="00652A4E">
              <w:rPr>
                <w:rFonts w:ascii="Times New Roman" w:eastAsia="Times New Roman" w:hAnsi="Times New Roman" w:cs="Times New Roman"/>
              </w:rPr>
              <w:br/>
              <w:t>- Napajanje: 24VDC,</w:t>
            </w:r>
            <w:r w:rsidRPr="00652A4E">
              <w:rPr>
                <w:rFonts w:ascii="Times New Roman" w:eastAsia="Times New Roman" w:hAnsi="Times New Roman" w:cs="Times New Roman"/>
              </w:rPr>
              <w:br/>
              <w:t>- Dijagnostika pomoću LED dioda,</w:t>
            </w:r>
            <w:r w:rsidRPr="00652A4E">
              <w:rPr>
                <w:rFonts w:ascii="Times New Roman" w:eastAsia="Times New Roman" w:hAnsi="Times New Roman" w:cs="Times New Roman"/>
              </w:rPr>
              <w:br/>
              <w:t>- Opseg radne temperature: 0....+60°C,</w:t>
            </w:r>
            <w:r w:rsidRPr="00652A4E">
              <w:rPr>
                <w:rFonts w:ascii="Times New Roman" w:eastAsia="Times New Roman" w:hAnsi="Times New Roman" w:cs="Times New Roman"/>
              </w:rPr>
              <w:br/>
              <w:t>- Stepen mehaničke zaštite: IP 30,</w:t>
            </w:r>
            <w:r w:rsidRPr="00652A4E">
              <w:rPr>
                <w:rFonts w:ascii="Times New Roman" w:eastAsia="Times New Roman" w:hAnsi="Times New Roman" w:cs="Times New Roman"/>
              </w:rPr>
              <w:br/>
              <w:t>- Ukupne dimenzije: 60mm x 125mm x 124mm  (ŠxVxD).</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Prespojni kabl za Modbus TCP (Ethernet) Cord 2x2, dužine l=1m, sa namontiranim konektorima na oba kraja.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5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Razni sitan montažni i vezni materijal (kablovske uvodnice, provodnici za ožičenje, natpisne pločice, kablovske oznake, oznake uređaja i dr.)</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29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Dopuna aplikativnog softvera za postojeći PLC i izrada aplikativnog softvera za novi Operatorski Dijalog terminal (ODT) 7'', montiran na vratima elektro orman  tehnološke celine hlor-dioksid (ClO</w:t>
            </w:r>
            <w:r w:rsidRPr="00652A4E">
              <w:rPr>
                <w:rFonts w:ascii="Times New Roman" w:eastAsia="Times New Roman" w:hAnsi="Times New Roman" w:cs="Times New Roman"/>
                <w:vertAlign w:val="subscript"/>
              </w:rPr>
              <w:t>2</w:t>
            </w:r>
            <w:r w:rsidRPr="00652A4E">
              <w:rPr>
                <w:rFonts w:ascii="Times New Roman" w:eastAsia="Times New Roman" w:hAnsi="Times New Roman" w:cs="Times New Roman"/>
              </w:rPr>
              <w:t>).</w:t>
            </w:r>
            <w:r w:rsidRPr="00652A4E">
              <w:rPr>
                <w:rFonts w:ascii="Times New Roman" w:eastAsia="Times New Roman" w:hAnsi="Times New Roman" w:cs="Times New Roman"/>
              </w:rPr>
              <w:br/>
              <w:t>Softver mora da omogući potpuno grafičko okruženje za automatski rad i integraciju sa centralnim sistemom SCADA.</w:t>
            </w:r>
            <w:r w:rsidRPr="00652A4E">
              <w:rPr>
                <w:rFonts w:ascii="Times New Roman" w:eastAsia="Times New Roman" w:hAnsi="Times New Roman" w:cs="Times New Roman"/>
              </w:rPr>
              <w:br/>
              <w:t>Testiranje i podešavanje Modbus TCP komunikacije prema nadređenim kontrolerima na postrojenju i KKC-u.</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15"/>
        </w:trPr>
        <w:tc>
          <w:tcPr>
            <w:tcW w:w="773" w:type="dxa"/>
            <w:tcBorders>
              <w:top w:val="nil"/>
              <w:left w:val="single" w:sz="4" w:space="0" w:color="auto"/>
              <w:bottom w:val="single" w:sz="8"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8" w:space="0" w:color="auto"/>
              <w:right w:val="single" w:sz="4" w:space="0" w:color="auto"/>
            </w:tcBorders>
            <w:shd w:val="clear" w:color="auto" w:fill="auto"/>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G.1.1 (DOGRADNJA ODT I IE ZA ELEKTRO ORMAN (ClO2)) :</w:t>
            </w:r>
          </w:p>
        </w:tc>
        <w:tc>
          <w:tcPr>
            <w:tcW w:w="834" w:type="dxa"/>
            <w:tcBorders>
              <w:top w:val="nil"/>
              <w:left w:val="nil"/>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8" w:space="0" w:color="auto"/>
              <w:right w:val="nil"/>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single" w:sz="4" w:space="0" w:color="auto"/>
              <w:bottom w:val="single" w:sz="8"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8"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75"/>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915"/>
        </w:trPr>
        <w:tc>
          <w:tcPr>
            <w:tcW w:w="773" w:type="dxa"/>
            <w:tcBorders>
              <w:top w:val="single" w:sz="8" w:space="0" w:color="auto"/>
              <w:left w:val="single" w:sz="4" w:space="0" w:color="auto"/>
              <w:bottom w:val="single" w:sz="8" w:space="0" w:color="auto"/>
              <w:right w:val="single" w:sz="4" w:space="0" w:color="auto"/>
            </w:tcBorders>
            <w:shd w:val="clear" w:color="000000" w:fill="C0C0C0"/>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8" w:space="0" w:color="auto"/>
              <w:left w:val="nil"/>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G. (ELEKTRO INSTALACIJA I OPREMA TEHNOLOŠKE NAMENE POSTOJEĆIH OBJEKATA): </w:t>
            </w:r>
          </w:p>
        </w:tc>
        <w:tc>
          <w:tcPr>
            <w:tcW w:w="834"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C0C0C0"/>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420"/>
        </w:trPr>
        <w:tc>
          <w:tcPr>
            <w:tcW w:w="773" w:type="dxa"/>
            <w:tcBorders>
              <w:top w:val="single" w:sz="4" w:space="0" w:color="auto"/>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single" w:sz="4" w:space="0" w:color="auto"/>
              <w:left w:val="nil"/>
              <w:bottom w:val="single" w:sz="4" w:space="0" w:color="auto"/>
              <w:right w:val="single" w:sz="4" w:space="0" w:color="auto"/>
            </w:tcBorders>
            <w:shd w:val="clear" w:color="000000" w:fill="FFFFFF"/>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FFFFFF"/>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7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center"/>
              <w:rPr>
                <w:rFonts w:ascii="Times New Roman" w:eastAsia="Times New Roman" w:hAnsi="Times New Roman" w:cs="Times New Roman"/>
                <w:b/>
                <w:bCs/>
                <w:i/>
                <w:iCs/>
              </w:rPr>
            </w:pPr>
            <w:r w:rsidRPr="00652A4E">
              <w:rPr>
                <w:rFonts w:ascii="Times New Roman" w:eastAsia="Times New Roman" w:hAnsi="Times New Roman" w:cs="Times New Roman"/>
                <w:b/>
                <w:bCs/>
                <w:i/>
                <w:iCs/>
              </w:rPr>
              <w:t> </w:t>
            </w:r>
          </w:p>
        </w:tc>
        <w:tc>
          <w:tcPr>
            <w:tcW w:w="4177"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FFFFFF"/>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035B1A" w:rsidRPr="00652A4E" w:rsidTr="002E060E">
        <w:trPr>
          <w:gridAfter w:val="4"/>
          <w:wAfter w:w="5401" w:type="dxa"/>
          <w:trHeight w:val="40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H.</w:t>
            </w:r>
          </w:p>
        </w:tc>
        <w:tc>
          <w:tcPr>
            <w:tcW w:w="4177" w:type="dxa"/>
            <w:tcBorders>
              <w:top w:val="single" w:sz="4" w:space="0" w:color="auto"/>
              <w:left w:val="nil"/>
              <w:bottom w:val="single" w:sz="4" w:space="0" w:color="auto"/>
              <w:right w:val="single" w:sz="4" w:space="0" w:color="000000"/>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ZAVRŠNI RADOVI</w:t>
            </w:r>
          </w:p>
        </w:tc>
      </w:tr>
      <w:tr w:rsidR="002E060E" w:rsidRPr="00652A4E" w:rsidTr="002E060E">
        <w:trPr>
          <w:trHeight w:val="2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34"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72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177"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elektro projekta izvedenog objekta (</w:t>
            </w:r>
            <w:r w:rsidRPr="00652A4E">
              <w:rPr>
                <w:rFonts w:ascii="Times New Roman" w:eastAsia="Times New Roman" w:hAnsi="Times New Roman" w:cs="Times New Roman"/>
                <w:b/>
                <w:bCs/>
              </w:rPr>
              <w:t>ПИО</w:t>
            </w:r>
            <w:r w:rsidRPr="00652A4E">
              <w:rPr>
                <w:rFonts w:ascii="Times New Roman" w:eastAsia="Times New Roman" w:hAnsi="Times New Roman" w:cs="Times New Roman"/>
              </w:rPr>
              <w:t>).</w:t>
            </w:r>
            <w:r w:rsidRPr="00652A4E">
              <w:rPr>
                <w:rFonts w:ascii="Times New Roman" w:eastAsia="Times New Roman" w:hAnsi="Times New Roman" w:cs="Times New Roman"/>
              </w:rPr>
              <w:br/>
            </w:r>
            <w:r w:rsidRPr="00652A4E">
              <w:rPr>
                <w:rFonts w:ascii="Times New Roman" w:eastAsia="Times New Roman" w:hAnsi="Times New Roman" w:cs="Times New Roman"/>
              </w:rPr>
              <w:br/>
              <w:t>Projekat mora da sadrži sve izmene koje su nastale za vreme izvođenja i mora biti overen od strane Investitora.</w:t>
            </w:r>
            <w:r w:rsidRPr="00652A4E">
              <w:rPr>
                <w:rFonts w:ascii="Times New Roman" w:eastAsia="Times New Roman" w:hAnsi="Times New Roman" w:cs="Times New Roman"/>
              </w:rPr>
              <w:br/>
              <w:t>Projekat se predaje u tri primerka.</w:t>
            </w:r>
          </w:p>
        </w:tc>
        <w:tc>
          <w:tcPr>
            <w:tcW w:w="834" w:type="dxa"/>
            <w:tcBorders>
              <w:top w:val="nil"/>
              <w:left w:val="single" w:sz="4" w:space="0" w:color="auto"/>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177" w:type="dxa"/>
            <w:tcBorders>
              <w:top w:val="single" w:sz="4" w:space="0" w:color="auto"/>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 završenim radovima na el. instalaciji  izvođač je dužan da izvrši :</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zatvaranje svih otvora na mestima prolaza instalacija i regala kroz zidove i plafone,</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nil"/>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otklanjanje eventualnih tehničkih i estetskih grešaka pri izvođenju instalacije,</w:t>
            </w:r>
          </w:p>
        </w:tc>
        <w:tc>
          <w:tcPr>
            <w:tcW w:w="834"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čišćenje prostorija od šuta i iznošenje istog van objekta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114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izolovanosti i ispravnosti svih energetskih i komandno-signalnih kablova koji su predmet ovog projekta, saglasno važećim propisima i standardima i izdavanje atesta Investitoru pre tehničkog prijema.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585"/>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Ispitivanje funkcionalnosti sistema, sa završnim podešavanjem i probnim pogonom od 5 radnih dana.</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870"/>
        </w:trPr>
        <w:tc>
          <w:tcPr>
            <w:tcW w:w="773" w:type="dxa"/>
            <w:tcBorders>
              <w:top w:val="nil"/>
              <w:left w:val="single" w:sz="4" w:space="0" w:color="auto"/>
              <w:bottom w:val="single" w:sz="4" w:space="0" w:color="auto"/>
              <w:right w:val="single" w:sz="4" w:space="0" w:color="auto"/>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Uputstava za rukovanje i održavanje i obuka osoblja. Obuka se obavlja na licu mesta za operatore postrojenja i tehničko osoblje.</w:t>
            </w:r>
          </w:p>
        </w:tc>
        <w:tc>
          <w:tcPr>
            <w:tcW w:w="834"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pauš.</w:t>
            </w:r>
          </w:p>
        </w:tc>
        <w:tc>
          <w:tcPr>
            <w:tcW w:w="711" w:type="dxa"/>
            <w:tcBorders>
              <w:top w:val="nil"/>
              <w:left w:val="nil"/>
              <w:bottom w:val="single" w:sz="4" w:space="0" w:color="auto"/>
              <w:right w:val="single" w:sz="4" w:space="0" w:color="auto"/>
            </w:tcBorders>
            <w:shd w:val="clear" w:color="auto" w:fill="auto"/>
            <w:noWrap/>
            <w:vAlign w:val="bottom"/>
            <w:hideMark/>
          </w:tcPr>
          <w:p w:rsidR="00035B1A" w:rsidRPr="00652A4E" w:rsidRDefault="00035B1A" w:rsidP="00035B1A">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2001" w:type="dxa"/>
            <w:tcBorders>
              <w:top w:val="nil"/>
              <w:left w:val="nil"/>
              <w:bottom w:val="single" w:sz="4" w:space="0" w:color="auto"/>
              <w:right w:val="nil"/>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single" w:sz="4" w:space="0" w:color="auto"/>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645"/>
        </w:trPr>
        <w:tc>
          <w:tcPr>
            <w:tcW w:w="773" w:type="dxa"/>
            <w:tcBorders>
              <w:top w:val="single" w:sz="8" w:space="0" w:color="auto"/>
              <w:left w:val="single" w:sz="4" w:space="0" w:color="auto"/>
              <w:bottom w:val="single" w:sz="8" w:space="0" w:color="auto"/>
              <w:right w:val="single" w:sz="4" w:space="0" w:color="auto"/>
            </w:tcBorders>
            <w:shd w:val="clear" w:color="000000" w:fill="969696"/>
            <w:vAlign w:val="center"/>
            <w:hideMark/>
          </w:tcPr>
          <w:p w:rsidR="00035B1A" w:rsidRPr="00652A4E" w:rsidRDefault="00035B1A" w:rsidP="00035B1A">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4177" w:type="dxa"/>
            <w:tcBorders>
              <w:top w:val="single" w:sz="8" w:space="0" w:color="auto"/>
              <w:left w:val="nil"/>
              <w:bottom w:val="single" w:sz="8" w:space="0" w:color="auto"/>
              <w:right w:val="single" w:sz="4" w:space="0" w:color="auto"/>
            </w:tcBorders>
            <w:shd w:val="clear" w:color="000000" w:fill="969696"/>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UKUPNO H. (ZAVRŠNI RADOVI)</w:t>
            </w:r>
            <w:r w:rsidRPr="00652A4E">
              <w:rPr>
                <w:rFonts w:ascii="Times New Roman" w:eastAsia="Times New Roman" w:hAnsi="Times New Roman" w:cs="Times New Roman"/>
                <w:b/>
                <w:bCs/>
              </w:rPr>
              <w:t xml:space="preserve"> :</w:t>
            </w:r>
          </w:p>
        </w:tc>
        <w:tc>
          <w:tcPr>
            <w:tcW w:w="834" w:type="dxa"/>
            <w:tcBorders>
              <w:top w:val="single" w:sz="8" w:space="0" w:color="auto"/>
              <w:left w:val="nil"/>
              <w:bottom w:val="single" w:sz="8" w:space="0" w:color="auto"/>
              <w:right w:val="single" w:sz="4" w:space="0" w:color="auto"/>
            </w:tcBorders>
            <w:shd w:val="clear" w:color="000000" w:fill="969696"/>
            <w:noWrap/>
            <w:vAlign w:val="center"/>
            <w:hideMark/>
          </w:tcPr>
          <w:p w:rsidR="00035B1A" w:rsidRPr="00652A4E" w:rsidRDefault="00035B1A" w:rsidP="00035B1A">
            <w:pPr>
              <w:spacing w:after="0" w:line="240" w:lineRule="auto"/>
              <w:jc w:val="right"/>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711" w:type="dxa"/>
            <w:tcBorders>
              <w:top w:val="single" w:sz="8" w:space="0" w:color="auto"/>
              <w:left w:val="nil"/>
              <w:bottom w:val="single" w:sz="8" w:space="0" w:color="auto"/>
              <w:right w:val="single" w:sz="4" w:space="0" w:color="auto"/>
            </w:tcBorders>
            <w:shd w:val="clear" w:color="000000" w:fill="969696"/>
            <w:noWrap/>
            <w:vAlign w:val="center"/>
            <w:hideMark/>
          </w:tcPr>
          <w:p w:rsidR="00035B1A" w:rsidRPr="00652A4E" w:rsidRDefault="00035B1A" w:rsidP="00035B1A">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2001" w:type="dxa"/>
            <w:tcBorders>
              <w:top w:val="single" w:sz="8" w:space="0" w:color="auto"/>
              <w:left w:val="nil"/>
              <w:bottom w:val="single" w:sz="8" w:space="0" w:color="auto"/>
              <w:right w:val="single" w:sz="4" w:space="0" w:color="auto"/>
            </w:tcBorders>
            <w:shd w:val="clear" w:color="000000" w:fill="969696"/>
            <w:noWrap/>
            <w:vAlign w:val="center"/>
            <w:hideMark/>
          </w:tcPr>
          <w:p w:rsidR="00035B1A" w:rsidRPr="00652A4E" w:rsidRDefault="00035B1A" w:rsidP="00035B1A">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1855" w:type="dxa"/>
            <w:tcBorders>
              <w:top w:val="single" w:sz="8" w:space="0" w:color="auto"/>
              <w:left w:val="nil"/>
              <w:bottom w:val="single" w:sz="8" w:space="0" w:color="auto"/>
              <w:right w:val="single" w:sz="4" w:space="0" w:color="auto"/>
            </w:tcBorders>
            <w:shd w:val="clear" w:color="000000" w:fill="969696"/>
            <w:noWrap/>
            <w:vAlign w:val="center"/>
            <w:hideMark/>
          </w:tcPr>
          <w:p w:rsidR="00035B1A" w:rsidRPr="00652A4E" w:rsidRDefault="00035B1A" w:rsidP="00035B1A">
            <w:pPr>
              <w:spacing w:after="0" w:line="240" w:lineRule="auto"/>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r>
      <w:tr w:rsidR="002E060E" w:rsidRPr="00652A4E" w:rsidTr="002E060E">
        <w:trPr>
          <w:trHeight w:val="300"/>
        </w:trPr>
        <w:tc>
          <w:tcPr>
            <w:tcW w:w="773" w:type="dxa"/>
            <w:tcBorders>
              <w:top w:val="single" w:sz="4" w:space="0" w:color="auto"/>
              <w:left w:val="single" w:sz="4" w:space="0" w:color="auto"/>
              <w:bottom w:val="nil"/>
              <w:right w:val="nil"/>
            </w:tcBorders>
            <w:shd w:val="clear" w:color="auto" w:fill="auto"/>
            <w:noWrap/>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single" w:sz="4" w:space="0" w:color="auto"/>
              <w:left w:val="nil"/>
              <w:bottom w:val="nil"/>
              <w:right w:val="nil"/>
            </w:tcBorders>
            <w:shd w:val="clear" w:color="auto" w:fill="auto"/>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34" w:type="dxa"/>
            <w:tcBorders>
              <w:top w:val="single" w:sz="4" w:space="0" w:color="auto"/>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711" w:type="dxa"/>
            <w:tcBorders>
              <w:top w:val="single" w:sz="4" w:space="0" w:color="auto"/>
              <w:left w:val="nil"/>
              <w:bottom w:val="nil"/>
              <w:right w:val="nil"/>
            </w:tcBorders>
            <w:shd w:val="clear" w:color="auto" w:fill="auto"/>
            <w:noWrap/>
            <w:vAlign w:val="bottom"/>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2001" w:type="dxa"/>
            <w:tcBorders>
              <w:top w:val="single" w:sz="4" w:space="0" w:color="auto"/>
              <w:left w:val="nil"/>
              <w:bottom w:val="nil"/>
              <w:right w:val="nil"/>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55" w:type="dxa"/>
            <w:tcBorders>
              <w:top w:val="nil"/>
              <w:left w:val="nil"/>
              <w:bottom w:val="nil"/>
              <w:right w:val="single" w:sz="4" w:space="0" w:color="auto"/>
            </w:tcBorders>
            <w:shd w:val="clear" w:color="auto" w:fill="auto"/>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tbl>
      <w:tblPr>
        <w:tblW w:w="10351" w:type="dxa"/>
        <w:tblInd w:w="-5" w:type="dxa"/>
        <w:tblLook w:val="04A0" w:firstRow="1" w:lastRow="0" w:firstColumn="1" w:lastColumn="0" w:noHBand="0" w:noVBand="1"/>
      </w:tblPr>
      <w:tblGrid>
        <w:gridCol w:w="773"/>
        <w:gridCol w:w="4177"/>
        <w:gridCol w:w="834"/>
        <w:gridCol w:w="711"/>
        <w:gridCol w:w="2001"/>
        <w:gridCol w:w="1855"/>
      </w:tblGrid>
      <w:tr w:rsidR="002E060E" w:rsidRPr="00652A4E" w:rsidTr="002E060E">
        <w:trPr>
          <w:trHeight w:val="1125"/>
        </w:trPr>
        <w:tc>
          <w:tcPr>
            <w:tcW w:w="773" w:type="dxa"/>
            <w:tcBorders>
              <w:top w:val="single" w:sz="8" w:space="0" w:color="auto"/>
              <w:left w:val="single" w:sz="4" w:space="0" w:color="auto"/>
              <w:bottom w:val="nil"/>
              <w:right w:val="single" w:sz="4" w:space="0" w:color="auto"/>
            </w:tcBorders>
            <w:shd w:val="clear" w:color="000000" w:fill="C0C0C0"/>
            <w:vAlign w:val="center"/>
            <w:hideMark/>
          </w:tcPr>
          <w:p w:rsidR="002E060E" w:rsidRPr="00652A4E" w:rsidRDefault="002E060E" w:rsidP="00035B1A">
            <w:pPr>
              <w:spacing w:after="0" w:line="240" w:lineRule="auto"/>
              <w:jc w:val="center"/>
              <w:rPr>
                <w:rFonts w:ascii="Times New Roman" w:eastAsia="Times New Roman" w:hAnsi="Times New Roman" w:cs="Times New Roman"/>
                <w:b/>
                <w:bCs/>
              </w:rPr>
            </w:pPr>
          </w:p>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single" w:sz="8" w:space="0" w:color="auto"/>
              <w:left w:val="nil"/>
              <w:bottom w:val="nil"/>
              <w:right w:val="single" w:sz="4" w:space="0" w:color="auto"/>
            </w:tcBorders>
            <w:shd w:val="clear" w:color="000000" w:fill="C0C0C0"/>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REKAPITULACIJA ( II DEO )</w:t>
            </w:r>
          </w:p>
        </w:tc>
        <w:tc>
          <w:tcPr>
            <w:tcW w:w="834" w:type="dxa"/>
            <w:tcBorders>
              <w:top w:val="single" w:sz="8" w:space="0" w:color="auto"/>
              <w:left w:val="nil"/>
              <w:bottom w:val="nil"/>
              <w:right w:val="single" w:sz="4" w:space="0" w:color="auto"/>
            </w:tcBorders>
            <w:shd w:val="clear" w:color="000000" w:fill="C0C0C0"/>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nil"/>
              <w:right w:val="single" w:sz="4" w:space="0" w:color="auto"/>
            </w:tcBorders>
            <w:shd w:val="clear" w:color="000000" w:fill="C0C0C0"/>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nil"/>
              <w:right w:val="single" w:sz="4" w:space="0" w:color="auto"/>
            </w:tcBorders>
            <w:shd w:val="clear" w:color="000000" w:fill="C0C0C0"/>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nil"/>
              <w:right w:val="single" w:sz="4" w:space="0" w:color="auto"/>
            </w:tcBorders>
            <w:shd w:val="clear" w:color="000000" w:fill="C0C0C0"/>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2E060E" w:rsidRPr="00652A4E" w:rsidTr="002E060E">
        <w:trPr>
          <w:trHeight w:val="300"/>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177" w:type="dxa"/>
            <w:tcBorders>
              <w:top w:val="single" w:sz="4" w:space="0" w:color="auto"/>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SPOLJNE ELEKTRO INSTALACIJE</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4" w:space="0" w:color="auto"/>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single" w:sz="4" w:space="0" w:color="auto"/>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CENTRALNI PROGRAMABILNI LOGIČKI KONTROLER KKC</w:t>
            </w:r>
          </w:p>
        </w:tc>
        <w:tc>
          <w:tcPr>
            <w:tcW w:w="834"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single" w:sz="4" w:space="0" w:color="auto"/>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nil"/>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TRANSFORMATOR I VEZE TRAFOSTANICE 10/0.4kV PPV ''PETAR ANTONIJEVIĆ''</w:t>
            </w:r>
          </w:p>
        </w:tc>
        <w:tc>
          <w:tcPr>
            <w:tcW w:w="834" w:type="dxa"/>
            <w:tcBorders>
              <w:top w:val="nil"/>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nil"/>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nil"/>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CCTV SISTEM</w:t>
            </w:r>
          </w:p>
        </w:tc>
        <w:tc>
          <w:tcPr>
            <w:tcW w:w="834"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00"/>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SPOLJNO FASADNO OSVETLJENJE</w:t>
            </w:r>
          </w:p>
        </w:tc>
        <w:tc>
          <w:tcPr>
            <w:tcW w:w="834"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INSTALACIJA I OPREMA OPŠTE NAMENE POSTOJEĆIH OBJEKATA</w:t>
            </w:r>
          </w:p>
        </w:tc>
        <w:tc>
          <w:tcPr>
            <w:tcW w:w="834"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570"/>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w:t>
            </w:r>
          </w:p>
        </w:tc>
        <w:tc>
          <w:tcPr>
            <w:tcW w:w="4177" w:type="dxa"/>
            <w:tcBorders>
              <w:top w:val="nil"/>
              <w:left w:val="nil"/>
              <w:bottom w:val="single" w:sz="4" w:space="0" w:color="auto"/>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INSTALACIJA I OPREMA TEHNOLOŠKE NAMENE POSTOJEĆIH OBJEKATA</w:t>
            </w:r>
          </w:p>
        </w:tc>
        <w:tc>
          <w:tcPr>
            <w:tcW w:w="834"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315"/>
        </w:trPr>
        <w:tc>
          <w:tcPr>
            <w:tcW w:w="773" w:type="dxa"/>
            <w:tcBorders>
              <w:top w:val="single" w:sz="4" w:space="0" w:color="auto"/>
              <w:left w:val="single" w:sz="4" w:space="0" w:color="auto"/>
              <w:bottom w:val="nil"/>
              <w:right w:val="single" w:sz="4" w:space="0" w:color="auto"/>
            </w:tcBorders>
            <w:shd w:val="clear" w:color="auto" w:fill="auto"/>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H.</w:t>
            </w:r>
          </w:p>
        </w:tc>
        <w:tc>
          <w:tcPr>
            <w:tcW w:w="4177" w:type="dxa"/>
            <w:tcBorders>
              <w:top w:val="nil"/>
              <w:left w:val="nil"/>
              <w:bottom w:val="nil"/>
              <w:right w:val="single" w:sz="4" w:space="0" w:color="auto"/>
            </w:tcBorders>
            <w:shd w:val="clear" w:color="auto" w:fill="auto"/>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834"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4" w:space="0" w:color="auto"/>
              <w:left w:val="nil"/>
              <w:bottom w:val="nil"/>
              <w:right w:val="single" w:sz="4" w:space="0" w:color="auto"/>
            </w:tcBorders>
            <w:shd w:val="clear" w:color="auto" w:fill="auto"/>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nil"/>
              <w:left w:val="nil"/>
              <w:bottom w:val="single" w:sz="4" w:space="0" w:color="auto"/>
              <w:right w:val="single" w:sz="4" w:space="0" w:color="auto"/>
            </w:tcBorders>
            <w:shd w:val="clear" w:color="000000" w:fill="D9D9D9"/>
            <w:noWrap/>
            <w:vAlign w:val="bottom"/>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2E060E" w:rsidRPr="00652A4E" w:rsidTr="002E060E">
        <w:trPr>
          <w:trHeight w:val="600"/>
        </w:trPr>
        <w:tc>
          <w:tcPr>
            <w:tcW w:w="773"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177" w:type="dxa"/>
            <w:tcBorders>
              <w:top w:val="single" w:sz="8" w:space="0" w:color="auto"/>
              <w:left w:val="nil"/>
              <w:bottom w:val="single" w:sz="8" w:space="0" w:color="auto"/>
              <w:right w:val="single" w:sz="4" w:space="0" w:color="auto"/>
            </w:tcBorders>
            <w:shd w:val="clear" w:color="000000" w:fill="C0C0C0"/>
            <w:vAlign w:val="center"/>
            <w:hideMark/>
          </w:tcPr>
          <w:p w:rsidR="00035B1A" w:rsidRPr="00652A4E" w:rsidRDefault="00035B1A" w:rsidP="00035B1A">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(II DEO ) :</w:t>
            </w:r>
          </w:p>
        </w:tc>
        <w:tc>
          <w:tcPr>
            <w:tcW w:w="834" w:type="dxa"/>
            <w:tcBorders>
              <w:top w:val="single" w:sz="8" w:space="0" w:color="auto"/>
              <w:left w:val="nil"/>
              <w:bottom w:val="single" w:sz="8" w:space="0" w:color="auto"/>
              <w:right w:val="single" w:sz="4" w:space="0" w:color="auto"/>
            </w:tcBorders>
            <w:shd w:val="clear" w:color="000000" w:fill="C0C0C0"/>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711" w:type="dxa"/>
            <w:tcBorders>
              <w:top w:val="single" w:sz="8" w:space="0" w:color="auto"/>
              <w:left w:val="nil"/>
              <w:bottom w:val="single" w:sz="8" w:space="0" w:color="auto"/>
              <w:right w:val="single" w:sz="4" w:space="0" w:color="auto"/>
            </w:tcBorders>
            <w:shd w:val="clear" w:color="000000" w:fill="C0C0C0"/>
            <w:noWrap/>
            <w:vAlign w:val="center"/>
            <w:hideMark/>
          </w:tcPr>
          <w:p w:rsidR="00035B1A" w:rsidRPr="00652A4E" w:rsidRDefault="00035B1A" w:rsidP="00035B1A">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2001" w:type="dxa"/>
            <w:tcBorders>
              <w:top w:val="single" w:sz="8" w:space="0" w:color="auto"/>
              <w:left w:val="nil"/>
              <w:bottom w:val="single" w:sz="8" w:space="0" w:color="auto"/>
              <w:right w:val="single" w:sz="4" w:space="0" w:color="auto"/>
            </w:tcBorders>
            <w:shd w:val="clear" w:color="000000" w:fill="C0C0C0"/>
            <w:noWrap/>
            <w:vAlign w:val="center"/>
            <w:hideMark/>
          </w:tcPr>
          <w:p w:rsidR="00035B1A" w:rsidRPr="00652A4E" w:rsidRDefault="00035B1A" w:rsidP="00035B1A">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55" w:type="dxa"/>
            <w:tcBorders>
              <w:top w:val="single" w:sz="8" w:space="0" w:color="auto"/>
              <w:left w:val="nil"/>
              <w:bottom w:val="single" w:sz="8" w:space="0" w:color="auto"/>
              <w:right w:val="single" w:sz="4" w:space="0" w:color="auto"/>
            </w:tcBorders>
            <w:shd w:val="clear" w:color="000000" w:fill="C0C0C0"/>
            <w:noWrap/>
            <w:vAlign w:val="center"/>
            <w:hideMark/>
          </w:tcPr>
          <w:p w:rsidR="00035B1A" w:rsidRPr="00652A4E" w:rsidRDefault="00035B1A" w:rsidP="00035B1A">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AA6817" w:rsidRPr="00652A4E" w:rsidRDefault="00AA6817">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2E060E" w:rsidRPr="00652A4E" w:rsidRDefault="002E060E">
      <w:pPr>
        <w:rPr>
          <w:rFonts w:ascii="Times New Roman" w:hAnsi="Times New Roman" w:cs="Times New Roman"/>
        </w:rPr>
      </w:pPr>
    </w:p>
    <w:p w:rsidR="007B17A8" w:rsidRPr="00652A4E" w:rsidRDefault="007B17A8">
      <w:pPr>
        <w:rPr>
          <w:rFonts w:ascii="Times New Roman" w:hAnsi="Times New Roman" w:cs="Times New Roman"/>
        </w:rPr>
      </w:pPr>
      <w:r w:rsidRPr="00652A4E">
        <w:rPr>
          <w:rFonts w:ascii="Times New Roman" w:hAnsi="Times New Roman" w:cs="Times New Roman"/>
        </w:rPr>
        <w:br w:type="page"/>
      </w:r>
    </w:p>
    <w:tbl>
      <w:tblPr>
        <w:tblW w:w="12110" w:type="dxa"/>
        <w:tblLook w:val="04A0" w:firstRow="1" w:lastRow="0" w:firstColumn="1" w:lastColumn="0" w:noHBand="0" w:noVBand="1"/>
      </w:tblPr>
      <w:tblGrid>
        <w:gridCol w:w="820"/>
        <w:gridCol w:w="4580"/>
        <w:gridCol w:w="1060"/>
        <w:gridCol w:w="20"/>
        <w:gridCol w:w="810"/>
        <w:gridCol w:w="242"/>
        <w:gridCol w:w="700"/>
        <w:gridCol w:w="588"/>
        <w:gridCol w:w="1435"/>
        <w:gridCol w:w="434"/>
        <w:gridCol w:w="8"/>
        <w:gridCol w:w="1413"/>
      </w:tblGrid>
      <w:tr w:rsidR="007B17A8" w:rsidRPr="00652A4E" w:rsidTr="007B17A8">
        <w:trPr>
          <w:trHeight w:val="285"/>
        </w:trPr>
        <w:tc>
          <w:tcPr>
            <w:tcW w:w="82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4"/>
                <w:szCs w:val="24"/>
              </w:rPr>
            </w:pPr>
          </w:p>
        </w:tc>
        <w:tc>
          <w:tcPr>
            <w:tcW w:w="5640"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072"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2023"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r>
      <w:tr w:rsidR="007B17A8" w:rsidRPr="00652A4E" w:rsidTr="007B17A8">
        <w:trPr>
          <w:trHeight w:val="300"/>
        </w:trPr>
        <w:tc>
          <w:tcPr>
            <w:tcW w:w="82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5640"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III DEO )</w:t>
            </w:r>
          </w:p>
        </w:tc>
        <w:tc>
          <w:tcPr>
            <w:tcW w:w="1072"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p>
        </w:tc>
        <w:tc>
          <w:tcPr>
            <w:tcW w:w="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2023"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r>
      <w:tr w:rsidR="007B17A8" w:rsidRPr="00652A4E" w:rsidTr="007B17A8">
        <w:trPr>
          <w:trHeight w:val="300"/>
        </w:trPr>
        <w:tc>
          <w:tcPr>
            <w:tcW w:w="12110" w:type="dxa"/>
            <w:gridSpan w:val="1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r>
      <w:tr w:rsidR="007B17A8" w:rsidRPr="00652A4E" w:rsidTr="007B17A8">
        <w:trPr>
          <w:trHeight w:val="300"/>
        </w:trPr>
        <w:tc>
          <w:tcPr>
            <w:tcW w:w="82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9435" w:type="dxa"/>
            <w:gridSpan w:val="8"/>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Dogradnja postojećeg Centralnog Sistema za Nadzor i Upravljanje (CSNU)</w:t>
            </w: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p>
        </w:tc>
      </w:tr>
      <w:tr w:rsidR="007B17A8" w:rsidRPr="00652A4E" w:rsidTr="007B17A8">
        <w:trPr>
          <w:trHeight w:val="300"/>
        </w:trPr>
        <w:tc>
          <w:tcPr>
            <w:tcW w:w="82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5640"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sz w:val="20"/>
                <w:szCs w:val="20"/>
              </w:rPr>
            </w:pPr>
          </w:p>
        </w:tc>
        <w:tc>
          <w:tcPr>
            <w:tcW w:w="1072"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2023"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r>
      <w:tr w:rsidR="007B17A8" w:rsidRPr="00652A4E" w:rsidTr="007B17A8">
        <w:trPr>
          <w:trHeight w:val="300"/>
        </w:trPr>
        <w:tc>
          <w:tcPr>
            <w:tcW w:w="820" w:type="dxa"/>
            <w:tcBorders>
              <w:top w:val="nil"/>
              <w:left w:val="nil"/>
              <w:bottom w:val="nil"/>
              <w:right w:val="nil"/>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5640" w:type="dxa"/>
            <w:gridSpan w:val="2"/>
            <w:tcBorders>
              <w:top w:val="nil"/>
              <w:left w:val="nil"/>
              <w:bottom w:val="nil"/>
              <w:right w:val="nil"/>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OPŠTA NAPOMENA</w:t>
            </w:r>
          </w:p>
        </w:tc>
        <w:tc>
          <w:tcPr>
            <w:tcW w:w="1072"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p>
        </w:tc>
        <w:tc>
          <w:tcPr>
            <w:tcW w:w="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2023" w:type="dxa"/>
            <w:gridSpan w:val="2"/>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r>
      <w:tr w:rsidR="007B17A8" w:rsidRPr="00652A4E" w:rsidTr="007B17A8">
        <w:trPr>
          <w:trHeight w:val="5310"/>
        </w:trPr>
        <w:tc>
          <w:tcPr>
            <w:tcW w:w="82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9435" w:type="dxa"/>
            <w:gridSpan w:val="8"/>
            <w:tcBorders>
              <w:top w:val="nil"/>
              <w:left w:val="nil"/>
              <w:bottom w:val="nil"/>
              <w:right w:val="nil"/>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Ovim predmerom i predračunom obuhvaćena je isporuka, montaža, ispitivanje, puštanje u pogon, probni rad i primopredaja svog materijala i opreme koji su navedeni u pojedinim pozicijama.</w:t>
            </w:r>
            <w:r w:rsidRPr="00652A4E">
              <w:rPr>
                <w:rFonts w:ascii="Times New Roman" w:eastAsia="Times New Roman" w:hAnsi="Times New Roman" w:cs="Times New Roman"/>
              </w:rPr>
              <w:br/>
            </w:r>
            <w:r w:rsidRPr="00652A4E">
              <w:rPr>
                <w:rFonts w:ascii="Times New Roman" w:eastAsia="Times New Roman" w:hAnsi="Times New Roman" w:cs="Times New Roman"/>
              </w:rPr>
              <w:br/>
              <w:t>Takođe, cene uključuju isporuku i ugradnju svog sitnog nespecificiranog materijala potrebnog za kompletiranje opreme i radova, kao i za dovođenje u prvobitno stanje dela ostalih radova oštećenih tokom izvođenja instalacija iz ovog projekta.</w:t>
            </w:r>
            <w:r w:rsidRPr="00652A4E">
              <w:rPr>
                <w:rFonts w:ascii="Times New Roman" w:eastAsia="Times New Roman" w:hAnsi="Times New Roman" w:cs="Times New Roman"/>
              </w:rPr>
              <w:br/>
            </w:r>
            <w:r w:rsidRPr="00652A4E">
              <w:rPr>
                <w:rFonts w:ascii="Times New Roman" w:eastAsia="Times New Roman" w:hAnsi="Times New Roman" w:cs="Times New Roman"/>
              </w:rPr>
              <w:br/>
              <w:t>Cene uključuju izradu sve potrebne radioničke dokumentacije potrebne za proizvodnju, montažu, ispitivanje, puštanje u pogon i održavanje opreme.</w:t>
            </w:r>
            <w:r w:rsidRPr="00652A4E">
              <w:rPr>
                <w:rFonts w:ascii="Times New Roman" w:eastAsia="Times New Roman" w:hAnsi="Times New Roman" w:cs="Times New Roman"/>
              </w:rPr>
              <w:br/>
            </w:r>
            <w:r w:rsidRPr="00652A4E">
              <w:rPr>
                <w:rFonts w:ascii="Times New Roman" w:eastAsia="Times New Roman" w:hAnsi="Times New Roman" w:cs="Times New Roman"/>
              </w:rPr>
              <w:br/>
              <w:t>Sav upotrebljeni materijal mora biti prvoklasnog kvaliteta i odgovarati standardima. Svi radovi moraju biti izvedeni stručnom radnom snagom, i u potpunosti prema srpskim tehničkim propisima važećim za predmetnu vrstu radova.</w:t>
            </w:r>
            <w:r w:rsidRPr="00652A4E">
              <w:rPr>
                <w:rFonts w:ascii="Times New Roman" w:eastAsia="Times New Roman" w:hAnsi="Times New Roman" w:cs="Times New Roman"/>
              </w:rPr>
              <w:br/>
            </w:r>
            <w:r w:rsidRPr="00652A4E">
              <w:rPr>
                <w:rFonts w:ascii="Times New Roman" w:eastAsia="Times New Roman" w:hAnsi="Times New Roman" w:cs="Times New Roman"/>
              </w:rPr>
              <w:br/>
              <w:t>Izvođač može ugraditi i drugu opremu odnosno materijal ali pod uslovom da taj ima iste elektrotehničke i konstruktivne karakteristike kao i navedeni a to potvrđuje i overava stručno lice - nadzorni organ.</w:t>
            </w:r>
          </w:p>
        </w:tc>
        <w:tc>
          <w:tcPr>
            <w:tcW w:w="1855" w:type="dxa"/>
            <w:gridSpan w:val="3"/>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p>
        </w:tc>
      </w:tr>
      <w:tr w:rsidR="007B17A8" w:rsidRPr="00652A4E" w:rsidTr="007B17A8">
        <w:trPr>
          <w:gridAfter w:val="2"/>
          <w:wAfter w:w="1421" w:type="dxa"/>
          <w:trHeight w:val="915"/>
        </w:trPr>
        <w:tc>
          <w:tcPr>
            <w:tcW w:w="8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Br.</w:t>
            </w:r>
          </w:p>
        </w:tc>
        <w:tc>
          <w:tcPr>
            <w:tcW w:w="4580" w:type="dxa"/>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w:t>
            </w:r>
          </w:p>
        </w:tc>
        <w:tc>
          <w:tcPr>
            <w:tcW w:w="1080" w:type="dxa"/>
            <w:gridSpan w:val="2"/>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Jed. </w:t>
            </w:r>
            <w:r w:rsidRPr="00652A4E">
              <w:rPr>
                <w:rFonts w:ascii="Times New Roman" w:eastAsia="Times New Roman" w:hAnsi="Times New Roman" w:cs="Times New Roman"/>
                <w:b/>
                <w:bCs/>
              </w:rPr>
              <w:br w:type="page"/>
              <w:t>mere</w:t>
            </w:r>
          </w:p>
        </w:tc>
        <w:tc>
          <w:tcPr>
            <w:tcW w:w="810" w:type="dxa"/>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w:t>
            </w:r>
          </w:p>
        </w:tc>
        <w:tc>
          <w:tcPr>
            <w:tcW w:w="1530" w:type="dxa"/>
            <w:gridSpan w:val="3"/>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Jedinična </w:t>
            </w:r>
            <w:r w:rsidRPr="00652A4E">
              <w:rPr>
                <w:rFonts w:ascii="Times New Roman" w:eastAsia="Times New Roman" w:hAnsi="Times New Roman" w:cs="Times New Roman"/>
                <w:b/>
                <w:bCs/>
              </w:rPr>
              <w:br w:type="page"/>
              <w:t>cena</w:t>
            </w:r>
            <w:r w:rsidRPr="00652A4E">
              <w:rPr>
                <w:rFonts w:ascii="Times New Roman" w:eastAsia="Times New Roman" w:hAnsi="Times New Roman" w:cs="Times New Roman"/>
                <w:b/>
                <w:bCs/>
              </w:rPr>
              <w:br w:type="page"/>
              <w:t>(din)</w:t>
            </w:r>
          </w:p>
        </w:tc>
        <w:tc>
          <w:tcPr>
            <w:tcW w:w="1869" w:type="dxa"/>
            <w:gridSpan w:val="2"/>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xml:space="preserve">Ukupna </w:t>
            </w:r>
            <w:r w:rsidRPr="00652A4E">
              <w:rPr>
                <w:rFonts w:ascii="Times New Roman" w:eastAsia="Times New Roman" w:hAnsi="Times New Roman" w:cs="Times New Roman"/>
                <w:b/>
                <w:bCs/>
              </w:rPr>
              <w:br w:type="page"/>
              <w:t>cena</w:t>
            </w:r>
            <w:r w:rsidRPr="00652A4E">
              <w:rPr>
                <w:rFonts w:ascii="Times New Roman" w:eastAsia="Times New Roman" w:hAnsi="Times New Roman" w:cs="Times New Roman"/>
                <w:b/>
                <w:bCs/>
              </w:rPr>
              <w:br w:type="page"/>
              <w:t>(din)</w:t>
            </w:r>
          </w:p>
        </w:tc>
      </w:tr>
      <w:tr w:rsidR="007B17A8" w:rsidRPr="00652A4E" w:rsidTr="007B17A8">
        <w:trPr>
          <w:gridAfter w:val="2"/>
          <w:wAfter w:w="1421" w:type="dxa"/>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8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0" w:type="dxa"/>
            <w:gridSpan w:val="2"/>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1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530" w:type="dxa"/>
            <w:gridSpan w:val="3"/>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69" w:type="dxa"/>
            <w:gridSpan w:val="2"/>
            <w:tcBorders>
              <w:top w:val="nil"/>
              <w:left w:val="nil"/>
              <w:bottom w:val="single" w:sz="4" w:space="0" w:color="auto"/>
              <w:right w:val="single" w:sz="4" w:space="0" w:color="auto"/>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2"/>
          <w:wAfter w:w="1421" w:type="dxa"/>
          <w:trHeight w:val="300"/>
        </w:trPr>
        <w:tc>
          <w:tcPr>
            <w:tcW w:w="820" w:type="dxa"/>
            <w:tcBorders>
              <w:top w:val="nil"/>
              <w:left w:val="single" w:sz="4" w:space="0" w:color="auto"/>
              <w:bottom w:val="single" w:sz="4" w:space="0" w:color="auto"/>
              <w:right w:val="nil"/>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8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080" w:type="dxa"/>
            <w:gridSpan w:val="2"/>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81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530" w:type="dxa"/>
            <w:gridSpan w:val="3"/>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869" w:type="dxa"/>
            <w:gridSpan w:val="2"/>
            <w:tcBorders>
              <w:top w:val="nil"/>
              <w:left w:val="nil"/>
              <w:bottom w:val="single" w:sz="4" w:space="0" w:color="auto"/>
              <w:right w:val="single" w:sz="4" w:space="0" w:color="auto"/>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1"/>
          <w:wAfter w:w="1413" w:type="dxa"/>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9877" w:type="dxa"/>
            <w:gridSpan w:val="10"/>
            <w:tcBorders>
              <w:top w:val="single" w:sz="4" w:space="0" w:color="auto"/>
              <w:left w:val="nil"/>
              <w:bottom w:val="single" w:sz="4" w:space="0" w:color="auto"/>
              <w:right w:val="single" w:sz="4" w:space="0" w:color="000000"/>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PLC APLIKATIVNI SOFTVER</w:t>
            </w:r>
          </w:p>
        </w:tc>
      </w:tr>
      <w:tr w:rsidR="007B17A8" w:rsidRPr="00652A4E" w:rsidTr="007B17A8">
        <w:trPr>
          <w:gridAfter w:val="2"/>
          <w:wAfter w:w="1421" w:type="dxa"/>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gridSpan w:val="2"/>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nil"/>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2"/>
          <w:wAfter w:w="1421" w:type="dxa"/>
          <w:trHeight w:val="1995"/>
        </w:trPr>
        <w:tc>
          <w:tcPr>
            <w:tcW w:w="820" w:type="dxa"/>
            <w:tcBorders>
              <w:top w:val="nil"/>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580" w:type="dxa"/>
            <w:tcBorders>
              <w:top w:val="nil"/>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Dorada postojećeg aplikativnog softvera za Master PLC01.</w:t>
            </w:r>
            <w:r w:rsidRPr="00652A4E">
              <w:rPr>
                <w:rFonts w:ascii="Times New Roman" w:eastAsia="Times New Roman" w:hAnsi="Times New Roman" w:cs="Times New Roman"/>
              </w:rPr>
              <w:br/>
              <w:t>Dorada podrazumeva:</w:t>
            </w:r>
            <w:r w:rsidRPr="00652A4E">
              <w:rPr>
                <w:rFonts w:ascii="Times New Roman" w:eastAsia="Times New Roman" w:hAnsi="Times New Roman" w:cs="Times New Roman"/>
              </w:rPr>
              <w:br/>
            </w:r>
            <w:r w:rsidRPr="00652A4E">
              <w:rPr>
                <w:rFonts w:ascii="Times New Roman" w:eastAsia="Times New Roman" w:hAnsi="Times New Roman" w:cs="Times New Roman"/>
              </w:rPr>
              <w:br/>
              <w:t>Integraciju funkcija nadzora i upravljanja nad objektima i opremom II faze na  postrojenju PPV ’’Petar Antonijević’’ na Cerovića brdu, Užice.</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gridSpan w:val="3"/>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4560"/>
        </w:trPr>
        <w:tc>
          <w:tcPr>
            <w:tcW w:w="820" w:type="dxa"/>
            <w:tcBorders>
              <w:top w:val="single" w:sz="4" w:space="0" w:color="auto"/>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580" w:type="dxa"/>
            <w:tcBorders>
              <w:top w:val="single" w:sz="4" w:space="0" w:color="auto"/>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Dorada postojećeg aplikativnog softvera za PLC21 .</w:t>
            </w:r>
            <w:r w:rsidRPr="00652A4E">
              <w:rPr>
                <w:rFonts w:ascii="Times New Roman" w:eastAsia="Times New Roman" w:hAnsi="Times New Roman" w:cs="Times New Roman"/>
              </w:rPr>
              <w:br/>
              <w:t>Dorada podrazumeva:</w:t>
            </w:r>
            <w:r w:rsidRPr="00652A4E">
              <w:rPr>
                <w:rFonts w:ascii="Times New Roman" w:eastAsia="Times New Roman" w:hAnsi="Times New Roman" w:cs="Times New Roman"/>
              </w:rPr>
              <w:br/>
            </w:r>
            <w:r w:rsidRPr="00652A4E">
              <w:rPr>
                <w:rFonts w:ascii="Times New Roman" w:eastAsia="Times New Roman" w:hAnsi="Times New Roman" w:cs="Times New Roman"/>
              </w:rPr>
              <w:br/>
              <w:t>Doradu komunikacionih servisa za komunkaciju sa PLC01, SCADA paketima po Modbus TCP/UDP protokolu,</w:t>
            </w:r>
            <w:r w:rsidRPr="00652A4E">
              <w:rPr>
                <w:rFonts w:ascii="Times New Roman" w:eastAsia="Times New Roman" w:hAnsi="Times New Roman" w:cs="Times New Roman"/>
              </w:rPr>
              <w:br/>
            </w:r>
            <w:r w:rsidRPr="00652A4E">
              <w:rPr>
                <w:rFonts w:ascii="Times New Roman" w:eastAsia="Times New Roman" w:hAnsi="Times New Roman" w:cs="Times New Roman"/>
              </w:rPr>
              <w:br/>
              <w:t>Doradu komunikacionih servisa za komunikaciju sa SVIM kontrolerima u PPV ’’Petar Antonijević’’ na Cerovića brdu, Užice po Profinet protokolu.</w:t>
            </w:r>
            <w:r w:rsidRPr="00652A4E">
              <w:rPr>
                <w:rFonts w:ascii="Times New Roman" w:eastAsia="Times New Roman" w:hAnsi="Times New Roman" w:cs="Times New Roman"/>
              </w:rPr>
              <w:br/>
            </w:r>
            <w:r w:rsidRPr="00652A4E">
              <w:rPr>
                <w:rFonts w:ascii="Times New Roman" w:eastAsia="Times New Roman" w:hAnsi="Times New Roman" w:cs="Times New Roman"/>
              </w:rPr>
              <w:br/>
              <w:t>Dorada podrazumeva registrovanje i konfiguraciju specijalizovanih modula, kao i realizaciju gateway funkcija za sprezanje uređaja koji rade po Modbus TCP/UDP protokolu sa opremom koja radi po Profinet protokolu;</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gridSpan w:val="3"/>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615"/>
        </w:trPr>
        <w:tc>
          <w:tcPr>
            <w:tcW w:w="820" w:type="dxa"/>
            <w:tcBorders>
              <w:top w:val="single" w:sz="4" w:space="0" w:color="auto"/>
              <w:left w:val="single" w:sz="4" w:space="0" w:color="auto"/>
              <w:bottom w:val="single" w:sz="8"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A. (DOGRADNJA APLIKATIVNOG SOFTVERA)</w:t>
            </w:r>
          </w:p>
        </w:tc>
        <w:tc>
          <w:tcPr>
            <w:tcW w:w="1080" w:type="dxa"/>
            <w:gridSpan w:val="2"/>
            <w:tcBorders>
              <w:top w:val="nil"/>
              <w:left w:val="nil"/>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single" w:sz="4" w:space="0" w:color="auto"/>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8"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2"/>
          <w:wAfter w:w="1421" w:type="dxa"/>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1413" w:type="dxa"/>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9877" w:type="dxa"/>
            <w:gridSpan w:val="10"/>
            <w:tcBorders>
              <w:top w:val="single" w:sz="4" w:space="0" w:color="auto"/>
              <w:left w:val="nil"/>
              <w:bottom w:val="single" w:sz="4" w:space="0" w:color="auto"/>
              <w:right w:val="single" w:sz="4" w:space="0" w:color="000000"/>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RADNA STANICA I NEPREKIDNO NAPAJANJE</w:t>
            </w:r>
          </w:p>
        </w:tc>
      </w:tr>
      <w:tr w:rsidR="007B17A8" w:rsidRPr="00652A4E" w:rsidTr="007B17A8">
        <w:trPr>
          <w:gridAfter w:val="2"/>
          <w:wAfter w:w="1421" w:type="dxa"/>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gridSpan w:val="2"/>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nil"/>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2"/>
          <w:wAfter w:w="1421" w:type="dxa"/>
          <w:trHeight w:val="114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motaža, povezivanje i instalacija računara za rad SCADA softverskog paketa.</w:t>
            </w:r>
            <w:r w:rsidRPr="00652A4E">
              <w:rPr>
                <w:rFonts w:ascii="Times New Roman" w:eastAsia="Times New Roman" w:hAnsi="Times New Roman" w:cs="Times New Roman"/>
              </w:rPr>
              <w:br/>
              <w:t>Računar će biti u neprekidnom 24/7 radu.</w:t>
            </w:r>
            <w:r w:rsidRPr="00652A4E">
              <w:rPr>
                <w:rFonts w:ascii="Times New Roman" w:eastAsia="Times New Roman" w:hAnsi="Times New Roman" w:cs="Times New Roman"/>
              </w:rPr>
              <w:br/>
              <w:t xml:space="preserve">PC računar ekvivalentan sledećim zahtevima: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gridSpan w:val="3"/>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Procesor: Intel Pentium® G3260 (3M Cache,3.30GHz)</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Matična ploča: ASUS H81M-R/C/SI</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RAM: 8GB ili više, DDR3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HDD: 512GB ili veći</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Optički uređaj: DVD-RW</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Zvučna karta: da</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Video karta: integrisana ili kompatibilna,</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57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odgovarajuće za konfiguraciju i neprekidni 24/7 rad</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57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Pojačano hlađenje kućišta i komponenti za neprekidni 24/7 rad,</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57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Monitor: TFT LED, minimalne dijagnonale 21.5", </w:t>
            </w:r>
            <w:r w:rsidRPr="00652A4E">
              <w:rPr>
                <w:rFonts w:ascii="Times New Roman" w:eastAsia="Times New Roman" w:hAnsi="Times New Roman" w:cs="Times New Roman"/>
              </w:rPr>
              <w:br/>
              <w:t>full HD (1920 x 1080)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Zvučnici stoni ili integrisani u monitor,</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Tastatura i miš,</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28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Operativni sistem: Windows 7 Professional 64bit</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855"/>
        </w:trPr>
        <w:tc>
          <w:tcPr>
            <w:tcW w:w="820" w:type="dxa"/>
            <w:tcBorders>
              <w:top w:val="nil"/>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580" w:type="dxa"/>
            <w:tcBorders>
              <w:top w:val="nil"/>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montaža i povezivanje UPS-a</w:t>
            </w:r>
            <w:r w:rsidRPr="00652A4E">
              <w:rPr>
                <w:rFonts w:ascii="Times New Roman" w:eastAsia="Times New Roman" w:hAnsi="Times New Roman" w:cs="Times New Roman"/>
              </w:rPr>
              <w:br/>
              <w:t>sličnog tipu: CYBERPOWER 1500EILCD 1500VA 900W line-int.</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gridSpan w:val="3"/>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2"/>
          <w:wAfter w:w="1421" w:type="dxa"/>
          <w:trHeight w:val="615"/>
        </w:trPr>
        <w:tc>
          <w:tcPr>
            <w:tcW w:w="820" w:type="dxa"/>
            <w:tcBorders>
              <w:top w:val="single" w:sz="4" w:space="0" w:color="auto"/>
              <w:left w:val="single" w:sz="4" w:space="0" w:color="auto"/>
              <w:bottom w:val="single" w:sz="8"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B. (RADNA STANICA I NEPREKIDNO NAPAJANJE)</w:t>
            </w:r>
          </w:p>
        </w:tc>
        <w:tc>
          <w:tcPr>
            <w:tcW w:w="1080" w:type="dxa"/>
            <w:gridSpan w:val="2"/>
            <w:tcBorders>
              <w:top w:val="nil"/>
              <w:left w:val="nil"/>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nil"/>
              <w:left w:val="single" w:sz="4" w:space="0" w:color="auto"/>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nil"/>
              <w:left w:val="nil"/>
              <w:bottom w:val="single" w:sz="8"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2"/>
          <w:wAfter w:w="1421" w:type="dxa"/>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gridSpan w:val="2"/>
            <w:tcBorders>
              <w:top w:val="single" w:sz="4" w:space="0" w:color="auto"/>
              <w:left w:val="nil"/>
              <w:bottom w:val="single" w:sz="4" w:space="0" w:color="auto"/>
              <w:right w:val="single" w:sz="4" w:space="0" w:color="auto"/>
            </w:tcBorders>
            <w:shd w:val="clear" w:color="000000" w:fill="FFFFFF"/>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gridSpan w:val="3"/>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gridSpan w:val="2"/>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7B17A8" w:rsidRPr="00652A4E" w:rsidRDefault="007B17A8">
      <w:pPr>
        <w:rPr>
          <w:rFonts w:ascii="Times New Roman" w:hAnsi="Times New Roman" w:cs="Times New Roman"/>
        </w:rPr>
      </w:pPr>
    </w:p>
    <w:p w:rsidR="007B17A8" w:rsidRPr="00652A4E" w:rsidRDefault="007B17A8">
      <w:pPr>
        <w:rPr>
          <w:rFonts w:ascii="Times New Roman" w:hAnsi="Times New Roman" w:cs="Times New Roman"/>
        </w:rPr>
      </w:pPr>
    </w:p>
    <w:tbl>
      <w:tblPr>
        <w:tblW w:w="10697" w:type="dxa"/>
        <w:tblInd w:w="-5" w:type="dxa"/>
        <w:tblLook w:val="04A0" w:firstRow="1" w:lastRow="0" w:firstColumn="1" w:lastColumn="0" w:noHBand="0" w:noVBand="1"/>
      </w:tblPr>
      <w:tblGrid>
        <w:gridCol w:w="820"/>
        <w:gridCol w:w="4580"/>
        <w:gridCol w:w="1080"/>
        <w:gridCol w:w="810"/>
        <w:gridCol w:w="1530"/>
        <w:gridCol w:w="1869"/>
        <w:gridCol w:w="8"/>
      </w:tblGrid>
      <w:tr w:rsidR="007B17A8" w:rsidRPr="00652A4E" w:rsidTr="007B17A8">
        <w:trPr>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9877" w:type="dxa"/>
            <w:gridSpan w:val="6"/>
            <w:tcBorders>
              <w:top w:val="single" w:sz="4" w:space="0" w:color="auto"/>
              <w:left w:val="nil"/>
              <w:bottom w:val="single" w:sz="4" w:space="0" w:color="auto"/>
              <w:right w:val="single" w:sz="4" w:space="0" w:color="000000"/>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SCADA SERVER</w:t>
            </w:r>
          </w:p>
        </w:tc>
      </w:tr>
      <w:tr w:rsidR="007B17A8" w:rsidRPr="00652A4E" w:rsidTr="007B17A8">
        <w:trPr>
          <w:gridAfter w:val="1"/>
          <w:wAfter w:w="8" w:type="dxa"/>
          <w:trHeight w:val="30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nil"/>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1"/>
          <w:wAfter w:w="8" w:type="dxa"/>
          <w:trHeight w:val="855"/>
        </w:trPr>
        <w:tc>
          <w:tcPr>
            <w:tcW w:w="820" w:type="dxa"/>
            <w:tcBorders>
              <w:top w:val="nil"/>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Dorada postojeće konfiguracije SCADA servera za praćenje rada i upravljanje PPV ’’Petar Antonijević’’ na Cerovića brdu, Užice iz KKC.</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327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Dorada prikaza i izveštaja radi uključenja novih informacija iz delova PPV koji su obuhvaćeni II fazom rekonstrukcije postrojenja. Prikazi u više nivoa treba da sadrže sve informacije po pojedinim tehnološkim celinama, uz prikazivanje podataka iz telemetrijskog sistema gde je to neophodno. Na najnižem (najdubljem) nivou prikaza, treba da se nalaze komandni blokovi za izbor režima rada (ručno-automatski), izdavanje daljinsko-ručnih komandi ili zadavanje kontrolnih parametara, gde je to omogućeno.</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51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Izveštaje konfigurisati tako da postoje smenski, dnevni, mesečni, godišnji, kao i izveštaji za proizvoljni vremenski period. Mesečne izveštaje uraditi u formi sumarnih, kao i u formi izveštaja po danima u mesecu.</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15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Dopuna postojećih prikaza i izveštaja relevantnim informacijama iz drugih tehnoloških celina, koje do sada nisu bile obuhvaćene CSNU.</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87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Dopuna eksportnih lista, tako da se arhivirani podaci iz PPV mogu eksportovati u druge formate.</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Dopuna konfiguracije postojeće off-line baze podataka za smeštanje zapisa i fotografija tehnoloških celina koje su dodate u CSNU.</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4575"/>
        </w:trPr>
        <w:tc>
          <w:tcPr>
            <w:tcW w:w="820" w:type="dxa"/>
            <w:tcBorders>
              <w:top w:val="nil"/>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Isporuka i instalacija runtime programskog paketa MapNet+ na dodatnom računaru SCADA sistema za nadzor i upravljanje radom postrojenja PPV ’’Petar Antonijević’’ na Cerovića brdu, Užice.</w:t>
            </w:r>
            <w:r w:rsidRPr="00652A4E">
              <w:rPr>
                <w:rFonts w:ascii="Times New Roman" w:eastAsia="Times New Roman" w:hAnsi="Times New Roman" w:cs="Times New Roman"/>
              </w:rPr>
              <w:br/>
            </w:r>
            <w:r w:rsidRPr="00652A4E">
              <w:rPr>
                <w:rFonts w:ascii="Times New Roman" w:eastAsia="Times New Roman" w:hAnsi="Times New Roman" w:cs="Times New Roman"/>
              </w:rPr>
              <w:br/>
              <w:t>Runtime softverski paket kompatibilan sa postojećim paketima MapNet+ koji već funkcionišu na SCADA računarima.</w:t>
            </w:r>
            <w:r w:rsidRPr="00652A4E">
              <w:rPr>
                <w:rFonts w:ascii="Times New Roman" w:eastAsia="Times New Roman" w:hAnsi="Times New Roman" w:cs="Times New Roman"/>
              </w:rPr>
              <w:br/>
              <w:t>Kompatibilnost obuhvata sve vidove razmene podataka, prikaza, izveštaja, administrativnih funkcija, funkcija arhiviranja, alarmiranja i beleženja akcija i procesnih događaja, eksportovanja podataka i sl. i to na takav način da računar sa ovakvim runtime paketom može preuzeti ulogu bilo kog drugog SCADA računara u sistemu samo promenom konfiguracionih fajlova.</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315"/>
        </w:trPr>
        <w:tc>
          <w:tcPr>
            <w:tcW w:w="820" w:type="dxa"/>
            <w:tcBorders>
              <w:top w:val="single" w:sz="4" w:space="0" w:color="auto"/>
              <w:left w:val="single" w:sz="4" w:space="0" w:color="auto"/>
              <w:bottom w:val="single" w:sz="8"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nil"/>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C. (SCADA SERVER)</w:t>
            </w:r>
          </w:p>
        </w:tc>
        <w:tc>
          <w:tcPr>
            <w:tcW w:w="1080" w:type="dxa"/>
            <w:tcBorders>
              <w:top w:val="nil"/>
              <w:left w:val="nil"/>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8"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gridAfter w:val="1"/>
          <w:wAfter w:w="8" w:type="dxa"/>
          <w:trHeight w:val="42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single" w:sz="4" w:space="0" w:color="auto"/>
              <w:left w:val="nil"/>
              <w:bottom w:val="single" w:sz="4" w:space="0" w:color="auto"/>
              <w:right w:val="single" w:sz="4" w:space="0" w:color="auto"/>
            </w:tcBorders>
            <w:shd w:val="clear" w:color="000000" w:fill="FFFFFF"/>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single" w:sz="4" w:space="0" w:color="auto"/>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7B17A8" w:rsidRPr="00652A4E" w:rsidRDefault="007B17A8">
      <w:pPr>
        <w:rPr>
          <w:rFonts w:ascii="Times New Roman" w:hAnsi="Times New Roman" w:cs="Times New Roman"/>
        </w:rPr>
      </w:pPr>
    </w:p>
    <w:tbl>
      <w:tblPr>
        <w:tblW w:w="10697" w:type="dxa"/>
        <w:tblInd w:w="-5" w:type="dxa"/>
        <w:tblLook w:val="04A0" w:firstRow="1" w:lastRow="0" w:firstColumn="1" w:lastColumn="0" w:noHBand="0" w:noVBand="1"/>
      </w:tblPr>
      <w:tblGrid>
        <w:gridCol w:w="820"/>
        <w:gridCol w:w="4580"/>
        <w:gridCol w:w="1080"/>
        <w:gridCol w:w="810"/>
        <w:gridCol w:w="1530"/>
        <w:gridCol w:w="1869"/>
        <w:gridCol w:w="8"/>
      </w:tblGrid>
      <w:tr w:rsidR="007B17A8" w:rsidRPr="00652A4E" w:rsidTr="007B17A8">
        <w:trPr>
          <w:trHeight w:val="405"/>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9877" w:type="dxa"/>
            <w:gridSpan w:val="6"/>
            <w:tcBorders>
              <w:top w:val="single" w:sz="4" w:space="0" w:color="auto"/>
              <w:left w:val="nil"/>
              <w:bottom w:val="single" w:sz="4" w:space="0" w:color="auto"/>
              <w:right w:val="single" w:sz="4" w:space="0" w:color="000000"/>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ZAVRŠNI RADOVI</w:t>
            </w:r>
          </w:p>
        </w:tc>
      </w:tr>
      <w:tr w:rsidR="007B17A8" w:rsidRPr="00652A4E" w:rsidTr="007B17A8">
        <w:trPr>
          <w:gridAfter w:val="1"/>
          <w:wAfter w:w="8" w:type="dxa"/>
          <w:trHeight w:val="285"/>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08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140"/>
        </w:trPr>
        <w:tc>
          <w:tcPr>
            <w:tcW w:w="820" w:type="dxa"/>
            <w:tcBorders>
              <w:top w:val="nil"/>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4580" w:type="dxa"/>
            <w:tcBorders>
              <w:top w:val="nil"/>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Podešavanje, testiranje i puštanje u probni rad sistema daljinskog nadzora i upravljanja u objektu PPV ’’Petar Antonijević’’ na Cerovića brdu, Užice, II faza  uz dokazivanje performansi. </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440"/>
        </w:trPr>
        <w:tc>
          <w:tcPr>
            <w:tcW w:w="820" w:type="dxa"/>
            <w:tcBorders>
              <w:top w:val="single" w:sz="4" w:space="0" w:color="auto"/>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w:t>
            </w:r>
          </w:p>
        </w:tc>
        <w:tc>
          <w:tcPr>
            <w:tcW w:w="4580" w:type="dxa"/>
            <w:tcBorders>
              <w:top w:val="single" w:sz="4" w:space="0" w:color="auto"/>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projektne dokumentacije</w:t>
            </w:r>
            <w:r w:rsidRPr="00652A4E">
              <w:rPr>
                <w:rFonts w:ascii="Times New Roman" w:eastAsia="Times New Roman" w:hAnsi="Times New Roman" w:cs="Times New Roman"/>
              </w:rPr>
              <w:br/>
              <w:t xml:space="preserve">Projekat izvedenog stanja </w:t>
            </w:r>
            <w:r w:rsidRPr="00652A4E">
              <w:rPr>
                <w:rFonts w:ascii="Times New Roman" w:eastAsia="Times New Roman" w:hAnsi="Times New Roman" w:cs="Times New Roman"/>
                <w:b/>
                <w:bCs/>
              </w:rPr>
              <w:t>(ПИО)</w:t>
            </w:r>
            <w:r w:rsidRPr="00652A4E">
              <w:rPr>
                <w:rFonts w:ascii="Times New Roman" w:eastAsia="Times New Roman" w:hAnsi="Times New Roman" w:cs="Times New Roman"/>
              </w:rPr>
              <w:t xml:space="preserve"> za izvršene radove na sistemu daljinskog nadzora i upravljanja obuhvaćene ovim predmerom.</w:t>
            </w:r>
            <w:r w:rsidRPr="00652A4E">
              <w:rPr>
                <w:rFonts w:ascii="Times New Roman" w:eastAsia="Times New Roman" w:hAnsi="Times New Roman" w:cs="Times New Roman"/>
              </w:rPr>
              <w:br/>
              <w:t>Projekat se predaje u tri primerka.</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140"/>
        </w:trPr>
        <w:tc>
          <w:tcPr>
            <w:tcW w:w="820" w:type="dxa"/>
            <w:tcBorders>
              <w:top w:val="nil"/>
              <w:left w:val="single" w:sz="4" w:space="0" w:color="auto"/>
              <w:bottom w:val="single" w:sz="4"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Izrada uputstva za korišćenje SCADA sistema</w:t>
            </w:r>
            <w:r w:rsidRPr="00652A4E">
              <w:rPr>
                <w:rFonts w:ascii="Times New Roman" w:eastAsia="Times New Roman" w:hAnsi="Times New Roman" w:cs="Times New Roman"/>
              </w:rPr>
              <w:br w:type="page"/>
              <w:t>Projekat izvedenog stanja za izvršene radove na sistemu daljinskog nadzora i upravljanja obuhvaćene ovim predmerom.</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1995"/>
        </w:trPr>
        <w:tc>
          <w:tcPr>
            <w:tcW w:w="820" w:type="dxa"/>
            <w:tcBorders>
              <w:top w:val="nil"/>
              <w:left w:val="single" w:sz="4" w:space="0" w:color="auto"/>
              <w:bottom w:val="nil"/>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w:t>
            </w:r>
          </w:p>
        </w:tc>
        <w:tc>
          <w:tcPr>
            <w:tcW w:w="4580" w:type="dxa"/>
            <w:tcBorders>
              <w:top w:val="nil"/>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Obuka osoblja za rukovanje proširenim SCADA programskim paketima za nadzor i upravljanje nad postrojenjem PPV ’’Petar Antonijević’’ na Cerovića brdu, Užice.</w:t>
            </w:r>
            <w:r w:rsidRPr="00652A4E">
              <w:rPr>
                <w:rFonts w:ascii="Times New Roman" w:eastAsia="Times New Roman" w:hAnsi="Times New Roman" w:cs="Times New Roman"/>
              </w:rPr>
              <w:br/>
              <w:t xml:space="preserve">Program obuke obuhvata osnovna znanja o principima funkcionisanja, održavanja i dijagnosticiranja eventualnih problema u radu CSNU. </w:t>
            </w:r>
          </w:p>
        </w:tc>
        <w:tc>
          <w:tcPr>
            <w:tcW w:w="1080" w:type="dxa"/>
            <w:tcBorders>
              <w:top w:val="nil"/>
              <w:left w:val="nil"/>
              <w:bottom w:val="single" w:sz="4" w:space="0" w:color="auto"/>
              <w:right w:val="single" w:sz="4" w:space="0" w:color="auto"/>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kompl.</w:t>
            </w:r>
          </w:p>
        </w:tc>
        <w:tc>
          <w:tcPr>
            <w:tcW w:w="810" w:type="dxa"/>
            <w:tcBorders>
              <w:top w:val="nil"/>
              <w:left w:val="nil"/>
              <w:bottom w:val="single" w:sz="4" w:space="0" w:color="auto"/>
              <w:right w:val="single" w:sz="4" w:space="0" w:color="auto"/>
            </w:tcBorders>
            <w:shd w:val="clear" w:color="auto" w:fill="auto"/>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w:t>
            </w:r>
          </w:p>
        </w:tc>
        <w:tc>
          <w:tcPr>
            <w:tcW w:w="1530" w:type="dxa"/>
            <w:tcBorders>
              <w:top w:val="nil"/>
              <w:left w:val="nil"/>
              <w:bottom w:val="single" w:sz="4" w:space="0" w:color="auto"/>
              <w:right w:val="nil"/>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single" w:sz="4" w:space="0" w:color="auto"/>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gridAfter w:val="1"/>
          <w:wAfter w:w="8" w:type="dxa"/>
          <w:trHeight w:val="315"/>
        </w:trPr>
        <w:tc>
          <w:tcPr>
            <w:tcW w:w="820" w:type="dxa"/>
            <w:tcBorders>
              <w:top w:val="single" w:sz="4" w:space="0" w:color="auto"/>
              <w:left w:val="single" w:sz="4" w:space="0" w:color="auto"/>
              <w:bottom w:val="single" w:sz="8" w:space="0" w:color="auto"/>
              <w:right w:val="single" w:sz="4" w:space="0" w:color="auto"/>
            </w:tcBorders>
            <w:shd w:val="clear" w:color="auto" w:fill="auto"/>
            <w:noWrap/>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4580" w:type="dxa"/>
            <w:tcBorders>
              <w:top w:val="single" w:sz="4"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POZICIJA D. (ZAVRŠNI RADOVI)</w:t>
            </w:r>
          </w:p>
        </w:tc>
        <w:tc>
          <w:tcPr>
            <w:tcW w:w="1080" w:type="dxa"/>
            <w:tcBorders>
              <w:top w:val="nil"/>
              <w:left w:val="nil"/>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8"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7B17A8" w:rsidRPr="00652A4E" w:rsidRDefault="007B17A8">
      <w:pPr>
        <w:rPr>
          <w:rFonts w:ascii="Times New Roman" w:hAnsi="Times New Roman" w:cs="Times New Roman"/>
        </w:rPr>
      </w:pPr>
    </w:p>
    <w:tbl>
      <w:tblPr>
        <w:tblW w:w="10689" w:type="dxa"/>
        <w:tblInd w:w="-5" w:type="dxa"/>
        <w:tblLook w:val="04A0" w:firstRow="1" w:lastRow="0" w:firstColumn="1" w:lastColumn="0" w:noHBand="0" w:noVBand="1"/>
      </w:tblPr>
      <w:tblGrid>
        <w:gridCol w:w="820"/>
        <w:gridCol w:w="4580"/>
        <w:gridCol w:w="1080"/>
        <w:gridCol w:w="810"/>
        <w:gridCol w:w="1530"/>
        <w:gridCol w:w="1869"/>
      </w:tblGrid>
      <w:tr w:rsidR="007B17A8" w:rsidRPr="00652A4E" w:rsidTr="007B17A8">
        <w:trPr>
          <w:trHeight w:val="1125"/>
        </w:trPr>
        <w:tc>
          <w:tcPr>
            <w:tcW w:w="820" w:type="dxa"/>
            <w:tcBorders>
              <w:top w:val="single" w:sz="8" w:space="0" w:color="auto"/>
              <w:left w:val="single" w:sz="4" w:space="0" w:color="auto"/>
              <w:bottom w:val="nil"/>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80" w:type="dxa"/>
            <w:tcBorders>
              <w:top w:val="single" w:sz="8" w:space="0" w:color="auto"/>
              <w:left w:val="nil"/>
              <w:bottom w:val="nil"/>
              <w:right w:val="single" w:sz="4" w:space="0" w:color="auto"/>
            </w:tcBorders>
            <w:shd w:val="clear" w:color="000000" w:fill="C0C0C0"/>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REKAPITULACIJA ( III DEO)</w:t>
            </w:r>
          </w:p>
        </w:tc>
        <w:tc>
          <w:tcPr>
            <w:tcW w:w="1080" w:type="dxa"/>
            <w:tcBorders>
              <w:top w:val="single" w:sz="8" w:space="0" w:color="auto"/>
              <w:left w:val="nil"/>
              <w:bottom w:val="nil"/>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8" w:space="0" w:color="auto"/>
              <w:left w:val="nil"/>
              <w:bottom w:val="nil"/>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single" w:sz="8" w:space="0" w:color="auto"/>
              <w:left w:val="nil"/>
              <w:bottom w:val="nil"/>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nil"/>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580" w:type="dxa"/>
            <w:tcBorders>
              <w:top w:val="single" w:sz="4" w:space="0" w:color="auto"/>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PLC APLIKATIVNI SOFTVER</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single" w:sz="4" w:space="0" w:color="auto"/>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RADNA STANICA I NEPREKIDNO NAPAJANJE</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SCADA SERVER</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458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108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600"/>
        </w:trPr>
        <w:tc>
          <w:tcPr>
            <w:tcW w:w="820"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80" w:type="dxa"/>
            <w:tcBorders>
              <w:top w:val="single" w:sz="8" w:space="0" w:color="auto"/>
              <w:left w:val="nil"/>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 III DEO ) :</w:t>
            </w:r>
          </w:p>
        </w:tc>
        <w:tc>
          <w:tcPr>
            <w:tcW w:w="108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81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53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869"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2E060E" w:rsidRPr="00652A4E" w:rsidRDefault="002E060E">
      <w:pPr>
        <w:rPr>
          <w:rFonts w:ascii="Times New Roman" w:hAnsi="Times New Roman" w:cs="Times New Roman"/>
        </w:rPr>
      </w:pPr>
    </w:p>
    <w:p w:rsidR="007B17A8" w:rsidRPr="00652A4E" w:rsidRDefault="007B17A8">
      <w:pPr>
        <w:rPr>
          <w:rFonts w:ascii="Times New Roman" w:hAnsi="Times New Roman" w:cs="Times New Roman"/>
        </w:rPr>
      </w:pPr>
    </w:p>
    <w:p w:rsidR="007B17A8" w:rsidRPr="00652A4E" w:rsidRDefault="007B17A8">
      <w:pPr>
        <w:rPr>
          <w:rFonts w:ascii="Times New Roman" w:hAnsi="Times New Roman" w:cs="Times New Roman"/>
        </w:rPr>
      </w:pPr>
    </w:p>
    <w:p w:rsidR="007B17A8" w:rsidRPr="00652A4E" w:rsidRDefault="007B17A8">
      <w:pPr>
        <w:rPr>
          <w:rFonts w:ascii="Times New Roman" w:hAnsi="Times New Roman" w:cs="Times New Roman"/>
        </w:rPr>
      </w:pPr>
      <w:r w:rsidRPr="00652A4E">
        <w:rPr>
          <w:rFonts w:ascii="Times New Roman" w:hAnsi="Times New Roman" w:cs="Times New Roman"/>
        </w:rPr>
        <w:br w:type="page"/>
      </w:r>
    </w:p>
    <w:tbl>
      <w:tblPr>
        <w:tblW w:w="10615" w:type="dxa"/>
        <w:tblLayout w:type="fixed"/>
        <w:tblLook w:val="04A0" w:firstRow="1" w:lastRow="0" w:firstColumn="1" w:lastColumn="0" w:noHBand="0" w:noVBand="1"/>
      </w:tblPr>
      <w:tblGrid>
        <w:gridCol w:w="473"/>
        <w:gridCol w:w="4560"/>
        <w:gridCol w:w="1700"/>
        <w:gridCol w:w="960"/>
        <w:gridCol w:w="1600"/>
        <w:gridCol w:w="1322"/>
      </w:tblGrid>
      <w:tr w:rsidR="007B17A8" w:rsidRPr="00652A4E" w:rsidTr="007B17A8">
        <w:trPr>
          <w:trHeight w:val="645"/>
        </w:trPr>
        <w:tc>
          <w:tcPr>
            <w:tcW w:w="10615" w:type="dxa"/>
            <w:gridSpan w:val="6"/>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UKUPNA REKAPITULACIJA</w:t>
            </w:r>
          </w:p>
        </w:tc>
      </w:tr>
      <w:tr w:rsidR="007B17A8" w:rsidRPr="00652A4E" w:rsidTr="007B17A8">
        <w:trPr>
          <w:trHeight w:val="300"/>
        </w:trPr>
        <w:tc>
          <w:tcPr>
            <w:tcW w:w="473" w:type="dxa"/>
            <w:tcBorders>
              <w:top w:val="nil"/>
              <w:left w:val="single" w:sz="4" w:space="0" w:color="auto"/>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56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p>
        </w:tc>
        <w:tc>
          <w:tcPr>
            <w:tcW w:w="1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322" w:type="dxa"/>
            <w:tcBorders>
              <w:top w:val="nil"/>
              <w:left w:val="nil"/>
              <w:bottom w:val="nil"/>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trHeight w:val="799"/>
        </w:trPr>
        <w:tc>
          <w:tcPr>
            <w:tcW w:w="473" w:type="dxa"/>
            <w:tcBorders>
              <w:top w:val="single" w:sz="8" w:space="0" w:color="auto"/>
              <w:left w:val="single" w:sz="4" w:space="0" w:color="auto"/>
              <w:bottom w:val="nil"/>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10142" w:type="dxa"/>
            <w:gridSpan w:val="5"/>
            <w:tcBorders>
              <w:top w:val="single" w:sz="8" w:space="0" w:color="auto"/>
              <w:left w:val="nil"/>
              <w:bottom w:val="single" w:sz="4" w:space="0" w:color="auto"/>
              <w:right w:val="single" w:sz="4" w:space="0" w:color="000000"/>
            </w:tcBorders>
            <w:shd w:val="clear" w:color="000000" w:fill="C0C0C0"/>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 DEO )</w:t>
            </w:r>
            <w:r w:rsidRPr="00652A4E">
              <w:rPr>
                <w:rFonts w:ascii="Times New Roman" w:eastAsia="Times New Roman" w:hAnsi="Times New Roman" w:cs="Times New Roman"/>
                <w:b/>
                <w:bCs/>
              </w:rPr>
              <w:br/>
              <w:t>Izgradnja elektro instalacija i opreme objekta GAU Filteri</w:t>
            </w:r>
          </w:p>
        </w:tc>
      </w:tr>
      <w:tr w:rsidR="007B17A8" w:rsidRPr="00652A4E" w:rsidTr="007B17A8">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56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RAZVODNI ORMANI</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56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AUTOMATIKA I UPRAVLJANJE</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56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KABLOVI I KABLOVSKI PRIBOR</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4560" w:type="dxa"/>
            <w:tcBorders>
              <w:top w:val="nil"/>
              <w:left w:val="nil"/>
              <w:bottom w:val="single" w:sz="4" w:space="0" w:color="auto"/>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PROCESNA OPREMA U POLJU</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4560" w:type="dxa"/>
            <w:tcBorders>
              <w:top w:val="nil"/>
              <w:left w:val="nil"/>
              <w:bottom w:val="nil"/>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INSTALACIJE OPŠTE NAMENE</w:t>
            </w:r>
          </w:p>
        </w:tc>
        <w:tc>
          <w:tcPr>
            <w:tcW w:w="170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4560" w:type="dxa"/>
            <w:tcBorders>
              <w:top w:val="single" w:sz="4" w:space="0" w:color="auto"/>
              <w:left w:val="nil"/>
              <w:bottom w:val="nil"/>
              <w:right w:val="single" w:sz="4" w:space="0" w:color="auto"/>
            </w:tcBorders>
            <w:shd w:val="clear" w:color="auto" w:fill="auto"/>
            <w:noWrap/>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single" w:sz="8" w:space="0" w:color="auto"/>
              <w:left w:val="nil"/>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 I DEO ) :</w:t>
            </w:r>
          </w:p>
        </w:tc>
        <w:tc>
          <w:tcPr>
            <w:tcW w:w="17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70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6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60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322" w:type="dxa"/>
            <w:tcBorders>
              <w:top w:val="nil"/>
              <w:left w:val="nil"/>
              <w:bottom w:val="single" w:sz="4" w:space="0" w:color="auto"/>
              <w:right w:val="single" w:sz="4" w:space="0" w:color="auto"/>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799"/>
        </w:trPr>
        <w:tc>
          <w:tcPr>
            <w:tcW w:w="473" w:type="dxa"/>
            <w:tcBorders>
              <w:top w:val="single" w:sz="8" w:space="0" w:color="auto"/>
              <w:left w:val="single" w:sz="4" w:space="0" w:color="auto"/>
              <w:bottom w:val="nil"/>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w:t>
            </w:r>
          </w:p>
        </w:tc>
        <w:tc>
          <w:tcPr>
            <w:tcW w:w="10142" w:type="dxa"/>
            <w:gridSpan w:val="5"/>
            <w:tcBorders>
              <w:top w:val="single" w:sz="8" w:space="0" w:color="auto"/>
              <w:left w:val="nil"/>
              <w:bottom w:val="single" w:sz="4" w:space="0" w:color="auto"/>
              <w:right w:val="single" w:sz="4" w:space="0" w:color="000000"/>
            </w:tcBorders>
            <w:shd w:val="clear" w:color="000000" w:fill="C0C0C0"/>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II DEO )</w:t>
            </w:r>
            <w:r w:rsidRPr="00652A4E">
              <w:rPr>
                <w:rFonts w:ascii="Times New Roman" w:eastAsia="Times New Roman" w:hAnsi="Times New Roman" w:cs="Times New Roman"/>
                <w:b/>
                <w:bCs/>
              </w:rPr>
              <w:br/>
              <w:t>Rekonstrukcija postojećih elektro instalacija i opreme objekata</w:t>
            </w:r>
          </w:p>
        </w:tc>
      </w:tr>
      <w:tr w:rsidR="007B17A8" w:rsidRPr="00652A4E" w:rsidTr="007B17A8">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SPOLJNE ELEKTRO INSTALACIJE</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CENTRALNI PROGRAMABILNI LOGIČKI KONTROLER KKC</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855"/>
        </w:trPr>
        <w:tc>
          <w:tcPr>
            <w:tcW w:w="473" w:type="dxa"/>
            <w:tcBorders>
              <w:top w:val="nil"/>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TRANSFORMATOR I VEZE TRAFOSTANICE 10/0.4kV PPV ''PETAR ANTONIJEVIĆ''</w:t>
            </w:r>
          </w:p>
        </w:tc>
        <w:tc>
          <w:tcPr>
            <w:tcW w:w="170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CCTV SISTEM</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E.</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SPOLJNO FASADNO OSVETLJENJE</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855"/>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F.</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INSTALACIJA I OPREMA OPŠTE NAMENE POSTOJEĆIH OBJEKATA</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855"/>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G.</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ELEKTRO INSTALACIJA I OPREMA TEHNOLOŠKE NAMENE POSTOJEĆIH OBJEKATA</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single" w:sz="4" w:space="0" w:color="auto"/>
              <w:left w:val="single" w:sz="4" w:space="0" w:color="auto"/>
              <w:bottom w:val="nil"/>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H.</w:t>
            </w:r>
          </w:p>
        </w:tc>
        <w:tc>
          <w:tcPr>
            <w:tcW w:w="4560" w:type="dxa"/>
            <w:tcBorders>
              <w:top w:val="nil"/>
              <w:left w:val="nil"/>
              <w:bottom w:val="nil"/>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17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4" w:space="0" w:color="auto"/>
              <w:left w:val="nil"/>
              <w:bottom w:val="nil"/>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single" w:sz="8" w:space="0" w:color="auto"/>
              <w:left w:val="nil"/>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 II DEO ) :</w:t>
            </w:r>
          </w:p>
        </w:tc>
        <w:tc>
          <w:tcPr>
            <w:tcW w:w="17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nil"/>
              <w:left w:val="single" w:sz="4" w:space="0" w:color="auto"/>
              <w:bottom w:val="single" w:sz="4" w:space="0" w:color="auto"/>
              <w:right w:val="nil"/>
            </w:tcBorders>
            <w:shd w:val="clear" w:color="auto" w:fill="auto"/>
            <w:noWrap/>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70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6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600" w:type="dxa"/>
            <w:tcBorders>
              <w:top w:val="nil"/>
              <w:left w:val="nil"/>
              <w:bottom w:val="single" w:sz="4" w:space="0" w:color="auto"/>
              <w:right w:val="nil"/>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1322" w:type="dxa"/>
            <w:tcBorders>
              <w:top w:val="nil"/>
              <w:left w:val="nil"/>
              <w:bottom w:val="single" w:sz="4" w:space="0" w:color="auto"/>
              <w:right w:val="single" w:sz="4" w:space="0" w:color="auto"/>
            </w:tcBorders>
            <w:shd w:val="clear" w:color="auto" w:fill="auto"/>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799"/>
        </w:trPr>
        <w:tc>
          <w:tcPr>
            <w:tcW w:w="473" w:type="dxa"/>
            <w:tcBorders>
              <w:top w:val="single" w:sz="8" w:space="0" w:color="auto"/>
              <w:left w:val="single" w:sz="4" w:space="0" w:color="auto"/>
              <w:bottom w:val="nil"/>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III</w:t>
            </w:r>
          </w:p>
        </w:tc>
        <w:tc>
          <w:tcPr>
            <w:tcW w:w="10142" w:type="dxa"/>
            <w:gridSpan w:val="5"/>
            <w:tcBorders>
              <w:top w:val="single" w:sz="8" w:space="0" w:color="auto"/>
              <w:left w:val="nil"/>
              <w:bottom w:val="single" w:sz="4" w:space="0" w:color="auto"/>
              <w:right w:val="single" w:sz="4" w:space="0" w:color="000000"/>
            </w:tcBorders>
            <w:shd w:val="clear" w:color="000000" w:fill="C0C0C0"/>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PREDMER I PREDRAČUN ( III DEO )</w:t>
            </w:r>
            <w:r w:rsidRPr="00652A4E">
              <w:rPr>
                <w:rFonts w:ascii="Times New Roman" w:eastAsia="Times New Roman" w:hAnsi="Times New Roman" w:cs="Times New Roman"/>
                <w:b/>
                <w:bCs/>
              </w:rPr>
              <w:br/>
              <w:t>Dogradnja postojećeg Centralnog Sistema za Nadzor i Upravljanje (CSNU)</w:t>
            </w:r>
          </w:p>
        </w:tc>
      </w:tr>
      <w:tr w:rsidR="007B17A8" w:rsidRPr="00652A4E" w:rsidTr="007B17A8">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A.</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PLC APLIKATIVNI SOFTVER</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RADNA STANICA I NEPREKIDNO NAPAJANJE</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C.</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SCADA SERVER</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D.</w:t>
            </w:r>
          </w:p>
        </w:tc>
        <w:tc>
          <w:tcPr>
            <w:tcW w:w="4560" w:type="dxa"/>
            <w:tcBorders>
              <w:top w:val="nil"/>
              <w:left w:val="nil"/>
              <w:bottom w:val="single" w:sz="4" w:space="0" w:color="auto"/>
              <w:right w:val="single" w:sz="4" w:space="0" w:color="auto"/>
            </w:tcBorders>
            <w:shd w:val="clear" w:color="auto" w:fill="auto"/>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ZAVRŠNI RADOVI</w:t>
            </w:r>
          </w:p>
        </w:tc>
        <w:tc>
          <w:tcPr>
            <w:tcW w:w="17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4" w:space="0" w:color="auto"/>
              <w:right w:val="single" w:sz="4" w:space="0" w:color="auto"/>
            </w:tcBorders>
            <w:shd w:val="clear" w:color="000000" w:fill="D9D9D9"/>
            <w:noWrap/>
            <w:vAlign w:val="bottom"/>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15"/>
        </w:trPr>
        <w:tc>
          <w:tcPr>
            <w:tcW w:w="473"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single" w:sz="8" w:space="0" w:color="auto"/>
              <w:left w:val="nil"/>
              <w:bottom w:val="single" w:sz="8" w:space="0" w:color="auto"/>
              <w:right w:val="single" w:sz="4" w:space="0" w:color="auto"/>
            </w:tcBorders>
            <w:shd w:val="clear" w:color="000000" w:fill="C0C0C0"/>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 UKUPNO ( III DEO ) :</w:t>
            </w:r>
          </w:p>
        </w:tc>
        <w:tc>
          <w:tcPr>
            <w:tcW w:w="17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single" w:sz="8" w:space="0" w:color="auto"/>
              <w:left w:val="nil"/>
              <w:bottom w:val="single" w:sz="8" w:space="0" w:color="auto"/>
              <w:right w:val="single" w:sz="4" w:space="0" w:color="auto"/>
            </w:tcBorders>
            <w:shd w:val="clear" w:color="000000" w:fill="C0C0C0"/>
            <w:noWrap/>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56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p>
        </w:tc>
        <w:tc>
          <w:tcPr>
            <w:tcW w:w="17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sz w:val="20"/>
                <w:szCs w:val="20"/>
              </w:rPr>
            </w:pPr>
          </w:p>
        </w:tc>
        <w:tc>
          <w:tcPr>
            <w:tcW w:w="1322" w:type="dxa"/>
            <w:tcBorders>
              <w:top w:val="nil"/>
              <w:left w:val="nil"/>
              <w:bottom w:val="nil"/>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7B17A8" w:rsidRPr="00652A4E" w:rsidTr="007B17A8">
        <w:trPr>
          <w:trHeight w:val="315"/>
        </w:trPr>
        <w:tc>
          <w:tcPr>
            <w:tcW w:w="47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4560" w:type="dxa"/>
            <w:tcBorders>
              <w:top w:val="single" w:sz="8" w:space="0" w:color="auto"/>
              <w:left w:val="nil"/>
              <w:bottom w:val="single" w:sz="8" w:space="0" w:color="auto"/>
              <w:right w:val="single" w:sz="4" w:space="0" w:color="auto"/>
            </w:tcBorders>
            <w:shd w:val="clear" w:color="auto" w:fill="auto"/>
            <w:vAlign w:val="center"/>
            <w:hideMark/>
          </w:tcPr>
          <w:p w:rsidR="007B17A8" w:rsidRPr="00652A4E" w:rsidRDefault="007B17A8" w:rsidP="007B17A8">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SVEGA ( I + II + III ) :</w:t>
            </w:r>
          </w:p>
        </w:tc>
        <w:tc>
          <w:tcPr>
            <w:tcW w:w="1700" w:type="dxa"/>
            <w:tcBorders>
              <w:top w:val="single" w:sz="8" w:space="0" w:color="auto"/>
              <w:left w:val="nil"/>
              <w:bottom w:val="single" w:sz="8"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7B17A8" w:rsidRPr="00652A4E" w:rsidRDefault="007B17A8" w:rsidP="007B17A8">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single" w:sz="8" w:space="0" w:color="auto"/>
              <w:left w:val="nil"/>
              <w:bottom w:val="single" w:sz="8" w:space="0" w:color="auto"/>
              <w:right w:val="single" w:sz="4" w:space="0" w:color="auto"/>
            </w:tcBorders>
            <w:shd w:val="clear" w:color="auto" w:fill="auto"/>
            <w:noWrap/>
            <w:vAlign w:val="center"/>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single" w:sz="8" w:space="0" w:color="auto"/>
              <w:left w:val="nil"/>
              <w:bottom w:val="single" w:sz="8" w:space="0" w:color="auto"/>
              <w:right w:val="single" w:sz="4" w:space="0" w:color="auto"/>
            </w:tcBorders>
            <w:shd w:val="clear" w:color="000000" w:fill="D9D9D9"/>
            <w:noWrap/>
            <w:vAlign w:val="center"/>
            <w:hideMark/>
          </w:tcPr>
          <w:p w:rsidR="007B17A8" w:rsidRPr="00652A4E" w:rsidRDefault="007B17A8" w:rsidP="007B17A8">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7B17A8" w:rsidRPr="00652A4E" w:rsidTr="007B17A8">
        <w:trPr>
          <w:trHeight w:val="300"/>
        </w:trPr>
        <w:tc>
          <w:tcPr>
            <w:tcW w:w="473" w:type="dxa"/>
            <w:tcBorders>
              <w:top w:val="nil"/>
              <w:left w:val="single" w:sz="4" w:space="0" w:color="auto"/>
              <w:bottom w:val="single" w:sz="8" w:space="0" w:color="auto"/>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456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70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6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600" w:type="dxa"/>
            <w:tcBorders>
              <w:top w:val="nil"/>
              <w:left w:val="nil"/>
              <w:bottom w:val="single" w:sz="8" w:space="0" w:color="auto"/>
              <w:right w:val="nil"/>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1322" w:type="dxa"/>
            <w:tcBorders>
              <w:top w:val="nil"/>
              <w:left w:val="nil"/>
              <w:bottom w:val="single" w:sz="8" w:space="0" w:color="auto"/>
              <w:right w:val="single" w:sz="4" w:space="0" w:color="auto"/>
            </w:tcBorders>
            <w:shd w:val="clear" w:color="auto" w:fill="auto"/>
            <w:noWrap/>
            <w:vAlign w:val="bottom"/>
            <w:hideMark/>
          </w:tcPr>
          <w:p w:rsidR="007B17A8" w:rsidRPr="00652A4E" w:rsidRDefault="007B17A8" w:rsidP="007B17A8">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7B17A8" w:rsidRPr="00652A4E" w:rsidRDefault="007B17A8">
      <w:pPr>
        <w:rPr>
          <w:rFonts w:ascii="Times New Roman" w:hAnsi="Times New Roman" w:cs="Times New Roman"/>
        </w:rPr>
      </w:pPr>
    </w:p>
    <w:p w:rsidR="007B17A8" w:rsidRPr="00652A4E" w:rsidRDefault="007B17A8">
      <w:pPr>
        <w:rPr>
          <w:rFonts w:ascii="Times New Roman" w:hAnsi="Times New Roman" w:cs="Times New Roman"/>
        </w:rPr>
      </w:pPr>
    </w:p>
    <w:p w:rsidR="00F62AF6" w:rsidRPr="00652A4E" w:rsidRDefault="00F62AF6">
      <w:pPr>
        <w:rPr>
          <w:rFonts w:ascii="Times New Roman" w:hAnsi="Times New Roman" w:cs="Times New Roman"/>
        </w:rPr>
      </w:pPr>
    </w:p>
    <w:tbl>
      <w:tblPr>
        <w:tblW w:w="10528" w:type="dxa"/>
        <w:tblLook w:val="04A0" w:firstRow="1" w:lastRow="0" w:firstColumn="1" w:lastColumn="0" w:noHBand="0" w:noVBand="1"/>
      </w:tblPr>
      <w:tblGrid>
        <w:gridCol w:w="662"/>
        <w:gridCol w:w="6649"/>
        <w:gridCol w:w="614"/>
        <w:gridCol w:w="935"/>
        <w:gridCol w:w="693"/>
        <w:gridCol w:w="975"/>
      </w:tblGrid>
      <w:tr w:rsidR="00F62AF6" w:rsidRPr="00652A4E" w:rsidTr="00F62AF6">
        <w:trPr>
          <w:trHeight w:val="600"/>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broj poz</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Opis</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Kol.</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jedin cena (din)</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Ukupno  (din)</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5"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4"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w:t>
            </w:r>
          </w:p>
        </w:tc>
        <w:tc>
          <w:tcPr>
            <w:tcW w:w="6713" w:type="dxa"/>
            <w:tcBorders>
              <w:top w:val="nil"/>
              <w:left w:val="nil"/>
              <w:bottom w:val="single" w:sz="4" w:space="0" w:color="auto"/>
              <w:right w:val="single" w:sz="4" w:space="0" w:color="auto"/>
            </w:tcBorders>
            <w:shd w:val="clear" w:color="000000" w:fill="BFBFBF"/>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OPREMA NA GAU FILTERIMA (CEVNA GALERIJA)</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Međuprirubnički leptirasti zatvarač na pneumatski pogon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6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ugradnja međuprirubničkog leptirastog zatvarača na pneumatski pogon. Ugradbene mere odgovaraju standardima:EN 558-1 ( DIN 3230). Vezne prirubnice između kojih se postavlja zatvarač su u skladu sa standardom EN 1092 (JUS M.B6.011, DIN 2503). Veza sa pneumatskim pogonom u skladu sa ISO 5211. </w:t>
            </w:r>
            <w:r w:rsidRPr="00652A4E">
              <w:rPr>
                <w:rFonts w:ascii="Times New Roman" w:eastAsia="Times New Roman" w:hAnsi="Times New Roman" w:cs="Times New Roman"/>
              </w:rPr>
              <w:br/>
              <w:t xml:space="preserve"> Zatvarači se izrađuju od:</w:t>
            </w:r>
            <w:r w:rsidRPr="00652A4E">
              <w:rPr>
                <w:rFonts w:ascii="Times New Roman" w:eastAsia="Times New Roman" w:hAnsi="Times New Roman" w:cs="Times New Roman"/>
              </w:rPr>
              <w:br/>
              <w:t>• kućište - legirani čelični liv SG GGG-40</w:t>
            </w:r>
            <w:r w:rsidRPr="00652A4E">
              <w:rPr>
                <w:rFonts w:ascii="Times New Roman" w:eastAsia="Times New Roman" w:hAnsi="Times New Roman" w:cs="Times New Roman"/>
              </w:rPr>
              <w:br/>
              <w:t>• telo sedišta - austenitni CrNi čelik                                                                             disk - legirani čelični liv SG GGG-40</w:t>
            </w:r>
            <w:r w:rsidRPr="00652A4E">
              <w:rPr>
                <w:rFonts w:ascii="Times New Roman" w:eastAsia="Times New Roman" w:hAnsi="Times New Roman" w:cs="Times New Roman"/>
              </w:rPr>
              <w:br/>
              <w:t>• osovina - hromirani čelik</w:t>
            </w:r>
            <w:r w:rsidRPr="00652A4E">
              <w:rPr>
                <w:rFonts w:ascii="Times New Roman" w:eastAsia="Times New Roman" w:hAnsi="Times New Roman" w:cs="Times New Roman"/>
              </w:rPr>
              <w:br/>
              <w:t>• zaptivni prsten - EPDM</w:t>
            </w:r>
            <w:r w:rsidRPr="00652A4E">
              <w:rPr>
                <w:rFonts w:ascii="Times New Roman" w:eastAsia="Times New Roman" w:hAnsi="Times New Roman" w:cs="Times New Roman"/>
              </w:rPr>
              <w:br/>
              <w:t>• AKZ zaštita - EKB epoksi premaz plave boje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Default="00F62AF6">
      <w:pPr>
        <w:rPr>
          <w:rFonts w:ascii="Times New Roman" w:hAnsi="Times New Roman" w:cs="Times New Roman"/>
        </w:rPr>
      </w:pPr>
    </w:p>
    <w:p w:rsidR="00652A4E" w:rsidRPr="00652A4E" w:rsidRDefault="00652A4E">
      <w:pPr>
        <w:rPr>
          <w:rFonts w:ascii="Times New Roman" w:hAnsi="Times New Roman" w:cs="Times New Roman"/>
        </w:rPr>
      </w:pPr>
    </w:p>
    <w:p w:rsidR="00F62AF6" w:rsidRPr="00652A4E" w:rsidRDefault="00F62AF6">
      <w:pPr>
        <w:rPr>
          <w:rFonts w:ascii="Times New Roman" w:hAnsi="Times New Roman" w:cs="Times New Roman"/>
        </w:rPr>
      </w:pPr>
    </w:p>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1.2.</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Pneumatski pogon za leptiraste zatvarače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623"/>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Typ konstruktivnog izvodjenja                  Simetricni-"</w:t>
            </w:r>
            <w:r w:rsidRPr="00652A4E">
              <w:rPr>
                <w:rFonts w:ascii="Times New Roman" w:eastAsia="Times New Roman" w:hAnsi="Times New Roman" w:cs="Times New Roman"/>
                <w:b/>
                <w:bCs/>
              </w:rPr>
              <w:t xml:space="preserve"> Zupcanik-zupcasta letva</w:t>
            </w:r>
            <w:r w:rsidRPr="00652A4E">
              <w:rPr>
                <w:rFonts w:ascii="Times New Roman" w:eastAsia="Times New Roman" w:hAnsi="Times New Roman" w:cs="Times New Roman"/>
              </w:rPr>
              <w:t>"</w:t>
            </w:r>
            <w:r w:rsidRPr="00652A4E">
              <w:rPr>
                <w:rFonts w:ascii="Times New Roman" w:eastAsia="Times New Roman" w:hAnsi="Times New Roman" w:cs="Times New Roman"/>
              </w:rPr>
              <w:br/>
              <w:t xml:space="preserve">Montaza aktuator-leptir ventil                   </w:t>
            </w:r>
            <w:r w:rsidRPr="00652A4E">
              <w:rPr>
                <w:rFonts w:ascii="Times New Roman" w:eastAsia="Times New Roman" w:hAnsi="Times New Roman" w:cs="Times New Roman"/>
                <w:b/>
                <w:bCs/>
                <w:u w:val="single"/>
              </w:rPr>
              <w:t>Direktna</w:t>
            </w:r>
            <w:r w:rsidRPr="00652A4E">
              <w:rPr>
                <w:rFonts w:ascii="Times New Roman" w:eastAsia="Times New Roman" w:hAnsi="Times New Roman" w:cs="Times New Roman"/>
              </w:rPr>
              <w:t xml:space="preserve"> ( bez "mostova" i spojnica) </w:t>
            </w:r>
            <w:r w:rsidRPr="00652A4E">
              <w:rPr>
                <w:rFonts w:ascii="Times New Roman" w:eastAsia="Times New Roman" w:hAnsi="Times New Roman" w:cs="Times New Roman"/>
              </w:rPr>
              <w:br/>
              <w:t>Min pritisak vazduha za funkc. sklopa      4,5 bar( 25%-od nazivnog pritiska Pn=6 bar)</w:t>
            </w:r>
            <w:r w:rsidRPr="00652A4E">
              <w:rPr>
                <w:rFonts w:ascii="Times New Roman" w:eastAsia="Times New Roman" w:hAnsi="Times New Roman" w:cs="Times New Roman"/>
              </w:rPr>
              <w:br/>
              <w:t>Temperaturski opseg                              -20C ....+80C</w:t>
            </w:r>
            <w:r w:rsidRPr="00652A4E">
              <w:rPr>
                <w:rFonts w:ascii="Times New Roman" w:eastAsia="Times New Roman" w:hAnsi="Times New Roman" w:cs="Times New Roman"/>
              </w:rPr>
              <w:br/>
              <w:t>Mogucnost podesavanja ugla                  od  90°  -4°  - 4°</w:t>
            </w:r>
            <w:r w:rsidRPr="00652A4E">
              <w:rPr>
                <w:rFonts w:ascii="Times New Roman" w:eastAsia="Times New Roman" w:hAnsi="Times New Roman" w:cs="Times New Roman"/>
              </w:rPr>
              <w:br/>
              <w:t>Mogucnost ocitavanja ugla podesenosti</w:t>
            </w:r>
            <w:r w:rsidRPr="00652A4E">
              <w:rPr>
                <w:rFonts w:ascii="Times New Roman" w:eastAsia="Times New Roman" w:hAnsi="Times New Roman" w:cs="Times New Roman"/>
              </w:rPr>
              <w:br/>
              <w:t>diska u odnosu na telo ventila                  ugradjen pokazivac polozaja</w:t>
            </w:r>
            <w:r w:rsidRPr="00652A4E">
              <w:rPr>
                <w:rFonts w:ascii="Times New Roman" w:eastAsia="Times New Roman" w:hAnsi="Times New Roman" w:cs="Times New Roman"/>
              </w:rPr>
              <w:br/>
              <w:t xml:space="preserve">Slika prikljucenja za armaturu                  prema  EN ISO 5211  </w:t>
            </w:r>
            <w:r w:rsidRPr="00652A4E">
              <w:rPr>
                <w:rFonts w:ascii="Times New Roman" w:eastAsia="Times New Roman" w:hAnsi="Times New Roman" w:cs="Times New Roman"/>
              </w:rPr>
              <w:br/>
              <w:t>Napajanje vazduhom                               Obostrano (  dvostrukog dejstva)</w:t>
            </w:r>
            <w:r w:rsidRPr="00652A4E">
              <w:rPr>
                <w:rFonts w:ascii="Times New Roman" w:eastAsia="Times New Roman" w:hAnsi="Times New Roman" w:cs="Times New Roman"/>
              </w:rPr>
              <w:br/>
              <w:t xml:space="preserve">Slika prikljucenja ventila                          prema Norm  VDI/VDE 3845 (NAMUR)  </w:t>
            </w:r>
            <w:r w:rsidRPr="00652A4E">
              <w:rPr>
                <w:rFonts w:ascii="Times New Roman" w:eastAsia="Times New Roman" w:hAnsi="Times New Roman" w:cs="Times New Roman"/>
              </w:rPr>
              <w:br/>
              <w:t xml:space="preserve">Opseg radnog pritiska                             2 - 8,0 bar  </w:t>
            </w:r>
            <w:r w:rsidRPr="00652A4E">
              <w:rPr>
                <w:rFonts w:ascii="Times New Roman" w:eastAsia="Times New Roman" w:hAnsi="Times New Roman" w:cs="Times New Roman"/>
              </w:rPr>
              <w:br/>
              <w:t>ATEX-Kategorija                                     94/9/EG</w:t>
            </w:r>
            <w:r w:rsidRPr="00652A4E">
              <w:rPr>
                <w:rFonts w:ascii="Times New Roman" w:eastAsia="Times New Roman" w:hAnsi="Times New Roman" w:cs="Times New Roman"/>
              </w:rPr>
              <w:br/>
              <w:t>IP zastita                                               IP67</w:t>
            </w:r>
            <w:r w:rsidRPr="00652A4E">
              <w:rPr>
                <w:rFonts w:ascii="Times New Roman" w:eastAsia="Times New Roman" w:hAnsi="Times New Roman" w:cs="Times New Roman"/>
              </w:rPr>
              <w:br/>
              <w:t xml:space="preserve">Radni medij                                            Suv Vazduh pod pritiskom,zauljen ili nezauljen  </w:t>
            </w:r>
            <w:r w:rsidRPr="00652A4E">
              <w:rPr>
                <w:rFonts w:ascii="Times New Roman" w:eastAsia="Times New Roman" w:hAnsi="Times New Roman" w:cs="Times New Roman"/>
              </w:rPr>
              <w:br/>
              <w:t>Materijal vratila                                       legirani celik i Ni- zasticen</w:t>
            </w:r>
            <w:r w:rsidRPr="00652A4E">
              <w:rPr>
                <w:rFonts w:ascii="Times New Roman" w:eastAsia="Times New Roman" w:hAnsi="Times New Roman" w:cs="Times New Roman"/>
              </w:rPr>
              <w:br/>
              <w:t>Materijal poklopaca                                EN AC-4600,hromiran ofarban (RAL 5021)</w:t>
            </w:r>
            <w:r w:rsidRPr="00652A4E">
              <w:rPr>
                <w:rFonts w:ascii="Times New Roman" w:eastAsia="Times New Roman" w:hAnsi="Times New Roman" w:cs="Times New Roman"/>
              </w:rPr>
              <w:br/>
              <w:t>Masterijal kucista                                   Aluminium-Gnjecen-ekstrudiran</w:t>
            </w:r>
            <w:r w:rsidRPr="00652A4E">
              <w:rPr>
                <w:rFonts w:ascii="Times New Roman" w:eastAsia="Times New Roman" w:hAnsi="Times New Roman" w:cs="Times New Roman"/>
              </w:rPr>
              <w:br/>
              <w:t xml:space="preserve">                                                            zasticen -tvrdom anodizacijom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pneumatske zatvarace DN 150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pneumatske zatvarace DN 250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pneumatske zatvarace DN 300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Default="00F62AF6">
      <w:pPr>
        <w:rPr>
          <w:rFonts w:ascii="Times New Roman" w:hAnsi="Times New Roman" w:cs="Times New Roman"/>
        </w:rPr>
      </w:pPr>
    </w:p>
    <w:p w:rsidR="00652A4E" w:rsidRPr="00652A4E" w:rsidRDefault="00652A4E">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6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1.3.</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Upravljacko napojni blok (Ventilsko ostrvo pneumatskih ventila i pripremna grupa za vazduh)</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35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1. Pneumatski upravljacki ventili: VENTILSKA OSTRVA </w:t>
            </w:r>
            <w:r w:rsidRPr="00652A4E">
              <w:rPr>
                <w:rFonts w:ascii="Times New Roman" w:eastAsia="Times New Roman" w:hAnsi="Times New Roman" w:cs="Times New Roman"/>
                <w:b/>
                <w:bCs/>
              </w:rPr>
              <w:br/>
            </w:r>
            <w:r w:rsidRPr="00652A4E">
              <w:rPr>
                <w:rFonts w:ascii="Times New Roman" w:eastAsia="Times New Roman" w:hAnsi="Times New Roman" w:cs="Times New Roman"/>
              </w:rPr>
              <w:t>Tehnologija izvodjenja ventila     "</w:t>
            </w:r>
            <w:r w:rsidRPr="00652A4E">
              <w:rPr>
                <w:rFonts w:ascii="Times New Roman" w:eastAsia="Times New Roman" w:hAnsi="Times New Roman" w:cs="Times New Roman"/>
                <w:b/>
                <w:bCs/>
              </w:rPr>
              <w:t>Skoljkasto-keramicki</w:t>
            </w:r>
            <w:r w:rsidRPr="00652A4E">
              <w:rPr>
                <w:rFonts w:ascii="Times New Roman" w:eastAsia="Times New Roman" w:hAnsi="Times New Roman" w:cs="Times New Roman"/>
              </w:rPr>
              <w:t xml:space="preserve">" </w:t>
            </w:r>
            <w:r w:rsidRPr="00652A4E">
              <w:rPr>
                <w:rFonts w:ascii="Times New Roman" w:eastAsia="Times New Roman" w:hAnsi="Times New Roman" w:cs="Times New Roman"/>
              </w:rPr>
              <w:br/>
              <w:t xml:space="preserve">                                    sa mogucnoscu zamene ( rezervni deo)</w:t>
            </w:r>
            <w:r w:rsidRPr="00652A4E">
              <w:rPr>
                <w:rFonts w:ascii="Times New Roman" w:eastAsia="Times New Roman" w:hAnsi="Times New Roman" w:cs="Times New Roman"/>
              </w:rPr>
              <w:br/>
              <w:t>Radni pritisak              -0,9...8 bar  ( sa internim pilot napajanjem )</w:t>
            </w:r>
            <w:r w:rsidRPr="00652A4E">
              <w:rPr>
                <w:rFonts w:ascii="Times New Roman" w:eastAsia="Times New Roman" w:hAnsi="Times New Roman" w:cs="Times New Roman"/>
              </w:rPr>
              <w:br/>
              <w:t>Odzracivanje                                   Centralno-zbirno ( van  upravlj. ormana )</w:t>
            </w:r>
            <w:r w:rsidRPr="00652A4E">
              <w:rPr>
                <w:rFonts w:ascii="Times New Roman" w:eastAsia="Times New Roman" w:hAnsi="Times New Roman" w:cs="Times New Roman"/>
              </w:rPr>
              <w:br/>
              <w:t xml:space="preserve">Broj ukljucenja                                 garancija sa min 100 milinona ukljucenja </w:t>
            </w:r>
            <w:r w:rsidRPr="00652A4E">
              <w:rPr>
                <w:rFonts w:ascii="Times New Roman" w:eastAsia="Times New Roman" w:hAnsi="Times New Roman" w:cs="Times New Roman"/>
              </w:rPr>
              <w:br/>
              <w:t>Radna temperatura                         -15C  do  60C</w:t>
            </w:r>
            <w:r w:rsidRPr="00652A4E">
              <w:rPr>
                <w:rFonts w:ascii="Times New Roman" w:eastAsia="Times New Roman" w:hAnsi="Times New Roman" w:cs="Times New Roman"/>
              </w:rPr>
              <w:br/>
              <w:t>Kvalitet vazduha                              Klase 5 prema ISO 8753</w:t>
            </w:r>
            <w:r w:rsidRPr="00652A4E">
              <w:rPr>
                <w:rFonts w:ascii="Times New Roman" w:eastAsia="Times New Roman" w:hAnsi="Times New Roman" w:cs="Times New Roman"/>
              </w:rPr>
              <w:br/>
              <w:t>Max, protok vazdha kroz ventil        Qmax 510 l/min   V-1</w:t>
            </w:r>
            <w:r w:rsidRPr="00652A4E">
              <w:rPr>
                <w:rFonts w:ascii="Times New Roman" w:eastAsia="Times New Roman" w:hAnsi="Times New Roman" w:cs="Times New Roman"/>
              </w:rPr>
              <w:br/>
              <w:t xml:space="preserve">                                                     Qmax 1340 l/min V-2                                                                                                                                       </w:t>
            </w:r>
            <w:r w:rsidRPr="00652A4E">
              <w:rPr>
                <w:rFonts w:ascii="Times New Roman" w:eastAsia="Times New Roman" w:hAnsi="Times New Roman" w:cs="Times New Roman"/>
              </w:rPr>
              <w:br/>
              <w:t>Snaga magneta pri 24V                  max 1W ( 42mA)</w:t>
            </w:r>
            <w:r w:rsidRPr="00652A4E">
              <w:rPr>
                <w:rFonts w:ascii="Times New Roman" w:eastAsia="Times New Roman" w:hAnsi="Times New Roman" w:cs="Times New Roman"/>
              </w:rPr>
              <w:br/>
              <w:t xml:space="preserve">Pomocno rucno aktiviranje              taster/raster -spoljsnje aktiviranje </w:t>
            </w:r>
            <w:r w:rsidRPr="00652A4E">
              <w:rPr>
                <w:rFonts w:ascii="Times New Roman" w:eastAsia="Times New Roman" w:hAnsi="Times New Roman" w:cs="Times New Roman"/>
              </w:rPr>
              <w:br/>
              <w:t>Tolerancija napona                         -15% +10% od nazivne velicine</w:t>
            </w:r>
            <w:r w:rsidRPr="00652A4E">
              <w:rPr>
                <w:rFonts w:ascii="Times New Roman" w:eastAsia="Times New Roman" w:hAnsi="Times New Roman" w:cs="Times New Roman"/>
              </w:rPr>
              <w:br/>
              <w:t>Vreme ukljucenja                           8 ms  za velicinu za V-1</w:t>
            </w:r>
            <w:r w:rsidRPr="00652A4E">
              <w:rPr>
                <w:rFonts w:ascii="Times New Roman" w:eastAsia="Times New Roman" w:hAnsi="Times New Roman" w:cs="Times New Roman"/>
              </w:rPr>
              <w:br/>
              <w:t xml:space="preserve">                                                    12 ms  za velicinu za V-2</w:t>
            </w:r>
            <w:r w:rsidRPr="00652A4E">
              <w:rPr>
                <w:rFonts w:ascii="Times New Roman" w:eastAsia="Times New Roman" w:hAnsi="Times New Roman" w:cs="Times New Roman"/>
              </w:rPr>
              <w:br/>
              <w:t xml:space="preserve"> Broj ventila u sklopu                       6 ( 5+1Rezerva)</w:t>
            </w:r>
            <w:r w:rsidRPr="00652A4E">
              <w:rPr>
                <w:rFonts w:ascii="Times New Roman" w:eastAsia="Times New Roman" w:hAnsi="Times New Roman" w:cs="Times New Roman"/>
              </w:rPr>
              <w:br/>
              <w:t>Montaza                                        elektro-H-sina</w:t>
            </w:r>
            <w:r w:rsidRPr="00652A4E">
              <w:rPr>
                <w:rFonts w:ascii="Times New Roman" w:eastAsia="Times New Roman" w:hAnsi="Times New Roman" w:cs="Times New Roman"/>
              </w:rPr>
              <w:br/>
              <w:t xml:space="preserve">Typ ventila                                     4/2 -monostabilni </w:t>
            </w:r>
            <w:r w:rsidRPr="00652A4E">
              <w:rPr>
                <w:rFonts w:ascii="Times New Roman" w:eastAsia="Times New Roman" w:hAnsi="Times New Roman" w:cs="Times New Roman"/>
              </w:rPr>
              <w:br/>
              <w:t xml:space="preserve"> Elektro-konekcija-prikljucak           "Multipol-stecker"</w:t>
            </w:r>
            <w:r w:rsidRPr="00652A4E">
              <w:rPr>
                <w:rFonts w:ascii="Times New Roman" w:eastAsia="Times New Roman" w:hAnsi="Times New Roman" w:cs="Times New Roman"/>
              </w:rPr>
              <w:br/>
              <w:t xml:space="preserve"> Napon napajanja                            24VDC</w:t>
            </w:r>
            <w:r w:rsidRPr="00652A4E">
              <w:rPr>
                <w:rFonts w:ascii="Times New Roman" w:eastAsia="Times New Roman" w:hAnsi="Times New Roman" w:cs="Times New Roman"/>
              </w:rPr>
              <w:br/>
              <w:t xml:space="preserve">2. </w:t>
            </w:r>
            <w:r w:rsidRPr="00652A4E">
              <w:rPr>
                <w:rFonts w:ascii="Times New Roman" w:eastAsia="Times New Roman" w:hAnsi="Times New Roman" w:cs="Times New Roman"/>
                <w:b/>
                <w:bCs/>
              </w:rPr>
              <w:t xml:space="preserve">Priprema vazduha sa ulaznim ventilom: </w:t>
            </w:r>
            <w:r w:rsidRPr="00652A4E">
              <w:rPr>
                <w:rFonts w:ascii="Times New Roman" w:eastAsia="Times New Roman" w:hAnsi="Times New Roman" w:cs="Times New Roman"/>
                <w:b/>
                <w:bCs/>
              </w:rPr>
              <w:br/>
            </w:r>
            <w:r w:rsidRPr="00652A4E">
              <w:rPr>
                <w:rFonts w:ascii="Times New Roman" w:eastAsia="Times New Roman" w:hAnsi="Times New Roman" w:cs="Times New Roman"/>
              </w:rPr>
              <w:t>Typ izvodjenja                                3/2 ventil rucno upravljan ( u sklopu sa Filter-reg)</w:t>
            </w:r>
            <w:r w:rsidRPr="00652A4E">
              <w:rPr>
                <w:rFonts w:ascii="Times New Roman" w:eastAsia="Times New Roman" w:hAnsi="Times New Roman" w:cs="Times New Roman"/>
                <w:b/>
                <w:bCs/>
              </w:rPr>
              <w:br/>
            </w:r>
            <w:r w:rsidRPr="00652A4E">
              <w:rPr>
                <w:rFonts w:ascii="Times New Roman" w:eastAsia="Times New Roman" w:hAnsi="Times New Roman" w:cs="Times New Roman"/>
              </w:rPr>
              <w:t>Protok vazduha                              Cv=3,8</w:t>
            </w:r>
            <w:r w:rsidRPr="00652A4E">
              <w:rPr>
                <w:rFonts w:ascii="Times New Roman" w:eastAsia="Times New Roman" w:hAnsi="Times New Roman" w:cs="Times New Roman"/>
              </w:rPr>
              <w:br/>
              <w:t>Protok vazduha kroz filter-reg.         Cv=1,00</w:t>
            </w:r>
            <w:r w:rsidRPr="00652A4E">
              <w:rPr>
                <w:rFonts w:ascii="Times New Roman" w:eastAsia="Times New Roman" w:hAnsi="Times New Roman" w:cs="Times New Roman"/>
              </w:rPr>
              <w:br/>
              <w:t>Drenaza kondenzata                       Automatska</w:t>
            </w:r>
            <w:r w:rsidRPr="00652A4E">
              <w:rPr>
                <w:rFonts w:ascii="Times New Roman" w:eastAsia="Times New Roman" w:hAnsi="Times New Roman" w:cs="Times New Roman"/>
              </w:rPr>
              <w:br/>
              <w:t>Max. ulazni pritisak                        17,00 bar</w:t>
            </w:r>
            <w:r w:rsidRPr="00652A4E">
              <w:rPr>
                <w:rFonts w:ascii="Times New Roman" w:eastAsia="Times New Roman" w:hAnsi="Times New Roman" w:cs="Times New Roman"/>
              </w:rPr>
              <w:br/>
              <w:t>Finoca filtera                                  5µ ( Standard )</w:t>
            </w:r>
            <w:r w:rsidRPr="00652A4E">
              <w:rPr>
                <w:rFonts w:ascii="Times New Roman" w:eastAsia="Times New Roman" w:hAnsi="Times New Roman" w:cs="Times New Roman"/>
              </w:rPr>
              <w:br/>
              <w:t>Sekundarni pritisak                         8,00 bar</w:t>
            </w:r>
            <w:r w:rsidRPr="00652A4E">
              <w:rPr>
                <w:rFonts w:ascii="Times New Roman" w:eastAsia="Times New Roman" w:hAnsi="Times New Roman" w:cs="Times New Roman"/>
              </w:rPr>
              <w:br/>
              <w:t>Prikljucak                                      R3/8"</w:t>
            </w:r>
            <w:r w:rsidRPr="00652A4E">
              <w:rPr>
                <w:rFonts w:ascii="Times New Roman" w:eastAsia="Times New Roman" w:hAnsi="Times New Roman" w:cs="Times New Roman"/>
              </w:rPr>
              <w:br/>
              <w:t xml:space="preserve">3. </w:t>
            </w:r>
            <w:r w:rsidRPr="00652A4E">
              <w:rPr>
                <w:rFonts w:ascii="Times New Roman" w:eastAsia="Times New Roman" w:hAnsi="Times New Roman" w:cs="Times New Roman"/>
                <w:b/>
                <w:bCs/>
              </w:rPr>
              <w:t xml:space="preserve">Prikljucci i creva </w:t>
            </w:r>
            <w:r w:rsidRPr="00652A4E">
              <w:rPr>
                <w:rFonts w:ascii="Times New Roman" w:eastAsia="Times New Roman" w:hAnsi="Times New Roman" w:cs="Times New Roman"/>
              </w:rPr>
              <w:t xml:space="preserve">                        Komplet elemenata za pov. ppneumatskih elem. </w:t>
            </w:r>
            <w:r w:rsidRPr="00652A4E">
              <w:rPr>
                <w:rFonts w:ascii="Times New Roman" w:eastAsia="Times New Roman" w:hAnsi="Times New Roman" w:cs="Times New Roman"/>
              </w:rPr>
              <w:br/>
              <w:t xml:space="preserve">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bl>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Pr="00652A4E" w:rsidRDefault="00F62AF6">
      <w:pPr>
        <w:rPr>
          <w:rFonts w:ascii="Times New Roman" w:hAnsi="Times New Roman" w:cs="Times New Roman"/>
        </w:rPr>
      </w:pPr>
    </w:p>
    <w:p w:rsidR="00F62AF6" w:rsidRDefault="00F62AF6">
      <w:pPr>
        <w:rPr>
          <w:rFonts w:ascii="Times New Roman" w:hAnsi="Times New Roman" w:cs="Times New Roman"/>
        </w:rPr>
      </w:pPr>
    </w:p>
    <w:p w:rsidR="00652A4E" w:rsidRPr="00652A4E" w:rsidRDefault="00652A4E">
      <w:pPr>
        <w:rPr>
          <w:rFonts w:ascii="Times New Roman" w:hAnsi="Times New Roman" w:cs="Times New Roman"/>
        </w:rPr>
      </w:pPr>
    </w:p>
    <w:p w:rsidR="00F62AF6" w:rsidRPr="00652A4E" w:rsidRDefault="00F62AF6">
      <w:pPr>
        <w:rPr>
          <w:rFonts w:ascii="Times New Roman" w:hAnsi="Times New Roman" w:cs="Times New Roman"/>
        </w:rPr>
      </w:pPr>
    </w:p>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1.4.</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Elektropneumatski pozicioner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2933"/>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Elektro-pneumatski davac polozaja </w:t>
            </w:r>
            <w:r w:rsidRPr="00652A4E">
              <w:rPr>
                <w:rFonts w:ascii="Times New Roman" w:eastAsia="Times New Roman" w:hAnsi="Times New Roman" w:cs="Times New Roman"/>
              </w:rPr>
              <w:br/>
              <w:t xml:space="preserve">Namena              za pneum. Aktuatore dvostrukog dejstva </w:t>
            </w:r>
            <w:r w:rsidRPr="00652A4E">
              <w:rPr>
                <w:rFonts w:ascii="Times New Roman" w:eastAsia="Times New Roman" w:hAnsi="Times New Roman" w:cs="Times New Roman"/>
              </w:rPr>
              <w:br/>
              <w:t>Nacin ugradnje     Razdvojeni sistem Davac-Analizator</w:t>
            </w:r>
            <w:r w:rsidRPr="00652A4E">
              <w:rPr>
                <w:rFonts w:ascii="Times New Roman" w:eastAsia="Times New Roman" w:hAnsi="Times New Roman" w:cs="Times New Roman"/>
              </w:rPr>
              <w:br/>
              <w:t>Zadati signal        0/4-20 mA.../0-10V</w:t>
            </w:r>
            <w:r w:rsidRPr="00652A4E">
              <w:rPr>
                <w:rFonts w:ascii="Times New Roman" w:eastAsia="Times New Roman" w:hAnsi="Times New Roman" w:cs="Times New Roman"/>
              </w:rPr>
              <w:br/>
              <w:t>Nulti polozaj        Signal 0  ( jedan od izlaza na pozicioneru pod pritiskom vazduha)</w:t>
            </w:r>
            <w:r w:rsidRPr="00652A4E">
              <w:rPr>
                <w:rFonts w:ascii="Times New Roman" w:eastAsia="Times New Roman" w:hAnsi="Times New Roman" w:cs="Times New Roman"/>
              </w:rPr>
              <w:br/>
              <w:t xml:space="preserve">                          ( Opcija -ventil zatvoren ili otvoren)</w:t>
            </w:r>
            <w:r w:rsidRPr="00652A4E">
              <w:rPr>
                <w:rFonts w:ascii="Times New Roman" w:eastAsia="Times New Roman" w:hAnsi="Times New Roman" w:cs="Times New Roman"/>
              </w:rPr>
              <w:br/>
              <w:t>Ostvareni signal-davac pozicije      Potenciometar</w:t>
            </w:r>
            <w:r w:rsidRPr="00652A4E">
              <w:rPr>
                <w:rFonts w:ascii="Times New Roman" w:eastAsia="Times New Roman" w:hAnsi="Times New Roman" w:cs="Times New Roman"/>
              </w:rPr>
              <w:br/>
              <w:t>Energetsko napajanje</w:t>
            </w:r>
            <w:r w:rsidRPr="00652A4E">
              <w:rPr>
                <w:rFonts w:ascii="Times New Roman" w:eastAsia="Times New Roman" w:hAnsi="Times New Roman" w:cs="Times New Roman"/>
              </w:rPr>
              <w:br/>
              <w:t>Radni pritisak            0-6 bar</w:t>
            </w:r>
            <w:r w:rsidRPr="00652A4E">
              <w:rPr>
                <w:rFonts w:ascii="Times New Roman" w:eastAsia="Times New Roman" w:hAnsi="Times New Roman" w:cs="Times New Roman"/>
              </w:rPr>
              <w:br/>
              <w:t>potr.vazd.u poziciji     0 Nl/min</w:t>
            </w:r>
            <w:r w:rsidRPr="00652A4E">
              <w:rPr>
                <w:rFonts w:ascii="Times New Roman" w:eastAsia="Times New Roman" w:hAnsi="Times New Roman" w:cs="Times New Roman"/>
              </w:rPr>
              <w:br/>
              <w:t>potr.vazd.u radu         50Nl/min</w:t>
            </w:r>
            <w:r w:rsidRPr="00652A4E">
              <w:rPr>
                <w:rFonts w:ascii="Times New Roman" w:eastAsia="Times New Roman" w:hAnsi="Times New Roman" w:cs="Times New Roman"/>
              </w:rPr>
              <w:br/>
              <w:t>Upravlj. medij             DIN ISO 8573-1</w:t>
            </w:r>
            <w:r w:rsidRPr="00652A4E">
              <w:rPr>
                <w:rFonts w:ascii="Times New Roman" w:eastAsia="Times New Roman" w:hAnsi="Times New Roman" w:cs="Times New Roman"/>
              </w:rPr>
              <w:br/>
              <w:t>sadrzaj ulja u vazd.    Klasa 3/max.koncetracije  1mg/m3</w:t>
            </w:r>
            <w:r w:rsidRPr="00652A4E">
              <w:rPr>
                <w:rFonts w:ascii="Times New Roman" w:eastAsia="Times New Roman" w:hAnsi="Times New Roman" w:cs="Times New Roman"/>
              </w:rPr>
              <w:br/>
              <w:t>Elektr.Napajanje        24VDC</w:t>
            </w:r>
            <w:r w:rsidRPr="00652A4E">
              <w:rPr>
                <w:rFonts w:ascii="Times New Roman" w:eastAsia="Times New Roman" w:hAnsi="Times New Roman" w:cs="Times New Roman"/>
              </w:rPr>
              <w:br/>
              <w:t>Zastita                 IP65/EN60529</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6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1.5.</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Kutija krajnjih prekidača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1232"/>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Slika prikljucenja prema  Norm  VDI/VDE 3845 (NAMUR)  </w:t>
            </w:r>
            <w:r w:rsidRPr="00652A4E">
              <w:rPr>
                <w:rFonts w:ascii="Times New Roman" w:eastAsia="Times New Roman" w:hAnsi="Times New Roman" w:cs="Times New Roman"/>
              </w:rPr>
              <w:br/>
              <w:t xml:space="preserve">Oblik komponente             Okrugli </w:t>
            </w:r>
            <w:r w:rsidRPr="00652A4E">
              <w:rPr>
                <w:rFonts w:ascii="Times New Roman" w:eastAsia="Times New Roman" w:hAnsi="Times New Roman" w:cs="Times New Roman"/>
              </w:rPr>
              <w:br/>
              <w:t>Vizuelni prikaz stanja        ZELENO-Otvoreno; CRVENO-Zatvoreno</w:t>
            </w:r>
            <w:r w:rsidRPr="00652A4E">
              <w:rPr>
                <w:rFonts w:ascii="Times New Roman" w:eastAsia="Times New Roman" w:hAnsi="Times New Roman" w:cs="Times New Roman"/>
              </w:rPr>
              <w:br/>
              <w:t>Vidljivost prikaza                min 15m</w:t>
            </w:r>
            <w:r w:rsidRPr="00652A4E">
              <w:rPr>
                <w:rFonts w:ascii="Times New Roman" w:eastAsia="Times New Roman" w:hAnsi="Times New Roman" w:cs="Times New Roman"/>
              </w:rPr>
              <w:br/>
              <w:t xml:space="preserve">Polozaj ugradnje               Slobodan </w:t>
            </w:r>
            <w:r w:rsidRPr="00652A4E">
              <w:rPr>
                <w:rFonts w:ascii="Times New Roman" w:eastAsia="Times New Roman" w:hAnsi="Times New Roman" w:cs="Times New Roman"/>
              </w:rPr>
              <w:br/>
              <w:t xml:space="preserve">Funkcija prekidaca           Otvoreni  </w:t>
            </w:r>
            <w:r w:rsidRPr="00652A4E">
              <w:rPr>
                <w:rFonts w:ascii="Times New Roman" w:eastAsia="Times New Roman" w:hAnsi="Times New Roman" w:cs="Times New Roman"/>
              </w:rPr>
              <w:br/>
              <w:t xml:space="preserve">Radni napon                    AC  250 V  </w:t>
            </w:r>
            <w:r w:rsidRPr="00652A4E">
              <w:rPr>
                <w:rFonts w:ascii="Times New Roman" w:eastAsia="Times New Roman" w:hAnsi="Times New Roman" w:cs="Times New Roman"/>
              </w:rPr>
              <w:br/>
              <w:t xml:space="preserve">CE-Oznaka  prema EU-niskonaponskim -Pravilima  </w:t>
            </w:r>
            <w:r w:rsidRPr="00652A4E">
              <w:rPr>
                <w:rFonts w:ascii="Times New Roman" w:eastAsia="Times New Roman" w:hAnsi="Times New Roman" w:cs="Times New Roman"/>
              </w:rPr>
              <w:br/>
              <w:t xml:space="preserve">Klasa korozione zastite    KBK  3  </w:t>
            </w:r>
            <w:r w:rsidRPr="00652A4E">
              <w:rPr>
                <w:rFonts w:ascii="Times New Roman" w:eastAsia="Times New Roman" w:hAnsi="Times New Roman" w:cs="Times New Roman"/>
              </w:rPr>
              <w:br/>
              <w:t xml:space="preserve">Stepen zastite                 IP65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32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4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1.6.</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Montažno demontažni komad</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1097"/>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MDK . Ugradbene mere odgovaraju JUS (DIN) standardima. Priključne mere prirubnica su u skladu sa standardom EN 1092 (JUS M.B6.011, DIN 2503). Prirubnica, uvučena prirubnica i stezni komad su izrađeni od kvalitetnog čeličnog liva.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1.7.</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Pljosnati zasun</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8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pljosnatog zasuna . Ugradbene mere odgovaraju JUS (DIN) standardima. Priključne mere prirubnica su u skladu sa standardom EN 1092 (JUS M.B6.011, DIN 2503).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1.8.</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Prirubnice od nerđajućeg čelika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652A4E">
        <w:trPr>
          <w:trHeight w:val="57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prirubnica od nerđajućeg čelika sa naglavkom za zavarivanje, u skladu sa EN 1092-2, otvori u skladu sa DIN 2501, uključujući zavrtnje, navrtke, podloške i zaptivke za povezivanje cevovoda sa armaturom.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27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250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32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32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1.9.</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Slepe prirubnice od pleksiglasa za duplo dno</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slepe čelične prirubnice, u skladu sa EN 1092-2, otvori u skladu sa DIN 2501, uključujući zavrtnje, navrtke, podloške i zaptivke za povezivanje sa  cevovodom.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1.10.</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cevovoda od nerđajućeg čelika u filterskoj galeriji. Tehnički uslovi za izradu i isporuku cevi prema važećem standardu.  Cevi se spajaju varenjem.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100  d = 2.5 mm   G = 6.2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45</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150  d = 3 mm   G = 11.2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70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250  d = 4.0 mm   G = 26.4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30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nil"/>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d =4.0 mm   G = 32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single" w:sz="4" w:space="0" w:color="auto"/>
              <w:left w:val="single" w:sz="4" w:space="0" w:color="auto"/>
              <w:bottom w:val="nil"/>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8"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d =6.0 mm   G = 122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OPREMA NA PEŠČANIM FILTRIMA </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bl>
    <w:p w:rsidR="00F62AF6" w:rsidRPr="00652A4E" w:rsidRDefault="00F62AF6">
      <w:pPr>
        <w:rPr>
          <w:rFonts w:ascii="Times New Roman" w:hAnsi="Times New Roman" w:cs="Times New Roman"/>
        </w:rPr>
      </w:pPr>
    </w:p>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II</w:t>
            </w:r>
          </w:p>
        </w:tc>
        <w:tc>
          <w:tcPr>
            <w:tcW w:w="6713" w:type="dxa"/>
            <w:tcBorders>
              <w:top w:val="nil"/>
              <w:left w:val="nil"/>
              <w:bottom w:val="single" w:sz="4" w:space="0" w:color="auto"/>
              <w:right w:val="single" w:sz="4" w:space="0" w:color="auto"/>
            </w:tcBorders>
            <w:shd w:val="clear" w:color="000000" w:fill="BFBFBF"/>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OPREMA NA ODVODU VODE  (CEVNA GALERIJA PEŠČANIH I GAU)</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7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Međuprirubnički leptirasti zatvarač na pneumatski pogon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2933"/>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ugradnja međuprirubničkog leptirastog zatvarača na pneumatski pogon. Ugradbene mere odgovaraju standardima:EN 558-1 ( DIN 3230). Vezne prirubnice između kojih se postavlja zatvarač su u skladu sa standardom EN 1092 (JUS M.B6.011, DIN 2503). Veza sa pneumatskim pogonom u skladu sa ISO 5211. </w:t>
            </w:r>
            <w:r w:rsidRPr="00652A4E">
              <w:rPr>
                <w:rFonts w:ascii="Times New Roman" w:eastAsia="Times New Roman" w:hAnsi="Times New Roman" w:cs="Times New Roman"/>
              </w:rPr>
              <w:br/>
              <w:t xml:space="preserve"> Zatvarači se izrađuju od:</w:t>
            </w:r>
            <w:r w:rsidRPr="00652A4E">
              <w:rPr>
                <w:rFonts w:ascii="Times New Roman" w:eastAsia="Times New Roman" w:hAnsi="Times New Roman" w:cs="Times New Roman"/>
              </w:rPr>
              <w:br/>
              <w:t>• kućište - legirani čelični liv SG GGG-40</w:t>
            </w:r>
            <w:r w:rsidRPr="00652A4E">
              <w:rPr>
                <w:rFonts w:ascii="Times New Roman" w:eastAsia="Times New Roman" w:hAnsi="Times New Roman" w:cs="Times New Roman"/>
              </w:rPr>
              <w:br/>
              <w:t>• telo sedišta - austenitni CrNi čelik                                                                             disk - legirani čelični liv SG GGG-40</w:t>
            </w:r>
            <w:r w:rsidRPr="00652A4E">
              <w:rPr>
                <w:rFonts w:ascii="Times New Roman" w:eastAsia="Times New Roman" w:hAnsi="Times New Roman" w:cs="Times New Roman"/>
              </w:rPr>
              <w:br/>
              <w:t>• osovina - hromirani čelik</w:t>
            </w:r>
            <w:r w:rsidRPr="00652A4E">
              <w:rPr>
                <w:rFonts w:ascii="Times New Roman" w:eastAsia="Times New Roman" w:hAnsi="Times New Roman" w:cs="Times New Roman"/>
              </w:rPr>
              <w:br/>
              <w:t>• zaptivni prsten - EPDM</w:t>
            </w:r>
            <w:r w:rsidRPr="00652A4E">
              <w:rPr>
                <w:rFonts w:ascii="Times New Roman" w:eastAsia="Times New Roman" w:hAnsi="Times New Roman" w:cs="Times New Roman"/>
              </w:rPr>
              <w:br/>
              <w:t>• AKZ zaštita - EKB epoksi premaz plave boje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652A4E" w:rsidRDefault="00652A4E"/>
    <w:p w:rsidR="00652A4E" w:rsidRDefault="00652A4E"/>
    <w:p w:rsidR="00652A4E" w:rsidRDefault="00652A4E"/>
    <w:p w:rsidR="00652A4E" w:rsidRDefault="00652A4E"/>
    <w:p w:rsidR="00652A4E" w:rsidRDefault="00652A4E"/>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Pneumatski pogon za leptiraste zatvarače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3923"/>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Typ konstruktivnog izvodjenja                  Simetricni-"</w:t>
            </w:r>
            <w:r w:rsidRPr="00652A4E">
              <w:rPr>
                <w:rFonts w:ascii="Times New Roman" w:eastAsia="Times New Roman" w:hAnsi="Times New Roman" w:cs="Times New Roman"/>
                <w:b/>
                <w:bCs/>
              </w:rPr>
              <w:t xml:space="preserve"> Zupcanik-zupcasta letva</w:t>
            </w:r>
            <w:r w:rsidRPr="00652A4E">
              <w:rPr>
                <w:rFonts w:ascii="Times New Roman" w:eastAsia="Times New Roman" w:hAnsi="Times New Roman" w:cs="Times New Roman"/>
              </w:rPr>
              <w:t>"</w:t>
            </w:r>
            <w:r w:rsidRPr="00652A4E">
              <w:rPr>
                <w:rFonts w:ascii="Times New Roman" w:eastAsia="Times New Roman" w:hAnsi="Times New Roman" w:cs="Times New Roman"/>
              </w:rPr>
              <w:br w:type="page"/>
              <w:t xml:space="preserve">Montaza aktuator-leptir ventil                   </w:t>
            </w:r>
            <w:r w:rsidRPr="00652A4E">
              <w:rPr>
                <w:rFonts w:ascii="Times New Roman" w:eastAsia="Times New Roman" w:hAnsi="Times New Roman" w:cs="Times New Roman"/>
                <w:b/>
                <w:bCs/>
                <w:u w:val="single"/>
              </w:rPr>
              <w:t>Direktna</w:t>
            </w:r>
            <w:r w:rsidRPr="00652A4E">
              <w:rPr>
                <w:rFonts w:ascii="Times New Roman" w:eastAsia="Times New Roman" w:hAnsi="Times New Roman" w:cs="Times New Roman"/>
              </w:rPr>
              <w:t xml:space="preserve"> ( bez "mostova" i spojnica) </w:t>
            </w:r>
            <w:r w:rsidRPr="00652A4E">
              <w:rPr>
                <w:rFonts w:ascii="Times New Roman" w:eastAsia="Times New Roman" w:hAnsi="Times New Roman" w:cs="Times New Roman"/>
              </w:rPr>
              <w:br w:type="page"/>
              <w:t>Min pritisak vazduha za funkc. sklopa      4,5 bar( 25%-od nazivnog pritiska Pn=6 bar)</w:t>
            </w:r>
            <w:r w:rsidRPr="00652A4E">
              <w:rPr>
                <w:rFonts w:ascii="Times New Roman" w:eastAsia="Times New Roman" w:hAnsi="Times New Roman" w:cs="Times New Roman"/>
              </w:rPr>
              <w:br w:type="page"/>
              <w:t>Temperaturski opseg                              -20C ....+80C</w:t>
            </w:r>
            <w:r w:rsidRPr="00652A4E">
              <w:rPr>
                <w:rFonts w:ascii="Times New Roman" w:eastAsia="Times New Roman" w:hAnsi="Times New Roman" w:cs="Times New Roman"/>
              </w:rPr>
              <w:br w:type="page"/>
              <w:t>Mogucnost podesavanja ugla                  od  90°  -4°  - 4°</w:t>
            </w:r>
            <w:r w:rsidRPr="00652A4E">
              <w:rPr>
                <w:rFonts w:ascii="Times New Roman" w:eastAsia="Times New Roman" w:hAnsi="Times New Roman" w:cs="Times New Roman"/>
              </w:rPr>
              <w:br w:type="page"/>
              <w:t>Mogucnost ocitavanja ugla podesenosti</w:t>
            </w:r>
            <w:r w:rsidRPr="00652A4E">
              <w:rPr>
                <w:rFonts w:ascii="Times New Roman" w:eastAsia="Times New Roman" w:hAnsi="Times New Roman" w:cs="Times New Roman"/>
              </w:rPr>
              <w:br w:type="page"/>
              <w:t>diska u odnosu na telo ventila                  ugradjen pokazivac polozaja</w:t>
            </w:r>
            <w:r w:rsidRPr="00652A4E">
              <w:rPr>
                <w:rFonts w:ascii="Times New Roman" w:eastAsia="Times New Roman" w:hAnsi="Times New Roman" w:cs="Times New Roman"/>
              </w:rPr>
              <w:br w:type="page"/>
              <w:t xml:space="preserve">Slika prikljucenja za armaturu                  prema  EN ISO 5211  </w:t>
            </w:r>
            <w:r w:rsidRPr="00652A4E">
              <w:rPr>
                <w:rFonts w:ascii="Times New Roman" w:eastAsia="Times New Roman" w:hAnsi="Times New Roman" w:cs="Times New Roman"/>
              </w:rPr>
              <w:br w:type="page"/>
              <w:t>Napajanje vazduhom                               Obostrano (  dvostrukog dejstva)</w:t>
            </w:r>
            <w:r w:rsidRPr="00652A4E">
              <w:rPr>
                <w:rFonts w:ascii="Times New Roman" w:eastAsia="Times New Roman" w:hAnsi="Times New Roman" w:cs="Times New Roman"/>
              </w:rPr>
              <w:br w:type="page"/>
              <w:t xml:space="preserve">Slika prikljucenja ventila                          prema Norm  VDI/VDE 3845 (NAMUR)  </w:t>
            </w:r>
            <w:r w:rsidRPr="00652A4E">
              <w:rPr>
                <w:rFonts w:ascii="Times New Roman" w:eastAsia="Times New Roman" w:hAnsi="Times New Roman" w:cs="Times New Roman"/>
              </w:rPr>
              <w:br w:type="page"/>
              <w:t xml:space="preserve">Opseg radnog pritiska                             2 - 8,0 bar  </w:t>
            </w:r>
            <w:r w:rsidRPr="00652A4E">
              <w:rPr>
                <w:rFonts w:ascii="Times New Roman" w:eastAsia="Times New Roman" w:hAnsi="Times New Roman" w:cs="Times New Roman"/>
              </w:rPr>
              <w:br w:type="page"/>
              <w:t>ATEX-Kategorija                                     94/9/EG</w:t>
            </w:r>
            <w:r w:rsidRPr="00652A4E">
              <w:rPr>
                <w:rFonts w:ascii="Times New Roman" w:eastAsia="Times New Roman" w:hAnsi="Times New Roman" w:cs="Times New Roman"/>
              </w:rPr>
              <w:br w:type="page"/>
              <w:t>IP zastita                                               IP67</w:t>
            </w:r>
            <w:r w:rsidRPr="00652A4E">
              <w:rPr>
                <w:rFonts w:ascii="Times New Roman" w:eastAsia="Times New Roman" w:hAnsi="Times New Roman" w:cs="Times New Roman"/>
              </w:rPr>
              <w:br w:type="page"/>
              <w:t xml:space="preserve">Radni medij                                            Suv Vazduh pod pritiskom,zauljen ili nezauljen  </w:t>
            </w:r>
            <w:r w:rsidRPr="00652A4E">
              <w:rPr>
                <w:rFonts w:ascii="Times New Roman" w:eastAsia="Times New Roman" w:hAnsi="Times New Roman" w:cs="Times New Roman"/>
              </w:rPr>
              <w:br w:type="page"/>
              <w:t>Materijal vratila                                       legirani celik i Ni- zasticen</w:t>
            </w:r>
            <w:r w:rsidRPr="00652A4E">
              <w:rPr>
                <w:rFonts w:ascii="Times New Roman" w:eastAsia="Times New Roman" w:hAnsi="Times New Roman" w:cs="Times New Roman"/>
              </w:rPr>
              <w:br w:type="page"/>
              <w:t>Materijal poklopaca                                EN AC-4600,hromiran ofarban (RAL 5021)</w:t>
            </w:r>
            <w:r w:rsidRPr="00652A4E">
              <w:rPr>
                <w:rFonts w:ascii="Times New Roman" w:eastAsia="Times New Roman" w:hAnsi="Times New Roman" w:cs="Times New Roman"/>
              </w:rPr>
              <w:br w:type="page"/>
              <w:t>Masterijal kucista                                   Aluminium-Gnjecen-ekstrudiran</w:t>
            </w:r>
            <w:r w:rsidRPr="00652A4E">
              <w:rPr>
                <w:rFonts w:ascii="Times New Roman" w:eastAsia="Times New Roman" w:hAnsi="Times New Roman" w:cs="Times New Roman"/>
              </w:rPr>
              <w:br w:type="page"/>
              <w:t xml:space="preserve">                                                            zasticen -tvrdom anodizacijom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 pneumatske zatvarace DN 800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2.3.</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Upravljacko napojni blok (Ventilsko ostrvo pneumatskih ventila i pripremna grupa za vazduh)</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81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b/>
                <w:bCs/>
              </w:rPr>
              <w:t xml:space="preserve">1. Pneumatski upravljacki ventili: VENTILSKA OSTRVA </w:t>
            </w:r>
            <w:r w:rsidRPr="00652A4E">
              <w:rPr>
                <w:rFonts w:ascii="Times New Roman" w:eastAsia="Times New Roman" w:hAnsi="Times New Roman" w:cs="Times New Roman"/>
                <w:b/>
                <w:bCs/>
              </w:rPr>
              <w:br/>
            </w:r>
            <w:r w:rsidRPr="00652A4E">
              <w:rPr>
                <w:rFonts w:ascii="Times New Roman" w:eastAsia="Times New Roman" w:hAnsi="Times New Roman" w:cs="Times New Roman"/>
              </w:rPr>
              <w:t>Tehnologija izvodjenja ventila     "</w:t>
            </w:r>
            <w:r w:rsidRPr="00652A4E">
              <w:rPr>
                <w:rFonts w:ascii="Times New Roman" w:eastAsia="Times New Roman" w:hAnsi="Times New Roman" w:cs="Times New Roman"/>
                <w:b/>
                <w:bCs/>
              </w:rPr>
              <w:t>Skoljkasto-keramicki</w:t>
            </w:r>
            <w:r w:rsidRPr="00652A4E">
              <w:rPr>
                <w:rFonts w:ascii="Times New Roman" w:eastAsia="Times New Roman" w:hAnsi="Times New Roman" w:cs="Times New Roman"/>
              </w:rPr>
              <w:t xml:space="preserve">" </w:t>
            </w:r>
            <w:r w:rsidRPr="00652A4E">
              <w:rPr>
                <w:rFonts w:ascii="Times New Roman" w:eastAsia="Times New Roman" w:hAnsi="Times New Roman" w:cs="Times New Roman"/>
              </w:rPr>
              <w:br/>
              <w:t xml:space="preserve">                                    sa mogucnoscu zamene ( rezervni deo)</w:t>
            </w:r>
            <w:r w:rsidRPr="00652A4E">
              <w:rPr>
                <w:rFonts w:ascii="Times New Roman" w:eastAsia="Times New Roman" w:hAnsi="Times New Roman" w:cs="Times New Roman"/>
              </w:rPr>
              <w:br/>
              <w:t>Radni pritisak              -0,9...8 bar  ( sa internim pilot napajanjem )</w:t>
            </w:r>
            <w:r w:rsidRPr="00652A4E">
              <w:rPr>
                <w:rFonts w:ascii="Times New Roman" w:eastAsia="Times New Roman" w:hAnsi="Times New Roman" w:cs="Times New Roman"/>
              </w:rPr>
              <w:br/>
              <w:t>Odzracivanje                                   Centralno-zbirno ( van  upravlj. ormana )</w:t>
            </w:r>
            <w:r w:rsidRPr="00652A4E">
              <w:rPr>
                <w:rFonts w:ascii="Times New Roman" w:eastAsia="Times New Roman" w:hAnsi="Times New Roman" w:cs="Times New Roman"/>
              </w:rPr>
              <w:br/>
              <w:t xml:space="preserve">Broj ukljucenja                                 garancija sa min 100 milinona ukljucenja </w:t>
            </w:r>
            <w:r w:rsidRPr="00652A4E">
              <w:rPr>
                <w:rFonts w:ascii="Times New Roman" w:eastAsia="Times New Roman" w:hAnsi="Times New Roman" w:cs="Times New Roman"/>
              </w:rPr>
              <w:br/>
              <w:t>Radna temperatura                         -15C  do  60C</w:t>
            </w:r>
            <w:r w:rsidRPr="00652A4E">
              <w:rPr>
                <w:rFonts w:ascii="Times New Roman" w:eastAsia="Times New Roman" w:hAnsi="Times New Roman" w:cs="Times New Roman"/>
              </w:rPr>
              <w:br/>
              <w:t>Kvalitet vazduha                              Klase 5 prema ISO 8753</w:t>
            </w:r>
            <w:r w:rsidRPr="00652A4E">
              <w:rPr>
                <w:rFonts w:ascii="Times New Roman" w:eastAsia="Times New Roman" w:hAnsi="Times New Roman" w:cs="Times New Roman"/>
              </w:rPr>
              <w:br/>
              <w:t>Max, protok vazdha kroz ventil        Qmax 510 l/min   V-1</w:t>
            </w:r>
            <w:r w:rsidRPr="00652A4E">
              <w:rPr>
                <w:rFonts w:ascii="Times New Roman" w:eastAsia="Times New Roman" w:hAnsi="Times New Roman" w:cs="Times New Roman"/>
              </w:rPr>
              <w:br/>
              <w:t xml:space="preserve">                                                     Qmax 1340 l/min V-2                                                                                                                                       </w:t>
            </w:r>
            <w:r w:rsidRPr="00652A4E">
              <w:rPr>
                <w:rFonts w:ascii="Times New Roman" w:eastAsia="Times New Roman" w:hAnsi="Times New Roman" w:cs="Times New Roman"/>
              </w:rPr>
              <w:br/>
              <w:t>Snaga magneta pri 24V                  max 1W ( 42mA)</w:t>
            </w:r>
            <w:r w:rsidRPr="00652A4E">
              <w:rPr>
                <w:rFonts w:ascii="Times New Roman" w:eastAsia="Times New Roman" w:hAnsi="Times New Roman" w:cs="Times New Roman"/>
              </w:rPr>
              <w:br/>
              <w:t xml:space="preserve">Pomocno rucno aktiviranje              taster/raster -spoljsnje aktiviranje </w:t>
            </w:r>
            <w:r w:rsidRPr="00652A4E">
              <w:rPr>
                <w:rFonts w:ascii="Times New Roman" w:eastAsia="Times New Roman" w:hAnsi="Times New Roman" w:cs="Times New Roman"/>
              </w:rPr>
              <w:br/>
              <w:t>Tolerancija napona                         -15% +10% od nazivne velicine</w:t>
            </w:r>
            <w:r w:rsidRPr="00652A4E">
              <w:rPr>
                <w:rFonts w:ascii="Times New Roman" w:eastAsia="Times New Roman" w:hAnsi="Times New Roman" w:cs="Times New Roman"/>
              </w:rPr>
              <w:br/>
              <w:t>Vreme ukljucenja                           8 ms  za velicinu za V-1</w:t>
            </w:r>
            <w:r w:rsidRPr="00652A4E">
              <w:rPr>
                <w:rFonts w:ascii="Times New Roman" w:eastAsia="Times New Roman" w:hAnsi="Times New Roman" w:cs="Times New Roman"/>
              </w:rPr>
              <w:br/>
              <w:t xml:space="preserve">                                                    12 ms  za velicinu za V-2</w:t>
            </w:r>
            <w:r w:rsidRPr="00652A4E">
              <w:rPr>
                <w:rFonts w:ascii="Times New Roman" w:eastAsia="Times New Roman" w:hAnsi="Times New Roman" w:cs="Times New Roman"/>
              </w:rPr>
              <w:br/>
              <w:t xml:space="preserve"> Broj ventila u sklopu                       6 ( 5+1Rezerva)</w:t>
            </w:r>
            <w:r w:rsidRPr="00652A4E">
              <w:rPr>
                <w:rFonts w:ascii="Times New Roman" w:eastAsia="Times New Roman" w:hAnsi="Times New Roman" w:cs="Times New Roman"/>
              </w:rPr>
              <w:br/>
              <w:t>Montaza                                        elektro-H-sina</w:t>
            </w:r>
            <w:r w:rsidRPr="00652A4E">
              <w:rPr>
                <w:rFonts w:ascii="Times New Roman" w:eastAsia="Times New Roman" w:hAnsi="Times New Roman" w:cs="Times New Roman"/>
              </w:rPr>
              <w:br/>
              <w:t xml:space="preserve">Typ ventila                                     4/2 -monostabilni </w:t>
            </w:r>
            <w:r w:rsidRPr="00652A4E">
              <w:rPr>
                <w:rFonts w:ascii="Times New Roman" w:eastAsia="Times New Roman" w:hAnsi="Times New Roman" w:cs="Times New Roman"/>
              </w:rPr>
              <w:br/>
              <w:t xml:space="preserve"> Elektro-konekcija-prikljucak           "Multipol-stecker"</w:t>
            </w:r>
            <w:r w:rsidRPr="00652A4E">
              <w:rPr>
                <w:rFonts w:ascii="Times New Roman" w:eastAsia="Times New Roman" w:hAnsi="Times New Roman" w:cs="Times New Roman"/>
              </w:rPr>
              <w:br/>
              <w:t xml:space="preserve"> Napon napajanja                            24VDC</w:t>
            </w:r>
            <w:r w:rsidRPr="00652A4E">
              <w:rPr>
                <w:rFonts w:ascii="Times New Roman" w:eastAsia="Times New Roman" w:hAnsi="Times New Roman" w:cs="Times New Roman"/>
              </w:rPr>
              <w:br/>
              <w:t xml:space="preserve">2. </w:t>
            </w:r>
            <w:r w:rsidRPr="00652A4E">
              <w:rPr>
                <w:rFonts w:ascii="Times New Roman" w:eastAsia="Times New Roman" w:hAnsi="Times New Roman" w:cs="Times New Roman"/>
                <w:b/>
                <w:bCs/>
              </w:rPr>
              <w:t xml:space="preserve">Priprema vazduha sa ulaznim ventilom: </w:t>
            </w:r>
            <w:r w:rsidRPr="00652A4E">
              <w:rPr>
                <w:rFonts w:ascii="Times New Roman" w:eastAsia="Times New Roman" w:hAnsi="Times New Roman" w:cs="Times New Roman"/>
                <w:b/>
                <w:bCs/>
              </w:rPr>
              <w:br/>
            </w:r>
            <w:r w:rsidRPr="00652A4E">
              <w:rPr>
                <w:rFonts w:ascii="Times New Roman" w:eastAsia="Times New Roman" w:hAnsi="Times New Roman" w:cs="Times New Roman"/>
              </w:rPr>
              <w:t>Typ izvodjenja                                3/2 ventil rucno upravljan ( u sklopu sa Filter-reg)</w:t>
            </w:r>
            <w:r w:rsidRPr="00652A4E">
              <w:rPr>
                <w:rFonts w:ascii="Times New Roman" w:eastAsia="Times New Roman" w:hAnsi="Times New Roman" w:cs="Times New Roman"/>
                <w:b/>
                <w:bCs/>
              </w:rPr>
              <w:br/>
            </w:r>
            <w:r w:rsidRPr="00652A4E">
              <w:rPr>
                <w:rFonts w:ascii="Times New Roman" w:eastAsia="Times New Roman" w:hAnsi="Times New Roman" w:cs="Times New Roman"/>
              </w:rPr>
              <w:t>Protok vazduha                              Cv=3,8</w:t>
            </w:r>
            <w:r w:rsidRPr="00652A4E">
              <w:rPr>
                <w:rFonts w:ascii="Times New Roman" w:eastAsia="Times New Roman" w:hAnsi="Times New Roman" w:cs="Times New Roman"/>
              </w:rPr>
              <w:br/>
              <w:t>Protok vazduha kroz filter-reg.         Cv=1,00</w:t>
            </w:r>
            <w:r w:rsidRPr="00652A4E">
              <w:rPr>
                <w:rFonts w:ascii="Times New Roman" w:eastAsia="Times New Roman" w:hAnsi="Times New Roman" w:cs="Times New Roman"/>
              </w:rPr>
              <w:br/>
              <w:t>Drenaza kondenzata                       Automatska</w:t>
            </w:r>
            <w:r w:rsidRPr="00652A4E">
              <w:rPr>
                <w:rFonts w:ascii="Times New Roman" w:eastAsia="Times New Roman" w:hAnsi="Times New Roman" w:cs="Times New Roman"/>
              </w:rPr>
              <w:br/>
              <w:t>Max. ulazni pritisak                        17,00 bar</w:t>
            </w:r>
            <w:r w:rsidRPr="00652A4E">
              <w:rPr>
                <w:rFonts w:ascii="Times New Roman" w:eastAsia="Times New Roman" w:hAnsi="Times New Roman" w:cs="Times New Roman"/>
              </w:rPr>
              <w:br/>
              <w:t>Finoca filtera                                  5µ ( Standard )</w:t>
            </w:r>
            <w:r w:rsidRPr="00652A4E">
              <w:rPr>
                <w:rFonts w:ascii="Times New Roman" w:eastAsia="Times New Roman" w:hAnsi="Times New Roman" w:cs="Times New Roman"/>
              </w:rPr>
              <w:br/>
              <w:t>Sekundarni pritisak                         8,00 bar</w:t>
            </w:r>
            <w:r w:rsidRPr="00652A4E">
              <w:rPr>
                <w:rFonts w:ascii="Times New Roman" w:eastAsia="Times New Roman" w:hAnsi="Times New Roman" w:cs="Times New Roman"/>
              </w:rPr>
              <w:br/>
              <w:t>Prikljucak                                      R3/8"</w:t>
            </w:r>
            <w:r w:rsidRPr="00652A4E">
              <w:rPr>
                <w:rFonts w:ascii="Times New Roman" w:eastAsia="Times New Roman" w:hAnsi="Times New Roman" w:cs="Times New Roman"/>
              </w:rPr>
              <w:br/>
              <w:t xml:space="preserve">3. </w:t>
            </w:r>
            <w:r w:rsidRPr="00652A4E">
              <w:rPr>
                <w:rFonts w:ascii="Times New Roman" w:eastAsia="Times New Roman" w:hAnsi="Times New Roman" w:cs="Times New Roman"/>
                <w:b/>
                <w:bCs/>
              </w:rPr>
              <w:t xml:space="preserve">Prikljucci i creva </w:t>
            </w:r>
            <w:r w:rsidRPr="00652A4E">
              <w:rPr>
                <w:rFonts w:ascii="Times New Roman" w:eastAsia="Times New Roman" w:hAnsi="Times New Roman" w:cs="Times New Roman"/>
              </w:rPr>
              <w:t xml:space="preserve">                        Komplet elemenata za pov. ppneumatskih elem. </w:t>
            </w:r>
            <w:r w:rsidRPr="00652A4E">
              <w:rPr>
                <w:rFonts w:ascii="Times New Roman" w:eastAsia="Times New Roman" w:hAnsi="Times New Roman" w:cs="Times New Roman"/>
              </w:rPr>
              <w:br/>
              <w:t xml:space="preserve">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bl>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2.4.</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Kutija krajnjih prekidača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412"/>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Slika prikljucenja prema  Norm  VDI/VDE 3845 (NAMUR)  </w:t>
            </w:r>
            <w:r w:rsidRPr="00652A4E">
              <w:rPr>
                <w:rFonts w:ascii="Times New Roman" w:eastAsia="Times New Roman" w:hAnsi="Times New Roman" w:cs="Times New Roman"/>
              </w:rPr>
              <w:br w:type="page"/>
              <w:t xml:space="preserve">Oblik komponente             Okrugli </w:t>
            </w:r>
            <w:r w:rsidRPr="00652A4E">
              <w:rPr>
                <w:rFonts w:ascii="Times New Roman" w:eastAsia="Times New Roman" w:hAnsi="Times New Roman" w:cs="Times New Roman"/>
              </w:rPr>
              <w:br w:type="page"/>
              <w:t>Vizuelni prikaz stanja        ZELENO-Otvoreno; CRVENO-Zatvoreno</w:t>
            </w:r>
            <w:r w:rsidRPr="00652A4E">
              <w:rPr>
                <w:rFonts w:ascii="Times New Roman" w:eastAsia="Times New Roman" w:hAnsi="Times New Roman" w:cs="Times New Roman"/>
              </w:rPr>
              <w:br w:type="page"/>
              <w:t>Vidljivost prikaza                min 15m</w:t>
            </w:r>
            <w:r w:rsidRPr="00652A4E">
              <w:rPr>
                <w:rFonts w:ascii="Times New Roman" w:eastAsia="Times New Roman" w:hAnsi="Times New Roman" w:cs="Times New Roman"/>
              </w:rPr>
              <w:br w:type="page"/>
              <w:t xml:space="preserve">Polozaj ugradnje               Slobodan </w:t>
            </w:r>
            <w:r w:rsidRPr="00652A4E">
              <w:rPr>
                <w:rFonts w:ascii="Times New Roman" w:eastAsia="Times New Roman" w:hAnsi="Times New Roman" w:cs="Times New Roman"/>
              </w:rPr>
              <w:br w:type="page"/>
              <w:t xml:space="preserve">Funkcija prekidaca           Otvoreni  </w:t>
            </w:r>
            <w:r w:rsidRPr="00652A4E">
              <w:rPr>
                <w:rFonts w:ascii="Times New Roman" w:eastAsia="Times New Roman" w:hAnsi="Times New Roman" w:cs="Times New Roman"/>
              </w:rPr>
              <w:br w:type="page"/>
              <w:t xml:space="preserve">Radni napon                    AC  250 V  </w:t>
            </w:r>
            <w:r w:rsidRPr="00652A4E">
              <w:rPr>
                <w:rFonts w:ascii="Times New Roman" w:eastAsia="Times New Roman" w:hAnsi="Times New Roman" w:cs="Times New Roman"/>
              </w:rPr>
              <w:br w:type="page"/>
              <w:t xml:space="preserve">CE-Oznaka  prema EU-niskonaponskim -Pravilima  </w:t>
            </w:r>
            <w:r w:rsidRPr="00652A4E">
              <w:rPr>
                <w:rFonts w:ascii="Times New Roman" w:eastAsia="Times New Roman" w:hAnsi="Times New Roman" w:cs="Times New Roman"/>
              </w:rPr>
              <w:br w:type="page"/>
              <w:t xml:space="preserve">Klasa korozione zastite    KBK  3  </w:t>
            </w:r>
            <w:r w:rsidRPr="00652A4E">
              <w:rPr>
                <w:rFonts w:ascii="Times New Roman" w:eastAsia="Times New Roman" w:hAnsi="Times New Roman" w:cs="Times New Roman"/>
              </w:rPr>
              <w:br w:type="page"/>
              <w:t xml:space="preserve">Stepen zastite                 IP65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2.5.</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Montažno demontažni komad</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107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MDK . Ugradbene mere odgovaraju važećim standardima. Priključne mere prirubnica su u skladu sa standardom EN 1092 (DIN 2503). Prirubnica, uvučena prirubnica i stezni komad su izrađeni od kvalitetnog čeličnog liva.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2.6.</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Prirubnice od nerđajućeg čelika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15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prirubnica  od nerđajućeg čelika sa naglavkom za zavarivanje, u skladu sa EN 1092-2, otvori u skladu sa DIN 2501, uključujući zavrtnje, navrtke, podloške i zaptivke za povezivanje cevovoda sa armaturom.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2.7.</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Slepe prirubnice od nerđajućeg čelika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377"/>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slepe prirubnice od nerđajućeg čelika, u skladu sa EN 1092-2, otvori u skladu sa DIN 2501, uključujući zavrtnje, navrtke, podloške i zaptivke za povezivanje sa  cevovodom.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2.8.</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3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cevovoda od nerđajućeg čelika u filterskoj galeriji za odvod čiste vode sa peščanih i GAU filtera . Tehnički uslovi za izradu i isporuku cevi prema važećem standardu.  Cevi se spajaju varenjem.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8"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8"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d =6.0 mm   G = 122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80</w:t>
            </w:r>
          </w:p>
        </w:tc>
        <w:tc>
          <w:tcPr>
            <w:tcW w:w="935" w:type="dxa"/>
            <w:tcBorders>
              <w:top w:val="nil"/>
              <w:left w:val="nil"/>
              <w:bottom w:val="single" w:sz="8"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8"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xml:space="preserve">UKUPNO OPREMA NA ODVODU ČISTE VODE </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652A4E" w:rsidRDefault="00652A4E"/>
    <w:p w:rsidR="00652A4E" w:rsidRDefault="00652A4E"/>
    <w:p w:rsidR="00652A4E" w:rsidRDefault="00652A4E"/>
    <w:p w:rsidR="00652A4E" w:rsidRDefault="00652A4E"/>
    <w:p w:rsidR="00652A4E" w:rsidRDefault="00652A4E"/>
    <w:p w:rsidR="00652A4E" w:rsidRDefault="00652A4E"/>
    <w:p w:rsidR="00652A4E" w:rsidRDefault="00652A4E"/>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3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III</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U KOMPRESORSKOJ STANICI</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b/>
                <w:bCs/>
                <w:color w:val="FF0000"/>
              </w:rPr>
            </w:pPr>
            <w:r w:rsidRPr="00652A4E">
              <w:rPr>
                <w:rFonts w:ascii="Times New Roman" w:eastAsia="Times New Roman" w:hAnsi="Times New Roman" w:cs="Times New Roman"/>
                <w:b/>
                <w:bCs/>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3.1</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 na potisu pumi za pranje GAU filtera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13"/>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cevovoda DN 300 na potisu pumpi za pranje GAU filtera od postavljenog zatvarača u  kompresorskoj stanici do ulaska u GAU filter. Obzirom da su sve cevi u kompresorskoj sali od nerđajućeg čelika predviđeno je da deo cevovoda koji je u kompresorskoj sali  u dužini od oko 4 m bude od nerđajućeg čelika a deo cevovod koji je ukopan u zemlju bude od čelika Č 0361 . Iz tog razloga pozicija obuhvata i potrebne prirubnice za spajanje ova dva cevovoda kako u kompresorskoj sali tako i u cevnoj galeriji GAU filtera.                                                           Tehnički uslovi za izradu i isporuku cevi prema važećem standardu za čelične cevovode i cevovode od nerđajućeg čelika. Cevi se spajaju varenjem. Na delu  cevovoda koji nije ukopan uraditi termoizolaciju cevovoda . Termoizolacija je predviđena u ukupnoj dužini od 4 m.</w:t>
            </w:r>
            <w:r w:rsidRPr="00652A4E">
              <w:rPr>
                <w:rFonts w:ascii="Times New Roman" w:eastAsia="Times New Roman" w:hAnsi="Times New Roman" w:cs="Times New Roman"/>
              </w:rPr>
              <w:br w:type="page"/>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d =5.6 mm   G = 43,8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36</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d =4.0 mm   G = 32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čelične prirubnice 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prirubnice od nerđajućeg čelika 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termoizolacija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paus</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3.2</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 na dovodu čiste vode u levu komoru rezervoara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2627"/>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montaža  cevovoda DN 800 od izlaska iz GAU filtera do ulaza u levu komoru rezervoara. Obzirom da su sve cevi u kompresorskoj sali od nerđajućeg čelika predviđeno je da deo cevovoda koji je u kompresorskoj sali  u dužini od oko 12 m bude od nerđajućeg čelika a deo cevovod koji je ukopan u zemlju bude od čelika Č 0361 . Iz tog razloga pozicija obuhvata i potrebne prirubnice za spajanje ova dva cevovoda kako u kompresorskoj sali dok se povezivanje u cevnoj galeriji GAU filtera vrši iza zatvarača.                                                                                          Tehnički uslovi za izradu i isporuku cevi prema važećem standardu za čelične cevovode i cevovode od nerđajućeg čelika. Cevi se spajaju varenjem.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d =8.0 mm   G = 158,0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25</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d =6.0 mm   G = 122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čelične prirubnice DN 800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prirubnice od nerđajućeg čelika 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3.3</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 na usisu pumpi za pranje filtera iz desne komore rezervoara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907"/>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montaža  cevovoda DN 500 od desne komore rezervoara do priključka na postojeću usisnu cev pumpi DN 500.  Obzirom na činjenicu da je cevovod za dovod vode predviđen da bude ukopan predviđen je od čelika Č 0361 a samo parče cevi posle pljosnatog zatvarača biće od nerđajućeg čelika kako bi se zavario na postojeći cevovod za usis pumpi od nerđajućeg čelika DN 500.                                                                                          Tehnički uslovi za izradu i isporuku cevi prema važećem standardu za čelične cevovode i cevovode od nerđajućeg čelika. Cevi se spajaju varenjem.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500  d =6.3 mm   G = 78,2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19</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500  d =5.0 mm   G = 63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bl>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3.4.</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Pljosnati zasun</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773"/>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pljosnatog zasuna . Ugradbene mere odgovaraju važećim standardima. Priključne mere prirubnica su u skladu sa standardom EN 1092 (DIN 2503).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500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3.5.</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Prirubnice od nerđajućeg čelika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467"/>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prirubnica  od nerđajućeg čelika sa naglavkom za zavarivanje, u skladu sa EN 1092-2, otvori u skladu sa DIN 2501, uključujući zavrtnje, navrtke, podloške i zaptivke za povezivanje cevovoda sa armaturom.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500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3.6.</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Prirubnice od  čelika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602"/>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prirubnica  od čelika sa naglavkom za zavarivanje, u skladu sa EN 1092-2, otvori u skladu sa DIN 2501, uključujući zavrtnje, navrtke, podloške i zaptivke za povezivanje cevovoda sa armaturom.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500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CEVOVODI U KOMPRESORSKOJ STANICI</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A6A6A6"/>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IV</w:t>
            </w:r>
          </w:p>
        </w:tc>
        <w:tc>
          <w:tcPr>
            <w:tcW w:w="6713"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VISOKOPRITISNA INSTALACIJA VAZDUHA</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4.1.</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Kompresor visokog pritiska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2537"/>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Vijcani, rotacioni kompresor, sa ubrizgavanjem ulja, vazdusno hlađen, sa elektromotorom sa permanentnim magnetom, sa frekventnom regulacijom broja obrtaja elektromotora (VSD), automatskim odvajacem kondenzata (bez gubitka vazduha) direktnim kuplovanjem motora I kompresionog elementa, na sopstvenom baznom ramu u kućištu za zaštitu od buke, instaliran bakarni ventil na izlazu vazduha iz kompresora sa bakarnom cevi dužine do 400 mm I ᶲ28 mm</w:t>
            </w:r>
            <w:r w:rsidRPr="00652A4E">
              <w:rPr>
                <w:rFonts w:ascii="Times New Roman" w:eastAsia="Times New Roman" w:hAnsi="Times New Roman" w:cs="Times New Roman"/>
              </w:rPr>
              <w:br/>
              <w:t xml:space="preserve">- Ugradjen digitalni kontroler sa pracenjem parametara rada, obaveštenje o alarmima I havarijskim isključenjima, mogućnost vremenskog programiranja potrebnog pritiska </w:t>
            </w:r>
            <w:r w:rsidRPr="00652A4E">
              <w:rPr>
                <w:rFonts w:ascii="Times New Roman" w:eastAsia="Times New Roman" w:hAnsi="Times New Roman" w:cs="Times New Roman"/>
              </w:rPr>
              <w:br/>
              <w:t xml:space="preserve">- Integrisan smart link uređaj za daljinsku kontrolu I obaveštavanje o alarmima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Tehničke karakteristike:</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max kapacitet  (na 7 bara) ≥             62.5 l/s</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max kapacitet  (na 12.5 bara) ≥       43.5 l/s</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max.radni pritisak                                13 bar</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mini.radni pritisak                               5 bara</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snaga motora  ≤                                     18 kW</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nivo buke    ≤                                          67 dB(a)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masa    ≤                                                   387 kg</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dimenzije DxSxV                                790x990x1590 mm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12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Kompresori odgovaraju standardima ISO 9001 i ISO 14001. Nivo buke je meren prema ISO2151: 2004. Kapacitet kompresora je meren u skladu sa standardom ISO 1217, Ed. 4, Annex 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bl>
    <w:p w:rsidR="00652A4E" w:rsidRDefault="00652A4E"/>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4.2.</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Eksterni friziderski susac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Eksterni frižiderski sušač sledećih karakteristika: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kapacitet                                   68 l/s</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Tačka rose                                   3 C</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masa                                           68 kg</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dimenzije DxSxV                  560x460x829 mm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4.3.</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Rezervoar komprimovanog vazduha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Rezervoar komprimovanog vazduha karakteristika: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kapacitet                                  2000  l</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radni pritisak                           10 bar</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FFFFFF"/>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4.4.</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CENTALNA INSTALACIJA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430"/>
        </w:trPr>
        <w:tc>
          <w:tcPr>
            <w:tcW w:w="662" w:type="dxa"/>
            <w:tcBorders>
              <w:top w:val="nil"/>
              <w:left w:val="single" w:sz="4" w:space="0" w:color="auto"/>
              <w:bottom w:val="single" w:sz="8"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8"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Duzina cevovoda…………………………………………75 m</w:t>
            </w:r>
            <w:r w:rsidRPr="00652A4E">
              <w:rPr>
                <w:rFonts w:ascii="Times New Roman" w:eastAsia="Times New Roman" w:hAnsi="Times New Roman" w:cs="Times New Roman"/>
              </w:rPr>
              <w:br w:type="page"/>
              <w:t>Tip izvodjenja centr. instal............montazno -demontazni</w:t>
            </w:r>
            <w:r w:rsidRPr="00652A4E">
              <w:rPr>
                <w:rFonts w:ascii="Times New Roman" w:eastAsia="Times New Roman" w:hAnsi="Times New Roman" w:cs="Times New Roman"/>
              </w:rPr>
              <w:br w:type="page"/>
              <w:t>tacke odvajanja na cent. inst.......ont.-demnt- gornja zona  ( bocno)</w:t>
            </w:r>
            <w:r w:rsidRPr="00652A4E">
              <w:rPr>
                <w:rFonts w:ascii="Times New Roman" w:eastAsia="Times New Roman" w:hAnsi="Times New Roman" w:cs="Times New Roman"/>
              </w:rPr>
              <w:br w:type="page"/>
              <w:t>Precnik cevovoda Ds..………………………………….25 mm</w:t>
            </w:r>
            <w:r w:rsidRPr="00652A4E">
              <w:rPr>
                <w:rFonts w:ascii="Times New Roman" w:eastAsia="Times New Roman" w:hAnsi="Times New Roman" w:cs="Times New Roman"/>
              </w:rPr>
              <w:br w:type="page"/>
              <w:t>precnik cevov. za prikljucno mesto ormana..  Ds- 10mm -R1/2"</w:t>
            </w:r>
            <w:r w:rsidRPr="00652A4E">
              <w:rPr>
                <w:rFonts w:ascii="Times New Roman" w:eastAsia="Times New Roman" w:hAnsi="Times New Roman" w:cs="Times New Roman"/>
              </w:rPr>
              <w:br w:type="page"/>
              <w:t>Protok kroz cevovod…………………………………….1667 Nl/min</w:t>
            </w:r>
            <w:r w:rsidRPr="00652A4E">
              <w:rPr>
                <w:rFonts w:ascii="Times New Roman" w:eastAsia="Times New Roman" w:hAnsi="Times New Roman" w:cs="Times New Roman"/>
              </w:rPr>
              <w:br w:type="page"/>
              <w:t>max. radni pritisak………………………………………13 bar</w:t>
            </w:r>
            <w:r w:rsidRPr="00652A4E">
              <w:rPr>
                <w:rFonts w:ascii="Times New Roman" w:eastAsia="Times New Roman" w:hAnsi="Times New Roman" w:cs="Times New Roman"/>
              </w:rPr>
              <w:br w:type="page"/>
              <w:t>max vakum................98,7% ( 13 mbar apsolutnog pritiska)</w:t>
            </w:r>
            <w:r w:rsidRPr="00652A4E">
              <w:rPr>
                <w:rFonts w:ascii="Times New Roman" w:eastAsia="Times New Roman" w:hAnsi="Times New Roman" w:cs="Times New Roman"/>
              </w:rPr>
              <w:br w:type="page"/>
              <w:t>max pad pritiska ……………/ 6 bar ( najudaljenija tacka u cevovodu)</w:t>
            </w:r>
            <w:r w:rsidRPr="00652A4E">
              <w:rPr>
                <w:rFonts w:ascii="Times New Roman" w:eastAsia="Times New Roman" w:hAnsi="Times New Roman" w:cs="Times New Roman"/>
              </w:rPr>
              <w:br w:type="page"/>
              <w:t>Materijal cevovoda……………………………………….Al</w:t>
            </w:r>
            <w:r w:rsidRPr="00652A4E">
              <w:rPr>
                <w:rFonts w:ascii="Times New Roman" w:eastAsia="Times New Roman" w:hAnsi="Times New Roman" w:cs="Times New Roman"/>
              </w:rPr>
              <w:br w:type="page"/>
              <w:t>Radna temperatura.....................................-20C  do +60C</w:t>
            </w:r>
            <w:r w:rsidRPr="00652A4E">
              <w:rPr>
                <w:rFonts w:ascii="Times New Roman" w:eastAsia="Times New Roman" w:hAnsi="Times New Roman" w:cs="Times New Roman"/>
              </w:rPr>
              <w:br w:type="page"/>
              <w:t>tempertura skladistenja............................. -40C  do +80C</w:t>
            </w:r>
            <w:r w:rsidRPr="00652A4E">
              <w:rPr>
                <w:rFonts w:ascii="Times New Roman" w:eastAsia="Times New Roman" w:hAnsi="Times New Roman" w:cs="Times New Roman"/>
              </w:rPr>
              <w:br w:type="page"/>
              <w:t>Zastita....................................................Ral 5012/BS1710</w:t>
            </w:r>
            <w:r w:rsidRPr="00652A4E">
              <w:rPr>
                <w:rFonts w:ascii="Times New Roman" w:eastAsia="Times New Roman" w:hAnsi="Times New Roman" w:cs="Times New Roman"/>
              </w:rPr>
              <w:br w:type="page"/>
              <w:t>Max duzina cevi................................................3000mm</w:t>
            </w:r>
            <w:r w:rsidRPr="00652A4E">
              <w:rPr>
                <w:rFonts w:ascii="Times New Roman" w:eastAsia="Times New Roman" w:hAnsi="Times New Roman" w:cs="Times New Roman"/>
              </w:rPr>
              <w:br w:type="page"/>
              <w:t>L-prikljucic , nastavni prikljuci,T-ptiklj.................komplet</w:t>
            </w:r>
            <w:r w:rsidRPr="00652A4E">
              <w:rPr>
                <w:rFonts w:ascii="Times New Roman" w:eastAsia="Times New Roman" w:hAnsi="Times New Roman" w:cs="Times New Roman"/>
              </w:rPr>
              <w:br w:type="page"/>
              <w:t>Montaza i pustanje u rad</w:t>
            </w:r>
          </w:p>
        </w:tc>
        <w:tc>
          <w:tcPr>
            <w:tcW w:w="606" w:type="dxa"/>
            <w:tcBorders>
              <w:top w:val="nil"/>
              <w:left w:val="nil"/>
              <w:bottom w:val="single" w:sz="8"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8"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8"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8"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OPREMA VISOKOG PRITISKA</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255"/>
        </w:trPr>
        <w:tc>
          <w:tcPr>
            <w:tcW w:w="662" w:type="dxa"/>
            <w:tcBorders>
              <w:top w:val="nil"/>
              <w:left w:val="single" w:sz="4" w:space="0" w:color="auto"/>
              <w:bottom w:val="single" w:sz="4" w:space="0" w:color="auto"/>
              <w:right w:val="nil"/>
            </w:tcBorders>
            <w:shd w:val="clear" w:color="000000" w:fill="969696"/>
            <w:noWrap/>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V</w:t>
            </w:r>
          </w:p>
        </w:tc>
        <w:tc>
          <w:tcPr>
            <w:tcW w:w="6713" w:type="dxa"/>
            <w:tcBorders>
              <w:top w:val="nil"/>
              <w:left w:val="single" w:sz="4" w:space="0" w:color="auto"/>
              <w:bottom w:val="single" w:sz="4" w:space="0" w:color="auto"/>
              <w:right w:val="nil"/>
            </w:tcBorders>
            <w:shd w:val="clear" w:color="000000" w:fill="969696"/>
            <w:vAlign w:val="bottom"/>
            <w:hideMark/>
          </w:tcPr>
          <w:p w:rsidR="00F62AF6" w:rsidRPr="00652A4E" w:rsidRDefault="00F62AF6" w:rsidP="00F62AF6">
            <w:pPr>
              <w:spacing w:after="0" w:line="240" w:lineRule="auto"/>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xml:space="preserve">CEVOVOD ZA ODVOD VODE U TALOŽNICU </w:t>
            </w:r>
          </w:p>
        </w:tc>
        <w:tc>
          <w:tcPr>
            <w:tcW w:w="606" w:type="dxa"/>
            <w:tcBorders>
              <w:top w:val="nil"/>
              <w:left w:val="single" w:sz="4" w:space="0" w:color="auto"/>
              <w:bottom w:val="single" w:sz="4" w:space="0" w:color="auto"/>
              <w:right w:val="single" w:sz="4" w:space="0" w:color="auto"/>
            </w:tcBorders>
            <w:shd w:val="clear" w:color="000000" w:fill="969696"/>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FF0000"/>
                <w:sz w:val="20"/>
                <w:szCs w:val="20"/>
              </w:rPr>
            </w:pPr>
            <w:r w:rsidRPr="00652A4E">
              <w:rPr>
                <w:rFonts w:ascii="Times New Roman" w:eastAsia="Times New Roman" w:hAnsi="Times New Roman" w:cs="Times New Roman"/>
                <w:b/>
                <w:bCs/>
                <w:color w:val="FF0000"/>
                <w:sz w:val="20"/>
                <w:szCs w:val="20"/>
              </w:rPr>
              <w:t> </w:t>
            </w:r>
          </w:p>
        </w:tc>
        <w:tc>
          <w:tcPr>
            <w:tcW w:w="935" w:type="dxa"/>
            <w:tcBorders>
              <w:top w:val="nil"/>
              <w:left w:val="nil"/>
              <w:bottom w:val="single" w:sz="4" w:space="0" w:color="auto"/>
              <w:right w:val="single" w:sz="4" w:space="0" w:color="auto"/>
            </w:tcBorders>
            <w:shd w:val="clear" w:color="000000" w:fill="969696"/>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FF0000"/>
                <w:sz w:val="20"/>
                <w:szCs w:val="20"/>
              </w:rPr>
            </w:pPr>
            <w:r w:rsidRPr="00652A4E">
              <w:rPr>
                <w:rFonts w:ascii="Times New Roman" w:eastAsia="Times New Roman" w:hAnsi="Times New Roman" w:cs="Times New Roman"/>
                <w:b/>
                <w:bCs/>
                <w:color w:val="FF0000"/>
                <w:sz w:val="20"/>
                <w:szCs w:val="20"/>
              </w:rPr>
              <w:t> </w:t>
            </w:r>
          </w:p>
        </w:tc>
        <w:tc>
          <w:tcPr>
            <w:tcW w:w="674" w:type="dxa"/>
            <w:tcBorders>
              <w:top w:val="nil"/>
              <w:left w:val="nil"/>
              <w:bottom w:val="single" w:sz="4" w:space="0" w:color="auto"/>
              <w:right w:val="single" w:sz="4" w:space="0" w:color="auto"/>
            </w:tcBorders>
            <w:shd w:val="clear" w:color="000000" w:fill="969696"/>
            <w:noWrap/>
            <w:vAlign w:val="bottom"/>
            <w:hideMark/>
          </w:tcPr>
          <w:p w:rsidR="00F62AF6" w:rsidRPr="00652A4E" w:rsidRDefault="00F62AF6" w:rsidP="00F62AF6">
            <w:pPr>
              <w:spacing w:after="0" w:line="240" w:lineRule="auto"/>
              <w:rPr>
                <w:rFonts w:ascii="Times New Roman" w:eastAsia="Times New Roman" w:hAnsi="Times New Roman" w:cs="Times New Roman"/>
                <w:b/>
                <w:bCs/>
                <w:color w:val="FF0000"/>
                <w:sz w:val="20"/>
                <w:szCs w:val="20"/>
              </w:rPr>
            </w:pPr>
            <w:r w:rsidRPr="00652A4E">
              <w:rPr>
                <w:rFonts w:ascii="Times New Roman" w:eastAsia="Times New Roman" w:hAnsi="Times New Roman" w:cs="Times New Roman"/>
                <w:b/>
                <w:bCs/>
                <w:color w:val="FF0000"/>
                <w:sz w:val="20"/>
                <w:szCs w:val="20"/>
              </w:rPr>
              <w:t> </w:t>
            </w:r>
          </w:p>
        </w:tc>
        <w:tc>
          <w:tcPr>
            <w:tcW w:w="938" w:type="dxa"/>
            <w:tcBorders>
              <w:top w:val="nil"/>
              <w:left w:val="nil"/>
              <w:bottom w:val="single" w:sz="4" w:space="0" w:color="auto"/>
              <w:right w:val="single" w:sz="4" w:space="0" w:color="auto"/>
            </w:tcBorders>
            <w:shd w:val="clear" w:color="000000" w:fill="969696"/>
            <w:noWrap/>
            <w:vAlign w:val="bottom"/>
            <w:hideMark/>
          </w:tcPr>
          <w:p w:rsidR="00F62AF6" w:rsidRPr="00652A4E" w:rsidRDefault="00F62AF6" w:rsidP="00F62AF6">
            <w:pPr>
              <w:spacing w:after="0" w:line="240" w:lineRule="auto"/>
              <w:rPr>
                <w:rFonts w:ascii="Times New Roman" w:eastAsia="Times New Roman" w:hAnsi="Times New Roman" w:cs="Times New Roman"/>
                <w:b/>
                <w:bCs/>
                <w:color w:val="FF0000"/>
                <w:sz w:val="20"/>
                <w:szCs w:val="20"/>
              </w:rPr>
            </w:pPr>
            <w:r w:rsidRPr="00652A4E">
              <w:rPr>
                <w:rFonts w:ascii="Times New Roman" w:eastAsia="Times New Roman" w:hAnsi="Times New Roman" w:cs="Times New Roman"/>
                <w:b/>
                <w:bCs/>
                <w:color w:val="FF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b/>
                <w:bCs/>
                <w:sz w:val="20"/>
                <w:szCs w:val="20"/>
              </w:rPr>
            </w:pPr>
            <w:r w:rsidRPr="00652A4E">
              <w:rPr>
                <w:rFonts w:ascii="Times New Roman" w:eastAsia="Times New Roman" w:hAnsi="Times New Roman" w:cs="Times New Roman"/>
                <w:b/>
                <w:bCs/>
                <w:sz w:val="20"/>
                <w:szCs w:val="20"/>
              </w:rPr>
              <w:t> </w:t>
            </w:r>
          </w:p>
        </w:tc>
        <w:tc>
          <w:tcPr>
            <w:tcW w:w="938"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b/>
                <w:bCs/>
                <w:sz w:val="20"/>
                <w:szCs w:val="20"/>
              </w:rPr>
            </w:pPr>
            <w:r w:rsidRPr="00652A4E">
              <w:rPr>
                <w:rFonts w:ascii="Times New Roman" w:eastAsia="Times New Roman" w:hAnsi="Times New Roman" w:cs="Times New Roman"/>
                <w:b/>
                <w:bCs/>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5.1.</w:t>
            </w:r>
          </w:p>
        </w:tc>
        <w:tc>
          <w:tcPr>
            <w:tcW w:w="6713" w:type="dxa"/>
            <w:tcBorders>
              <w:top w:val="single" w:sz="4" w:space="0" w:color="auto"/>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Zamena cevovoda za odvod vode u taložnicu</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322"/>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čeličnog cevovoda od ispusta vode od pranja peščanih filtera do veze sa već postavljenim čeličnim cevovodom DN 500 koji je priključen na novu taložnicu. Tehnički uslovi za izradu i isporuku cevi prema važećem standardima za čelične cevovode. Materijal izrade Č0361. Cevi se spajaju varenjem.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600  d =6.3 mm   G = 94,1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90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5.2</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Zemljani radovi za polaganje cevovoda za odvod vode u taložnicu</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15"/>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Rasčišćavanje terena između objekta peščanih filtera i lamelarnog taložnika, ispod objekta flokulatora i ozonskog bloka. Raščišćavanje izvršiti po celoj širini rova.</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m² očišćene površine</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100</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m2 </w:t>
            </w:r>
          </w:p>
        </w:tc>
        <w:tc>
          <w:tcPr>
            <w:tcW w:w="674" w:type="dxa"/>
            <w:tcBorders>
              <w:top w:val="nil"/>
              <w:left w:val="nil"/>
              <w:bottom w:val="single" w:sz="4" w:space="0" w:color="auto"/>
              <w:right w:val="single" w:sz="4" w:space="0" w:color="auto"/>
            </w:tcBorders>
            <w:shd w:val="clear" w:color="000000" w:fill="D9D9D9"/>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548"/>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Ručni iskop rova za izradu cevovoda sa pravilnim odsecanjm ivica rova i izbacivanjem zemlje van rova. Cela trasa cevovoda je 30 ručnom iskopu zbog skučenog prostora terena i 70 posto mašinskog iskopa.</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Obračun po m³ iskopa </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211</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m³ </w:t>
            </w:r>
          </w:p>
        </w:tc>
        <w:tc>
          <w:tcPr>
            <w:tcW w:w="674" w:type="dxa"/>
            <w:tcBorders>
              <w:top w:val="nil"/>
              <w:left w:val="nil"/>
              <w:bottom w:val="single" w:sz="4" w:space="0" w:color="auto"/>
              <w:right w:val="single" w:sz="4" w:space="0" w:color="auto"/>
            </w:tcBorders>
            <w:shd w:val="clear" w:color="000000" w:fill="D9D9D9"/>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Obračun po m³ iskopa </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65</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m³ </w:t>
            </w:r>
          </w:p>
        </w:tc>
        <w:tc>
          <w:tcPr>
            <w:tcW w:w="674" w:type="dxa"/>
            <w:tcBorders>
              <w:top w:val="nil"/>
              <w:left w:val="nil"/>
              <w:bottom w:val="single" w:sz="4" w:space="0" w:color="auto"/>
              <w:right w:val="single" w:sz="4" w:space="0" w:color="auto"/>
            </w:tcBorders>
            <w:shd w:val="clear" w:color="000000" w:fill="D9D9D9"/>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Po završetku planiranja dna rova potrebno je ubaciti pesak ispod cevi u sloju debljine 10 cm i poravnati ga po niveleti, i oko cevovoda 20 cm</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m³ ubačenog peska</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m³ </w:t>
            </w:r>
          </w:p>
        </w:tc>
        <w:tc>
          <w:tcPr>
            <w:tcW w:w="674" w:type="dxa"/>
            <w:tcBorders>
              <w:top w:val="nil"/>
              <w:left w:val="nil"/>
              <w:bottom w:val="single" w:sz="4" w:space="0" w:color="auto"/>
              <w:right w:val="single" w:sz="4" w:space="0" w:color="auto"/>
            </w:tcBorders>
            <w:shd w:val="clear" w:color="000000" w:fill="D9D9D9"/>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Zatrpavanje rova na delu trase  zemljanim materijalom iz iskopa u slojevima od 20 cm sa potrebnim nabijanjem vodeći računa da ne dođe do oštećenja spojeva i cevi.</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Obračun po m³ ubačene zemlje.</w:t>
            </w:r>
          </w:p>
        </w:tc>
        <w:tc>
          <w:tcPr>
            <w:tcW w:w="606"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225</w:t>
            </w:r>
          </w:p>
        </w:tc>
        <w:tc>
          <w:tcPr>
            <w:tcW w:w="935"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xml:space="preserve">m³ </w:t>
            </w:r>
          </w:p>
        </w:tc>
        <w:tc>
          <w:tcPr>
            <w:tcW w:w="674" w:type="dxa"/>
            <w:tcBorders>
              <w:top w:val="nil"/>
              <w:left w:val="nil"/>
              <w:bottom w:val="single" w:sz="4" w:space="0" w:color="auto"/>
              <w:right w:val="single" w:sz="4" w:space="0" w:color="auto"/>
            </w:tcBorders>
            <w:shd w:val="clear" w:color="000000" w:fill="D9D9D9"/>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Ukupno zemljani radovi na polaganju cevovoda</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CEVOVOD ZA DOVOD VODE U TALOŽNICU</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525"/>
        </w:trPr>
        <w:tc>
          <w:tcPr>
            <w:tcW w:w="662" w:type="dxa"/>
            <w:tcBorders>
              <w:top w:val="nil"/>
              <w:left w:val="single" w:sz="4" w:space="0" w:color="auto"/>
              <w:bottom w:val="single" w:sz="4" w:space="0" w:color="auto"/>
              <w:right w:val="nil"/>
            </w:tcBorders>
            <w:shd w:val="clear" w:color="000000" w:fill="969696"/>
            <w:noWrap/>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VI</w:t>
            </w:r>
          </w:p>
        </w:tc>
        <w:tc>
          <w:tcPr>
            <w:tcW w:w="6713" w:type="dxa"/>
            <w:tcBorders>
              <w:top w:val="nil"/>
              <w:left w:val="single" w:sz="4" w:space="0" w:color="auto"/>
              <w:bottom w:val="single" w:sz="4" w:space="0" w:color="auto"/>
              <w:right w:val="nil"/>
            </w:tcBorders>
            <w:shd w:val="clear" w:color="000000" w:fill="969696"/>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REPARACIJA  CEVOVODA U ŠAHTU MERAČA PROTOKA</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6.1.</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Reparacija cevovoda za potis vode u grad</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8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Predviđena je antikoroziona zaštita postojećeg čeličnog cevovoda za odvod vode u I visinsku zonu koji se nalazi u šahtu merača protoka.  Pozicija podrazumeva skidanje postojeće farbe , peskarenje cevovoda , antikorozione premaze i nanošenje završne boje. Radove izvesti prema tehničkim uslovima za ovu vrstu radova.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000000" w:fill="BFBFB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REPARACIJA CEVOVODA U ŠAHTU MERAČA PROTOKA</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3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VII</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PUMPE ZA POTIS VODE U II VISINSKU ZONU</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3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7.1.</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xml:space="preserve">Centrifugalne pumpe za pranje filtera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centrifugalnih pumpi za potis vode u II visinsku zonu NL 150/400 75/4 proizvođač Willl</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087187">
            <w:pPr>
              <w:spacing w:after="0" w:line="240" w:lineRule="auto"/>
              <w:ind w:firstLineChars="100" w:firstLine="221"/>
              <w:rPr>
                <w:rFonts w:ascii="Times New Roman" w:eastAsia="Times New Roman" w:hAnsi="Times New Roman" w:cs="Times New Roman"/>
                <w:b/>
                <w:bCs/>
              </w:rPr>
            </w:pPr>
            <w:r w:rsidRPr="00652A4E">
              <w:rPr>
                <w:rFonts w:ascii="Times New Roman" w:eastAsia="Times New Roman" w:hAnsi="Times New Roman" w:cs="Times New Roman"/>
                <w:b/>
                <w:bCs/>
              </w:rPr>
              <w:t>Radne karakteristike pumpe: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kapacitet [l/s]:                             100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napor [m]:                                      50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4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nominalna brzina [min</w:t>
            </w:r>
            <w:r w:rsidRPr="00652A4E">
              <w:rPr>
                <w:rFonts w:ascii="Times New Roman" w:eastAsia="Times New Roman" w:hAnsi="Times New Roman" w:cs="Times New Roman"/>
                <w:vertAlign w:val="superscript"/>
              </w:rPr>
              <w:t>-1</w:t>
            </w:r>
            <w:r w:rsidRPr="00652A4E">
              <w:rPr>
                <w:rFonts w:ascii="Times New Roman" w:eastAsia="Times New Roman" w:hAnsi="Times New Roman" w:cs="Times New Roman"/>
              </w:rPr>
              <w:t>]:       1500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snaga kW                                         75</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087187">
            <w:pPr>
              <w:spacing w:after="0" w:line="240" w:lineRule="auto"/>
              <w:ind w:firstLineChars="100" w:firstLine="221"/>
              <w:rPr>
                <w:rFonts w:ascii="Times New Roman" w:eastAsia="Times New Roman" w:hAnsi="Times New Roman" w:cs="Times New Roman"/>
                <w:b/>
                <w:bCs/>
              </w:rPr>
            </w:pPr>
            <w:r w:rsidRPr="00652A4E">
              <w:rPr>
                <w:rFonts w:ascii="Times New Roman" w:eastAsia="Times New Roman" w:hAnsi="Times New Roman" w:cs="Times New Roman"/>
                <w:b/>
                <w:bCs/>
              </w:rPr>
              <w:t>Raspored:</w:t>
            </w:r>
            <w:r w:rsidRPr="00652A4E">
              <w:rPr>
                <w:rFonts w:ascii="Times New Roman" w:eastAsia="Times New Roman" w:hAnsi="Times New Roman" w:cs="Times New Roman"/>
              </w:rPr>
              <w:t xml:space="preserve"> horizontalna ugradnja.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087187">
            <w:pPr>
              <w:spacing w:after="0" w:line="240" w:lineRule="auto"/>
              <w:ind w:firstLineChars="100" w:firstLine="221"/>
              <w:rPr>
                <w:rFonts w:ascii="Times New Roman" w:eastAsia="Times New Roman" w:hAnsi="Times New Roman" w:cs="Times New Roman"/>
                <w:b/>
                <w:bCs/>
              </w:rPr>
            </w:pPr>
            <w:r w:rsidRPr="00652A4E">
              <w:rPr>
                <w:rFonts w:ascii="Times New Roman" w:eastAsia="Times New Roman" w:hAnsi="Times New Roman" w:cs="Times New Roman"/>
                <w:b/>
                <w:bCs/>
              </w:rPr>
              <w:t xml:space="preserve">Materijali: </w:t>
            </w:r>
            <w:r w:rsidRPr="00652A4E">
              <w:rPr>
                <w:rFonts w:ascii="Times New Roman" w:eastAsia="Times New Roman" w:hAnsi="Times New Roman" w:cs="Times New Roman"/>
              </w:rPr>
              <w:t>u skladu sa standardima proizvođača za vodu sa abrazivnim česticama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18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xml:space="preserve">Predviđene pumpe su horizontalne, direktno spojene sa motorom preko spojnice sa odstojnikom. Radno kolo pumpi je vrtložnog tipa sa podesivim habajućim prstenovima.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komada</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both"/>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bl>
    <w:p w:rsidR="00652A4E" w:rsidRDefault="00652A4E"/>
    <w:p w:rsidR="00652A4E" w:rsidRDefault="00652A4E"/>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7.2.</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Pljosnati zasun</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56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pljosnatog zasuna.  Ugradbene mere odgovaraju važećim standardima. Priključne mere prirubnica su u skladu sa standardom EN 1092 (DIN 2503).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komad</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16</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komad</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7.3.</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Non slam klapna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5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non slam klapne. Ugradbene mere odgovaraju važećim standardima. Priključne mere prirubnica su u skladu sa standardom EN 1092 (DIN 2503).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3,00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komad</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7.4.</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Cevovodi i fazonski komadi</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cevovoda od nerđajućeg čelika u pumpnoj stanici za potis vode u grad. Tehnički uslovi za izradu i isporuku cevi prema važećem standardu.  Cevi se spajaju varenjem.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200  d = 3 mm   G = 16.3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20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d =4.0 mm   G = 32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10</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PUMPE ZA POTIS VODE U II VISINSKU ZONU</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i/>
                <w:iCs/>
              </w:rPr>
            </w:pPr>
            <w:r w:rsidRPr="00652A4E">
              <w:rPr>
                <w:rFonts w:ascii="Times New Roman" w:eastAsia="Times New Roman" w:hAnsi="Times New Roman" w:cs="Times New Roman"/>
                <w:i/>
                <w:iCs/>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nil"/>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VIII</w:t>
            </w:r>
          </w:p>
        </w:tc>
        <w:tc>
          <w:tcPr>
            <w:tcW w:w="6713" w:type="dxa"/>
            <w:tcBorders>
              <w:top w:val="nil"/>
              <w:left w:val="single" w:sz="4" w:space="0" w:color="auto"/>
              <w:bottom w:val="single" w:sz="4" w:space="0" w:color="auto"/>
              <w:right w:val="nil"/>
            </w:tcBorders>
            <w:shd w:val="clear" w:color="000000" w:fill="BFBFBF"/>
            <w:vAlign w:val="bottom"/>
            <w:hideMark/>
          </w:tcPr>
          <w:p w:rsidR="00F62AF6" w:rsidRPr="00652A4E" w:rsidRDefault="00F62AF6" w:rsidP="00F62AF6">
            <w:pPr>
              <w:spacing w:after="0" w:line="240" w:lineRule="auto"/>
              <w:rPr>
                <w:rFonts w:ascii="Times New Roman" w:eastAsia="Times New Roman" w:hAnsi="Times New Roman" w:cs="Times New Roman"/>
                <w:b/>
                <w:bCs/>
                <w:color w:val="000000"/>
                <w:sz w:val="20"/>
                <w:szCs w:val="20"/>
              </w:rPr>
            </w:pPr>
            <w:r w:rsidRPr="00652A4E">
              <w:rPr>
                <w:rFonts w:ascii="Times New Roman" w:eastAsia="Times New Roman" w:hAnsi="Times New Roman" w:cs="Times New Roman"/>
                <w:b/>
                <w:bCs/>
                <w:color w:val="000000"/>
                <w:sz w:val="20"/>
                <w:szCs w:val="20"/>
              </w:rPr>
              <w:t>ZAMENA ULAZNIH CEVI U CEVNOJ GALERIJI</w:t>
            </w:r>
          </w:p>
        </w:tc>
        <w:tc>
          <w:tcPr>
            <w:tcW w:w="606" w:type="dxa"/>
            <w:tcBorders>
              <w:top w:val="nil"/>
              <w:left w:val="single" w:sz="4" w:space="0" w:color="auto"/>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8.1.</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Zamena ulaznih cevi u cevnoj galeriji</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2582"/>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montaža cevovoda od nerđajućeg čelika na ulazima cevovoda u peščane filtere u okviru cevne galerije. Pozicija obuhvata vađenje postojećih cevovoda za dovod vode za pranje, vazduha za pranje filtera, ispusta iz filterskih polja i ulaza u duplo dno filtera. Postavljanje novih cevovoda podrazumeva izlivanje sekundarnog betona oko cevovoda i izrada hidroizolacije oko cevovoda.</w:t>
            </w:r>
            <w:r w:rsidRPr="00652A4E">
              <w:rPr>
                <w:rFonts w:ascii="Times New Roman" w:eastAsia="Times New Roman" w:hAnsi="Times New Roman" w:cs="Times New Roman"/>
              </w:rPr>
              <w:br w:type="page"/>
              <w:t xml:space="preserve">Tehnički uslovi za izradu i isporuku cevi prema važećem standardu za cevi od nerđajućeg čelika.  </w:t>
            </w:r>
            <w:r w:rsidRPr="00652A4E">
              <w:rPr>
                <w:rFonts w:ascii="Times New Roman" w:eastAsia="Times New Roman" w:hAnsi="Times New Roman" w:cs="Times New Roman"/>
              </w:rPr>
              <w:br w:type="page"/>
              <w:t>Pozicija uključuje i anker prirubnice predviđene za ugradnju u beton i zavarene na cevi u punom varu sa jedne strane.  Pozicija uključuje  prirubnicu kako bi se ostvarila veza sa postojećom prirubnicom cevovoda od nerđajućeg čelika koja je postavljena u I fazi izgrade postrojenja.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27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200  d = 4.5 mm   G = 23.7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250  d = 5.0 mm   G = 32.3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400  d =6.3 mm   G = 62.4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800  d =8 mm   G = 158 kg/m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8</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BFBFBF"/>
            <w:hideMark/>
          </w:tcPr>
          <w:p w:rsidR="00F62AF6" w:rsidRPr="00652A4E" w:rsidRDefault="00F62AF6" w:rsidP="00F62AF6">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6713"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UKUPNO ZAMENA ULAZNIH CEVI U CEVNOJ GALERIJI</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6713"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25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r>
    </w:tbl>
    <w:p w:rsidR="00652A4E" w:rsidRDefault="00652A4E"/>
    <w:p w:rsidR="00652A4E" w:rsidRDefault="00652A4E"/>
    <w:tbl>
      <w:tblPr>
        <w:tblW w:w="10528" w:type="dxa"/>
        <w:tblLook w:val="04A0" w:firstRow="1" w:lastRow="0" w:firstColumn="1" w:lastColumn="0" w:noHBand="0" w:noVBand="1"/>
      </w:tblPr>
      <w:tblGrid>
        <w:gridCol w:w="662"/>
        <w:gridCol w:w="6713"/>
        <w:gridCol w:w="606"/>
        <w:gridCol w:w="935"/>
        <w:gridCol w:w="674"/>
        <w:gridCol w:w="938"/>
      </w:tblGrid>
      <w:tr w:rsidR="00F62AF6" w:rsidRPr="00652A4E" w:rsidTr="00F62AF6">
        <w:trPr>
          <w:trHeight w:val="300"/>
        </w:trPr>
        <w:tc>
          <w:tcPr>
            <w:tcW w:w="662" w:type="dxa"/>
            <w:tcBorders>
              <w:top w:val="nil"/>
              <w:left w:val="single" w:sz="4" w:space="0" w:color="auto"/>
              <w:bottom w:val="single" w:sz="4" w:space="0" w:color="auto"/>
              <w:right w:val="nil"/>
            </w:tcBorders>
            <w:shd w:val="clear" w:color="000000" w:fill="BFBFBF"/>
            <w:noWrap/>
            <w:hideMark/>
          </w:tcPr>
          <w:p w:rsidR="00F62AF6" w:rsidRPr="00652A4E" w:rsidRDefault="00F62AF6" w:rsidP="00F62AF6">
            <w:pPr>
              <w:spacing w:after="0" w:line="240" w:lineRule="auto"/>
              <w:jc w:val="center"/>
              <w:rPr>
                <w:rFonts w:ascii="Times New Roman" w:eastAsia="Times New Roman" w:hAnsi="Times New Roman" w:cs="Times New Roman"/>
                <w:b/>
                <w:bCs/>
                <w:sz w:val="20"/>
                <w:szCs w:val="20"/>
              </w:rPr>
            </w:pPr>
            <w:r w:rsidRPr="00652A4E">
              <w:rPr>
                <w:rFonts w:ascii="Times New Roman" w:eastAsia="Times New Roman" w:hAnsi="Times New Roman" w:cs="Times New Roman"/>
                <w:b/>
                <w:bCs/>
                <w:sz w:val="20"/>
                <w:szCs w:val="20"/>
              </w:rPr>
              <w:t>IX</w:t>
            </w:r>
          </w:p>
        </w:tc>
        <w:tc>
          <w:tcPr>
            <w:tcW w:w="6713" w:type="dxa"/>
            <w:tcBorders>
              <w:top w:val="nil"/>
              <w:left w:val="single" w:sz="4" w:space="0" w:color="auto"/>
              <w:bottom w:val="single" w:sz="4" w:space="0" w:color="auto"/>
              <w:right w:val="nil"/>
            </w:tcBorders>
            <w:shd w:val="clear" w:color="000000" w:fill="BFBFBF"/>
            <w:vAlign w:val="bottom"/>
            <w:hideMark/>
          </w:tcPr>
          <w:p w:rsidR="00F62AF6" w:rsidRPr="00652A4E" w:rsidRDefault="00F62AF6" w:rsidP="00F62AF6">
            <w:pPr>
              <w:spacing w:after="0" w:line="240" w:lineRule="auto"/>
              <w:rPr>
                <w:rFonts w:ascii="Times New Roman" w:eastAsia="Times New Roman" w:hAnsi="Times New Roman" w:cs="Times New Roman"/>
                <w:b/>
                <w:bCs/>
                <w:sz w:val="20"/>
                <w:szCs w:val="20"/>
              </w:rPr>
            </w:pPr>
            <w:r w:rsidRPr="00652A4E">
              <w:rPr>
                <w:rFonts w:ascii="Times New Roman" w:eastAsia="Times New Roman" w:hAnsi="Times New Roman" w:cs="Times New Roman"/>
                <w:b/>
                <w:bCs/>
                <w:sz w:val="20"/>
                <w:szCs w:val="20"/>
              </w:rPr>
              <w:t>ZAMENA MERNE OPREME NA POSTROJENJU</w:t>
            </w:r>
          </w:p>
        </w:tc>
        <w:tc>
          <w:tcPr>
            <w:tcW w:w="606" w:type="dxa"/>
            <w:tcBorders>
              <w:top w:val="nil"/>
              <w:left w:val="single" w:sz="4" w:space="0" w:color="auto"/>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000000" w:fill="BFBFBF"/>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652A4E">
        <w:trPr>
          <w:trHeight w:val="12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9.1.</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Ultrazvučni merač protoka na dovodnom cevovodu sirove vode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88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ugradnja ultrazvučnog merača protoka sa dopler sondom,  koji se ugrađuje na cevovodu sirove vode u merno dozirnom šahtu na postrojenju.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Prečnik senzora :  DN100-DN2000,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Opseg merenja: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merni opseg </w:t>
            </w:r>
            <w:r w:rsidRPr="00652A4E">
              <w:rPr>
                <w:rFonts w:ascii="Times New Roman" w:eastAsia="Times New Roman" w:hAnsi="Times New Roman" w:cs="Times New Roman"/>
                <w:sz w:val="20"/>
                <w:szCs w:val="20"/>
              </w:rPr>
              <w:t>brzina od 5 m/s</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merni opseg protoka od 0 do 600 l/s</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operativni opseg merenja, preko 150: 1</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57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Tačnost:  do 0.5% od aktuelno merene vrednosti na celom opsegu</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88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Kućište:   materijal nosača sonde, kućišta sonde i trakastih obujmica za fiksiranje je od kiselo otpornog čelika,  transmiter u zaštiti IP67</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3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Priključak kablova: set ultrazvučnih kablova za vezu transmitera i sondi u dužini od 15 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230VAC</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Korisnički pristup: - transmiter treba da poseduje dvoredni displej sa trenutnim i kumulativnim pokazivanjem vrednosti i tri tastera osetljiva na dodir, za podešavanje parametara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program za stovanje parametara i konfiguraciju uređaja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Izlazi: </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 analogni 4-20mA,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 HART,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impusni izlaz za merenje ukupnog protoka,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1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signalni ulazi i izlazi galvanski izolovani,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3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maksimalni protok za 20 mA je 45 m3/h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Opšti uslovi : </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6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 xml:space="preserve">Ultrazvučni merač protoka predviđen je za montažu na spoljni zid cevi bez bušenja i sa setom senzora.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sonde u zaštiti IP 68 , po  EN 60529</w:t>
            </w:r>
          </w:p>
        </w:tc>
        <w:tc>
          <w:tcPr>
            <w:tcW w:w="606"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885"/>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nil"/>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Mogućnost dijagnostike senzora i transmitera FieldCheck i Field Tool servisnim interfejsom i softver-om, bez demontaže uređaja.</w:t>
            </w:r>
          </w:p>
        </w:tc>
        <w:tc>
          <w:tcPr>
            <w:tcW w:w="606"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9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Obezbediti ovlašćeni servis, održavanja i puštanja u rad</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Pozicija obuhvata isporuku, montažu i puštanje u rad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9.2.</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Kontinualni merač nivoa u rezervoaru čiste vode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1020"/>
        </w:trPr>
        <w:tc>
          <w:tcPr>
            <w:tcW w:w="662"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p>
        </w:tc>
        <w:tc>
          <w:tcPr>
            <w:tcW w:w="6713" w:type="dxa"/>
            <w:tcBorders>
              <w:top w:val="nil"/>
              <w:left w:val="single" w:sz="4" w:space="0" w:color="auto"/>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Isporuka i montaža sonde kontinualnog merača nivoa, komplet sa prenaponskom zaštitom, montažnom spojnicom i priključom kutijom (+JB01), za kontinualno merenje nivoa vode u rezervoaru, sledećih karakteristika: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single" w:sz="4" w:space="0" w:color="auto"/>
              <w:left w:val="single" w:sz="4" w:space="0" w:color="auto"/>
              <w:bottom w:val="nil"/>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tip: hidrostatički</w:t>
            </w:r>
          </w:p>
        </w:tc>
        <w:tc>
          <w:tcPr>
            <w:tcW w:w="606"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nil"/>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nil"/>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single" w:sz="4" w:space="0" w:color="auto"/>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stepen mehaničke zaštite: IP68</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merni opseg: 0-6 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medijum : voda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color w:val="FF0000"/>
              </w:rPr>
            </w:pPr>
            <w:r w:rsidRPr="00652A4E">
              <w:rPr>
                <w:rFonts w:ascii="Times New Roman" w:eastAsia="Times New Roman" w:hAnsi="Times New Roman" w:cs="Times New Roman"/>
                <w:color w:val="FF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kompenzacioni kabl: 5 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color w:val="FF0000"/>
                <w:sz w:val="20"/>
                <w:szCs w:val="20"/>
              </w:rPr>
            </w:pPr>
            <w:r w:rsidRPr="00652A4E">
              <w:rPr>
                <w:rFonts w:ascii="Times New Roman" w:eastAsia="Times New Roman" w:hAnsi="Times New Roman" w:cs="Times New Roman"/>
                <w:color w:val="FF0000"/>
                <w:sz w:val="20"/>
                <w:szCs w:val="20"/>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000000" w:fill="FFFFFF"/>
            <w:hideMark/>
          </w:tcPr>
          <w:p w:rsidR="00F62AF6" w:rsidRPr="00652A4E" w:rsidRDefault="00F62AF6" w:rsidP="00F62AF6">
            <w:pPr>
              <w:spacing w:after="0" w:line="240" w:lineRule="auto"/>
              <w:jc w:val="center"/>
              <w:rPr>
                <w:rFonts w:ascii="Times New Roman" w:eastAsia="Times New Roman" w:hAnsi="Times New Roman" w:cs="Times New Roman"/>
                <w:b/>
                <w:bCs/>
                <w:color w:val="000000"/>
              </w:rPr>
            </w:pPr>
            <w:r w:rsidRPr="00652A4E">
              <w:rPr>
                <w:rFonts w:ascii="Times New Roman" w:eastAsia="Times New Roman" w:hAnsi="Times New Roman" w:cs="Times New Roman"/>
                <w:b/>
                <w:bCs/>
                <w:color w:val="00000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izlazni signal: 4-20 mA</w:t>
            </w:r>
          </w:p>
        </w:tc>
        <w:tc>
          <w:tcPr>
            <w:tcW w:w="606"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FFFFF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r w:rsidR="00F62AF6" w:rsidRPr="00652A4E" w:rsidTr="00F62AF6">
        <w:trPr>
          <w:trHeight w:val="25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napajanje: dvožično</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r>
      <w:tr w:rsidR="00F62AF6" w:rsidRPr="00652A4E" w:rsidTr="00F62AF6">
        <w:trPr>
          <w:trHeight w:val="25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napon napajanja: 24 VDC</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r>
      <w:tr w:rsidR="00F62AF6" w:rsidRPr="00652A4E" w:rsidTr="00F62AF6">
        <w:trPr>
          <w:trHeight w:val="25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tačnost:  ≤ 1%</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r>
      <w:tr w:rsidR="00F62AF6" w:rsidRPr="00652A4E" w:rsidTr="00F62AF6">
        <w:trPr>
          <w:trHeight w:val="28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temperaturni opseg: -10</w:t>
            </w:r>
            <w:r w:rsidRPr="00652A4E">
              <w:rPr>
                <w:rFonts w:ascii="Times New Roman" w:eastAsia="Times New Roman" w:hAnsi="Times New Roman" w:cs="Times New Roman"/>
                <w:sz w:val="20"/>
                <w:szCs w:val="20"/>
                <w:vertAlign w:val="superscript"/>
              </w:rPr>
              <w:t>o</w:t>
            </w:r>
            <w:r w:rsidRPr="00652A4E">
              <w:rPr>
                <w:rFonts w:ascii="Times New Roman" w:eastAsia="Times New Roman" w:hAnsi="Times New Roman" w:cs="Times New Roman"/>
                <w:sz w:val="20"/>
                <w:szCs w:val="20"/>
              </w:rPr>
              <w:t>C … 60</w:t>
            </w:r>
            <w:r w:rsidRPr="00652A4E">
              <w:rPr>
                <w:rFonts w:ascii="Times New Roman" w:eastAsia="Times New Roman" w:hAnsi="Times New Roman" w:cs="Times New Roman"/>
                <w:sz w:val="20"/>
                <w:szCs w:val="20"/>
                <w:vertAlign w:val="superscript"/>
              </w:rPr>
              <w:t>o</w:t>
            </w:r>
            <w:r w:rsidRPr="00652A4E">
              <w:rPr>
                <w:rFonts w:ascii="Times New Roman" w:eastAsia="Times New Roman" w:hAnsi="Times New Roman" w:cs="Times New Roman"/>
                <w:sz w:val="20"/>
                <w:szCs w:val="20"/>
              </w:rPr>
              <w:t>C</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r>
      <w:tr w:rsidR="00F62AF6" w:rsidRPr="00652A4E" w:rsidTr="00F62AF6">
        <w:trPr>
          <w:trHeight w:val="51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Pozicija obuhvata i isporuku i montažu nosača sonde i zaštitne PE cevi fi 110mm.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9.3.</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Ultrazvučni merač protoka na odvodu čiste vode ka potrošačima u nižim zonama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53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transport i ugradnja ultrazvučnog merača protoka sa dopler sondom,  koji se ugrađuje na cevovodu čiste vode ka nižim zonama u šahtu merača protoka na postrojenju.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Prečnik senzora :  DN100-DN2000,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Opseg merenja: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merni opseg </w:t>
            </w:r>
            <w:r w:rsidRPr="00652A4E">
              <w:rPr>
                <w:rFonts w:ascii="Times New Roman" w:eastAsia="Times New Roman" w:hAnsi="Times New Roman" w:cs="Times New Roman"/>
                <w:sz w:val="20"/>
                <w:szCs w:val="20"/>
              </w:rPr>
              <w:t>brzina od 5 m/s</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merni opseg protoka od 0 do 600 l/s</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operativni opseg merenja, preko 150: 1</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Tačnost:  do 0.5% od aktuelno merene vrednosti na celom opsegu</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Kućište:   materijal nosača sonde, kućišta sonde i trakastih obujmica za fiksiranje je od kiselo otpornog čelika,  transmiter u zaštiti IP67</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Priključak kablova: set ultrazvučnih kablova za vezu transmitera i sondi u dužini od 15 m</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Napajanje: 230VAC</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12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Korisnički pristup: - transmiter treba da poseduje dvoredni displej sa trenutnim i kumulativnim pokazivanjem vrednosti i tri tastera osetljiva na dodir, za podešavanje parametara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program za stovanje parametara i konfiguraciju uređaja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Izlazi: </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 analogni 4-20mA,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 HART,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impusni izlaz za merenje ukupnog protoka,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200" w:firstLine="440"/>
              <w:rPr>
                <w:rFonts w:ascii="Times New Roman" w:eastAsia="Times New Roman" w:hAnsi="Times New Roman" w:cs="Times New Roman"/>
              </w:rPr>
            </w:pPr>
            <w:r w:rsidRPr="00652A4E">
              <w:rPr>
                <w:rFonts w:ascii="Times New Roman" w:eastAsia="Times New Roman" w:hAnsi="Times New Roman" w:cs="Times New Roman"/>
              </w:rPr>
              <w:t xml:space="preserve">signalni ulazi i izlazi galvanski izolovani,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maksimalni protok za 20 mA je 45 m3/h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Opšti uslovi : </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6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ind w:firstLineChars="100" w:firstLine="220"/>
              <w:rPr>
                <w:rFonts w:ascii="Times New Roman" w:eastAsia="Times New Roman" w:hAnsi="Times New Roman" w:cs="Times New Roman"/>
              </w:rPr>
            </w:pPr>
            <w:r w:rsidRPr="00652A4E">
              <w:rPr>
                <w:rFonts w:ascii="Times New Roman" w:eastAsia="Times New Roman" w:hAnsi="Times New Roman" w:cs="Times New Roman"/>
              </w:rPr>
              <w:t xml:space="preserve">Ultrazvučni merač protoka predviđen je za montažu na spoljni zid cevi bez bušenja i sa setom senzora.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sonde u zaštiti IP 68 , po  EN 60529</w:t>
            </w:r>
          </w:p>
        </w:tc>
        <w:tc>
          <w:tcPr>
            <w:tcW w:w="606"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9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nil"/>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Mogućnost dijagnostike senzora i transmitera FieldCheck i Field Tool servisnim interfejsom i softver-om, bez demontaže uređaja.</w:t>
            </w:r>
          </w:p>
        </w:tc>
        <w:tc>
          <w:tcPr>
            <w:tcW w:w="606" w:type="dxa"/>
            <w:tcBorders>
              <w:top w:val="nil"/>
              <w:left w:val="nil"/>
              <w:bottom w:val="nil"/>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p>
        </w:tc>
        <w:tc>
          <w:tcPr>
            <w:tcW w:w="935"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single" w:sz="4" w:space="0" w:color="auto"/>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 Obezbediti ovlašćeni servis, održavanja i puštanja u rad</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Pozicija obuhvata isporuku, montažu i puštanje u rad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51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9.4.</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b/>
                <w:bCs/>
                <w:sz w:val="20"/>
                <w:szCs w:val="20"/>
              </w:rPr>
            </w:pPr>
            <w:r w:rsidRPr="00652A4E">
              <w:rPr>
                <w:rFonts w:ascii="Times New Roman" w:eastAsia="Times New Roman" w:hAnsi="Times New Roman" w:cs="Times New Roman"/>
                <w:b/>
                <w:bCs/>
                <w:sz w:val="20"/>
                <w:szCs w:val="20"/>
              </w:rPr>
              <w:t>Elektromagnetni merač protoka na cevovodu ka potrošačima u višim zonama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55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transport i ugradnja elektromagnetnog merača protoka DN 300 na cevovdu za transport vode u visoku zonu. Ugradbene mere odgovarajuvažećim standardima. Priključne mere prirubnica merača protoka su u skladu sa standardom EN 1092 ( DIN 2503)).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53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Tehničke katakteristike:</w:t>
            </w:r>
            <w:r w:rsidRPr="00652A4E">
              <w:rPr>
                <w:rFonts w:ascii="Times New Roman" w:eastAsia="Times New Roman" w:hAnsi="Times New Roman" w:cs="Times New Roman"/>
              </w:rPr>
              <w:br/>
              <w:t xml:space="preserve">• opseg merenja je 0-200 l/s </w:t>
            </w:r>
            <w:r w:rsidRPr="00652A4E">
              <w:rPr>
                <w:rFonts w:ascii="Times New Roman" w:eastAsia="Times New Roman" w:hAnsi="Times New Roman" w:cs="Times New Roman"/>
              </w:rPr>
              <w:br/>
              <w:t>• prag osetljivosti 0.1-1.0 mm/s</w:t>
            </w:r>
            <w:r w:rsidRPr="00652A4E">
              <w:rPr>
                <w:rFonts w:ascii="Times New Roman" w:eastAsia="Times New Roman" w:hAnsi="Times New Roman" w:cs="Times New Roman"/>
              </w:rPr>
              <w:br/>
              <w:t>• ispitni pritisak  1.5 * NP</w:t>
            </w:r>
            <w:r w:rsidRPr="00652A4E">
              <w:rPr>
                <w:rFonts w:ascii="Times New Roman" w:eastAsia="Times New Roman" w:hAnsi="Times New Roman" w:cs="Times New Roman"/>
              </w:rPr>
              <w:br/>
              <w:t>• radna temperatura Tmin = -20 C, Tmax = 60 C</w:t>
            </w:r>
            <w:r w:rsidRPr="00652A4E">
              <w:rPr>
                <w:rFonts w:ascii="Times New Roman" w:eastAsia="Times New Roman" w:hAnsi="Times New Roman" w:cs="Times New Roman"/>
              </w:rPr>
              <w:br/>
              <w:t>• unutrašnja obloga davača: preporuka proizvođača u skaldu sa hemijskim sastavom vode</w:t>
            </w:r>
            <w:r w:rsidRPr="00652A4E">
              <w:rPr>
                <w:rFonts w:ascii="Times New Roman" w:eastAsia="Times New Roman" w:hAnsi="Times New Roman" w:cs="Times New Roman"/>
              </w:rPr>
              <w:br/>
              <w:t xml:space="preserve">• zaštita: IP 67 (IEC 529 ili DIN 40050) </w:t>
            </w:r>
            <w:r w:rsidRPr="00652A4E">
              <w:rPr>
                <w:rFonts w:ascii="Times New Roman" w:eastAsia="Times New Roman" w:hAnsi="Times New Roman" w:cs="Times New Roman"/>
              </w:rPr>
              <w:br/>
              <w:t>• izlazni signali: strujni 4-20 mA  i impulsni</w:t>
            </w:r>
            <w:r w:rsidRPr="00652A4E">
              <w:rPr>
                <w:rFonts w:ascii="Times New Roman" w:eastAsia="Times New Roman" w:hAnsi="Times New Roman" w:cs="Times New Roman"/>
              </w:rPr>
              <w:br/>
              <w:t>• tačnost merenja (v ³ 0.5 m/s greška merenja je +/- 0.5 % od protoka)</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9.5.</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Montažno demontažni komad</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638"/>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Nabavka, tarnsport i montaža MDK  u šahtu merača protoka. Ugradbene mere odgovaraju važećim standardima. Priključne mere prirubnica su u skladu sa standardom EN 1092 (DIN 2503). Prirubnica, uvučena prirubnica i stezni komad su izrađeni od kvalitetnog čeličnog liva. Isporučiti i komplet veznog materijala (vijci, navrtke i podloške) za prirubničke spojeve.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9.6.</w:t>
            </w:r>
          </w:p>
        </w:tc>
        <w:tc>
          <w:tcPr>
            <w:tcW w:w="6713" w:type="dxa"/>
            <w:tcBorders>
              <w:top w:val="nil"/>
              <w:left w:val="nil"/>
              <w:bottom w:val="nil"/>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Međuprirubnički leptirasti zatvarač na ručni pogon</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1205"/>
        </w:trPr>
        <w:tc>
          <w:tcPr>
            <w:tcW w:w="662" w:type="dxa"/>
            <w:tcBorders>
              <w:top w:val="nil"/>
              <w:left w:val="single" w:sz="4" w:space="0" w:color="auto"/>
              <w:bottom w:val="single" w:sz="4" w:space="0" w:color="auto"/>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single" w:sz="4" w:space="0" w:color="auto"/>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Nabavka, transport i ugradnja međuprirubničkog leptirastog zatvarača na ručni pogon u šahtu merača protoka. Ugradbene mere odgovaraju standardima:EN 558-1 ( DIN 3230). Vezne prirubnice između kojih se postavlja zatvarač su u skladu sa standardom EN 1092 (DIN 2503).   telo ventila wafer GGG40 obložen: Resicoat 200µm, disk: GGG40 obložen rilsanom 250µm, zaptivka EPDM za pijaću vodu.</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510"/>
        </w:trPr>
        <w:tc>
          <w:tcPr>
            <w:tcW w:w="662" w:type="dxa"/>
            <w:tcBorders>
              <w:top w:val="nil"/>
              <w:left w:val="single" w:sz="4" w:space="0" w:color="auto"/>
              <w:bottom w:val="single" w:sz="4" w:space="0" w:color="auto"/>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single" w:sz="4" w:space="0" w:color="auto"/>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xml:space="preserve">Međuprirubnički leptirasti zatvarač  na ručni  pogon DN300, PN10,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1</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nil"/>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single" w:sz="4" w:space="0" w:color="auto"/>
              <w:bottom w:val="single" w:sz="4" w:space="0" w:color="auto"/>
              <w:right w:val="single" w:sz="4" w:space="0" w:color="auto"/>
            </w:tcBorders>
            <w:shd w:val="clear" w:color="auto" w:fill="auto"/>
            <w:vAlign w:val="center"/>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9.7.</w:t>
            </w:r>
          </w:p>
        </w:tc>
        <w:tc>
          <w:tcPr>
            <w:tcW w:w="6713" w:type="dxa"/>
            <w:tcBorders>
              <w:top w:val="nil"/>
              <w:left w:val="nil"/>
              <w:bottom w:val="single" w:sz="4" w:space="0" w:color="auto"/>
              <w:right w:val="single" w:sz="4" w:space="0" w:color="auto"/>
            </w:tcBorders>
            <w:shd w:val="clear" w:color="auto" w:fill="auto"/>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Čelične prirubnice</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652A4E">
        <w:trPr>
          <w:trHeight w:val="107"/>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xml:space="preserve">Nabavka i isporuka čelični prirubnica  za zavarivanje, u skladu sa EN 1092-2, otvori u skladu sa DIN 2501, uključujući zavrtnje, navrtke, podloške i zaptivke za povezivanje cevovoda sa armaturom. </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auto" w:fill="auto"/>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DN 300 PN 10</w:t>
            </w:r>
          </w:p>
        </w:tc>
        <w:tc>
          <w:tcPr>
            <w:tcW w:w="606" w:type="dxa"/>
            <w:tcBorders>
              <w:top w:val="nil"/>
              <w:left w:val="nil"/>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jc w:val="center"/>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4</w:t>
            </w:r>
          </w:p>
        </w:tc>
        <w:tc>
          <w:tcPr>
            <w:tcW w:w="935" w:type="dxa"/>
            <w:tcBorders>
              <w:top w:val="nil"/>
              <w:left w:val="nil"/>
              <w:bottom w:val="single" w:sz="4" w:space="0" w:color="auto"/>
              <w:right w:val="single" w:sz="4" w:space="0" w:color="auto"/>
            </w:tcBorders>
            <w:shd w:val="clear" w:color="auto" w:fill="auto"/>
            <w:noWrap/>
            <w:vAlign w:val="center"/>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kom</w:t>
            </w:r>
          </w:p>
        </w:tc>
        <w:tc>
          <w:tcPr>
            <w:tcW w:w="674" w:type="dxa"/>
            <w:tcBorders>
              <w:top w:val="nil"/>
              <w:left w:val="nil"/>
              <w:bottom w:val="single" w:sz="4" w:space="0" w:color="auto"/>
              <w:right w:val="single" w:sz="4" w:space="0" w:color="auto"/>
            </w:tcBorders>
            <w:shd w:val="clear" w:color="000000" w:fill="D9D9D9"/>
            <w:noWrap/>
            <w:vAlign w:val="bottom"/>
            <w:hideMark/>
          </w:tcPr>
          <w:p w:rsidR="00F62AF6" w:rsidRPr="00652A4E" w:rsidRDefault="00F62AF6" w:rsidP="00F62AF6">
            <w:pPr>
              <w:spacing w:after="0" w:line="240" w:lineRule="auto"/>
              <w:rPr>
                <w:rFonts w:ascii="Times New Roman" w:eastAsia="Times New Roman" w:hAnsi="Times New Roman" w:cs="Times New Roman"/>
              </w:rPr>
            </w:pPr>
            <w:r w:rsidRPr="00652A4E">
              <w:rPr>
                <w:rFonts w:ascii="Times New Roman" w:eastAsia="Times New Roman" w:hAnsi="Times New Roman" w:cs="Times New Roman"/>
              </w:rPr>
              <w:t> </w:t>
            </w:r>
          </w:p>
        </w:tc>
        <w:tc>
          <w:tcPr>
            <w:tcW w:w="938" w:type="dxa"/>
            <w:tcBorders>
              <w:top w:val="nil"/>
              <w:left w:val="nil"/>
              <w:bottom w:val="single" w:sz="4" w:space="0" w:color="auto"/>
              <w:right w:val="single" w:sz="4" w:space="0" w:color="auto"/>
            </w:tcBorders>
            <w:shd w:val="clear" w:color="000000" w:fill="D9D9D9"/>
            <w:vAlign w:val="bottom"/>
            <w:hideMark/>
          </w:tcPr>
          <w:p w:rsidR="00F62AF6" w:rsidRPr="00652A4E" w:rsidRDefault="00F62AF6" w:rsidP="00F62AF6">
            <w:pPr>
              <w:spacing w:after="0" w:line="240" w:lineRule="auto"/>
              <w:jc w:val="right"/>
              <w:rPr>
                <w:rFonts w:ascii="Times New Roman" w:eastAsia="Times New Roman" w:hAnsi="Times New Roman" w:cs="Times New Roman"/>
              </w:rPr>
            </w:pPr>
            <w:r w:rsidRPr="00652A4E">
              <w:rPr>
                <w:rFonts w:ascii="Times New Roman" w:eastAsia="Times New Roman" w:hAnsi="Times New Roman" w:cs="Times New Roman"/>
              </w:rPr>
              <w:t> </w:t>
            </w:r>
          </w:p>
        </w:tc>
      </w:tr>
      <w:tr w:rsidR="00F62AF6" w:rsidRPr="00652A4E" w:rsidTr="00F62AF6">
        <w:trPr>
          <w:trHeight w:val="300"/>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F62AF6" w:rsidRPr="00652A4E" w:rsidRDefault="00F62AF6" w:rsidP="00F62AF6">
            <w:pPr>
              <w:spacing w:after="0" w:line="240" w:lineRule="auto"/>
              <w:rPr>
                <w:rFonts w:ascii="Times New Roman" w:eastAsia="Times New Roman" w:hAnsi="Times New Roman" w:cs="Times New Roman"/>
                <w:sz w:val="20"/>
                <w:szCs w:val="20"/>
              </w:rPr>
            </w:pPr>
            <w:r w:rsidRPr="00652A4E">
              <w:rPr>
                <w:rFonts w:ascii="Times New Roman" w:eastAsia="Times New Roman" w:hAnsi="Times New Roman" w:cs="Times New Roman"/>
                <w:sz w:val="20"/>
                <w:szCs w:val="20"/>
              </w:rPr>
              <w:t> </w:t>
            </w:r>
          </w:p>
        </w:tc>
        <w:tc>
          <w:tcPr>
            <w:tcW w:w="6713"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right"/>
              <w:rPr>
                <w:rFonts w:ascii="Times New Roman" w:eastAsia="Times New Roman" w:hAnsi="Times New Roman" w:cs="Times New Roman"/>
                <w:b/>
                <w:bCs/>
              </w:rPr>
            </w:pPr>
            <w:r w:rsidRPr="00652A4E">
              <w:rPr>
                <w:rFonts w:ascii="Times New Roman" w:eastAsia="Times New Roman" w:hAnsi="Times New Roman" w:cs="Times New Roman"/>
                <w:b/>
                <w:bCs/>
              </w:rPr>
              <w:t>UKUPNO ZAMENA MERNE OPREME</w:t>
            </w:r>
          </w:p>
        </w:tc>
        <w:tc>
          <w:tcPr>
            <w:tcW w:w="606"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935"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jc w:val="center"/>
              <w:rPr>
                <w:rFonts w:ascii="Times New Roman" w:eastAsia="Times New Roman" w:hAnsi="Times New Roman" w:cs="Times New Roman"/>
              </w:rPr>
            </w:pPr>
            <w:r w:rsidRPr="00652A4E">
              <w:rPr>
                <w:rFonts w:ascii="Times New Roman" w:eastAsia="Times New Roman" w:hAnsi="Times New Roman" w:cs="Times New Roman"/>
              </w:rPr>
              <w:t> </w:t>
            </w:r>
          </w:p>
        </w:tc>
        <w:tc>
          <w:tcPr>
            <w:tcW w:w="674"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c>
          <w:tcPr>
            <w:tcW w:w="938" w:type="dxa"/>
            <w:tcBorders>
              <w:top w:val="nil"/>
              <w:left w:val="nil"/>
              <w:bottom w:val="single" w:sz="4" w:space="0" w:color="auto"/>
              <w:right w:val="single" w:sz="4" w:space="0" w:color="auto"/>
            </w:tcBorders>
            <w:shd w:val="clear" w:color="000000" w:fill="BFBFBF"/>
            <w:noWrap/>
            <w:vAlign w:val="bottom"/>
            <w:hideMark/>
          </w:tcPr>
          <w:p w:rsidR="00F62AF6" w:rsidRPr="00652A4E" w:rsidRDefault="00F62AF6" w:rsidP="00F62AF6">
            <w:pPr>
              <w:spacing w:after="0" w:line="240" w:lineRule="auto"/>
              <w:rPr>
                <w:rFonts w:ascii="Times New Roman" w:eastAsia="Times New Roman" w:hAnsi="Times New Roman" w:cs="Times New Roman"/>
                <w:b/>
                <w:bCs/>
              </w:rPr>
            </w:pPr>
            <w:r w:rsidRPr="00652A4E">
              <w:rPr>
                <w:rFonts w:ascii="Times New Roman" w:eastAsia="Times New Roman" w:hAnsi="Times New Roman" w:cs="Times New Roman"/>
                <w:b/>
                <w:bCs/>
              </w:rPr>
              <w:t> </w:t>
            </w:r>
          </w:p>
        </w:tc>
      </w:tr>
    </w:tbl>
    <w:p w:rsidR="00F62AF6" w:rsidRDefault="00F62AF6">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tbl>
      <w:tblPr>
        <w:tblW w:w="8620" w:type="dxa"/>
        <w:jc w:val="center"/>
        <w:tblLook w:val="04A0" w:firstRow="1" w:lastRow="0" w:firstColumn="1" w:lastColumn="0" w:noHBand="0" w:noVBand="1"/>
      </w:tblPr>
      <w:tblGrid>
        <w:gridCol w:w="820"/>
        <w:gridCol w:w="6080"/>
        <w:gridCol w:w="1720"/>
      </w:tblGrid>
      <w:tr w:rsidR="00731083" w:rsidRPr="00CA3F91" w:rsidTr="00731083">
        <w:trPr>
          <w:trHeight w:val="300"/>
          <w:jc w:val="center"/>
        </w:trPr>
        <w:tc>
          <w:tcPr>
            <w:tcW w:w="82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rPr>
                <w:rFonts w:ascii="Times New Roman" w:eastAsia="Times New Roman" w:hAnsi="Times New Roman" w:cs="Times New Roman"/>
                <w:sz w:val="24"/>
                <w:szCs w:val="24"/>
              </w:rPr>
            </w:pPr>
          </w:p>
        </w:tc>
        <w:tc>
          <w:tcPr>
            <w:tcW w:w="608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b/>
                <w:bCs/>
              </w:rPr>
            </w:pPr>
            <w:r w:rsidRPr="00CA3F91">
              <w:rPr>
                <w:rFonts w:ascii="Times New Roman" w:eastAsia="Times New Roman" w:hAnsi="Times New Roman" w:cs="Times New Roman"/>
                <w:b/>
                <w:bCs/>
              </w:rPr>
              <w:t xml:space="preserve">REKAPITULACIJA CENA </w:t>
            </w:r>
          </w:p>
        </w:tc>
        <w:tc>
          <w:tcPr>
            <w:tcW w:w="172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b/>
                <w:bCs/>
              </w:rPr>
            </w:pPr>
          </w:p>
        </w:tc>
      </w:tr>
      <w:tr w:rsidR="00731083" w:rsidRPr="00CA3F91" w:rsidTr="00731083">
        <w:trPr>
          <w:trHeight w:val="375"/>
          <w:jc w:val="center"/>
        </w:trPr>
        <w:tc>
          <w:tcPr>
            <w:tcW w:w="82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rPr>
                <w:rFonts w:ascii="Times New Roman" w:eastAsia="Times New Roman" w:hAnsi="Times New Roman" w:cs="Times New Roman"/>
                <w:sz w:val="20"/>
                <w:szCs w:val="20"/>
              </w:rPr>
            </w:pPr>
          </w:p>
        </w:tc>
        <w:tc>
          <w:tcPr>
            <w:tcW w:w="608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p>
        </w:tc>
      </w:tr>
      <w:tr w:rsidR="00731083" w:rsidRPr="00CA3F91" w:rsidTr="00731083">
        <w:trPr>
          <w:trHeight w:val="450"/>
          <w:jc w:val="center"/>
        </w:trPr>
        <w:tc>
          <w:tcPr>
            <w:tcW w:w="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 </w:t>
            </w:r>
          </w:p>
        </w:tc>
        <w:tc>
          <w:tcPr>
            <w:tcW w:w="6080" w:type="dxa"/>
            <w:tcBorders>
              <w:top w:val="single" w:sz="8" w:space="0" w:color="auto"/>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b/>
                <w:bCs/>
              </w:rPr>
            </w:pPr>
            <w:r w:rsidRPr="00CA3F91">
              <w:rPr>
                <w:rFonts w:ascii="Times New Roman" w:eastAsia="Times New Roman" w:hAnsi="Times New Roman" w:cs="Times New Roman"/>
                <w:b/>
                <w:bCs/>
              </w:rPr>
              <w:t>OBJEKAT</w:t>
            </w:r>
          </w:p>
        </w:tc>
        <w:tc>
          <w:tcPr>
            <w:tcW w:w="1720" w:type="dxa"/>
            <w:tcBorders>
              <w:top w:val="single" w:sz="8" w:space="0" w:color="auto"/>
              <w:left w:val="nil"/>
              <w:bottom w:val="single" w:sz="4" w:space="0" w:color="auto"/>
              <w:right w:val="single" w:sz="8"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b/>
                <w:bCs/>
                <w:sz w:val="20"/>
                <w:szCs w:val="20"/>
              </w:rPr>
            </w:pPr>
            <w:r w:rsidRPr="00CA3F91">
              <w:rPr>
                <w:rFonts w:ascii="Times New Roman" w:eastAsia="Times New Roman" w:hAnsi="Times New Roman" w:cs="Times New Roman"/>
                <w:b/>
                <w:bCs/>
                <w:sz w:val="20"/>
                <w:szCs w:val="20"/>
              </w:rPr>
              <w:t>Cena (din)</w:t>
            </w:r>
          </w:p>
        </w:tc>
      </w:tr>
      <w:tr w:rsidR="00731083" w:rsidRPr="00CA3F91" w:rsidTr="00731083">
        <w:trPr>
          <w:trHeight w:val="45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1</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OPREMA NA GAU FILTERIMA (CEVNA GALERIJA)</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70"/>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2</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OPREMA NA ODVODU ČISTE VODE</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5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3</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CEVOVODI U KOMPRESORSKOJ STANICI</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5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4</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OPREMA VISOKOG PRITISKA</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5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5</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 xml:space="preserve"> CEVOVOD ZA ODVOD VODE U TALOŽNICU </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5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6</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REPARACIJA  CEVOVODA U ŠAHTU MERAČA PROTOKA</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55"/>
          <w:jc w:val="center"/>
        </w:trPr>
        <w:tc>
          <w:tcPr>
            <w:tcW w:w="820" w:type="dxa"/>
            <w:tcBorders>
              <w:top w:val="nil"/>
              <w:left w:val="single" w:sz="8" w:space="0" w:color="auto"/>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7</w:t>
            </w:r>
          </w:p>
        </w:tc>
        <w:tc>
          <w:tcPr>
            <w:tcW w:w="6080" w:type="dxa"/>
            <w:tcBorders>
              <w:top w:val="nil"/>
              <w:left w:val="nil"/>
              <w:bottom w:val="single" w:sz="4"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PUMPE ZA POTIS VODE U II VISINSKU ZONU</w:t>
            </w:r>
          </w:p>
        </w:tc>
        <w:tc>
          <w:tcPr>
            <w:tcW w:w="1720" w:type="dxa"/>
            <w:tcBorders>
              <w:top w:val="nil"/>
              <w:left w:val="nil"/>
              <w:bottom w:val="single" w:sz="4"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40"/>
          <w:jc w:val="center"/>
        </w:trPr>
        <w:tc>
          <w:tcPr>
            <w:tcW w:w="820" w:type="dxa"/>
            <w:tcBorders>
              <w:top w:val="nil"/>
              <w:left w:val="single" w:sz="8" w:space="0" w:color="auto"/>
              <w:bottom w:val="nil"/>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8</w:t>
            </w:r>
          </w:p>
        </w:tc>
        <w:tc>
          <w:tcPr>
            <w:tcW w:w="6080" w:type="dxa"/>
            <w:tcBorders>
              <w:top w:val="nil"/>
              <w:left w:val="nil"/>
              <w:bottom w:val="nil"/>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ZAMENA ULAZNIH CEVI U CEVNOJ GALERIJI</w:t>
            </w:r>
          </w:p>
        </w:tc>
        <w:tc>
          <w:tcPr>
            <w:tcW w:w="1720" w:type="dxa"/>
            <w:tcBorders>
              <w:top w:val="nil"/>
              <w:left w:val="nil"/>
              <w:bottom w:val="nil"/>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540"/>
          <w:jc w:val="center"/>
        </w:trPr>
        <w:tc>
          <w:tcPr>
            <w:tcW w:w="8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1083" w:rsidRPr="00CA3F91" w:rsidRDefault="00731083" w:rsidP="00731083">
            <w:pPr>
              <w:spacing w:after="0" w:line="240" w:lineRule="auto"/>
              <w:jc w:val="center"/>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9</w:t>
            </w:r>
          </w:p>
        </w:tc>
        <w:tc>
          <w:tcPr>
            <w:tcW w:w="6080" w:type="dxa"/>
            <w:tcBorders>
              <w:top w:val="single" w:sz="4" w:space="0" w:color="auto"/>
              <w:left w:val="nil"/>
              <w:bottom w:val="single" w:sz="8"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rPr>
            </w:pPr>
            <w:r w:rsidRPr="00CA3F91">
              <w:rPr>
                <w:rFonts w:ascii="Times New Roman" w:eastAsia="Times New Roman" w:hAnsi="Times New Roman" w:cs="Times New Roman"/>
              </w:rPr>
              <w:t xml:space="preserve">ZAMENA MERNE OPREME </w:t>
            </w:r>
          </w:p>
        </w:tc>
        <w:tc>
          <w:tcPr>
            <w:tcW w:w="1720" w:type="dxa"/>
            <w:tcBorders>
              <w:top w:val="single" w:sz="4" w:space="0" w:color="auto"/>
              <w:left w:val="nil"/>
              <w:bottom w:val="single" w:sz="8"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rPr>
            </w:pPr>
            <w:r w:rsidRPr="00CA3F91">
              <w:rPr>
                <w:rFonts w:ascii="Times New Roman" w:eastAsia="Times New Roman" w:hAnsi="Times New Roman" w:cs="Times New Roman"/>
              </w:rPr>
              <w:t> </w:t>
            </w:r>
          </w:p>
        </w:tc>
      </w:tr>
      <w:tr w:rsidR="00731083" w:rsidRPr="00CA3F91" w:rsidTr="00731083">
        <w:trPr>
          <w:trHeight w:val="675"/>
          <w:jc w:val="center"/>
        </w:trPr>
        <w:tc>
          <w:tcPr>
            <w:tcW w:w="820" w:type="dxa"/>
            <w:tcBorders>
              <w:top w:val="nil"/>
              <w:left w:val="single" w:sz="8" w:space="0" w:color="auto"/>
              <w:bottom w:val="single" w:sz="8" w:space="0" w:color="auto"/>
              <w:right w:val="nil"/>
            </w:tcBorders>
            <w:shd w:val="clear" w:color="auto" w:fill="auto"/>
            <w:noWrap/>
            <w:vAlign w:val="bottom"/>
            <w:hideMark/>
          </w:tcPr>
          <w:p w:rsidR="00731083" w:rsidRPr="00CA3F91" w:rsidRDefault="00731083" w:rsidP="00731083">
            <w:pPr>
              <w:spacing w:after="0" w:line="240" w:lineRule="auto"/>
              <w:rPr>
                <w:rFonts w:ascii="Times New Roman" w:eastAsia="Times New Roman" w:hAnsi="Times New Roman" w:cs="Times New Roman"/>
                <w:sz w:val="20"/>
                <w:szCs w:val="20"/>
              </w:rPr>
            </w:pPr>
            <w:r w:rsidRPr="00CA3F91">
              <w:rPr>
                <w:rFonts w:ascii="Times New Roman" w:eastAsia="Times New Roman" w:hAnsi="Times New Roman" w:cs="Times New Roman"/>
                <w:sz w:val="20"/>
                <w:szCs w:val="20"/>
              </w:rPr>
              <w:t> </w:t>
            </w:r>
          </w:p>
        </w:tc>
        <w:tc>
          <w:tcPr>
            <w:tcW w:w="60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31083" w:rsidRPr="00CA3F91" w:rsidRDefault="00731083" w:rsidP="00731083">
            <w:pPr>
              <w:spacing w:after="0" w:line="240" w:lineRule="auto"/>
              <w:jc w:val="right"/>
              <w:rPr>
                <w:rFonts w:ascii="Times New Roman" w:eastAsia="Times New Roman" w:hAnsi="Times New Roman" w:cs="Times New Roman"/>
                <w:b/>
                <w:bCs/>
                <w:sz w:val="24"/>
                <w:szCs w:val="24"/>
              </w:rPr>
            </w:pPr>
            <w:r w:rsidRPr="00CA3F91">
              <w:rPr>
                <w:rFonts w:ascii="Times New Roman" w:eastAsia="Times New Roman" w:hAnsi="Times New Roman" w:cs="Times New Roman"/>
                <w:b/>
                <w:bCs/>
                <w:sz w:val="24"/>
                <w:szCs w:val="24"/>
              </w:rPr>
              <w:t xml:space="preserve">UKUPNO HIDROMAŠINSKA OPREMA </w:t>
            </w:r>
          </w:p>
        </w:tc>
        <w:tc>
          <w:tcPr>
            <w:tcW w:w="1720" w:type="dxa"/>
            <w:tcBorders>
              <w:top w:val="nil"/>
              <w:left w:val="nil"/>
              <w:bottom w:val="single" w:sz="8" w:space="0" w:color="auto"/>
              <w:right w:val="single" w:sz="8" w:space="0" w:color="auto"/>
            </w:tcBorders>
            <w:shd w:val="clear" w:color="000000" w:fill="D9D9D9"/>
            <w:noWrap/>
            <w:vAlign w:val="bottom"/>
            <w:hideMark/>
          </w:tcPr>
          <w:p w:rsidR="00731083" w:rsidRPr="00CA3F91" w:rsidRDefault="00731083" w:rsidP="00731083">
            <w:pPr>
              <w:spacing w:after="0" w:line="240" w:lineRule="auto"/>
              <w:rPr>
                <w:rFonts w:ascii="Times New Roman" w:eastAsia="Times New Roman" w:hAnsi="Times New Roman" w:cs="Times New Roman"/>
                <w:b/>
                <w:bCs/>
                <w:sz w:val="24"/>
                <w:szCs w:val="24"/>
              </w:rPr>
            </w:pPr>
            <w:r w:rsidRPr="00CA3F91">
              <w:rPr>
                <w:rFonts w:ascii="Times New Roman" w:eastAsia="Times New Roman" w:hAnsi="Times New Roman" w:cs="Times New Roman"/>
                <w:b/>
                <w:bCs/>
                <w:sz w:val="24"/>
                <w:szCs w:val="24"/>
              </w:rPr>
              <w:t> </w:t>
            </w:r>
          </w:p>
        </w:tc>
      </w:tr>
    </w:tbl>
    <w:p w:rsidR="00731083" w:rsidRDefault="00731083">
      <w:pPr>
        <w:rPr>
          <w:rFonts w:ascii="Times New Roman" w:hAnsi="Times New Roman" w:cs="Times New Roman"/>
        </w:rPr>
      </w:pPr>
    </w:p>
    <w:p w:rsidR="00731083" w:rsidRDefault="00731083">
      <w:pPr>
        <w:rPr>
          <w:rFonts w:ascii="Times New Roman" w:hAnsi="Times New Roman" w:cs="Times New Roman"/>
        </w:rPr>
      </w:pPr>
      <w:r>
        <w:rPr>
          <w:rFonts w:ascii="Times New Roman" w:hAnsi="Times New Roman" w:cs="Times New Roman"/>
        </w:rPr>
        <w:br w:type="page"/>
      </w:r>
    </w:p>
    <w:tbl>
      <w:tblPr>
        <w:tblpPr w:leftFromText="180" w:rightFromText="180" w:vertAnchor="text" w:tblpY="1"/>
        <w:tblOverlap w:val="never"/>
        <w:tblW w:w="10806" w:type="dxa"/>
        <w:tblLook w:val="04A0" w:firstRow="1" w:lastRow="0" w:firstColumn="1" w:lastColumn="0" w:noHBand="0" w:noVBand="1"/>
      </w:tblPr>
      <w:tblGrid>
        <w:gridCol w:w="1683"/>
        <w:gridCol w:w="4101"/>
        <w:gridCol w:w="1284"/>
        <w:gridCol w:w="1276"/>
        <w:gridCol w:w="1203"/>
        <w:gridCol w:w="1259"/>
      </w:tblGrid>
      <w:tr w:rsidR="00731083" w:rsidRPr="00731083" w:rsidTr="00087187">
        <w:trPr>
          <w:gridAfter w:val="1"/>
          <w:wAfter w:w="1259" w:type="dxa"/>
          <w:trHeight w:val="620"/>
        </w:trPr>
        <w:tc>
          <w:tcPr>
            <w:tcW w:w="9547" w:type="dxa"/>
            <w:gridSpan w:val="5"/>
            <w:tcBorders>
              <w:top w:val="single" w:sz="4" w:space="0" w:color="auto"/>
              <w:left w:val="single" w:sz="4" w:space="0" w:color="auto"/>
              <w:bottom w:val="single" w:sz="4" w:space="0" w:color="auto"/>
              <w:right w:val="single" w:sz="4" w:space="0" w:color="auto"/>
            </w:tcBorders>
            <w:shd w:val="clear" w:color="000000" w:fill="F2F2F2"/>
            <w:vAlign w:val="center"/>
            <w:hideMark/>
          </w:tcPr>
          <w:p w:rsidR="00731083" w:rsidRPr="00731083" w:rsidRDefault="00731083" w:rsidP="00087187">
            <w:pPr>
              <w:spacing w:after="0" w:line="240" w:lineRule="auto"/>
              <w:jc w:val="center"/>
              <w:rPr>
                <w:rFonts w:ascii="Times New Roman" w:eastAsia="Times New Roman" w:hAnsi="Times New Roman" w:cs="Times New Roman"/>
                <w:b/>
                <w:bCs/>
                <w:i/>
                <w:iCs/>
                <w:sz w:val="24"/>
                <w:szCs w:val="24"/>
              </w:rPr>
            </w:pPr>
            <w:r w:rsidRPr="00731083">
              <w:rPr>
                <w:rFonts w:ascii="Times New Roman" w:eastAsia="Times New Roman" w:hAnsi="Times New Roman" w:cs="Times New Roman"/>
                <w:b/>
                <w:bCs/>
                <w:i/>
                <w:iCs/>
                <w:sz w:val="24"/>
                <w:szCs w:val="24"/>
              </w:rPr>
              <w:t>PPV "Užice" - Projekat za građevinsku dozvolu II faza                                                                                                               PREDMER I PREDRAČUN</w:t>
            </w:r>
          </w:p>
          <w:p w:rsidR="00731083" w:rsidRPr="00731083" w:rsidRDefault="00731083" w:rsidP="00087187">
            <w:pPr>
              <w:spacing w:after="0" w:line="240" w:lineRule="auto"/>
              <w:jc w:val="center"/>
              <w:rPr>
                <w:rFonts w:ascii="Times New Roman" w:eastAsia="Times New Roman" w:hAnsi="Times New Roman" w:cs="Times New Roman"/>
                <w:b/>
                <w:bCs/>
                <w:sz w:val="24"/>
                <w:szCs w:val="24"/>
              </w:rPr>
            </w:pPr>
          </w:p>
        </w:tc>
      </w:tr>
      <w:tr w:rsidR="00731083" w:rsidRPr="00731083" w:rsidTr="00087187">
        <w:trPr>
          <w:trHeight w:val="63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Stavka Br.</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Opis</w:t>
            </w:r>
          </w:p>
        </w:tc>
        <w:tc>
          <w:tcPr>
            <w:tcW w:w="1284"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Jedinicna mera</w:t>
            </w:r>
          </w:p>
        </w:tc>
        <w:tc>
          <w:tcPr>
            <w:tcW w:w="1276"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Kolicina</w:t>
            </w:r>
          </w:p>
        </w:tc>
        <w:tc>
          <w:tcPr>
            <w:tcW w:w="1203"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Jedinična cena</w:t>
            </w:r>
          </w:p>
        </w:tc>
        <w:tc>
          <w:tcPr>
            <w:tcW w:w="1259"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xml:space="preserve">Ukupna cena  </w:t>
            </w:r>
          </w:p>
        </w:tc>
      </w:tr>
      <w:tr w:rsidR="00731083" w:rsidRPr="00731083" w:rsidTr="00087187">
        <w:trPr>
          <w:trHeight w:val="465"/>
        </w:trPr>
        <w:tc>
          <w:tcPr>
            <w:tcW w:w="1683" w:type="dxa"/>
            <w:tcBorders>
              <w:top w:val="nil"/>
              <w:left w:val="single" w:sz="4" w:space="0" w:color="auto"/>
              <w:bottom w:val="nil"/>
              <w:right w:val="single" w:sz="4" w:space="0" w:color="auto"/>
            </w:tcBorders>
            <w:shd w:val="clear" w:color="000000" w:fill="F2F2F2"/>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4101" w:type="dxa"/>
            <w:tcBorders>
              <w:top w:val="nil"/>
              <w:left w:val="nil"/>
              <w:bottom w:val="nil"/>
              <w:right w:val="nil"/>
            </w:tcBorders>
            <w:shd w:val="clear" w:color="000000" w:fill="F2F2F2"/>
            <w:vAlign w:val="center"/>
            <w:hideMark/>
          </w:tcPr>
          <w:p w:rsidR="00731083" w:rsidRPr="00731083" w:rsidRDefault="00731083" w:rsidP="00087187">
            <w:pPr>
              <w:spacing w:after="0" w:line="240" w:lineRule="auto"/>
              <w:rPr>
                <w:rFonts w:ascii="Times New Roman" w:eastAsia="Times New Roman" w:hAnsi="Times New Roman" w:cs="Times New Roman"/>
                <w:b/>
                <w:bCs/>
                <w:sz w:val="28"/>
                <w:szCs w:val="28"/>
              </w:rPr>
            </w:pPr>
            <w:r w:rsidRPr="00731083">
              <w:rPr>
                <w:rFonts w:ascii="Times New Roman" w:eastAsia="Times New Roman" w:hAnsi="Times New Roman" w:cs="Times New Roman"/>
                <w:b/>
                <w:bCs/>
                <w:sz w:val="28"/>
                <w:szCs w:val="28"/>
              </w:rPr>
              <w:t xml:space="preserve">TEHNOLOŠKI DEO  </w:t>
            </w:r>
          </w:p>
        </w:tc>
        <w:tc>
          <w:tcPr>
            <w:tcW w:w="1284" w:type="dxa"/>
            <w:tcBorders>
              <w:top w:val="nil"/>
              <w:left w:val="single" w:sz="4" w:space="0" w:color="auto"/>
              <w:bottom w:val="nil"/>
              <w:right w:val="single" w:sz="4" w:space="0" w:color="auto"/>
            </w:tcBorders>
            <w:shd w:val="clear" w:color="000000" w:fill="F2F2F2"/>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nil"/>
              <w:left w:val="nil"/>
              <w:bottom w:val="nil"/>
              <w:right w:val="single" w:sz="4" w:space="0" w:color="auto"/>
            </w:tcBorders>
            <w:shd w:val="clear" w:color="000000" w:fill="F2F2F2"/>
            <w:noWrap/>
            <w:vAlign w:val="center"/>
            <w:hideMark/>
          </w:tcPr>
          <w:p w:rsidR="00731083" w:rsidRPr="00731083" w:rsidRDefault="00731083" w:rsidP="00087187">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nil"/>
              <w:right w:val="single" w:sz="4" w:space="0" w:color="auto"/>
            </w:tcBorders>
            <w:shd w:val="clear" w:color="000000" w:fill="F2F2F2"/>
            <w:vAlign w:val="center"/>
            <w:hideMark/>
          </w:tcPr>
          <w:p w:rsidR="00731083" w:rsidRPr="00731083" w:rsidRDefault="00731083" w:rsidP="00087187">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nil"/>
              <w:right w:val="single" w:sz="4" w:space="0" w:color="auto"/>
            </w:tcBorders>
            <w:shd w:val="clear" w:color="000000" w:fill="F2F2F2"/>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087187">
        <w:trPr>
          <w:trHeight w:val="25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4101" w:type="dxa"/>
            <w:tcBorders>
              <w:top w:val="single" w:sz="4" w:space="0" w:color="auto"/>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i/>
                <w:iCs/>
                <w:sz w:val="24"/>
                <w:szCs w:val="24"/>
              </w:rPr>
            </w:pPr>
            <w:r w:rsidRPr="00731083">
              <w:rPr>
                <w:rFonts w:ascii="Times New Roman" w:eastAsia="Times New Roman" w:hAnsi="Times New Roman" w:cs="Times New Roman"/>
                <w:b/>
                <w:bCs/>
                <w:i/>
                <w:iCs/>
                <w:sz w:val="24"/>
                <w:szCs w:val="24"/>
              </w:rPr>
              <w:t> </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i/>
                <w:iCs/>
                <w:sz w:val="24"/>
                <w:szCs w:val="24"/>
              </w:rPr>
            </w:pPr>
            <w:r w:rsidRPr="00731083">
              <w:rPr>
                <w:rFonts w:ascii="Times New Roman" w:eastAsia="Times New Roman" w:hAnsi="Times New Roman" w:cs="Times New Roman"/>
                <w:b/>
                <w:bCs/>
                <w:i/>
                <w:i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i/>
                <w:iCs/>
                <w:sz w:val="24"/>
                <w:szCs w:val="24"/>
              </w:rPr>
            </w:pPr>
            <w:r w:rsidRPr="00731083">
              <w:rPr>
                <w:rFonts w:ascii="Times New Roman" w:eastAsia="Times New Roman" w:hAnsi="Times New Roman" w:cs="Times New Roman"/>
                <w:i/>
                <w:iCs/>
                <w:sz w:val="24"/>
                <w:szCs w:val="24"/>
              </w:rPr>
              <w:t> </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right"/>
              <w:rPr>
                <w:rFonts w:ascii="Times New Roman" w:eastAsia="Times New Roman" w:hAnsi="Times New Roman" w:cs="Times New Roman"/>
                <w:b/>
                <w:bCs/>
                <w:i/>
                <w:iCs/>
                <w:sz w:val="24"/>
                <w:szCs w:val="24"/>
              </w:rPr>
            </w:pPr>
            <w:r w:rsidRPr="00731083">
              <w:rPr>
                <w:rFonts w:ascii="Times New Roman" w:eastAsia="Times New Roman" w:hAnsi="Times New Roman" w:cs="Times New Roman"/>
                <w:b/>
                <w:bCs/>
                <w:i/>
                <w:iCs/>
                <w:sz w:val="24"/>
                <w:szCs w:val="24"/>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i/>
                <w:iCs/>
                <w:sz w:val="24"/>
                <w:szCs w:val="24"/>
              </w:rPr>
            </w:pPr>
            <w:r w:rsidRPr="00731083">
              <w:rPr>
                <w:rFonts w:ascii="Times New Roman" w:eastAsia="Times New Roman" w:hAnsi="Times New Roman" w:cs="Times New Roman"/>
                <w:b/>
                <w:bCs/>
                <w:i/>
                <w:iCs/>
                <w:sz w:val="24"/>
                <w:szCs w:val="24"/>
              </w:rPr>
              <w:t> </w:t>
            </w:r>
          </w:p>
        </w:tc>
      </w:tr>
      <w:tr w:rsidR="00731083" w:rsidRPr="00731083" w:rsidTr="00087187">
        <w:trPr>
          <w:trHeight w:val="600"/>
        </w:trPr>
        <w:tc>
          <w:tcPr>
            <w:tcW w:w="1683" w:type="dxa"/>
            <w:tcBorders>
              <w:top w:val="nil"/>
              <w:left w:val="single" w:sz="4" w:space="0" w:color="auto"/>
              <w:bottom w:val="single" w:sz="4" w:space="0" w:color="auto"/>
              <w:right w:val="single" w:sz="4" w:space="0" w:color="auto"/>
            </w:tcBorders>
            <w:shd w:val="clear" w:color="000000" w:fill="D9D9D9"/>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w:t>
            </w:r>
          </w:p>
        </w:tc>
        <w:tc>
          <w:tcPr>
            <w:tcW w:w="4101" w:type="dxa"/>
            <w:tcBorders>
              <w:top w:val="nil"/>
              <w:left w:val="nil"/>
              <w:bottom w:val="single" w:sz="4" w:space="0" w:color="auto"/>
              <w:right w:val="single" w:sz="4" w:space="0" w:color="auto"/>
            </w:tcBorders>
            <w:shd w:val="clear" w:color="000000" w:fill="D9D9D9"/>
            <w:noWrap/>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GAU FILTERI</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087187">
        <w:trPr>
          <w:trHeight w:val="36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1.1</w:t>
            </w:r>
          </w:p>
        </w:tc>
        <w:tc>
          <w:tcPr>
            <w:tcW w:w="4101"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Ispuna granulisanog aktivnog uglja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087187">
        <w:trPr>
          <w:trHeight w:val="156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087187">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xml:space="preserve">Nabavka i ubacivanje  GAU ispune u filterima karakteristika: granulisani aktivni ugalj, dsr ~ 1.4-2.5, sadržaj vlage max 5%, tvrdoće min 98%, površine 1100 m2/g, gustine ispune isprane i drenirane 430 kg/m3. Potrebno je da ugalj ima veliku internu strukturu pora, visok sadržaj mikropora, optimalnu gustinu, makismalnu tvrdoću, malo prašine i mutnoće, odličan kapacitet adsorbcije, visoku zapreminsku aktivnost, brzu dehlorinaciju, malu mutnoću filtrirane vode.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t</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255,00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37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1.2.</w:t>
            </w:r>
          </w:p>
        </w:tc>
        <w:tc>
          <w:tcPr>
            <w:tcW w:w="4101"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Filterske dizne</w:t>
            </w:r>
          </w:p>
        </w:tc>
        <w:tc>
          <w:tcPr>
            <w:tcW w:w="1284" w:type="dxa"/>
            <w:tcBorders>
              <w:top w:val="nil"/>
              <w:left w:val="nil"/>
              <w:bottom w:val="single" w:sz="4" w:space="0" w:color="auto"/>
              <w:right w:val="single" w:sz="4" w:space="0" w:color="auto"/>
            </w:tcBorders>
            <w:shd w:val="clear" w:color="auto" w:fill="auto"/>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59"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r>
      <w:tr w:rsidR="00731083" w:rsidRPr="00731083" w:rsidTr="00087187">
        <w:trPr>
          <w:trHeight w:val="139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087187">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Nabavka i ubacivanje filterskih dizni napravljenih od specijalnih plastičnih masa. Nabaviti samo diznu sa vratom sledećih karakteristika:                                                                                                                                                                                                                                            - širina otvora 0,5 mm                                                                                                  - broj otvora 36                                                                                             - prečnik 2,0 cm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kom</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11520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087187" w:rsidRPr="00731083" w:rsidTr="00087187">
        <w:trPr>
          <w:trHeight w:val="39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087187" w:rsidRPr="00731083" w:rsidRDefault="00087187" w:rsidP="00087187">
            <w:pPr>
              <w:spacing w:after="0" w:line="240" w:lineRule="auto"/>
              <w:jc w:val="center"/>
              <w:rPr>
                <w:rFonts w:ascii="Times New Roman" w:eastAsia="Times New Roman" w:hAnsi="Times New Roman" w:cs="Times New Roman"/>
                <w:b/>
                <w:bCs/>
                <w:sz w:val="20"/>
                <w:szCs w:val="20"/>
              </w:rPr>
            </w:pPr>
            <w:r w:rsidRPr="00087187">
              <w:rPr>
                <w:rFonts w:ascii="Times New Roman" w:eastAsia="Times New Roman" w:hAnsi="Times New Roman" w:cs="Times New Roman"/>
                <w:b/>
                <w:bCs/>
                <w:sz w:val="20"/>
                <w:szCs w:val="20"/>
              </w:rPr>
              <w:t>I.</w:t>
            </w:r>
          </w:p>
        </w:tc>
        <w:tc>
          <w:tcPr>
            <w:tcW w:w="4101" w:type="dxa"/>
            <w:tcBorders>
              <w:top w:val="nil"/>
              <w:left w:val="nil"/>
              <w:bottom w:val="single" w:sz="4" w:space="0" w:color="auto"/>
              <w:right w:val="single" w:sz="4" w:space="0" w:color="auto"/>
            </w:tcBorders>
            <w:shd w:val="clear" w:color="auto" w:fill="auto"/>
            <w:noWrap/>
            <w:vAlign w:val="center"/>
            <w:hideMark/>
          </w:tcPr>
          <w:p w:rsidR="00087187" w:rsidRPr="00731083" w:rsidRDefault="00087187" w:rsidP="00087187">
            <w:pPr>
              <w:spacing w:after="0" w:line="240" w:lineRule="auto"/>
              <w:rPr>
                <w:rFonts w:ascii="Times New Roman" w:eastAsia="Times New Roman" w:hAnsi="Times New Roman" w:cs="Times New Roman"/>
                <w:b/>
                <w:bCs/>
                <w:i/>
                <w:iCs/>
                <w:sz w:val="20"/>
                <w:szCs w:val="20"/>
              </w:rPr>
            </w:pPr>
            <w:r w:rsidRPr="00087187">
              <w:rPr>
                <w:rFonts w:ascii="Times New Roman" w:eastAsia="Times New Roman" w:hAnsi="Times New Roman" w:cs="Times New Roman"/>
                <w:b/>
                <w:bCs/>
                <w:i/>
                <w:iCs/>
                <w:sz w:val="20"/>
                <w:szCs w:val="20"/>
              </w:rPr>
              <w:t>GAU FILTERI</w:t>
            </w:r>
          </w:p>
        </w:tc>
        <w:tc>
          <w:tcPr>
            <w:tcW w:w="1284" w:type="dxa"/>
            <w:tcBorders>
              <w:top w:val="nil"/>
              <w:left w:val="nil"/>
              <w:bottom w:val="single" w:sz="4" w:space="0" w:color="auto"/>
              <w:right w:val="single" w:sz="4" w:space="0" w:color="auto"/>
            </w:tcBorders>
            <w:shd w:val="clear" w:color="auto" w:fill="auto"/>
            <w:vAlign w:val="center"/>
            <w:hideMark/>
          </w:tcPr>
          <w:p w:rsidR="00087187" w:rsidRPr="00731083" w:rsidRDefault="00087187" w:rsidP="00087187">
            <w:pPr>
              <w:spacing w:after="0" w:line="240" w:lineRule="auto"/>
              <w:jc w:val="center"/>
              <w:rPr>
                <w:rFonts w:ascii="Times New Roman" w:eastAsia="Times New Roman" w:hAnsi="Times New Roman" w:cs="Times New Roman"/>
                <w:b/>
                <w:bCs/>
                <w:i/>
                <w:iCs/>
                <w:sz w:val="20"/>
                <w:szCs w:val="20"/>
              </w:rPr>
            </w:pPr>
            <w:r w:rsidRPr="00087187">
              <w:rPr>
                <w:rFonts w:ascii="Times New Roman" w:eastAsia="Times New Roman" w:hAnsi="Times New Roman" w:cs="Times New Roman"/>
                <w:b/>
                <w:bCs/>
                <w:i/>
                <w:iCs/>
                <w:sz w:val="20"/>
                <w:szCs w:val="20"/>
              </w:rPr>
              <w:t>Ukupno</w:t>
            </w:r>
          </w:p>
        </w:tc>
        <w:tc>
          <w:tcPr>
            <w:tcW w:w="1276" w:type="dxa"/>
            <w:tcBorders>
              <w:top w:val="nil"/>
              <w:left w:val="nil"/>
              <w:bottom w:val="single" w:sz="4" w:space="0" w:color="auto"/>
              <w:right w:val="single" w:sz="4" w:space="0" w:color="auto"/>
            </w:tcBorders>
            <w:shd w:val="clear" w:color="auto" w:fill="auto"/>
            <w:vAlign w:val="center"/>
            <w:hideMark/>
          </w:tcPr>
          <w:p w:rsidR="00087187" w:rsidRPr="00731083" w:rsidRDefault="00087187" w:rsidP="00087187">
            <w:pPr>
              <w:spacing w:after="0" w:line="240" w:lineRule="auto"/>
              <w:jc w:val="center"/>
              <w:rPr>
                <w:rFonts w:ascii="Times New Roman" w:eastAsia="Times New Roman" w:hAnsi="Times New Roman" w:cs="Times New Roman"/>
                <w:b/>
                <w:bCs/>
                <w:i/>
                <w:iCs/>
                <w:sz w:val="20"/>
                <w:szCs w:val="20"/>
              </w:rPr>
            </w:pPr>
          </w:p>
        </w:tc>
        <w:tc>
          <w:tcPr>
            <w:tcW w:w="1203" w:type="dxa"/>
            <w:tcBorders>
              <w:top w:val="nil"/>
              <w:left w:val="nil"/>
              <w:bottom w:val="single" w:sz="4" w:space="0" w:color="auto"/>
              <w:right w:val="single" w:sz="4" w:space="0" w:color="auto"/>
            </w:tcBorders>
            <w:shd w:val="clear" w:color="auto" w:fill="auto"/>
            <w:vAlign w:val="center"/>
            <w:hideMark/>
          </w:tcPr>
          <w:p w:rsidR="00087187" w:rsidRPr="00731083" w:rsidRDefault="00087187" w:rsidP="00087187">
            <w:pPr>
              <w:spacing w:after="0" w:line="240" w:lineRule="auto"/>
              <w:jc w:val="center"/>
              <w:rPr>
                <w:rFonts w:ascii="Times New Roman" w:eastAsia="Times New Roman" w:hAnsi="Times New Roman" w:cs="Times New Roman"/>
                <w:b/>
                <w:bCs/>
                <w:i/>
                <w:iCs/>
                <w:sz w:val="20"/>
                <w:szCs w:val="20"/>
              </w:rPr>
            </w:pPr>
          </w:p>
        </w:tc>
        <w:tc>
          <w:tcPr>
            <w:tcW w:w="1259" w:type="dxa"/>
            <w:tcBorders>
              <w:top w:val="single" w:sz="4" w:space="0" w:color="auto"/>
              <w:left w:val="nil"/>
              <w:bottom w:val="single" w:sz="4" w:space="0" w:color="auto"/>
              <w:right w:val="single" w:sz="4" w:space="0" w:color="auto"/>
            </w:tcBorders>
            <w:shd w:val="pct12" w:color="auto" w:fill="auto"/>
            <w:noWrap/>
            <w:vAlign w:val="center"/>
            <w:hideMark/>
          </w:tcPr>
          <w:p w:rsidR="00087187" w:rsidRPr="00087187" w:rsidRDefault="00087187" w:rsidP="00087187">
            <w:pPr>
              <w:spacing w:after="0" w:line="240" w:lineRule="auto"/>
              <w:rPr>
                <w:rFonts w:ascii="Times New Roman" w:eastAsia="Times New Roman" w:hAnsi="Times New Roman" w:cs="Times New Roman"/>
                <w:b/>
                <w:bCs/>
                <w:i/>
                <w:iCs/>
                <w:sz w:val="20"/>
                <w:szCs w:val="20"/>
                <w:highlight w:val="yellow"/>
              </w:rPr>
            </w:pPr>
          </w:p>
        </w:tc>
      </w:tr>
      <w:tr w:rsidR="00731083" w:rsidRPr="00731083" w:rsidTr="00087187">
        <w:trPr>
          <w:trHeight w:val="39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4101"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84"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jc w:val="center"/>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59"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000000" w:fill="D9D9D9"/>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II.</w:t>
            </w:r>
          </w:p>
        </w:tc>
        <w:tc>
          <w:tcPr>
            <w:tcW w:w="4101" w:type="dxa"/>
            <w:tcBorders>
              <w:top w:val="nil"/>
              <w:left w:val="nil"/>
              <w:bottom w:val="single" w:sz="4" w:space="0" w:color="auto"/>
              <w:right w:val="single" w:sz="4" w:space="0" w:color="auto"/>
            </w:tcBorders>
            <w:shd w:val="clear" w:color="000000" w:fill="D9D9D9"/>
            <w:noWrap/>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087187">
        <w:trPr>
          <w:trHeight w:val="58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Digestor (kapela) dimenzija ŠxDxV 1200x85x2500 mm sa kompletnom pratećom ventilacijom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w:t>
            </w:r>
          </w:p>
        </w:tc>
        <w:tc>
          <w:tcPr>
            <w:tcW w:w="4101" w:type="dxa"/>
            <w:tcBorders>
              <w:top w:val="nil"/>
              <w:left w:val="nil"/>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Sušnica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2.3.</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Magnetna mešalica sa pločom koja greje</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2.4.</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Bunzenov plamenik-komplet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2.5.</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laminarna komora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2.6.</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Set brzih testova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2.7.</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Colony counter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2.8.</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Automatske pipete,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2.9.</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Potrošni materijal bez hemikalija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2.10.</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TOC</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2.11.</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Laboratorijski spectrofotometar</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2.12.</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Svetlosna sonda za akumulaciju sa kablom od 25 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2.13.</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Laboratorijski pH, Provodljivost, Temp, Redox</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2.14.</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Analitička vaga sa tačnošću merenja na četvrtoj decimali</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2.15.</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Laboratorijski Turbidimetar</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2.16.</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Prateća zajednička oprema za sve 3 laboratorije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Paušal</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2.17.</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Staklarija i razno posuđe</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Zbirno</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2.18.</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Inicijalne hemikalije i standardi</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Paušal</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2.19.</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Khejdal Aparat</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2.20.</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Digitalna tehnička vaga sa jednom decimalom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2.21.</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Digitalne birete ( 3 tamne i 3 bele birete)</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6,00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2.22.</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Fotometar sa pratećim setovima za brzu analizu</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2.23.</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Pipetori ( 3 komada)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2.24.</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Laboratorijski frižider zapremine cca 250 l</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2.25.</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Terenski komparatori za određivanje koncentracije hlora u vodi</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2.26.</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Stakleni baloni za destilovanu vodu od 10 litara, sa slavinom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5,00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2.27.</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Peščano kupatilo</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2.28.</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Meteorološka stanica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2.29.</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Jezerske platforma kod brane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2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3.30.</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Terenska oprema za zahvatanje uzoraka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paušal</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52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3.31.</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On line merna oprema za praćenje tehnološkog procesa (pH, Mutnoća, Proticaj, O2, Provodljivost, O3, ClO2)</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Zbirno</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087187">
        <w:trPr>
          <w:trHeight w:val="478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3.32.</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Laboratorijski namestaj</w:t>
            </w:r>
            <w:r w:rsidRPr="00731083">
              <w:rPr>
                <w:rFonts w:ascii="Times New Roman" w:eastAsia="Times New Roman" w:hAnsi="Times New Roman" w:cs="Times New Roman"/>
                <w:b/>
                <w:bCs/>
                <w:sz w:val="20"/>
                <w:szCs w:val="20"/>
              </w:rPr>
              <w:br/>
              <w:t xml:space="preserve"> </w:t>
            </w:r>
            <w:r w:rsidRPr="00731083">
              <w:rPr>
                <w:rFonts w:ascii="Times New Roman" w:eastAsia="Times New Roman" w:hAnsi="Times New Roman" w:cs="Times New Roman"/>
                <w:b/>
                <w:bCs/>
                <w:sz w:val="20"/>
                <w:szCs w:val="20"/>
              </w:rPr>
              <w:br/>
              <w:t>1. Jednodelna sudopera od kiselootporne keramike,laboratorijska slavina ,polica za sušenje posuđa  - kom 1</w:t>
            </w:r>
            <w:r w:rsidRPr="00731083">
              <w:rPr>
                <w:rFonts w:ascii="Times New Roman" w:eastAsia="Times New Roman" w:hAnsi="Times New Roman" w:cs="Times New Roman"/>
                <w:b/>
                <w:bCs/>
                <w:sz w:val="20"/>
                <w:szCs w:val="20"/>
              </w:rPr>
              <w:br/>
              <w:t>2. Radne ploče od kiselootporne keramike sa podstonim elementima ....4 kom</w:t>
            </w:r>
            <w:r w:rsidRPr="00731083">
              <w:rPr>
                <w:rFonts w:ascii="Times New Roman" w:eastAsia="Times New Roman" w:hAnsi="Times New Roman" w:cs="Times New Roman"/>
                <w:b/>
                <w:bCs/>
                <w:sz w:val="20"/>
                <w:szCs w:val="20"/>
              </w:rPr>
              <w:br/>
              <w:t>3. Laboratorijski stolovi sa fiokama i podstonim elementima...................4 kom</w:t>
            </w:r>
            <w:r w:rsidRPr="00731083">
              <w:rPr>
                <w:rFonts w:ascii="Times New Roman" w:eastAsia="Times New Roman" w:hAnsi="Times New Roman" w:cs="Times New Roman"/>
                <w:b/>
                <w:bCs/>
                <w:sz w:val="20"/>
                <w:szCs w:val="20"/>
              </w:rPr>
              <w:br/>
              <w:t>4. Police zidne laboratorijske..........10 komada</w:t>
            </w:r>
            <w:r w:rsidRPr="00731083">
              <w:rPr>
                <w:rFonts w:ascii="Times New Roman" w:eastAsia="Times New Roman" w:hAnsi="Times New Roman" w:cs="Times New Roman"/>
                <w:b/>
                <w:bCs/>
                <w:sz w:val="20"/>
                <w:szCs w:val="20"/>
              </w:rPr>
              <w:br/>
              <w:t>5. Laboratorijski ormari za smeštanje laboratorijskog posuđa....10 komada</w:t>
            </w:r>
            <w:r w:rsidRPr="00731083">
              <w:rPr>
                <w:rFonts w:ascii="Times New Roman" w:eastAsia="Times New Roman" w:hAnsi="Times New Roman" w:cs="Times New Roman"/>
                <w:b/>
                <w:bCs/>
                <w:sz w:val="20"/>
                <w:szCs w:val="20"/>
              </w:rPr>
              <w:br/>
              <w:t>6. Laboratorijske stolice .....10 komada</w:t>
            </w:r>
            <w:r w:rsidRPr="00731083">
              <w:rPr>
                <w:rFonts w:ascii="Times New Roman" w:eastAsia="Times New Roman" w:hAnsi="Times New Roman" w:cs="Times New Roman"/>
                <w:b/>
                <w:bCs/>
                <w:sz w:val="20"/>
                <w:szCs w:val="20"/>
              </w:rPr>
              <w:br/>
              <w:t>7. Zamena stare radne površine na centralnom laboratorijskom stolu u fizičko-hemijskoj laboratoriji sa novom od kiselootpornih keramičkih pločica. 1kom.</w:t>
            </w:r>
            <w:r w:rsidRPr="00731083">
              <w:rPr>
                <w:rFonts w:ascii="Times New Roman" w:eastAsia="Times New Roman" w:hAnsi="Times New Roman" w:cs="Times New Roman"/>
                <w:b/>
                <w:bCs/>
                <w:sz w:val="20"/>
                <w:szCs w:val="20"/>
              </w:rPr>
              <w:br/>
              <w:t>8. Pisaći stolovi sa fiokama........2 kom</w:t>
            </w:r>
            <w:r w:rsidRPr="00731083">
              <w:rPr>
                <w:rFonts w:ascii="Times New Roman" w:eastAsia="Times New Roman" w:hAnsi="Times New Roman" w:cs="Times New Roman"/>
                <w:b/>
                <w:bCs/>
                <w:sz w:val="20"/>
                <w:szCs w:val="20"/>
              </w:rPr>
              <w:br/>
              <w:t>9. Kancelarijske stolice..............10 kom</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pausal</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3A0418">
        <w:trPr>
          <w:trHeight w:val="525"/>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3.33.</w:t>
            </w:r>
          </w:p>
        </w:tc>
        <w:tc>
          <w:tcPr>
            <w:tcW w:w="4101" w:type="dxa"/>
            <w:tcBorders>
              <w:top w:val="nil"/>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xml:space="preserve">Rečni patrolni višenamenski čamac, pogonski motor 5 kW (7 KS) </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komplet</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1,00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980A80">
        <w:trPr>
          <w:trHeight w:val="52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3.34.</w:t>
            </w:r>
          </w:p>
        </w:tc>
        <w:tc>
          <w:tcPr>
            <w:tcW w:w="4101" w:type="dxa"/>
            <w:tcBorders>
              <w:top w:val="single" w:sz="4" w:space="0" w:color="auto"/>
              <w:left w:val="nil"/>
              <w:bottom w:val="single" w:sz="4" w:space="0" w:color="auto"/>
              <w:right w:val="single" w:sz="4" w:space="0" w:color="auto"/>
            </w:tcBorders>
            <w:shd w:val="clear" w:color="auto" w:fill="auto"/>
            <w:vAlign w:val="center"/>
            <w:hideMark/>
          </w:tcPr>
          <w:p w:rsidR="00731083" w:rsidRPr="00731083" w:rsidRDefault="00731083" w:rsidP="00087187">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Komparatori za određivanje O</w:t>
            </w:r>
            <w:r w:rsidRPr="00731083">
              <w:rPr>
                <w:rFonts w:ascii="Times New Roman" w:eastAsia="Times New Roman" w:hAnsi="Times New Roman" w:cs="Times New Roman"/>
                <w:b/>
                <w:bCs/>
                <w:sz w:val="20"/>
                <w:szCs w:val="20"/>
                <w:vertAlign w:val="subscript"/>
              </w:rPr>
              <w:t>3</w:t>
            </w:r>
            <w:r w:rsidRPr="00731083">
              <w:rPr>
                <w:rFonts w:ascii="Times New Roman" w:eastAsia="Times New Roman" w:hAnsi="Times New Roman" w:cs="Times New Roman"/>
                <w:b/>
                <w:bCs/>
                <w:sz w:val="20"/>
                <w:szCs w:val="20"/>
              </w:rPr>
              <w:t xml:space="preserve"> i ClO</w:t>
            </w:r>
            <w:r w:rsidRPr="00731083">
              <w:rPr>
                <w:rFonts w:ascii="Times New Roman" w:eastAsia="Times New Roman" w:hAnsi="Times New Roman" w:cs="Times New Roman"/>
                <w:b/>
                <w:bCs/>
                <w:sz w:val="20"/>
                <w:szCs w:val="20"/>
                <w:vertAlign w:val="subscript"/>
              </w:rPr>
              <w:t>2</w:t>
            </w:r>
            <w:r w:rsidRPr="00731083">
              <w:rPr>
                <w:rFonts w:ascii="Times New Roman" w:eastAsia="Times New Roman" w:hAnsi="Times New Roman" w:cs="Times New Roman"/>
                <w:b/>
                <w:bCs/>
                <w:sz w:val="20"/>
                <w:szCs w:val="20"/>
              </w:rPr>
              <w:t xml:space="preserve"> u vodi</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2,00</w:t>
            </w:r>
          </w:p>
        </w:tc>
        <w:tc>
          <w:tcPr>
            <w:tcW w:w="1203" w:type="dxa"/>
            <w:tcBorders>
              <w:top w:val="single" w:sz="4" w:space="0" w:color="auto"/>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single" w:sz="4" w:space="0" w:color="auto"/>
              <w:left w:val="nil"/>
              <w:bottom w:val="single" w:sz="4" w:space="0" w:color="auto"/>
              <w:right w:val="single" w:sz="4" w:space="0" w:color="auto"/>
            </w:tcBorders>
            <w:shd w:val="clear" w:color="000000" w:fill="D9D9D9"/>
            <w:noWrap/>
            <w:vAlign w:val="bottom"/>
            <w:hideMark/>
          </w:tcPr>
          <w:p w:rsidR="00731083" w:rsidRPr="00731083" w:rsidRDefault="00731083" w:rsidP="00087187">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980A80" w:rsidRPr="00731083" w:rsidTr="00980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683" w:type="dxa"/>
            <w:shd w:val="pct12" w:color="auto" w:fill="auto"/>
            <w:noWrap/>
            <w:vAlign w:val="center"/>
            <w:hideMark/>
          </w:tcPr>
          <w:p w:rsidR="00980A80" w:rsidRPr="00731083" w:rsidRDefault="00980A80" w:rsidP="00980A80">
            <w:pPr>
              <w:spacing w:after="0" w:line="240" w:lineRule="auto"/>
              <w:jc w:val="center"/>
              <w:rPr>
                <w:rFonts w:ascii="Times New Roman" w:eastAsia="Times New Roman" w:hAnsi="Times New Roman" w:cs="Times New Roman"/>
                <w:b/>
                <w:bCs/>
                <w:sz w:val="20"/>
                <w:szCs w:val="20"/>
              </w:rPr>
            </w:pPr>
            <w:r w:rsidRPr="00087187">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I</w:t>
            </w:r>
            <w:r w:rsidRPr="00087187">
              <w:rPr>
                <w:rFonts w:ascii="Times New Roman" w:eastAsia="Times New Roman" w:hAnsi="Times New Roman" w:cs="Times New Roman"/>
                <w:b/>
                <w:bCs/>
                <w:sz w:val="20"/>
                <w:szCs w:val="20"/>
              </w:rPr>
              <w:t>.</w:t>
            </w:r>
          </w:p>
        </w:tc>
        <w:tc>
          <w:tcPr>
            <w:tcW w:w="4101" w:type="dxa"/>
            <w:shd w:val="pct12" w:color="auto" w:fill="auto"/>
            <w:noWrap/>
            <w:vAlign w:val="center"/>
            <w:hideMark/>
          </w:tcPr>
          <w:p w:rsidR="00980A80" w:rsidRPr="00731083" w:rsidRDefault="00980A80" w:rsidP="00980A80">
            <w:pPr>
              <w:spacing w:after="0" w:line="240" w:lineRule="auto"/>
              <w:rPr>
                <w:rFonts w:ascii="Times New Roman" w:eastAsia="Times New Roman" w:hAnsi="Times New Roman" w:cs="Times New Roman"/>
                <w:b/>
                <w:bCs/>
                <w:i/>
                <w:iCs/>
                <w:sz w:val="20"/>
                <w:szCs w:val="20"/>
              </w:rPr>
            </w:pPr>
            <w:r w:rsidRPr="00A72135">
              <w:rPr>
                <w:rFonts w:ascii="Times New Roman" w:eastAsia="Times New Roman" w:hAnsi="Times New Roman" w:cs="Times New Roman"/>
                <w:b/>
                <w:bCs/>
                <w:i/>
                <w:iCs/>
                <w:sz w:val="20"/>
                <w:szCs w:val="20"/>
              </w:rPr>
              <w:t>LABORATORIJA - OPREMA</w:t>
            </w:r>
          </w:p>
        </w:tc>
        <w:tc>
          <w:tcPr>
            <w:tcW w:w="1284" w:type="dxa"/>
            <w:shd w:val="clear" w:color="auto" w:fill="auto"/>
            <w:vAlign w:val="center"/>
            <w:hideMark/>
          </w:tcPr>
          <w:p w:rsidR="00980A80" w:rsidRPr="00731083" w:rsidRDefault="00980A80" w:rsidP="00980A80">
            <w:pPr>
              <w:spacing w:after="0" w:line="240" w:lineRule="auto"/>
              <w:jc w:val="center"/>
              <w:rPr>
                <w:rFonts w:ascii="Times New Roman" w:eastAsia="Times New Roman" w:hAnsi="Times New Roman" w:cs="Times New Roman"/>
                <w:b/>
                <w:bCs/>
                <w:i/>
                <w:iCs/>
                <w:sz w:val="20"/>
                <w:szCs w:val="20"/>
              </w:rPr>
            </w:pPr>
            <w:r w:rsidRPr="00087187">
              <w:rPr>
                <w:rFonts w:ascii="Times New Roman" w:eastAsia="Times New Roman" w:hAnsi="Times New Roman" w:cs="Times New Roman"/>
                <w:b/>
                <w:bCs/>
                <w:i/>
                <w:iCs/>
                <w:sz w:val="20"/>
                <w:szCs w:val="20"/>
              </w:rPr>
              <w:t>Ukupno</w:t>
            </w:r>
          </w:p>
        </w:tc>
        <w:tc>
          <w:tcPr>
            <w:tcW w:w="1276" w:type="dxa"/>
            <w:shd w:val="clear" w:color="auto" w:fill="auto"/>
            <w:vAlign w:val="center"/>
            <w:hideMark/>
          </w:tcPr>
          <w:p w:rsidR="00980A80" w:rsidRPr="00731083" w:rsidRDefault="00980A80" w:rsidP="00980A80">
            <w:pPr>
              <w:spacing w:after="0" w:line="240" w:lineRule="auto"/>
              <w:jc w:val="center"/>
              <w:rPr>
                <w:rFonts w:ascii="Times New Roman" w:eastAsia="Times New Roman" w:hAnsi="Times New Roman" w:cs="Times New Roman"/>
                <w:b/>
                <w:bCs/>
                <w:i/>
                <w:iCs/>
                <w:sz w:val="20"/>
                <w:szCs w:val="20"/>
              </w:rPr>
            </w:pPr>
          </w:p>
        </w:tc>
        <w:tc>
          <w:tcPr>
            <w:tcW w:w="1203" w:type="dxa"/>
            <w:shd w:val="clear" w:color="auto" w:fill="auto"/>
            <w:vAlign w:val="center"/>
            <w:hideMark/>
          </w:tcPr>
          <w:p w:rsidR="00980A80" w:rsidRPr="00731083" w:rsidRDefault="00980A80" w:rsidP="00980A80">
            <w:pPr>
              <w:spacing w:after="0" w:line="240" w:lineRule="auto"/>
              <w:jc w:val="center"/>
              <w:rPr>
                <w:rFonts w:ascii="Times New Roman" w:eastAsia="Times New Roman" w:hAnsi="Times New Roman" w:cs="Times New Roman"/>
                <w:b/>
                <w:bCs/>
                <w:i/>
                <w:iCs/>
                <w:sz w:val="20"/>
                <w:szCs w:val="20"/>
              </w:rPr>
            </w:pPr>
          </w:p>
        </w:tc>
        <w:tc>
          <w:tcPr>
            <w:tcW w:w="1259" w:type="dxa"/>
            <w:tcBorders>
              <w:bottom w:val="single" w:sz="4" w:space="0" w:color="auto"/>
            </w:tcBorders>
            <w:shd w:val="pct12" w:color="auto" w:fill="auto"/>
            <w:noWrap/>
            <w:vAlign w:val="center"/>
            <w:hideMark/>
          </w:tcPr>
          <w:p w:rsidR="00980A80" w:rsidRPr="00087187" w:rsidRDefault="00980A80" w:rsidP="00980A80">
            <w:pPr>
              <w:spacing w:after="0" w:line="240" w:lineRule="auto"/>
              <w:rPr>
                <w:rFonts w:ascii="Times New Roman" w:eastAsia="Times New Roman" w:hAnsi="Times New Roman" w:cs="Times New Roman"/>
                <w:b/>
                <w:bCs/>
                <w:i/>
                <w:iCs/>
                <w:sz w:val="20"/>
                <w:szCs w:val="20"/>
                <w:highlight w:val="yellow"/>
              </w:rPr>
            </w:pPr>
          </w:p>
        </w:tc>
      </w:tr>
      <w:tr w:rsidR="00980A80" w:rsidRPr="00731083" w:rsidTr="00980A80">
        <w:trPr>
          <w:trHeight w:val="52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A80" w:rsidRPr="00731083" w:rsidRDefault="00980A80" w:rsidP="00087187">
            <w:pPr>
              <w:spacing w:after="0" w:line="240" w:lineRule="auto"/>
              <w:jc w:val="center"/>
              <w:rPr>
                <w:rFonts w:ascii="Times New Roman" w:eastAsia="Times New Roman" w:hAnsi="Times New Roman" w:cs="Times New Roman"/>
                <w:b/>
                <w:bCs/>
                <w:sz w:val="20"/>
                <w:szCs w:val="20"/>
              </w:rPr>
            </w:pPr>
          </w:p>
        </w:tc>
        <w:tc>
          <w:tcPr>
            <w:tcW w:w="4101" w:type="dxa"/>
            <w:tcBorders>
              <w:top w:val="single" w:sz="4" w:space="0" w:color="auto"/>
              <w:left w:val="nil"/>
              <w:bottom w:val="single" w:sz="4" w:space="0" w:color="auto"/>
              <w:right w:val="single" w:sz="4" w:space="0" w:color="auto"/>
            </w:tcBorders>
            <w:shd w:val="clear" w:color="auto" w:fill="auto"/>
            <w:vAlign w:val="center"/>
          </w:tcPr>
          <w:p w:rsidR="00980A80" w:rsidRPr="00731083" w:rsidRDefault="00980A80" w:rsidP="00087187">
            <w:pPr>
              <w:spacing w:after="0" w:line="240" w:lineRule="auto"/>
              <w:rPr>
                <w:rFonts w:ascii="Times New Roman" w:eastAsia="Times New Roman" w:hAnsi="Times New Roman" w:cs="Times New Roman"/>
                <w:b/>
                <w:bCs/>
                <w:sz w:val="20"/>
                <w:szCs w:val="20"/>
              </w:rPr>
            </w:pPr>
          </w:p>
        </w:tc>
        <w:tc>
          <w:tcPr>
            <w:tcW w:w="1284" w:type="dxa"/>
            <w:tcBorders>
              <w:top w:val="single" w:sz="4" w:space="0" w:color="auto"/>
              <w:left w:val="nil"/>
              <w:bottom w:val="single" w:sz="4" w:space="0" w:color="auto"/>
              <w:right w:val="single" w:sz="4" w:space="0" w:color="auto"/>
            </w:tcBorders>
            <w:shd w:val="clear" w:color="auto" w:fill="auto"/>
            <w:noWrap/>
            <w:vAlign w:val="bottom"/>
          </w:tcPr>
          <w:p w:rsidR="00980A80" w:rsidRPr="00731083" w:rsidRDefault="00980A80" w:rsidP="00087187">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80A80" w:rsidRPr="00731083" w:rsidRDefault="00980A80" w:rsidP="00087187">
            <w:pPr>
              <w:spacing w:after="0" w:line="240" w:lineRule="auto"/>
              <w:jc w:val="center"/>
              <w:rPr>
                <w:rFonts w:ascii="Times New Roman" w:eastAsia="Times New Roman" w:hAnsi="Times New Roman" w:cs="Times New Roman"/>
                <w:b/>
                <w:bCs/>
                <w:sz w:val="20"/>
                <w:szCs w:val="20"/>
              </w:rPr>
            </w:pPr>
          </w:p>
        </w:tc>
        <w:tc>
          <w:tcPr>
            <w:tcW w:w="1203" w:type="dxa"/>
            <w:tcBorders>
              <w:top w:val="single" w:sz="4" w:space="0" w:color="auto"/>
              <w:left w:val="nil"/>
              <w:bottom w:val="single" w:sz="4" w:space="0" w:color="auto"/>
              <w:right w:val="single" w:sz="4" w:space="0" w:color="auto"/>
            </w:tcBorders>
            <w:shd w:val="clear" w:color="000000" w:fill="auto"/>
            <w:noWrap/>
            <w:vAlign w:val="bottom"/>
          </w:tcPr>
          <w:p w:rsidR="00980A80" w:rsidRPr="00731083" w:rsidRDefault="00980A80" w:rsidP="00087187">
            <w:pPr>
              <w:spacing w:after="0" w:line="240" w:lineRule="auto"/>
              <w:jc w:val="center"/>
              <w:rPr>
                <w:rFonts w:ascii="Times New Roman" w:eastAsia="Times New Roman" w:hAnsi="Times New Roman" w:cs="Times New Roman"/>
                <w:sz w:val="20"/>
                <w:szCs w:val="20"/>
              </w:rPr>
            </w:pPr>
          </w:p>
        </w:tc>
        <w:tc>
          <w:tcPr>
            <w:tcW w:w="1259" w:type="dxa"/>
            <w:tcBorders>
              <w:top w:val="single" w:sz="4" w:space="0" w:color="auto"/>
              <w:left w:val="nil"/>
              <w:bottom w:val="single" w:sz="4" w:space="0" w:color="auto"/>
              <w:right w:val="single" w:sz="4" w:space="0" w:color="auto"/>
            </w:tcBorders>
            <w:shd w:val="clear" w:color="000000" w:fill="auto"/>
            <w:noWrap/>
            <w:vAlign w:val="bottom"/>
          </w:tcPr>
          <w:p w:rsidR="00980A80" w:rsidRPr="00731083" w:rsidRDefault="00980A80" w:rsidP="00087187">
            <w:pPr>
              <w:spacing w:after="0" w:line="240" w:lineRule="auto"/>
              <w:jc w:val="center"/>
              <w:rPr>
                <w:rFonts w:ascii="Times New Roman" w:eastAsia="Times New Roman" w:hAnsi="Times New Roman" w:cs="Times New Roman"/>
                <w:b/>
                <w:bCs/>
                <w:sz w:val="20"/>
                <w:szCs w:val="20"/>
              </w:rPr>
            </w:pPr>
          </w:p>
        </w:tc>
      </w:tr>
    </w:tbl>
    <w:p w:rsidR="00731083" w:rsidRDefault="00087187">
      <w:r>
        <w:br w:type="textWrapping" w:clear="all"/>
      </w:r>
    </w:p>
    <w:p w:rsidR="00731083" w:rsidRDefault="00731083"/>
    <w:tbl>
      <w:tblPr>
        <w:tblW w:w="10806" w:type="dxa"/>
        <w:tblLook w:val="04A0" w:firstRow="1" w:lastRow="0" w:firstColumn="1" w:lastColumn="0" w:noHBand="0" w:noVBand="1"/>
      </w:tblPr>
      <w:tblGrid>
        <w:gridCol w:w="1683"/>
        <w:gridCol w:w="4101"/>
        <w:gridCol w:w="1284"/>
        <w:gridCol w:w="1276"/>
        <w:gridCol w:w="1203"/>
        <w:gridCol w:w="1259"/>
      </w:tblGrid>
      <w:tr w:rsidR="00731083" w:rsidRPr="00731083" w:rsidTr="001C4804">
        <w:trPr>
          <w:trHeight w:val="420"/>
        </w:trPr>
        <w:tc>
          <w:tcPr>
            <w:tcW w:w="16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III.</w:t>
            </w:r>
          </w:p>
        </w:tc>
        <w:tc>
          <w:tcPr>
            <w:tcW w:w="4101" w:type="dxa"/>
            <w:tcBorders>
              <w:top w:val="single" w:sz="4" w:space="0" w:color="auto"/>
              <w:left w:val="nil"/>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OPREMA ZA MAGACIN HLORA</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single" w:sz="4" w:space="0" w:color="auto"/>
              <w:left w:val="nil"/>
              <w:bottom w:val="nil"/>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single" w:sz="4" w:space="0" w:color="auto"/>
              <w:left w:val="nil"/>
              <w:bottom w:val="nil"/>
              <w:right w:val="single" w:sz="4" w:space="0" w:color="auto"/>
            </w:tcBorders>
            <w:shd w:val="clear" w:color="auto" w:fill="auto"/>
            <w:noWrap/>
            <w:vAlign w:val="bottom"/>
            <w:hideMark/>
          </w:tcPr>
          <w:p w:rsidR="00731083" w:rsidRPr="00731083" w:rsidRDefault="00731083" w:rsidP="00731083">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731083">
        <w:trPr>
          <w:trHeight w:val="510"/>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3.1.</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ZIDNI ADAPTER ZA VEZU 4 HLORNE BOCE I VAKUUM REGULATORA SA PRIPADAJUCIM CEVNIM RAZVODOM I VENTILIMA ZA HLOR</w:t>
            </w:r>
          </w:p>
        </w:tc>
        <w:tc>
          <w:tcPr>
            <w:tcW w:w="1284" w:type="dxa"/>
            <w:tcBorders>
              <w:top w:val="nil"/>
              <w:left w:val="nil"/>
              <w:bottom w:val="single" w:sz="4" w:space="0" w:color="auto"/>
              <w:right w:val="nil"/>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kom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2</w:t>
            </w:r>
          </w:p>
        </w:tc>
        <w:tc>
          <w:tcPr>
            <w:tcW w:w="1203" w:type="dxa"/>
            <w:tcBorders>
              <w:top w:val="single" w:sz="4" w:space="0" w:color="auto"/>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731083">
        <w:trPr>
          <w:trHeight w:val="1785"/>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3.2.</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ELEKTROMOTORNI ZAPORNI POGON ZA HLORNE BOCE U SISTEMU M 3800 EPESS-EA</w:t>
            </w:r>
            <w:r w:rsidRPr="00731083">
              <w:rPr>
                <w:rFonts w:ascii="Times New Roman" w:eastAsia="Times New Roman" w:hAnsi="Times New Roman" w:cs="Times New Roman"/>
                <w:b/>
                <w:bCs/>
                <w:sz w:val="20"/>
                <w:szCs w:val="20"/>
              </w:rPr>
              <w:br/>
              <w:t>-zatvaranje za 4 sekunde</w:t>
            </w:r>
            <w:r w:rsidRPr="00731083">
              <w:rPr>
                <w:rFonts w:ascii="Times New Roman" w:eastAsia="Times New Roman" w:hAnsi="Times New Roman" w:cs="Times New Roman"/>
                <w:b/>
                <w:bCs/>
                <w:sz w:val="20"/>
                <w:szCs w:val="20"/>
              </w:rPr>
              <w:br/>
              <w:t>-jednostavna montaza na telo ventila</w:t>
            </w:r>
            <w:r w:rsidRPr="00731083">
              <w:rPr>
                <w:rFonts w:ascii="Times New Roman" w:eastAsia="Times New Roman" w:hAnsi="Times New Roman" w:cs="Times New Roman"/>
                <w:b/>
                <w:bCs/>
                <w:sz w:val="20"/>
                <w:szCs w:val="20"/>
              </w:rPr>
              <w:br/>
              <w:t>-podesivi okretni moment</w:t>
            </w:r>
            <w:r w:rsidRPr="00731083">
              <w:rPr>
                <w:rFonts w:ascii="Times New Roman" w:eastAsia="Times New Roman" w:hAnsi="Times New Roman" w:cs="Times New Roman"/>
                <w:b/>
                <w:bCs/>
                <w:sz w:val="20"/>
                <w:szCs w:val="20"/>
              </w:rPr>
              <w:br/>
              <w:t>-izrada od kvalitetnih materijala</w:t>
            </w:r>
          </w:p>
        </w:tc>
        <w:tc>
          <w:tcPr>
            <w:tcW w:w="1284" w:type="dxa"/>
            <w:tcBorders>
              <w:top w:val="nil"/>
              <w:left w:val="nil"/>
              <w:bottom w:val="single" w:sz="4" w:space="0" w:color="auto"/>
              <w:right w:val="nil"/>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kom</w:t>
            </w:r>
          </w:p>
        </w:tc>
        <w:tc>
          <w:tcPr>
            <w:tcW w:w="1276"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2</w:t>
            </w:r>
          </w:p>
        </w:tc>
        <w:tc>
          <w:tcPr>
            <w:tcW w:w="1203"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731083">
        <w:trPr>
          <w:trHeight w:val="2295"/>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3.3.</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KONTROLNI ORMAN NAMENJEN KONTROLI I BRZOM ZATVARANJU 2 KOMADA ELEKTROMOTORNIH ZAPORNIH POGONA U SISTEMU</w:t>
            </w:r>
            <w:r w:rsidRPr="00731083">
              <w:rPr>
                <w:rFonts w:ascii="Times New Roman" w:eastAsia="Times New Roman" w:hAnsi="Times New Roman" w:cs="Times New Roman"/>
                <w:b/>
                <w:bCs/>
                <w:sz w:val="20"/>
                <w:szCs w:val="20"/>
              </w:rPr>
              <w:br/>
              <w:t>M 3800 EPES-CP</w:t>
            </w:r>
            <w:r w:rsidRPr="00731083">
              <w:rPr>
                <w:rFonts w:ascii="Times New Roman" w:eastAsia="Times New Roman" w:hAnsi="Times New Roman" w:cs="Times New Roman"/>
                <w:b/>
                <w:bCs/>
                <w:sz w:val="20"/>
                <w:szCs w:val="20"/>
              </w:rPr>
              <w:br/>
              <w:t>-ulaz signala sa detektora hlora</w:t>
            </w:r>
            <w:r w:rsidRPr="00731083">
              <w:rPr>
                <w:rFonts w:ascii="Times New Roman" w:eastAsia="Times New Roman" w:hAnsi="Times New Roman" w:cs="Times New Roman"/>
                <w:b/>
                <w:bCs/>
                <w:sz w:val="20"/>
                <w:szCs w:val="20"/>
              </w:rPr>
              <w:br/>
              <w:t>-reset tipka</w:t>
            </w:r>
            <w:r w:rsidRPr="00731083">
              <w:rPr>
                <w:rFonts w:ascii="Times New Roman" w:eastAsia="Times New Roman" w:hAnsi="Times New Roman" w:cs="Times New Roman"/>
                <w:b/>
                <w:bCs/>
                <w:sz w:val="20"/>
                <w:szCs w:val="20"/>
              </w:rPr>
              <w:br/>
              <w:t>-tipka za rucno zatvaranje</w:t>
            </w:r>
            <w:r w:rsidRPr="00731083">
              <w:rPr>
                <w:rFonts w:ascii="Times New Roman" w:eastAsia="Times New Roman" w:hAnsi="Times New Roman" w:cs="Times New Roman"/>
                <w:b/>
                <w:bCs/>
                <w:sz w:val="20"/>
                <w:szCs w:val="20"/>
              </w:rPr>
              <w:br/>
              <w:t>-besprekidno napajanje 8 sati</w:t>
            </w:r>
            <w:r w:rsidRPr="00731083">
              <w:rPr>
                <w:rFonts w:ascii="Times New Roman" w:eastAsia="Times New Roman" w:hAnsi="Times New Roman" w:cs="Times New Roman"/>
                <w:b/>
                <w:bCs/>
                <w:sz w:val="20"/>
                <w:szCs w:val="20"/>
              </w:rPr>
              <w:br/>
              <w:t>-napajanje 230V</w:t>
            </w:r>
          </w:p>
        </w:tc>
        <w:tc>
          <w:tcPr>
            <w:tcW w:w="1284" w:type="dxa"/>
            <w:tcBorders>
              <w:top w:val="nil"/>
              <w:left w:val="nil"/>
              <w:bottom w:val="single" w:sz="4" w:space="0" w:color="auto"/>
              <w:right w:val="nil"/>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kom</w:t>
            </w:r>
          </w:p>
        </w:tc>
        <w:tc>
          <w:tcPr>
            <w:tcW w:w="1276"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1</w:t>
            </w:r>
          </w:p>
        </w:tc>
        <w:tc>
          <w:tcPr>
            <w:tcW w:w="1203"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731083">
        <w:trPr>
          <w:trHeight w:val="765"/>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3.4.</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SONDA DETEKTORA HLORA SA STRUJNIM IZLAZOM 4-20 mA</w:t>
            </w:r>
            <w:r w:rsidRPr="00731083">
              <w:rPr>
                <w:rFonts w:ascii="Times New Roman" w:eastAsia="Times New Roman" w:hAnsi="Times New Roman" w:cs="Times New Roman"/>
                <w:b/>
                <w:bCs/>
                <w:sz w:val="20"/>
                <w:szCs w:val="20"/>
              </w:rPr>
              <w:br/>
              <w:t>DIREKTNO PRIKLJUCLJIVA NA KONTROLNI ORMAN</w:t>
            </w:r>
          </w:p>
        </w:tc>
        <w:tc>
          <w:tcPr>
            <w:tcW w:w="1284" w:type="dxa"/>
            <w:tcBorders>
              <w:top w:val="nil"/>
              <w:left w:val="nil"/>
              <w:bottom w:val="single" w:sz="4" w:space="0" w:color="auto"/>
              <w:right w:val="nil"/>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kom</w:t>
            </w:r>
          </w:p>
        </w:tc>
        <w:tc>
          <w:tcPr>
            <w:tcW w:w="1276"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1</w:t>
            </w:r>
          </w:p>
        </w:tc>
        <w:tc>
          <w:tcPr>
            <w:tcW w:w="1203"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731083">
        <w:trPr>
          <w:trHeight w:val="420"/>
        </w:trPr>
        <w:tc>
          <w:tcPr>
            <w:tcW w:w="1683" w:type="dxa"/>
            <w:tcBorders>
              <w:top w:val="nil"/>
              <w:left w:val="single" w:sz="4" w:space="0" w:color="auto"/>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III.</w:t>
            </w:r>
          </w:p>
        </w:tc>
        <w:tc>
          <w:tcPr>
            <w:tcW w:w="4101" w:type="dxa"/>
            <w:tcBorders>
              <w:top w:val="nil"/>
              <w:left w:val="nil"/>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UKUPNO - OPREMA ZA MAGACIN HLORA</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r w:rsidR="004E2ED5" w:rsidRPr="00087187">
              <w:rPr>
                <w:rFonts w:ascii="Times New Roman" w:eastAsia="Times New Roman" w:hAnsi="Times New Roman" w:cs="Times New Roman"/>
                <w:b/>
                <w:bCs/>
                <w:i/>
                <w:iCs/>
                <w:sz w:val="20"/>
                <w:szCs w:val="20"/>
              </w:rPr>
              <w:t>Ukupno</w:t>
            </w:r>
          </w:p>
        </w:tc>
        <w:tc>
          <w:tcPr>
            <w:tcW w:w="1276" w:type="dxa"/>
            <w:tcBorders>
              <w:top w:val="nil"/>
              <w:left w:val="nil"/>
              <w:bottom w:val="nil"/>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nil"/>
              <w:right w:val="single" w:sz="4" w:space="0" w:color="auto"/>
            </w:tcBorders>
            <w:shd w:val="clear" w:color="auto" w:fill="auto"/>
            <w:noWrap/>
            <w:vAlign w:val="bottom"/>
            <w:hideMark/>
          </w:tcPr>
          <w:p w:rsidR="00731083" w:rsidRPr="00731083" w:rsidRDefault="00731083" w:rsidP="00731083">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731083">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731083">
        <w:trPr>
          <w:trHeight w:val="390"/>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4101" w:type="dxa"/>
            <w:tcBorders>
              <w:top w:val="nil"/>
              <w:left w:val="nil"/>
              <w:bottom w:val="single" w:sz="4" w:space="0" w:color="auto"/>
              <w:right w:val="single" w:sz="4" w:space="0" w:color="auto"/>
            </w:tcBorders>
            <w:shd w:val="clear" w:color="auto" w:fill="auto"/>
            <w:noWrap/>
            <w:hideMark/>
          </w:tcPr>
          <w:p w:rsidR="00731083" w:rsidRPr="00731083" w:rsidRDefault="00731083" w:rsidP="00731083">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84" w:type="dxa"/>
            <w:tcBorders>
              <w:top w:val="nil"/>
              <w:left w:val="nil"/>
              <w:bottom w:val="single" w:sz="4" w:space="0" w:color="auto"/>
              <w:right w:val="nil"/>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76" w:type="dxa"/>
            <w:tcBorders>
              <w:top w:val="single" w:sz="4" w:space="0" w:color="auto"/>
              <w:left w:val="nil"/>
              <w:bottom w:val="single" w:sz="4" w:space="0" w:color="auto"/>
              <w:right w:val="nil"/>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03" w:type="dxa"/>
            <w:tcBorders>
              <w:top w:val="single" w:sz="4" w:space="0" w:color="auto"/>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c>
          <w:tcPr>
            <w:tcW w:w="1259" w:type="dxa"/>
            <w:tcBorders>
              <w:top w:val="nil"/>
              <w:left w:val="nil"/>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b/>
                <w:bCs/>
                <w:i/>
                <w:iCs/>
                <w:sz w:val="20"/>
                <w:szCs w:val="20"/>
              </w:rPr>
            </w:pPr>
            <w:r w:rsidRPr="00731083">
              <w:rPr>
                <w:rFonts w:ascii="Times New Roman" w:eastAsia="Times New Roman" w:hAnsi="Times New Roman" w:cs="Times New Roman"/>
                <w:b/>
                <w:bCs/>
                <w:i/>
                <w:iCs/>
                <w:sz w:val="20"/>
                <w:szCs w:val="20"/>
              </w:rPr>
              <w:t> </w:t>
            </w:r>
          </w:p>
        </w:tc>
      </w:tr>
      <w:tr w:rsidR="00731083" w:rsidRPr="00731083" w:rsidTr="00731083">
        <w:trPr>
          <w:trHeight w:val="510"/>
        </w:trPr>
        <w:tc>
          <w:tcPr>
            <w:tcW w:w="1683" w:type="dxa"/>
            <w:tcBorders>
              <w:top w:val="nil"/>
              <w:left w:val="single" w:sz="4" w:space="0" w:color="auto"/>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IV.</w:t>
            </w:r>
          </w:p>
        </w:tc>
        <w:tc>
          <w:tcPr>
            <w:tcW w:w="4101" w:type="dxa"/>
            <w:tcBorders>
              <w:top w:val="nil"/>
              <w:left w:val="nil"/>
              <w:bottom w:val="single" w:sz="4" w:space="0" w:color="auto"/>
              <w:right w:val="single" w:sz="4" w:space="0" w:color="auto"/>
            </w:tcBorders>
            <w:shd w:val="clear" w:color="000000" w:fill="D9D9D9"/>
            <w:noWrap/>
            <w:vAlign w:val="center"/>
            <w:hideMark/>
          </w:tcPr>
          <w:p w:rsidR="00731083" w:rsidRPr="00731083" w:rsidRDefault="00731083" w:rsidP="00731083">
            <w:pPr>
              <w:spacing w:after="0" w:line="240" w:lineRule="auto"/>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DOZIRNE PUMPE ZA POLIELEKTROLIT</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731083" w:rsidRPr="00731083" w:rsidTr="00731083">
        <w:trPr>
          <w:trHeight w:val="1335"/>
        </w:trPr>
        <w:tc>
          <w:tcPr>
            <w:tcW w:w="1683" w:type="dxa"/>
            <w:vMerge w:val="restart"/>
            <w:tcBorders>
              <w:top w:val="nil"/>
              <w:left w:val="single" w:sz="4" w:space="0" w:color="auto"/>
              <w:bottom w:val="single" w:sz="4" w:space="0" w:color="000000"/>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4.1.</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b/>
                <w:bCs/>
                <w:sz w:val="24"/>
                <w:szCs w:val="24"/>
              </w:rPr>
              <w:t>Pumpe za doziranje polielektrolita</w:t>
            </w:r>
            <w:r w:rsidRPr="00731083">
              <w:rPr>
                <w:rFonts w:ascii="Times New Roman" w:eastAsia="Times New Roman" w:hAnsi="Times New Roman" w:cs="Times New Roman"/>
                <w:sz w:val="24"/>
                <w:szCs w:val="24"/>
              </w:rPr>
              <w:t xml:space="preserve"> služi za transport napravljenog rastvora polielektrolita do mesta doziranja tj. I stepena flokuacije. Predviđa se pumpa za doziranje rastvora polielektrolita sa frekventnim regulatorom za svaku liniju flokulacije posebno.</w:t>
            </w:r>
          </w:p>
        </w:tc>
        <w:tc>
          <w:tcPr>
            <w:tcW w:w="1284"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03"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r>
      <w:tr w:rsidR="00731083" w:rsidRPr="00731083" w:rsidTr="00731083">
        <w:trPr>
          <w:trHeight w:val="620"/>
        </w:trPr>
        <w:tc>
          <w:tcPr>
            <w:tcW w:w="1683" w:type="dxa"/>
            <w:vMerge/>
            <w:tcBorders>
              <w:top w:val="nil"/>
              <w:left w:val="single" w:sz="4" w:space="0" w:color="auto"/>
              <w:bottom w:val="single" w:sz="4" w:space="0" w:color="000000"/>
              <w:right w:val="single" w:sz="4" w:space="0" w:color="auto"/>
            </w:tcBorders>
            <w:vAlign w:val="center"/>
            <w:hideMark/>
          </w:tcPr>
          <w:p w:rsidR="00731083" w:rsidRPr="00731083" w:rsidRDefault="00731083" w:rsidP="00731083">
            <w:pPr>
              <w:spacing w:after="0" w:line="240" w:lineRule="auto"/>
              <w:rPr>
                <w:rFonts w:ascii="Times New Roman" w:eastAsia="Times New Roman" w:hAnsi="Times New Roman" w:cs="Times New Roman"/>
                <w:sz w:val="20"/>
                <w:szCs w:val="20"/>
              </w:rPr>
            </w:pP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xml:space="preserve">Predviđa se pumpa sledećih karakteristika:                                                   • kapacitet 10-350 l/h                                                                                                                                                                      • instalisana snaga 0.55 kW                                                                                                              • 2 (dve) u radu i 1 (jedna) rezervna (2+1) </w:t>
            </w:r>
          </w:p>
        </w:tc>
        <w:tc>
          <w:tcPr>
            <w:tcW w:w="1284"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3,00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731083" w:rsidRPr="00731083" w:rsidTr="004E2ED5">
        <w:trPr>
          <w:trHeight w:val="975"/>
        </w:trPr>
        <w:tc>
          <w:tcPr>
            <w:tcW w:w="1683" w:type="dxa"/>
            <w:tcBorders>
              <w:top w:val="nil"/>
              <w:left w:val="single" w:sz="4" w:space="0" w:color="auto"/>
              <w:bottom w:val="single" w:sz="4" w:space="0" w:color="auto"/>
              <w:right w:val="single" w:sz="4" w:space="0" w:color="auto"/>
            </w:tcBorders>
            <w:shd w:val="clear" w:color="auto" w:fill="auto"/>
            <w:noWrap/>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4.2.</w:t>
            </w:r>
          </w:p>
        </w:tc>
        <w:tc>
          <w:tcPr>
            <w:tcW w:w="4101"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4"/>
                <w:szCs w:val="24"/>
              </w:rPr>
            </w:pPr>
            <w:r w:rsidRPr="00731083">
              <w:rPr>
                <w:rFonts w:ascii="Times New Roman" w:eastAsia="Times New Roman" w:hAnsi="Times New Roman" w:cs="Times New Roman"/>
                <w:b/>
                <w:bCs/>
                <w:sz w:val="24"/>
                <w:szCs w:val="24"/>
              </w:rPr>
              <w:t>Merač trenutnog protoka - Rotametar</w:t>
            </w:r>
            <w:r w:rsidRPr="00731083">
              <w:rPr>
                <w:rFonts w:ascii="Times New Roman" w:eastAsia="Times New Roman" w:hAnsi="Times New Roman" w:cs="Times New Roman"/>
                <w:sz w:val="24"/>
                <w:szCs w:val="24"/>
              </w:rPr>
              <w:br/>
              <w:t>za rastvor PE koji je prilagođen ovoj vrsti fluida koji se koristi.</w:t>
            </w:r>
            <w:r w:rsidRPr="00731083">
              <w:rPr>
                <w:rFonts w:ascii="Times New Roman" w:eastAsia="Times New Roman" w:hAnsi="Times New Roman" w:cs="Times New Roman"/>
                <w:sz w:val="24"/>
                <w:szCs w:val="24"/>
              </w:rPr>
              <w:br/>
              <w:t>opsega merenja 10-350 l/h.</w:t>
            </w:r>
          </w:p>
        </w:tc>
        <w:tc>
          <w:tcPr>
            <w:tcW w:w="1284" w:type="dxa"/>
            <w:tcBorders>
              <w:top w:val="nil"/>
              <w:left w:val="nil"/>
              <w:bottom w:val="single" w:sz="4" w:space="0" w:color="auto"/>
              <w:right w:val="single" w:sz="4" w:space="0" w:color="auto"/>
            </w:tcBorders>
            <w:shd w:val="clear"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2,00</w:t>
            </w:r>
          </w:p>
        </w:tc>
        <w:tc>
          <w:tcPr>
            <w:tcW w:w="1203"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nil"/>
              <w:left w:val="nil"/>
              <w:bottom w:val="single" w:sz="4" w:space="0" w:color="auto"/>
              <w:right w:val="single" w:sz="4" w:space="0" w:color="auto"/>
            </w:tcBorders>
            <w:shd w:val="clear" w:color="000000" w:fill="D9D9D9"/>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r w:rsidR="004E2ED5" w:rsidRPr="00731083" w:rsidTr="004E2ED5">
        <w:trPr>
          <w:trHeight w:val="420"/>
        </w:trPr>
        <w:tc>
          <w:tcPr>
            <w:tcW w:w="1683" w:type="dxa"/>
            <w:tcBorders>
              <w:top w:val="nil"/>
              <w:left w:val="single" w:sz="4" w:space="0" w:color="auto"/>
              <w:bottom w:val="single" w:sz="4" w:space="0" w:color="auto"/>
              <w:right w:val="single" w:sz="4" w:space="0" w:color="auto"/>
            </w:tcBorders>
            <w:shd w:val="clear" w:color="000000" w:fill="D9D9D9"/>
            <w:noWrap/>
            <w:vAlign w:val="center"/>
            <w:hideMark/>
          </w:tcPr>
          <w:p w:rsidR="004E2ED5" w:rsidRPr="00731083" w:rsidRDefault="004E2ED5" w:rsidP="004E2ED5">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I</w:t>
            </w:r>
            <w:r>
              <w:rPr>
                <w:rFonts w:ascii="Times New Roman" w:eastAsia="Times New Roman" w:hAnsi="Times New Roman" w:cs="Times New Roman"/>
                <w:b/>
                <w:bCs/>
                <w:sz w:val="20"/>
                <w:szCs w:val="20"/>
              </w:rPr>
              <w:t>V</w:t>
            </w:r>
            <w:r w:rsidRPr="00731083">
              <w:rPr>
                <w:rFonts w:ascii="Times New Roman" w:eastAsia="Times New Roman" w:hAnsi="Times New Roman" w:cs="Times New Roman"/>
                <w:b/>
                <w:bCs/>
                <w:sz w:val="20"/>
                <w:szCs w:val="20"/>
              </w:rPr>
              <w:t>.</w:t>
            </w:r>
          </w:p>
        </w:tc>
        <w:tc>
          <w:tcPr>
            <w:tcW w:w="4101" w:type="dxa"/>
            <w:tcBorders>
              <w:top w:val="nil"/>
              <w:left w:val="nil"/>
              <w:bottom w:val="single" w:sz="4" w:space="0" w:color="auto"/>
              <w:right w:val="single" w:sz="4" w:space="0" w:color="auto"/>
            </w:tcBorders>
            <w:shd w:val="clear" w:color="000000" w:fill="D9D9D9"/>
            <w:noWrap/>
            <w:vAlign w:val="center"/>
            <w:hideMark/>
          </w:tcPr>
          <w:p w:rsidR="004E2ED5" w:rsidRPr="00731083" w:rsidRDefault="004E2ED5" w:rsidP="00696419">
            <w:pPr>
              <w:spacing w:after="0" w:line="240" w:lineRule="auto"/>
              <w:rPr>
                <w:rFonts w:ascii="Times New Roman" w:eastAsia="Times New Roman" w:hAnsi="Times New Roman" w:cs="Times New Roman"/>
                <w:b/>
                <w:bCs/>
                <w:sz w:val="20"/>
                <w:szCs w:val="20"/>
              </w:rPr>
            </w:pPr>
            <w:r w:rsidRPr="004E2ED5">
              <w:rPr>
                <w:rFonts w:ascii="Times New Roman" w:eastAsia="Times New Roman" w:hAnsi="Times New Roman" w:cs="Times New Roman"/>
                <w:b/>
                <w:bCs/>
                <w:sz w:val="20"/>
                <w:szCs w:val="20"/>
              </w:rPr>
              <w:t>UKUPNO - pumpe za dozoranje PE</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696419">
            <w:pPr>
              <w:spacing w:after="0" w:line="240" w:lineRule="auto"/>
              <w:jc w:val="center"/>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r w:rsidRPr="00087187">
              <w:rPr>
                <w:rFonts w:ascii="Times New Roman" w:eastAsia="Times New Roman" w:hAnsi="Times New Roman" w:cs="Times New Roman"/>
                <w:b/>
                <w:bCs/>
                <w:i/>
                <w:iCs/>
                <w:sz w:val="20"/>
                <w:szCs w:val="20"/>
              </w:rPr>
              <w:t>Ukupno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696419">
            <w:pPr>
              <w:spacing w:after="0" w:line="240" w:lineRule="auto"/>
              <w:jc w:val="center"/>
              <w:rPr>
                <w:rFonts w:ascii="Times New Roman" w:eastAsia="Times New Roman" w:hAnsi="Times New Roman" w:cs="Times New Roman"/>
                <w:sz w:val="24"/>
                <w:szCs w:val="24"/>
              </w:rPr>
            </w:pPr>
            <w:r w:rsidRPr="00731083">
              <w:rPr>
                <w:rFonts w:ascii="Times New Roman" w:eastAsia="Times New Roman" w:hAnsi="Times New Roman" w:cs="Times New Roman"/>
                <w:sz w:val="24"/>
                <w:szCs w:val="24"/>
              </w:rPr>
              <w:t> </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696419">
            <w:pPr>
              <w:spacing w:after="0" w:line="240" w:lineRule="auto"/>
              <w:jc w:val="right"/>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c>
          <w:tcPr>
            <w:tcW w:w="1259" w:type="dxa"/>
            <w:tcBorders>
              <w:top w:val="single" w:sz="4" w:space="0" w:color="auto"/>
              <w:left w:val="nil"/>
              <w:bottom w:val="single" w:sz="4" w:space="0" w:color="auto"/>
              <w:right w:val="single" w:sz="4" w:space="0" w:color="auto"/>
            </w:tcBorders>
            <w:shd w:val="clear" w:color="000000" w:fill="D9D9D9"/>
            <w:noWrap/>
            <w:vAlign w:val="bottom"/>
            <w:hideMark/>
          </w:tcPr>
          <w:p w:rsidR="004E2ED5" w:rsidRPr="00731083" w:rsidRDefault="004E2ED5" w:rsidP="00696419">
            <w:pPr>
              <w:spacing w:after="0" w:line="240" w:lineRule="auto"/>
              <w:rPr>
                <w:rFonts w:ascii="Times New Roman" w:eastAsia="Times New Roman" w:hAnsi="Times New Roman" w:cs="Times New Roman"/>
                <w:b/>
                <w:bCs/>
                <w:sz w:val="24"/>
                <w:szCs w:val="24"/>
              </w:rPr>
            </w:pPr>
            <w:r w:rsidRPr="00731083">
              <w:rPr>
                <w:rFonts w:ascii="Times New Roman" w:eastAsia="Times New Roman" w:hAnsi="Times New Roman" w:cs="Times New Roman"/>
                <w:b/>
                <w:bCs/>
                <w:sz w:val="24"/>
                <w:szCs w:val="24"/>
              </w:rPr>
              <w:t> </w:t>
            </w:r>
          </w:p>
        </w:tc>
      </w:tr>
      <w:tr w:rsidR="004E2ED5" w:rsidRPr="00731083" w:rsidTr="003133A8">
        <w:trPr>
          <w:trHeight w:val="27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ED5" w:rsidRPr="00731083" w:rsidRDefault="004E2ED5" w:rsidP="00731083">
            <w:pPr>
              <w:spacing w:after="0" w:line="240" w:lineRule="auto"/>
              <w:jc w:val="center"/>
              <w:rPr>
                <w:rFonts w:ascii="Times New Roman" w:eastAsia="Times New Roman" w:hAnsi="Times New Roman" w:cs="Times New Roman"/>
                <w:b/>
                <w:bCs/>
                <w:sz w:val="20"/>
                <w:szCs w:val="20"/>
              </w:rPr>
            </w:pPr>
          </w:p>
        </w:tc>
        <w:tc>
          <w:tcPr>
            <w:tcW w:w="4101" w:type="dxa"/>
            <w:tcBorders>
              <w:top w:val="single" w:sz="4" w:space="0" w:color="auto"/>
              <w:left w:val="nil"/>
              <w:bottom w:val="single" w:sz="4" w:space="0" w:color="auto"/>
              <w:right w:val="single" w:sz="4" w:space="0" w:color="auto"/>
            </w:tcBorders>
            <w:shd w:val="clear" w:color="auto" w:fill="auto"/>
            <w:hideMark/>
          </w:tcPr>
          <w:p w:rsidR="004E2ED5" w:rsidRPr="00731083" w:rsidRDefault="004E2ED5" w:rsidP="00731083">
            <w:pPr>
              <w:spacing w:after="0" w:line="240" w:lineRule="auto"/>
              <w:rPr>
                <w:rFonts w:ascii="Times New Roman" w:eastAsia="Times New Roman" w:hAnsi="Times New Roman" w:cs="Times New Roman"/>
                <w:sz w:val="20"/>
                <w:szCs w:val="20"/>
              </w:rPr>
            </w:pP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731083">
            <w:pPr>
              <w:spacing w:after="0" w:line="240" w:lineRule="auto"/>
              <w:jc w:val="center"/>
              <w:rPr>
                <w:rFonts w:ascii="Times New Roman" w:eastAsia="Times New Roman" w:hAnsi="Times New Roman"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731083">
            <w:pPr>
              <w:spacing w:after="0" w:line="240" w:lineRule="auto"/>
              <w:jc w:val="center"/>
              <w:rPr>
                <w:rFonts w:ascii="Times New Roman" w:eastAsia="Times New Roman" w:hAnsi="Times New Roman" w:cs="Times New Roman"/>
                <w:b/>
                <w:bCs/>
                <w:sz w:val="20"/>
                <w:szCs w:val="20"/>
              </w:rPr>
            </w:pP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731083">
            <w:pPr>
              <w:spacing w:after="0" w:line="240" w:lineRule="auto"/>
              <w:jc w:val="center"/>
              <w:rPr>
                <w:rFonts w:ascii="Times New Roman" w:eastAsia="Times New Roman" w:hAnsi="Times New Roman" w:cs="Times New Roman"/>
                <w:sz w:val="20"/>
                <w:szCs w:val="20"/>
              </w:rPr>
            </w:pP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rsidR="004E2ED5" w:rsidRPr="00731083" w:rsidRDefault="004E2ED5" w:rsidP="00731083">
            <w:pPr>
              <w:spacing w:after="0" w:line="240" w:lineRule="auto"/>
              <w:jc w:val="right"/>
              <w:rPr>
                <w:rFonts w:ascii="Times New Roman" w:eastAsia="Times New Roman" w:hAnsi="Times New Roman" w:cs="Times New Roman"/>
                <w:b/>
                <w:bCs/>
                <w:sz w:val="20"/>
                <w:szCs w:val="20"/>
              </w:rPr>
            </w:pPr>
          </w:p>
        </w:tc>
      </w:tr>
      <w:tr w:rsidR="00731083" w:rsidRPr="00731083" w:rsidTr="003133A8">
        <w:trPr>
          <w:trHeight w:val="270"/>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4101" w:type="dxa"/>
            <w:tcBorders>
              <w:top w:val="single" w:sz="4" w:space="0" w:color="auto"/>
              <w:left w:val="nil"/>
              <w:bottom w:val="single" w:sz="4" w:space="0" w:color="auto"/>
              <w:right w:val="single" w:sz="4" w:space="0" w:color="auto"/>
            </w:tcBorders>
            <w:shd w:val="pct10" w:color="auto" w:fill="auto"/>
            <w:hideMark/>
          </w:tcPr>
          <w:p w:rsidR="00731083" w:rsidRPr="00731083" w:rsidRDefault="00731083" w:rsidP="00731083">
            <w:pPr>
              <w:spacing w:after="0" w:line="240" w:lineRule="auto"/>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r w:rsidR="003133A8" w:rsidRPr="00731083">
              <w:rPr>
                <w:rFonts w:ascii="Times New Roman" w:eastAsia="Times New Roman" w:hAnsi="Times New Roman" w:cs="Times New Roman"/>
                <w:b/>
                <w:bCs/>
                <w:color w:val="000000"/>
                <w:sz w:val="24"/>
                <w:szCs w:val="24"/>
              </w:rPr>
              <w:t>UKUPNO TEHNOLOŠKA OPREMA( I+II+III+IV)</w:t>
            </w:r>
          </w:p>
        </w:tc>
        <w:tc>
          <w:tcPr>
            <w:tcW w:w="1284"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731083" w:rsidRPr="00731083" w:rsidRDefault="00731083" w:rsidP="00731083">
            <w:pPr>
              <w:spacing w:after="0" w:line="240" w:lineRule="auto"/>
              <w:jc w:val="center"/>
              <w:rPr>
                <w:rFonts w:ascii="Times New Roman" w:eastAsia="Times New Roman" w:hAnsi="Times New Roman" w:cs="Times New Roman"/>
                <w:sz w:val="20"/>
                <w:szCs w:val="20"/>
              </w:rPr>
            </w:pPr>
            <w:r w:rsidRPr="00731083">
              <w:rPr>
                <w:rFonts w:ascii="Times New Roman" w:eastAsia="Times New Roman" w:hAnsi="Times New Roman" w:cs="Times New Roman"/>
                <w:sz w:val="20"/>
                <w:szCs w:val="20"/>
              </w:rPr>
              <w:t> </w:t>
            </w:r>
          </w:p>
        </w:tc>
        <w:tc>
          <w:tcPr>
            <w:tcW w:w="1259" w:type="dxa"/>
            <w:tcBorders>
              <w:top w:val="single" w:sz="4" w:space="0" w:color="auto"/>
              <w:left w:val="nil"/>
              <w:bottom w:val="single" w:sz="4" w:space="0" w:color="auto"/>
              <w:right w:val="single" w:sz="4" w:space="0" w:color="auto"/>
            </w:tcBorders>
            <w:shd w:val="pct12" w:color="auto" w:fill="auto"/>
            <w:noWrap/>
            <w:vAlign w:val="bottom"/>
            <w:hideMark/>
          </w:tcPr>
          <w:p w:rsidR="00731083" w:rsidRPr="00731083" w:rsidRDefault="00731083" w:rsidP="00731083">
            <w:pPr>
              <w:spacing w:after="0" w:line="240" w:lineRule="auto"/>
              <w:jc w:val="right"/>
              <w:rPr>
                <w:rFonts w:ascii="Times New Roman" w:eastAsia="Times New Roman" w:hAnsi="Times New Roman" w:cs="Times New Roman"/>
                <w:b/>
                <w:bCs/>
                <w:sz w:val="20"/>
                <w:szCs w:val="20"/>
              </w:rPr>
            </w:pPr>
            <w:r w:rsidRPr="00731083">
              <w:rPr>
                <w:rFonts w:ascii="Times New Roman" w:eastAsia="Times New Roman" w:hAnsi="Times New Roman" w:cs="Times New Roman"/>
                <w:b/>
                <w:bCs/>
                <w:sz w:val="20"/>
                <w:szCs w:val="20"/>
              </w:rPr>
              <w:t> </w:t>
            </w:r>
          </w:p>
        </w:tc>
      </w:tr>
    </w:tbl>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731083" w:rsidRDefault="00731083">
      <w:pPr>
        <w:rPr>
          <w:rFonts w:ascii="Times New Roman" w:hAnsi="Times New Roman" w:cs="Times New Roman"/>
        </w:rPr>
      </w:pPr>
    </w:p>
    <w:p w:rsidR="00FB1A62" w:rsidRDefault="00FB1A62">
      <w:pPr>
        <w:rPr>
          <w:rFonts w:ascii="Times New Roman" w:hAnsi="Times New Roman" w:cs="Times New Roman"/>
        </w:rPr>
      </w:pPr>
    </w:p>
    <w:tbl>
      <w:tblPr>
        <w:tblW w:w="10885" w:type="dxa"/>
        <w:tblLook w:val="04A0" w:firstRow="1" w:lastRow="0" w:firstColumn="1" w:lastColumn="0" w:noHBand="0" w:noVBand="1"/>
      </w:tblPr>
      <w:tblGrid>
        <w:gridCol w:w="620"/>
        <w:gridCol w:w="5294"/>
        <w:gridCol w:w="1011"/>
        <w:gridCol w:w="1170"/>
        <w:gridCol w:w="1350"/>
        <w:gridCol w:w="1440"/>
      </w:tblGrid>
      <w:tr w:rsidR="00FB1A62" w:rsidRPr="00FB1A62" w:rsidTr="00FB1A62">
        <w:trPr>
          <w:trHeight w:val="602"/>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broj poz</w:t>
            </w:r>
          </w:p>
        </w:tc>
        <w:tc>
          <w:tcPr>
            <w:tcW w:w="5495" w:type="dxa"/>
            <w:tcBorders>
              <w:top w:val="single" w:sz="4" w:space="0" w:color="auto"/>
              <w:left w:val="nil"/>
              <w:bottom w:val="single" w:sz="4" w:space="0" w:color="auto"/>
              <w:right w:val="single" w:sz="4" w:space="0" w:color="auto"/>
            </w:tcBorders>
            <w:shd w:val="clear" w:color="auto" w:fill="auto"/>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Opis pozicije</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Količina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Jedinica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jedinična cena (din)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B1A62" w:rsidRPr="00FB1A62" w:rsidRDefault="00FB1A62" w:rsidP="00FB1A62">
            <w:pPr>
              <w:spacing w:after="0" w:line="240" w:lineRule="auto"/>
              <w:jc w:val="center"/>
              <w:rPr>
                <w:rFonts w:ascii="Times New Roman" w:eastAsia="Times New Roman" w:hAnsi="Times New Roman" w:cs="Times New Roman"/>
                <w:b/>
                <w:bCs/>
              </w:rPr>
            </w:pPr>
            <w:r w:rsidRPr="00FB1A62">
              <w:rPr>
                <w:rFonts w:ascii="Times New Roman" w:eastAsia="Times New Roman" w:hAnsi="Times New Roman" w:cs="Times New Roman"/>
                <w:b/>
                <w:bCs/>
              </w:rPr>
              <w:t>Ukupno  (din)</w:t>
            </w:r>
          </w:p>
        </w:tc>
      </w:tr>
      <w:tr w:rsidR="00FB1A62" w:rsidRPr="00FB1A62" w:rsidTr="00FB1A62">
        <w:trPr>
          <w:trHeight w:val="271"/>
        </w:trPr>
        <w:tc>
          <w:tcPr>
            <w:tcW w:w="620" w:type="dxa"/>
            <w:tcBorders>
              <w:top w:val="nil"/>
              <w:left w:val="single" w:sz="4" w:space="0" w:color="auto"/>
              <w:bottom w:val="nil"/>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5495" w:type="dxa"/>
            <w:tcBorders>
              <w:top w:val="nil"/>
              <w:left w:val="nil"/>
              <w:bottom w:val="nil"/>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810" w:type="dxa"/>
            <w:tcBorders>
              <w:top w:val="nil"/>
              <w:left w:val="nil"/>
              <w:bottom w:val="nil"/>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170" w:type="dxa"/>
            <w:tcBorders>
              <w:top w:val="nil"/>
              <w:left w:val="nil"/>
              <w:bottom w:val="nil"/>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350" w:type="dxa"/>
            <w:tcBorders>
              <w:top w:val="nil"/>
              <w:left w:val="nil"/>
              <w:bottom w:val="nil"/>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nil"/>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71"/>
        </w:trPr>
        <w:tc>
          <w:tcPr>
            <w:tcW w:w="620" w:type="dxa"/>
            <w:tcBorders>
              <w:top w:val="single" w:sz="8" w:space="0" w:color="auto"/>
              <w:left w:val="single" w:sz="8" w:space="0" w:color="auto"/>
              <w:bottom w:val="single" w:sz="8" w:space="0" w:color="auto"/>
              <w:right w:val="single" w:sz="8"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5495" w:type="dxa"/>
            <w:tcBorders>
              <w:top w:val="single" w:sz="8" w:space="0" w:color="auto"/>
              <w:left w:val="nil"/>
              <w:bottom w:val="single" w:sz="8" w:space="0" w:color="auto"/>
              <w:right w:val="single" w:sz="8"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ATMOSFERSKA KANALIZACIJA</w:t>
            </w:r>
          </w:p>
        </w:tc>
        <w:tc>
          <w:tcPr>
            <w:tcW w:w="810" w:type="dxa"/>
            <w:tcBorders>
              <w:top w:val="single" w:sz="8" w:space="0" w:color="auto"/>
              <w:left w:val="nil"/>
              <w:bottom w:val="single" w:sz="8" w:space="0" w:color="auto"/>
              <w:right w:val="single" w:sz="8"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170" w:type="dxa"/>
            <w:tcBorders>
              <w:top w:val="single" w:sz="8" w:space="0" w:color="auto"/>
              <w:left w:val="nil"/>
              <w:bottom w:val="single" w:sz="8" w:space="0" w:color="auto"/>
              <w:right w:val="single" w:sz="8"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350" w:type="dxa"/>
            <w:tcBorders>
              <w:top w:val="single" w:sz="8" w:space="0" w:color="auto"/>
              <w:left w:val="single" w:sz="4" w:space="0" w:color="auto"/>
              <w:bottom w:val="single" w:sz="8" w:space="0" w:color="auto"/>
              <w:right w:val="single" w:sz="4" w:space="0" w:color="auto"/>
            </w:tcBorders>
            <w:shd w:val="clear" w:color="000000" w:fill="C0C0C0"/>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single" w:sz="8" w:space="0" w:color="auto"/>
              <w:left w:val="nil"/>
              <w:bottom w:val="single" w:sz="8" w:space="0" w:color="auto"/>
              <w:right w:val="single" w:sz="8" w:space="0" w:color="auto"/>
            </w:tcBorders>
            <w:shd w:val="clear" w:color="000000" w:fill="C0C0C0"/>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5495"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PRIPREMNI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noWrap/>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767"/>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1.1.1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Pre početka radova izvršiti geodetsko snimanje trase kao i svih drugih objekata. Plaća se po  m'  kompletno snimljene trase.</w:t>
            </w:r>
            <w:r w:rsidRPr="00FB1A62">
              <w:rPr>
                <w:rFonts w:ascii="Times New Roman" w:eastAsia="Times New Roman" w:hAnsi="Times New Roman" w:cs="Times New Roman"/>
                <w:sz w:val="20"/>
                <w:szCs w:val="20"/>
              </w:rPr>
              <w:br/>
              <w:t>Konačan obračun se vrši prema stvarno izvedenim količinama.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215,00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27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1.1.2</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xml:space="preserve">Radovi na rušenju kolovoza: Prosecanje i rušenje postojećih kolovoznih površina na trasi cevovoda. Prosecanje vršiti u predviđenoj širini iskopa uvećanoj za 10%. Šut nastao tom prilikom utovariti u transportna sredstva i odneti na deponiju udaljenu do 5 km. Obračun po m² porušene površine. </w:t>
            </w:r>
            <w:r w:rsidRPr="00FB1A62">
              <w:rPr>
                <w:rFonts w:ascii="Times New Roman" w:eastAsia="Times New Roman" w:hAnsi="Times New Roman" w:cs="Times New Roman"/>
                <w:sz w:val="20"/>
                <w:szCs w:val="20"/>
              </w:rPr>
              <w:br/>
              <w:t>Konačan obračun se vrši prema stvarno izvedenim količinama.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m2</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45,00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27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1.1.3</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xml:space="preserve">Radovi na opravci kolovoza:Vraćanje površina u ranije stanje. Jediničnom cenom obuhvaćena je nabavka potrebne količine materijala i izrada prosečenih površina istih ili boljih karakteristika od postojećih. Obračun po m² postavljene površine. </w:t>
            </w:r>
            <w:r w:rsidRPr="00FB1A62">
              <w:rPr>
                <w:rFonts w:ascii="Times New Roman" w:eastAsia="Times New Roman" w:hAnsi="Times New Roman" w:cs="Times New Roman"/>
                <w:sz w:val="20"/>
                <w:szCs w:val="20"/>
              </w:rPr>
              <w:br/>
              <w:t>Konačan obračun se vrši prema stvarno izvedenim količinama.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m2</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45,00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Pripremni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1.2.</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ZEMLJANI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303"/>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Mašinski iskop kanalizacionog rova za polaganje cevi i objekata na kanalizacionoj mreži, dubina iskopa od 0 do 2 m. Širina rova je promenjljiva u zavisnosti od prečnika cevi (b=D+0.7m). Na deonicama gde se trasa ukršta sa postojećim instalacijama iskop vršiti ručno. Bočne strane rova moraju biti pravilno otsečene. Prilikom iskopa, iskopani materijal direktno utovarati u prevozno sredstvo i odvoziti na deponiju izvođača radova. Obračun po m3 iskopanog i odvezenog materijala. U cenu je uračunato obezbeđenje gradilišta i postavljanje privremenih pešačkih i kolskih prelaza. Mašinski iskop 80% od ukupnog iskopa.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350,00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511"/>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1.2.3</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Ručno planiranje dna rova, dno rova isplanirano sa padom datim u projektu. Obračun po m2 isplaniranog dna rova.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m2</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175,00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27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1.2.4</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Razastiranje i planiranje peska za izradu posteljice sa zbijanjem. Debljina posteljice 10 cm ispod dna cevi i 10 cm iznad temena cevi, pesak oko cevi zbijati ručno. Posle postavljanja cevi na posteljicu i izvršenog ispitivanja vododrživosti, izvršiti zatrpavanje spojeva. Obračun po m3 gotovog posla za sav rad i materijal.</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75,00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27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1.2.5</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Zatrpavanje rova šljunkom ili peskom. Zatrpavanje vršiti u slojevima od 30 cm uz nabijanje i vađenje podgrade rova. Nabijanje vršiti do stepena zbijenosti od 95% po Proktoru. U cenu zatrpavanja uračunati nasuti materijal i atesti ovlašćenje laboratorije za ispitivanje zbijenosti nasutog materijala. Obračun po m3 gotovog posla za sav rad i materijal.</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263,00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1.2.6</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Mašinski iskop za izradu kanalizacionih šahtova. Obračun po m3.</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19,00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511"/>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1.2.7</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Izrada tampon sloja šljunka ispod kanalizacionih šahtova, debljina tampon sloja d=20 cm. Obračun po m3 gotovog posla za sav rad i materijal.</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2,00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511"/>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1.2.8</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Transport viška zemlje iz iskopa na deponiju Izvođača radova. Obračun po m3 utovarenog, transportovanog i na deponiji razastrtog materijala.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350,00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1.2.</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ZEMLJANI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1.3.</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TESARSKI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511"/>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1.3.1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Podgrađivanje iskopa. Cenom je obuhvaćeno postavljanje i demontaža oplate. Obračun se vrši po m2 podgrađenih površina,za sav rad i materijal.</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m2</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500,00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1.3.</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TESARSKI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1.4.</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MONTAŽNI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828"/>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xml:space="preserve">Nabavka, transport i ugradnja kanalizacionih cevi Ø300 od polietilena (ili nekih drugih plastičnih cevi), u svemu prema detaljima iz projekta. Dužina cevi je L=175 m. </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175,00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27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1.4.5</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Nabavka, transport i montaža ravnih LG kanalizacionih šaht poklopaca fi625 mm za saobraćajno opterećenje od  400 kN, sa rupama i ramom, u svemu prema JUS-u M.J6.226 i tehničkim propisima. Jediničnom cenom pozicije je obuhvaćen sav potreban rad i materijal. Obračun po komadu ugrađenog LG poklopca. LG poklopac za saobraćajno opterećenje od 400KN.</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kom.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023"/>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1.4.6</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Nabavka, transport i ugradnja LG penjalica prema DIN-u 1212, u šahtove, na svakih 30 cm visine, naizmenično, u dva reda, na međusobnom rastojanju od 20 cm. Jediničnom cenom pozicije je obuhvaćen sav potreban rad i materijal. Obračun po komadu ugrađene penjalice.</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kom.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60,00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53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1.4.7</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xml:space="preserve">Linijska rešetka-poprečno na saobraćajnicu: Nabavka transport i montaža kanala sa liveno gvozdenom rešetkom sa zaštitnom ivicom od livenog gvožđa. Rešetke su mrežaste, liveno-gvozdene, za klasu opterećenja D400KN.  U cenu su uključena sabirna okna, korpe za mulj i čeoni poklopci za kanale. </w:t>
            </w:r>
            <w:r w:rsidRPr="00FB1A62">
              <w:rPr>
                <w:rFonts w:ascii="Times New Roman" w:eastAsia="Times New Roman" w:hAnsi="Times New Roman" w:cs="Times New Roman"/>
                <w:sz w:val="20"/>
                <w:szCs w:val="20"/>
              </w:rPr>
              <w:br/>
              <w:t>Obračun po m'.</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4,50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53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1.4.8</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xml:space="preserve">Linijska rešetka-uz ivičnjak na saobraćajnici : Nabavka transport i montaža kanala sa liveno gvozdenom rešetkom sa zaštitnom ivicom od pocinkovanog čelika. Rešetke su mrežaste, liveno-gvozdene, za klasu opterećenja C250KN.  U cenu su uključena sabirna okna, korpe za mulj i čeoni poklopci za kanale. </w:t>
            </w:r>
            <w:r w:rsidRPr="00FB1A62">
              <w:rPr>
                <w:rFonts w:ascii="Times New Roman" w:eastAsia="Times New Roman" w:hAnsi="Times New Roman" w:cs="Times New Roman"/>
                <w:sz w:val="20"/>
                <w:szCs w:val="20"/>
              </w:rPr>
              <w:br/>
              <w:t>Obračun po m'.</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35,00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1596"/>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1.4.9</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Nabavka, transport i ugradnja AB slivnika Ø450 mm. AB slivnik uraditi u svemu prema detalju iz projektne dokumentacije uključujući donju ploču, slivničke AB elemente, LG rešetku, vezu na šaht kanalizacije preko PVC cevi Ø200 i uz obezbeđenje vodonepropusnosti. U  cenu slivnika ulazi i cena sa nabavkom, transportom i montažom slivničkih veza odn. cevi, kratkih cevi(1m) za vezu sa zacevljenom mrežom, kao i fazonskih komada.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kom.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13,00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1.4.</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MONTAŽNI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1.5.</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BETONSKI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9"/>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1.5.1</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Izrada kružnih revizionih silaza od prefabrikovanih armirano betonskih prstenova fi1000, završnih konusnih elemenata fi625 i rasteretnog betonskog prstena za montažu poklopca, u svemu prema priloženim crtežima i propisima za ovu vrstu radova. Visina prstenova 50 cm, medjusobno spajanje prstenova sa zubom. Spojeve između prstenova obraditi specijalnim malterom na bazi cementa tako da budu vodonepropusni. Deo RS do visine 20 cm iznad temena cevi uraditi od armiranog betona MB 30 na licu mesta. Jediničnom cenom pozicije je obuhvaćena i izrada kinete, rad na ugradnji poklopca i penjalica, potreban spojni i vezni materijal, svi prethodni i pripremni radovi i radna snaga. Dubina šahtova je od 2 do 3 m.</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kom.</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767"/>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1.5.2</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Nabavka i ugradnja betona MB 15 za sloj ispod AB sahtova, debljine d=10 cm, u svemu prema planovima i projektovanim visinskim kotama.Obračun po m3 ugrađenog betona.</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m3</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12,00</w:t>
            </w:r>
          </w:p>
        </w:tc>
        <w:tc>
          <w:tcPr>
            <w:tcW w:w="135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1.5.</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BETONSKI RADOVI</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FFFFFF"/>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5495" w:type="dxa"/>
            <w:tcBorders>
              <w:top w:val="nil"/>
              <w:left w:val="nil"/>
              <w:bottom w:val="single" w:sz="4" w:space="0" w:color="auto"/>
              <w:right w:val="single" w:sz="4" w:space="0" w:color="auto"/>
            </w:tcBorders>
            <w:shd w:val="clear" w:color="000000" w:fill="FFFFFF"/>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81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sz w:val="20"/>
                <w:szCs w:val="20"/>
              </w:rPr>
            </w:pPr>
            <w:r w:rsidRPr="00FB1A62">
              <w:rPr>
                <w:rFonts w:ascii="Times New Roman" w:eastAsia="Times New Roman" w:hAnsi="Times New Roman" w:cs="Times New Roman"/>
                <w:sz w:val="20"/>
                <w:szCs w:val="20"/>
              </w:rPr>
              <w:t> </w:t>
            </w:r>
          </w:p>
        </w:tc>
        <w:tc>
          <w:tcPr>
            <w:tcW w:w="117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center"/>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auto" w:fill="auto"/>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r w:rsidR="00FB1A62" w:rsidRPr="00FB1A62" w:rsidTr="00FB1A62">
        <w:trPr>
          <w:trHeight w:val="255"/>
        </w:trPr>
        <w:tc>
          <w:tcPr>
            <w:tcW w:w="620" w:type="dxa"/>
            <w:tcBorders>
              <w:top w:val="nil"/>
              <w:left w:val="single" w:sz="4" w:space="0" w:color="auto"/>
              <w:bottom w:val="single" w:sz="4" w:space="0" w:color="auto"/>
              <w:right w:val="single" w:sz="4"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5495" w:type="dxa"/>
            <w:tcBorders>
              <w:top w:val="nil"/>
              <w:left w:val="nil"/>
              <w:bottom w:val="single" w:sz="4" w:space="0" w:color="auto"/>
              <w:right w:val="single" w:sz="4"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UKUPNO ATMOSFERSKA KANALIZACIJA(1.1.+1.2.+1.3.+1.4.+1.5.)</w:t>
            </w:r>
          </w:p>
        </w:tc>
        <w:tc>
          <w:tcPr>
            <w:tcW w:w="810" w:type="dxa"/>
            <w:tcBorders>
              <w:top w:val="nil"/>
              <w:left w:val="nil"/>
              <w:bottom w:val="single" w:sz="4" w:space="0" w:color="auto"/>
              <w:right w:val="single" w:sz="4"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170" w:type="dxa"/>
            <w:tcBorders>
              <w:top w:val="nil"/>
              <w:left w:val="nil"/>
              <w:bottom w:val="single" w:sz="4" w:space="0" w:color="auto"/>
              <w:right w:val="single" w:sz="4"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350" w:type="dxa"/>
            <w:tcBorders>
              <w:top w:val="nil"/>
              <w:left w:val="nil"/>
              <w:bottom w:val="single" w:sz="4" w:space="0" w:color="auto"/>
              <w:right w:val="single" w:sz="4" w:space="0" w:color="auto"/>
            </w:tcBorders>
            <w:shd w:val="clear" w:color="000000" w:fill="C0C0C0"/>
            <w:hideMark/>
          </w:tcPr>
          <w:p w:rsidR="00FB1A62" w:rsidRPr="00FB1A62" w:rsidRDefault="00FB1A62" w:rsidP="00FB1A62">
            <w:pPr>
              <w:spacing w:after="0" w:line="240" w:lineRule="auto"/>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c>
          <w:tcPr>
            <w:tcW w:w="1440" w:type="dxa"/>
            <w:tcBorders>
              <w:top w:val="nil"/>
              <w:left w:val="nil"/>
              <w:bottom w:val="single" w:sz="4" w:space="0" w:color="auto"/>
              <w:right w:val="single" w:sz="4" w:space="0" w:color="auto"/>
            </w:tcBorders>
            <w:shd w:val="clear" w:color="000000" w:fill="D9D9D9"/>
            <w:hideMark/>
          </w:tcPr>
          <w:p w:rsidR="00FB1A62" w:rsidRPr="00FB1A62" w:rsidRDefault="00FB1A62" w:rsidP="00FB1A62">
            <w:pPr>
              <w:spacing w:after="0" w:line="240" w:lineRule="auto"/>
              <w:jc w:val="right"/>
              <w:rPr>
                <w:rFonts w:ascii="Times New Roman" w:eastAsia="Times New Roman" w:hAnsi="Times New Roman" w:cs="Times New Roman"/>
                <w:b/>
                <w:bCs/>
                <w:sz w:val="20"/>
                <w:szCs w:val="20"/>
              </w:rPr>
            </w:pPr>
            <w:r w:rsidRPr="00FB1A62">
              <w:rPr>
                <w:rFonts w:ascii="Times New Roman" w:eastAsia="Times New Roman" w:hAnsi="Times New Roman" w:cs="Times New Roman"/>
                <w:b/>
                <w:bCs/>
                <w:sz w:val="20"/>
                <w:szCs w:val="20"/>
              </w:rPr>
              <w:t> </w:t>
            </w:r>
          </w:p>
        </w:tc>
      </w:tr>
    </w:tbl>
    <w:p w:rsidR="00FB1A62" w:rsidRDefault="00FB1A62">
      <w:pPr>
        <w:rPr>
          <w:rFonts w:ascii="Times New Roman" w:hAnsi="Times New Roman" w:cs="Times New Roman"/>
        </w:rPr>
      </w:pPr>
    </w:p>
    <w:p w:rsidR="00520052" w:rsidRDefault="00520052">
      <w:pPr>
        <w:rPr>
          <w:rFonts w:ascii="Times New Roman" w:hAnsi="Times New Roman" w:cs="Times New Roman"/>
        </w:rPr>
      </w:pPr>
    </w:p>
    <w:p w:rsidR="00520052" w:rsidRDefault="00520052">
      <w:pPr>
        <w:rPr>
          <w:rFonts w:ascii="Times New Roman" w:hAnsi="Times New Roman" w:cs="Times New Roman"/>
        </w:rPr>
      </w:pPr>
    </w:p>
    <w:p w:rsidR="00520052" w:rsidRDefault="00520052">
      <w:pPr>
        <w:rPr>
          <w:rFonts w:ascii="Times New Roman" w:hAnsi="Times New Roman" w:cs="Times New Roman"/>
        </w:rPr>
      </w:pPr>
    </w:p>
    <w:tbl>
      <w:tblPr>
        <w:tblW w:w="10969" w:type="dxa"/>
        <w:tblCellMar>
          <w:left w:w="0" w:type="dxa"/>
          <w:right w:w="0" w:type="dxa"/>
        </w:tblCellMar>
        <w:tblLook w:val="04A0" w:firstRow="1" w:lastRow="0" w:firstColumn="1" w:lastColumn="0" w:noHBand="0" w:noVBand="1"/>
      </w:tblPr>
      <w:tblGrid>
        <w:gridCol w:w="2059"/>
        <w:gridCol w:w="4704"/>
        <w:gridCol w:w="1101"/>
        <w:gridCol w:w="1067"/>
        <w:gridCol w:w="958"/>
        <w:gridCol w:w="1080"/>
      </w:tblGrid>
      <w:tr w:rsidR="00520052" w:rsidRPr="00520052" w:rsidTr="00520052">
        <w:trPr>
          <w:trHeight w:val="425"/>
        </w:trPr>
        <w:tc>
          <w:tcPr>
            <w:tcW w:w="67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b/>
                <w:bCs/>
              </w:rPr>
            </w:pPr>
            <w:bookmarkStart w:id="3" w:name="RANGE!A1:F6"/>
            <w:r w:rsidRPr="00520052">
              <w:rPr>
                <w:rFonts w:ascii="Times New Roman" w:hAnsi="Times New Roman" w:cs="Times New Roman"/>
                <w:b/>
                <w:bCs/>
              </w:rPr>
              <w:t>PROBA I PUŠTANJE U RAD NOVOUGRADJENE OPREME</w:t>
            </w:r>
            <w:bookmarkEnd w:id="3"/>
          </w:p>
        </w:tc>
        <w:tc>
          <w:tcPr>
            <w:tcW w:w="11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b/>
                <w:bCs/>
              </w:rPr>
            </w:pPr>
            <w:r w:rsidRPr="00520052">
              <w:rPr>
                <w:rFonts w:ascii="Times New Roman" w:hAnsi="Times New Roman" w:cs="Times New Roman"/>
                <w:b/>
                <w:bCs/>
              </w:rPr>
              <w:t> </w:t>
            </w:r>
          </w:p>
        </w:tc>
        <w:tc>
          <w:tcPr>
            <w:tcW w:w="10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b/>
                <w:bCs/>
              </w:rPr>
            </w:pPr>
            <w:r w:rsidRPr="00520052">
              <w:rPr>
                <w:rFonts w:ascii="Times New Roman" w:hAnsi="Times New Roman" w:cs="Times New Roman"/>
                <w:b/>
                <w:bCs/>
              </w:rPr>
              <w:t> </w:t>
            </w:r>
          </w:p>
        </w:tc>
        <w:tc>
          <w:tcPr>
            <w:tcW w:w="95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b/>
                <w:bCs/>
              </w:rPr>
            </w:pPr>
            <w:r w:rsidRPr="00520052">
              <w:rPr>
                <w:rFonts w:ascii="Times New Roman" w:hAnsi="Times New Roman" w:cs="Times New Roman"/>
                <w:b/>
                <w:bCs/>
              </w:rPr>
              <w:t> </w:t>
            </w:r>
          </w:p>
        </w:tc>
        <w:tc>
          <w:tcPr>
            <w:tcW w:w="10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right"/>
              <w:rPr>
                <w:rFonts w:ascii="Times New Roman" w:hAnsi="Times New Roman" w:cs="Times New Roman"/>
                <w:b/>
                <w:bCs/>
              </w:rPr>
            </w:pPr>
            <w:r w:rsidRPr="00520052">
              <w:rPr>
                <w:rFonts w:ascii="Times New Roman" w:hAnsi="Times New Roman" w:cs="Times New Roman"/>
                <w:b/>
                <w:bCs/>
              </w:rPr>
              <w:t> </w:t>
            </w:r>
          </w:p>
        </w:tc>
      </w:tr>
      <w:tr w:rsidR="00520052" w:rsidRPr="00520052" w:rsidTr="00520052">
        <w:trPr>
          <w:trHeight w:val="535"/>
        </w:trPr>
        <w:tc>
          <w:tcPr>
            <w:tcW w:w="20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Pos</w:t>
            </w:r>
          </w:p>
        </w:tc>
        <w:tc>
          <w:tcPr>
            <w:tcW w:w="4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Opis</w:t>
            </w:r>
          </w:p>
        </w:tc>
        <w:tc>
          <w:tcPr>
            <w:tcW w:w="110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Jedinica mere</w:t>
            </w:r>
          </w:p>
        </w:tc>
        <w:tc>
          <w:tcPr>
            <w:tcW w:w="10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rPr>
            </w:pPr>
            <w:r w:rsidRPr="00520052">
              <w:rPr>
                <w:rFonts w:ascii="Times New Roman" w:hAnsi="Times New Roman" w:cs="Times New Roman"/>
              </w:rPr>
              <w:t>Količina</w:t>
            </w:r>
          </w:p>
        </w:tc>
        <w:tc>
          <w:tcPr>
            <w:tcW w:w="95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jc w:val="center"/>
              <w:rPr>
                <w:rFonts w:ascii="Times New Roman" w:hAnsi="Times New Roman" w:cs="Times New Roman"/>
              </w:rPr>
            </w:pPr>
            <w:r w:rsidRPr="00520052">
              <w:rPr>
                <w:rFonts w:ascii="Times New Roman" w:hAnsi="Times New Roman" w:cs="Times New Roman"/>
              </w:rPr>
              <w:t>Jedinična cena (din)</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jc w:val="right"/>
              <w:rPr>
                <w:rFonts w:ascii="Times New Roman" w:hAnsi="Times New Roman" w:cs="Times New Roman"/>
              </w:rPr>
            </w:pPr>
            <w:r w:rsidRPr="00520052">
              <w:rPr>
                <w:rFonts w:ascii="Times New Roman" w:hAnsi="Times New Roman" w:cs="Times New Roman"/>
              </w:rPr>
              <w:t>Cena (din.)</w:t>
            </w:r>
          </w:p>
        </w:tc>
      </w:tr>
      <w:tr w:rsidR="00520052" w:rsidRPr="00520052" w:rsidTr="00520052">
        <w:trPr>
          <w:trHeight w:val="803"/>
        </w:trPr>
        <w:tc>
          <w:tcPr>
            <w:tcW w:w="20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1</w:t>
            </w:r>
          </w:p>
        </w:tc>
        <w:tc>
          <w:tcPr>
            <w:tcW w:w="470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Podešeavanje parametara novougradjene opreme,    proba,    puštanje    u    rad    sa dokazivanjem    performansi    opreme    i uredjaja</w:t>
            </w:r>
          </w:p>
        </w:tc>
        <w:tc>
          <w:tcPr>
            <w:tcW w:w="11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paušalno</w:t>
            </w:r>
          </w:p>
        </w:tc>
        <w:tc>
          <w:tcPr>
            <w:tcW w:w="10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1</w:t>
            </w:r>
          </w:p>
        </w:tc>
        <w:tc>
          <w:tcPr>
            <w:tcW w:w="958"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right"/>
              <w:rPr>
                <w:rFonts w:ascii="Times New Roman" w:hAnsi="Times New Roman" w:cs="Times New Roman"/>
                <w:sz w:val="20"/>
                <w:szCs w:val="20"/>
              </w:rPr>
            </w:pPr>
            <w:r w:rsidRPr="00520052">
              <w:rPr>
                <w:rFonts w:ascii="Times New Roman" w:hAnsi="Times New Roman" w:cs="Times New Roman"/>
                <w:sz w:val="20"/>
                <w:szCs w:val="20"/>
              </w:rPr>
              <w:t> </w:t>
            </w:r>
          </w:p>
        </w:tc>
      </w:tr>
      <w:tr w:rsidR="00520052" w:rsidRPr="00520052" w:rsidTr="00520052">
        <w:trPr>
          <w:trHeight w:val="1071"/>
        </w:trPr>
        <w:tc>
          <w:tcPr>
            <w:tcW w:w="20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2</w:t>
            </w:r>
          </w:p>
        </w:tc>
        <w:tc>
          <w:tcPr>
            <w:tcW w:w="470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Obuka   osoblja   krajnjeg   korisnika   za rukovanje novim tehnološkim linijama, opremom i uredjajima sa dostavljanjem svih uputstava, na srpskom jeziku,    za rukovanje  i  održavanje  novougradjenje opreme i uredjaja</w:t>
            </w:r>
          </w:p>
        </w:tc>
        <w:tc>
          <w:tcPr>
            <w:tcW w:w="11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paušalno</w:t>
            </w:r>
          </w:p>
        </w:tc>
        <w:tc>
          <w:tcPr>
            <w:tcW w:w="10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1</w:t>
            </w:r>
          </w:p>
        </w:tc>
        <w:tc>
          <w:tcPr>
            <w:tcW w:w="958"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right"/>
              <w:rPr>
                <w:rFonts w:ascii="Times New Roman" w:hAnsi="Times New Roman" w:cs="Times New Roman"/>
                <w:sz w:val="20"/>
                <w:szCs w:val="20"/>
              </w:rPr>
            </w:pPr>
            <w:r w:rsidRPr="00520052">
              <w:rPr>
                <w:rFonts w:ascii="Times New Roman" w:hAnsi="Times New Roman" w:cs="Times New Roman"/>
                <w:sz w:val="20"/>
                <w:szCs w:val="20"/>
              </w:rPr>
              <w:t> </w:t>
            </w:r>
          </w:p>
        </w:tc>
      </w:tr>
      <w:tr w:rsidR="00520052" w:rsidRPr="00520052" w:rsidTr="00520052">
        <w:trPr>
          <w:trHeight w:val="803"/>
        </w:trPr>
        <w:tc>
          <w:tcPr>
            <w:tcW w:w="20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3</w:t>
            </w:r>
          </w:p>
        </w:tc>
        <w:tc>
          <w:tcPr>
            <w:tcW w:w="470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Izrada projekta izvedenog objekta za sve vrste radova (građevinski, mašinski, elektro). Projekat uraditi elektronski i dostaviti na CD .</w:t>
            </w:r>
          </w:p>
        </w:tc>
        <w:tc>
          <w:tcPr>
            <w:tcW w:w="11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rPr>
            </w:pPr>
            <w:r w:rsidRPr="00520052">
              <w:rPr>
                <w:rFonts w:ascii="Times New Roman" w:hAnsi="Times New Roman" w:cs="Times New Roman"/>
              </w:rPr>
              <w:t>paušalno</w:t>
            </w:r>
          </w:p>
        </w:tc>
        <w:tc>
          <w:tcPr>
            <w:tcW w:w="10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1</w:t>
            </w:r>
          </w:p>
        </w:tc>
        <w:tc>
          <w:tcPr>
            <w:tcW w:w="958"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right"/>
              <w:rPr>
                <w:rFonts w:ascii="Times New Roman" w:hAnsi="Times New Roman" w:cs="Times New Roman"/>
                <w:sz w:val="20"/>
                <w:szCs w:val="20"/>
              </w:rPr>
            </w:pPr>
            <w:r w:rsidRPr="00520052">
              <w:rPr>
                <w:rFonts w:ascii="Times New Roman" w:hAnsi="Times New Roman" w:cs="Times New Roman"/>
                <w:sz w:val="20"/>
                <w:szCs w:val="20"/>
              </w:rPr>
              <w:t> </w:t>
            </w:r>
          </w:p>
        </w:tc>
      </w:tr>
      <w:tr w:rsidR="00520052" w:rsidRPr="00520052" w:rsidTr="00520052">
        <w:trPr>
          <w:trHeight w:val="254"/>
        </w:trPr>
        <w:tc>
          <w:tcPr>
            <w:tcW w:w="20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sz w:val="20"/>
                <w:szCs w:val="20"/>
              </w:rPr>
            </w:pPr>
            <w:r w:rsidRPr="00520052">
              <w:rPr>
                <w:rFonts w:ascii="Times New Roman" w:hAnsi="Times New Roman" w:cs="Times New Roman"/>
                <w:sz w:val="20"/>
                <w:szCs w:val="20"/>
              </w:rPr>
              <w:t> </w:t>
            </w:r>
          </w:p>
        </w:tc>
        <w:tc>
          <w:tcPr>
            <w:tcW w:w="47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b/>
                <w:bCs/>
              </w:rPr>
            </w:pPr>
            <w:r w:rsidRPr="00520052">
              <w:rPr>
                <w:rFonts w:ascii="Times New Roman" w:hAnsi="Times New Roman" w:cs="Times New Roman"/>
                <w:b/>
                <w:bCs/>
              </w:rPr>
              <w:t>UKUPNO PROBA I PUŠTANJE U RAD NOVOUGRADJENE OPREME :</w:t>
            </w:r>
          </w:p>
        </w:tc>
        <w:tc>
          <w:tcPr>
            <w:tcW w:w="11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rPr>
                <w:rFonts w:ascii="Times New Roman" w:hAnsi="Times New Roman" w:cs="Times New Roman"/>
                <w:sz w:val="20"/>
                <w:szCs w:val="20"/>
              </w:rPr>
            </w:pPr>
            <w:r w:rsidRPr="00520052">
              <w:rPr>
                <w:rFonts w:ascii="Times New Roman" w:hAnsi="Times New Roman" w:cs="Times New Roman"/>
                <w:sz w:val="20"/>
                <w:szCs w:val="20"/>
              </w:rPr>
              <w:t> </w:t>
            </w:r>
          </w:p>
        </w:tc>
        <w:tc>
          <w:tcPr>
            <w:tcW w:w="10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 </w:t>
            </w:r>
          </w:p>
        </w:tc>
        <w:tc>
          <w:tcPr>
            <w:tcW w:w="9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520052" w:rsidRPr="00520052" w:rsidRDefault="00520052">
            <w:pPr>
              <w:jc w:val="center"/>
              <w:rPr>
                <w:rFonts w:ascii="Times New Roman" w:hAnsi="Times New Roman" w:cs="Times New Roman"/>
                <w:sz w:val="20"/>
                <w:szCs w:val="20"/>
              </w:rPr>
            </w:pPr>
            <w:r w:rsidRPr="00520052">
              <w:rPr>
                <w:rFonts w:ascii="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rsidR="00520052" w:rsidRPr="00520052" w:rsidRDefault="00520052">
            <w:pPr>
              <w:jc w:val="right"/>
              <w:rPr>
                <w:rFonts w:ascii="Times New Roman" w:hAnsi="Times New Roman" w:cs="Times New Roman"/>
                <w:sz w:val="20"/>
                <w:szCs w:val="20"/>
              </w:rPr>
            </w:pPr>
            <w:r w:rsidRPr="00520052">
              <w:rPr>
                <w:rFonts w:ascii="Times New Roman" w:hAnsi="Times New Roman" w:cs="Times New Roman"/>
                <w:sz w:val="20"/>
                <w:szCs w:val="20"/>
              </w:rPr>
              <w:t> </w:t>
            </w:r>
          </w:p>
        </w:tc>
      </w:tr>
    </w:tbl>
    <w:p w:rsidR="00520052" w:rsidRDefault="00520052" w:rsidP="00520052">
      <w:pPr>
        <w:rPr>
          <w:rFonts w:ascii="Times New Roman" w:hAnsi="Times New Roman" w:cs="Times New Roman"/>
        </w:rPr>
      </w:pPr>
    </w:p>
    <w:p w:rsidR="009E0179" w:rsidRDefault="009E0179" w:rsidP="00520052">
      <w:pPr>
        <w:rPr>
          <w:rFonts w:ascii="Times New Roman" w:hAnsi="Times New Roman" w:cs="Times New Roman"/>
        </w:rPr>
      </w:pPr>
    </w:p>
    <w:p w:rsidR="009E0179" w:rsidRDefault="009E0179" w:rsidP="00520052">
      <w:pPr>
        <w:rPr>
          <w:rFonts w:ascii="Times New Roman" w:hAnsi="Times New Roman" w:cs="Times New Roman"/>
        </w:rPr>
      </w:pPr>
    </w:p>
    <w:tbl>
      <w:tblPr>
        <w:tblW w:w="10654" w:type="dxa"/>
        <w:tblLook w:val="04A0" w:firstRow="1" w:lastRow="0" w:firstColumn="1" w:lastColumn="0" w:noHBand="0" w:noVBand="1"/>
      </w:tblPr>
      <w:tblGrid>
        <w:gridCol w:w="1090"/>
        <w:gridCol w:w="5634"/>
        <w:gridCol w:w="3930"/>
      </w:tblGrid>
      <w:tr w:rsidR="009E0179" w:rsidRPr="009E0179" w:rsidTr="009E0179">
        <w:trPr>
          <w:trHeight w:val="1018"/>
        </w:trPr>
        <w:tc>
          <w:tcPr>
            <w:tcW w:w="109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b/>
                <w:bCs/>
              </w:rPr>
            </w:pPr>
            <w:r w:rsidRPr="009E0179">
              <w:rPr>
                <w:rFonts w:ascii="Times New Roman" w:eastAsia="Times New Roman" w:hAnsi="Times New Roman" w:cs="Times New Roman"/>
                <w:b/>
                <w:bCs/>
              </w:rPr>
              <w:t> </w:t>
            </w:r>
          </w:p>
        </w:tc>
        <w:tc>
          <w:tcPr>
            <w:tcW w:w="5634" w:type="dxa"/>
            <w:tcBorders>
              <w:top w:val="single" w:sz="8" w:space="0" w:color="auto"/>
              <w:left w:val="nil"/>
              <w:bottom w:val="single" w:sz="8" w:space="0" w:color="auto"/>
              <w:right w:val="nil"/>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b/>
                <w:bCs/>
                <w:sz w:val="24"/>
                <w:szCs w:val="24"/>
              </w:rPr>
            </w:pPr>
            <w:r w:rsidRPr="009E0179">
              <w:rPr>
                <w:rFonts w:ascii="Times New Roman" w:eastAsia="Times New Roman" w:hAnsi="Times New Roman" w:cs="Times New Roman"/>
                <w:b/>
                <w:bCs/>
                <w:sz w:val="24"/>
                <w:szCs w:val="24"/>
              </w:rPr>
              <w:t>ZBIRNA REKAPITULACIJA</w:t>
            </w:r>
          </w:p>
        </w:tc>
        <w:tc>
          <w:tcPr>
            <w:tcW w:w="39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Ukupno (Din)</w:t>
            </w:r>
          </w:p>
        </w:tc>
      </w:tr>
      <w:tr w:rsidR="009E0179" w:rsidRPr="009E0179" w:rsidTr="009E0179">
        <w:trPr>
          <w:trHeight w:val="638"/>
        </w:trPr>
        <w:tc>
          <w:tcPr>
            <w:tcW w:w="109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1</w:t>
            </w:r>
          </w:p>
        </w:tc>
        <w:tc>
          <w:tcPr>
            <w:tcW w:w="5634" w:type="dxa"/>
            <w:tcBorders>
              <w:top w:val="single" w:sz="4" w:space="0" w:color="auto"/>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GRAĐEVINSKO-ZANATSKIH RADOVA OBJEKTA SA GAU FILTRIMA</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638"/>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2</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RADOVA NA INVESTICIONOM ODRŽAVANJU OBJEKTA NA PPV</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3</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GAU FILTERI</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4</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SAOBRAĆAJNICA</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jc w:val="right"/>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5</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xml:space="preserve">ELEKTRO DEO </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6</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HIDROMAŠINSKA OPREMA</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7</w:t>
            </w:r>
          </w:p>
        </w:tc>
        <w:tc>
          <w:tcPr>
            <w:tcW w:w="5634" w:type="dxa"/>
            <w:tcBorders>
              <w:top w:val="nil"/>
              <w:left w:val="nil"/>
              <w:bottom w:val="single" w:sz="4"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TEHNOLOŠKI DEO</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19"/>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8</w:t>
            </w:r>
          </w:p>
        </w:tc>
        <w:tc>
          <w:tcPr>
            <w:tcW w:w="5634" w:type="dxa"/>
            <w:tcBorders>
              <w:top w:val="nil"/>
              <w:left w:val="nil"/>
              <w:bottom w:val="nil"/>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ATMOSFERSKA KANALIZACIJA</w:t>
            </w:r>
          </w:p>
        </w:tc>
        <w:tc>
          <w:tcPr>
            <w:tcW w:w="3930" w:type="dxa"/>
            <w:tcBorders>
              <w:top w:val="nil"/>
              <w:left w:val="single" w:sz="8" w:space="0" w:color="auto"/>
              <w:bottom w:val="single" w:sz="4" w:space="0" w:color="auto"/>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638"/>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9</w:t>
            </w:r>
          </w:p>
        </w:tc>
        <w:tc>
          <w:tcPr>
            <w:tcW w:w="5634" w:type="dxa"/>
            <w:tcBorders>
              <w:top w:val="single" w:sz="4" w:space="0" w:color="auto"/>
              <w:left w:val="nil"/>
              <w:bottom w:val="nil"/>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PROJEKAT IZVEDENOG OBJEKTA, PUŠTANJE U RAD I OBUKA</w:t>
            </w:r>
          </w:p>
        </w:tc>
        <w:tc>
          <w:tcPr>
            <w:tcW w:w="3930" w:type="dxa"/>
            <w:tcBorders>
              <w:top w:val="nil"/>
              <w:left w:val="single" w:sz="8" w:space="0" w:color="auto"/>
              <w:bottom w:val="nil"/>
              <w:right w:val="single" w:sz="8" w:space="0" w:color="auto"/>
            </w:tcBorders>
            <w:shd w:val="clear" w:color="000000" w:fill="D9D9D9"/>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34"/>
        </w:trPr>
        <w:tc>
          <w:tcPr>
            <w:tcW w:w="1090" w:type="dxa"/>
            <w:tcBorders>
              <w:top w:val="nil"/>
              <w:left w:val="single" w:sz="8" w:space="0" w:color="auto"/>
              <w:bottom w:val="single" w:sz="4" w:space="0" w:color="auto"/>
              <w:right w:val="single" w:sz="4" w:space="0" w:color="auto"/>
            </w:tcBorders>
            <w:shd w:val="clear" w:color="auto" w:fill="auto"/>
            <w:vAlign w:val="center"/>
            <w:hideMark/>
          </w:tcPr>
          <w:p w:rsidR="009E0179" w:rsidRPr="009E0179" w:rsidRDefault="009E0179" w:rsidP="009E0179">
            <w:pPr>
              <w:spacing w:after="0" w:line="240" w:lineRule="auto"/>
              <w:jc w:val="center"/>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c>
          <w:tcPr>
            <w:tcW w:w="5634" w:type="dxa"/>
            <w:tcBorders>
              <w:top w:val="single" w:sz="4" w:space="0" w:color="auto"/>
              <w:left w:val="nil"/>
              <w:bottom w:val="double" w:sz="6"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c>
          <w:tcPr>
            <w:tcW w:w="3930"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9E0179" w:rsidRPr="009E0179" w:rsidRDefault="009E0179" w:rsidP="009E0179">
            <w:pPr>
              <w:spacing w:after="0" w:line="240" w:lineRule="auto"/>
              <w:rPr>
                <w:rFonts w:ascii="Times New Roman" w:eastAsia="Times New Roman" w:hAnsi="Times New Roman" w:cs="Times New Roman"/>
                <w:sz w:val="24"/>
                <w:szCs w:val="24"/>
              </w:rPr>
            </w:pPr>
            <w:r w:rsidRPr="009E0179">
              <w:rPr>
                <w:rFonts w:ascii="Times New Roman" w:eastAsia="Times New Roman" w:hAnsi="Times New Roman" w:cs="Times New Roman"/>
                <w:sz w:val="24"/>
                <w:szCs w:val="24"/>
              </w:rPr>
              <w:t> </w:t>
            </w:r>
          </w:p>
        </w:tc>
      </w:tr>
      <w:tr w:rsidR="009E0179" w:rsidRPr="009E0179" w:rsidTr="009E0179">
        <w:trPr>
          <w:trHeight w:val="349"/>
        </w:trPr>
        <w:tc>
          <w:tcPr>
            <w:tcW w:w="1090" w:type="dxa"/>
            <w:tcBorders>
              <w:top w:val="nil"/>
              <w:left w:val="single" w:sz="8" w:space="0" w:color="auto"/>
              <w:bottom w:val="single" w:sz="8" w:space="0" w:color="auto"/>
              <w:right w:val="single" w:sz="4" w:space="0" w:color="auto"/>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b/>
                <w:bCs/>
              </w:rPr>
            </w:pPr>
            <w:r w:rsidRPr="009E0179">
              <w:rPr>
                <w:rFonts w:ascii="Times New Roman" w:eastAsia="Times New Roman" w:hAnsi="Times New Roman" w:cs="Times New Roman"/>
                <w:b/>
                <w:bCs/>
              </w:rPr>
              <w:t> </w:t>
            </w:r>
          </w:p>
        </w:tc>
        <w:tc>
          <w:tcPr>
            <w:tcW w:w="5634" w:type="dxa"/>
            <w:tcBorders>
              <w:top w:val="nil"/>
              <w:left w:val="nil"/>
              <w:bottom w:val="single" w:sz="8" w:space="0" w:color="auto"/>
              <w:right w:val="nil"/>
            </w:tcBorders>
            <w:shd w:val="clear" w:color="auto" w:fill="auto"/>
            <w:vAlign w:val="center"/>
            <w:hideMark/>
          </w:tcPr>
          <w:p w:rsidR="009E0179" w:rsidRPr="009E0179" w:rsidRDefault="009E0179" w:rsidP="009E0179">
            <w:pPr>
              <w:spacing w:after="0" w:line="240" w:lineRule="auto"/>
              <w:jc w:val="both"/>
              <w:rPr>
                <w:rFonts w:ascii="Times New Roman" w:eastAsia="Times New Roman" w:hAnsi="Times New Roman" w:cs="Times New Roman"/>
                <w:b/>
                <w:bCs/>
                <w:sz w:val="24"/>
                <w:szCs w:val="24"/>
              </w:rPr>
            </w:pPr>
            <w:r w:rsidRPr="009E0179">
              <w:rPr>
                <w:rFonts w:ascii="Times New Roman" w:eastAsia="Times New Roman" w:hAnsi="Times New Roman" w:cs="Times New Roman"/>
                <w:b/>
                <w:bCs/>
                <w:sz w:val="24"/>
                <w:szCs w:val="24"/>
              </w:rPr>
              <w:t>UKUPNO:</w:t>
            </w:r>
          </w:p>
        </w:tc>
        <w:tc>
          <w:tcPr>
            <w:tcW w:w="3930" w:type="dxa"/>
            <w:tcBorders>
              <w:top w:val="nil"/>
              <w:left w:val="single" w:sz="8" w:space="0" w:color="auto"/>
              <w:bottom w:val="single" w:sz="8" w:space="0" w:color="auto"/>
              <w:right w:val="single" w:sz="8" w:space="0" w:color="auto"/>
            </w:tcBorders>
            <w:shd w:val="clear" w:color="000000" w:fill="D9D9D9"/>
            <w:noWrap/>
            <w:vAlign w:val="bottom"/>
            <w:hideMark/>
          </w:tcPr>
          <w:p w:rsidR="009E0179" w:rsidRPr="009E0179" w:rsidRDefault="009E0179" w:rsidP="009E0179">
            <w:pPr>
              <w:spacing w:after="0" w:line="240" w:lineRule="auto"/>
              <w:jc w:val="right"/>
              <w:rPr>
                <w:rFonts w:ascii="Times New Roman" w:eastAsia="Times New Roman" w:hAnsi="Times New Roman" w:cs="Times New Roman"/>
                <w:b/>
                <w:bCs/>
                <w:sz w:val="24"/>
                <w:szCs w:val="24"/>
              </w:rPr>
            </w:pPr>
            <w:r w:rsidRPr="009E0179">
              <w:rPr>
                <w:rFonts w:ascii="Times New Roman" w:eastAsia="Times New Roman" w:hAnsi="Times New Roman" w:cs="Times New Roman"/>
                <w:b/>
                <w:bCs/>
                <w:sz w:val="24"/>
                <w:szCs w:val="24"/>
              </w:rPr>
              <w:t> </w:t>
            </w:r>
          </w:p>
        </w:tc>
      </w:tr>
    </w:tbl>
    <w:p w:rsidR="009E0179" w:rsidRPr="00652A4E" w:rsidRDefault="009E0179" w:rsidP="00520052">
      <w:pPr>
        <w:rPr>
          <w:rFonts w:ascii="Times New Roman" w:hAnsi="Times New Roman" w:cs="Times New Roman"/>
        </w:rPr>
      </w:pPr>
    </w:p>
    <w:sectPr w:rsidR="009E0179" w:rsidRPr="00652A4E" w:rsidSect="001D72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98"/>
    <w:rsid w:val="00035B1A"/>
    <w:rsid w:val="00087187"/>
    <w:rsid w:val="001C4804"/>
    <w:rsid w:val="001D4700"/>
    <w:rsid w:val="001D7298"/>
    <w:rsid w:val="00247D75"/>
    <w:rsid w:val="0029569E"/>
    <w:rsid w:val="002B0DB8"/>
    <w:rsid w:val="002E060E"/>
    <w:rsid w:val="003049C7"/>
    <w:rsid w:val="003133A8"/>
    <w:rsid w:val="003169C6"/>
    <w:rsid w:val="003A0418"/>
    <w:rsid w:val="004E2ED5"/>
    <w:rsid w:val="00520052"/>
    <w:rsid w:val="005D7782"/>
    <w:rsid w:val="006207CA"/>
    <w:rsid w:val="00652A4E"/>
    <w:rsid w:val="00731083"/>
    <w:rsid w:val="00782868"/>
    <w:rsid w:val="007B17A8"/>
    <w:rsid w:val="00980A80"/>
    <w:rsid w:val="009E0179"/>
    <w:rsid w:val="00A72135"/>
    <w:rsid w:val="00AA6817"/>
    <w:rsid w:val="00B05E03"/>
    <w:rsid w:val="00C94D42"/>
    <w:rsid w:val="00CA3F91"/>
    <w:rsid w:val="00D417C0"/>
    <w:rsid w:val="00D95215"/>
    <w:rsid w:val="00E4691A"/>
    <w:rsid w:val="00EF02ED"/>
    <w:rsid w:val="00F601BD"/>
    <w:rsid w:val="00F62AF6"/>
    <w:rsid w:val="00FB1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483D6-7DD1-48CF-9888-FDD4815C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1083"/>
    <w:rPr>
      <w:color w:val="0000FF"/>
      <w:u w:val="single"/>
    </w:rPr>
  </w:style>
  <w:style w:type="character" w:styleId="FollowedHyperlink">
    <w:name w:val="FollowedHyperlink"/>
    <w:basedOn w:val="DefaultParagraphFont"/>
    <w:uiPriority w:val="99"/>
    <w:semiHidden/>
    <w:unhideWhenUsed/>
    <w:rsid w:val="00731083"/>
    <w:rPr>
      <w:color w:val="800080"/>
      <w:u w:val="single"/>
    </w:rPr>
  </w:style>
  <w:style w:type="paragraph" w:customStyle="1" w:styleId="msonormal0">
    <w:name w:val="msonormal"/>
    <w:basedOn w:val="Normal"/>
    <w:rsid w:val="007310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31083"/>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731083"/>
    <w:pPr>
      <w:spacing w:before="100" w:beforeAutospacing="1" w:after="100" w:afterAutospacing="1" w:line="240" w:lineRule="auto"/>
    </w:pPr>
    <w:rPr>
      <w:rFonts w:ascii="Arial" w:eastAsia="Times New Roman" w:hAnsi="Arial" w:cs="Arial"/>
      <w:b/>
      <w:bCs/>
      <w:sz w:val="20"/>
      <w:szCs w:val="20"/>
    </w:rPr>
  </w:style>
  <w:style w:type="paragraph" w:customStyle="1" w:styleId="font7">
    <w:name w:val="font7"/>
    <w:basedOn w:val="Normal"/>
    <w:rsid w:val="00731083"/>
    <w:pPr>
      <w:spacing w:before="100" w:beforeAutospacing="1" w:after="100" w:afterAutospacing="1" w:line="240" w:lineRule="auto"/>
    </w:pPr>
    <w:rPr>
      <w:rFonts w:ascii="Arial" w:eastAsia="Times New Roman" w:hAnsi="Arial" w:cs="Arial"/>
      <w:b/>
      <w:bCs/>
      <w:sz w:val="20"/>
      <w:szCs w:val="20"/>
    </w:rPr>
  </w:style>
  <w:style w:type="paragraph" w:customStyle="1" w:styleId="font8">
    <w:name w:val="font8"/>
    <w:basedOn w:val="Normal"/>
    <w:rsid w:val="00731083"/>
    <w:pPr>
      <w:spacing w:before="100" w:beforeAutospacing="1" w:after="100" w:afterAutospacing="1" w:line="240" w:lineRule="auto"/>
    </w:pPr>
    <w:rPr>
      <w:rFonts w:ascii="Arial" w:eastAsia="Times New Roman" w:hAnsi="Arial" w:cs="Arial"/>
      <w:sz w:val="20"/>
      <w:szCs w:val="20"/>
    </w:rPr>
  </w:style>
  <w:style w:type="paragraph" w:customStyle="1" w:styleId="font9">
    <w:name w:val="font9"/>
    <w:basedOn w:val="Normal"/>
    <w:rsid w:val="00731083"/>
    <w:pPr>
      <w:spacing w:before="100" w:beforeAutospacing="1" w:after="100" w:afterAutospacing="1" w:line="240" w:lineRule="auto"/>
    </w:pPr>
    <w:rPr>
      <w:rFonts w:ascii="Arial" w:eastAsia="Times New Roman" w:hAnsi="Arial" w:cs="Arial"/>
      <w:sz w:val="20"/>
      <w:szCs w:val="20"/>
    </w:rPr>
  </w:style>
  <w:style w:type="paragraph" w:customStyle="1" w:styleId="font10">
    <w:name w:val="font10"/>
    <w:basedOn w:val="Normal"/>
    <w:rsid w:val="00731083"/>
    <w:pPr>
      <w:spacing w:before="100" w:beforeAutospacing="1" w:after="100" w:afterAutospacing="1" w:line="240" w:lineRule="auto"/>
    </w:pPr>
    <w:rPr>
      <w:rFonts w:ascii="Arial" w:eastAsia="Times New Roman" w:hAnsi="Arial" w:cs="Arial"/>
      <w:sz w:val="20"/>
      <w:szCs w:val="20"/>
    </w:rPr>
  </w:style>
  <w:style w:type="paragraph" w:customStyle="1" w:styleId="font11">
    <w:name w:val="font11"/>
    <w:basedOn w:val="Normal"/>
    <w:rsid w:val="00731083"/>
    <w:pPr>
      <w:spacing w:before="100" w:beforeAutospacing="1" w:after="100" w:afterAutospacing="1" w:line="240" w:lineRule="auto"/>
    </w:pPr>
    <w:rPr>
      <w:rFonts w:ascii="Symbol" w:eastAsia="Times New Roman" w:hAnsi="Symbol" w:cs="Times New Roman"/>
      <w:sz w:val="20"/>
      <w:szCs w:val="20"/>
    </w:rPr>
  </w:style>
  <w:style w:type="paragraph" w:customStyle="1" w:styleId="font12">
    <w:name w:val="font12"/>
    <w:basedOn w:val="Normal"/>
    <w:rsid w:val="00731083"/>
    <w:pPr>
      <w:spacing w:before="100" w:beforeAutospacing="1" w:after="100" w:afterAutospacing="1" w:line="240" w:lineRule="auto"/>
    </w:pPr>
    <w:rPr>
      <w:rFonts w:ascii="Arial" w:eastAsia="Times New Roman" w:hAnsi="Arial" w:cs="Arial"/>
      <w:b/>
      <w:bCs/>
      <w:sz w:val="20"/>
      <w:szCs w:val="20"/>
    </w:rPr>
  </w:style>
  <w:style w:type="paragraph" w:customStyle="1" w:styleId="font13">
    <w:name w:val="font13"/>
    <w:basedOn w:val="Normal"/>
    <w:rsid w:val="00731083"/>
    <w:pPr>
      <w:spacing w:before="100" w:beforeAutospacing="1" w:after="100" w:afterAutospacing="1" w:line="240" w:lineRule="auto"/>
    </w:pPr>
    <w:rPr>
      <w:rFonts w:ascii="Arial" w:eastAsia="Times New Roman" w:hAnsi="Arial" w:cs="Arial"/>
      <w:color w:val="FF0000"/>
      <w:sz w:val="20"/>
      <w:szCs w:val="20"/>
    </w:rPr>
  </w:style>
  <w:style w:type="paragraph" w:customStyle="1" w:styleId="font14">
    <w:name w:val="font14"/>
    <w:basedOn w:val="Normal"/>
    <w:rsid w:val="00731083"/>
    <w:pPr>
      <w:spacing w:before="100" w:beforeAutospacing="1" w:after="100" w:afterAutospacing="1" w:line="240" w:lineRule="auto"/>
    </w:pPr>
    <w:rPr>
      <w:rFonts w:ascii="Arial" w:eastAsia="Times New Roman" w:hAnsi="Arial" w:cs="Arial"/>
      <w:b/>
      <w:bCs/>
      <w:sz w:val="20"/>
      <w:szCs w:val="20"/>
    </w:rPr>
  </w:style>
  <w:style w:type="paragraph" w:customStyle="1" w:styleId="xl71">
    <w:name w:val="xl71"/>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rPr>
  </w:style>
  <w:style w:type="paragraph" w:customStyle="1" w:styleId="xl72">
    <w:name w:val="xl72"/>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73">
    <w:name w:val="xl7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4">
    <w:name w:val="xl74"/>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75">
    <w:name w:val="xl75"/>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6">
    <w:name w:val="xl76"/>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7">
    <w:name w:val="xl77"/>
    <w:basedOn w:val="Normal"/>
    <w:rsid w:val="00731083"/>
    <w:pPr>
      <w:spacing w:before="100" w:beforeAutospacing="1" w:after="100" w:afterAutospacing="1" w:line="240" w:lineRule="auto"/>
    </w:pPr>
    <w:rPr>
      <w:rFonts w:ascii="Arial" w:eastAsia="Times New Roman" w:hAnsi="Arial" w:cs="Arial"/>
      <w:sz w:val="24"/>
      <w:szCs w:val="24"/>
    </w:rPr>
  </w:style>
  <w:style w:type="paragraph" w:customStyle="1" w:styleId="xl78">
    <w:name w:val="xl78"/>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9">
    <w:name w:val="xl79"/>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0">
    <w:name w:val="xl80"/>
    <w:basedOn w:val="Normal"/>
    <w:rsid w:val="00731083"/>
    <w:pP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81">
    <w:name w:val="xl81"/>
    <w:basedOn w:val="Normal"/>
    <w:rsid w:val="00731083"/>
    <w:pPr>
      <w:spacing w:before="100" w:beforeAutospacing="1" w:after="100" w:afterAutospacing="1" w:line="240" w:lineRule="auto"/>
      <w:textAlignment w:val="top"/>
    </w:pPr>
    <w:rPr>
      <w:rFonts w:ascii="Arial" w:eastAsia="Times New Roman" w:hAnsi="Arial" w:cs="Arial"/>
      <w:sz w:val="24"/>
      <w:szCs w:val="24"/>
    </w:rPr>
  </w:style>
  <w:style w:type="paragraph" w:customStyle="1" w:styleId="xl82">
    <w:name w:val="xl82"/>
    <w:basedOn w:val="Normal"/>
    <w:rsid w:val="00731083"/>
    <w:pP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731083"/>
    <w:pPr>
      <w:spacing w:before="100" w:beforeAutospacing="1" w:after="100" w:afterAutospacing="1" w:line="240" w:lineRule="auto"/>
      <w:jc w:val="center"/>
    </w:pPr>
    <w:rPr>
      <w:rFonts w:ascii="Arial" w:eastAsia="Times New Roman" w:hAnsi="Arial" w:cs="Arial"/>
      <w:sz w:val="24"/>
      <w:szCs w:val="24"/>
    </w:rPr>
  </w:style>
  <w:style w:type="paragraph" w:customStyle="1" w:styleId="xl84">
    <w:name w:val="xl84"/>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5">
    <w:name w:val="xl85"/>
    <w:basedOn w:val="Normal"/>
    <w:rsid w:val="00731083"/>
    <w:pPr>
      <w:spacing w:before="100" w:beforeAutospacing="1" w:after="100" w:afterAutospacing="1" w:line="240" w:lineRule="auto"/>
    </w:pPr>
    <w:rPr>
      <w:rFonts w:ascii="Arial" w:eastAsia="Times New Roman" w:hAnsi="Arial" w:cs="Arial"/>
      <w:b/>
      <w:bCs/>
      <w:sz w:val="24"/>
      <w:szCs w:val="24"/>
    </w:rPr>
  </w:style>
  <w:style w:type="paragraph" w:customStyle="1" w:styleId="xl86">
    <w:name w:val="xl86"/>
    <w:basedOn w:val="Normal"/>
    <w:rsid w:val="0073108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87">
    <w:name w:val="xl87"/>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Normal"/>
    <w:rsid w:val="0073108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90">
    <w:name w:val="xl90"/>
    <w:basedOn w:val="Normal"/>
    <w:rsid w:val="00731083"/>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1">
    <w:name w:val="xl91"/>
    <w:basedOn w:val="Normal"/>
    <w:rsid w:val="0073108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92">
    <w:name w:val="xl92"/>
    <w:basedOn w:val="Normal"/>
    <w:rsid w:val="0073108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Normal"/>
    <w:rsid w:val="0073108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4">
    <w:name w:val="xl94"/>
    <w:basedOn w:val="Normal"/>
    <w:rsid w:val="007310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5">
    <w:name w:val="xl95"/>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7">
    <w:name w:val="xl97"/>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8">
    <w:name w:val="xl98"/>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9">
    <w:name w:val="xl99"/>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0">
    <w:name w:val="xl100"/>
    <w:basedOn w:val="Normal"/>
    <w:rsid w:val="00731083"/>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1">
    <w:name w:val="xl101"/>
    <w:basedOn w:val="Normal"/>
    <w:rsid w:val="00731083"/>
    <w:pP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2">
    <w:name w:val="xl102"/>
    <w:basedOn w:val="Normal"/>
    <w:rsid w:val="007310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3">
    <w:name w:val="xl10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4">
    <w:name w:val="xl104"/>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05">
    <w:name w:val="xl105"/>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6">
    <w:name w:val="xl106"/>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07">
    <w:name w:val="xl107"/>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8">
    <w:name w:val="xl108"/>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09">
    <w:name w:val="xl109"/>
    <w:basedOn w:val="Normal"/>
    <w:rsid w:val="0073108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0">
    <w:name w:val="xl110"/>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1">
    <w:name w:val="xl111"/>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12">
    <w:name w:val="xl112"/>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13">
    <w:name w:val="xl11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4">
    <w:name w:val="xl114"/>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15">
    <w:name w:val="xl115"/>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6">
    <w:name w:val="xl116"/>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17">
    <w:name w:val="xl117"/>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8">
    <w:name w:val="xl118"/>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19">
    <w:name w:val="xl119"/>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0">
    <w:name w:val="xl120"/>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1">
    <w:name w:val="xl121"/>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2">
    <w:name w:val="xl122"/>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23">
    <w:name w:val="xl12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24">
    <w:name w:val="xl124"/>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25">
    <w:name w:val="xl125"/>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26">
    <w:name w:val="xl126"/>
    <w:basedOn w:val="Normal"/>
    <w:rsid w:val="0073108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7">
    <w:name w:val="xl127"/>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28">
    <w:name w:val="xl128"/>
    <w:basedOn w:val="Normal"/>
    <w:rsid w:val="0073108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29">
    <w:name w:val="xl129"/>
    <w:basedOn w:val="Normal"/>
    <w:rsid w:val="00731083"/>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Normal"/>
    <w:rsid w:val="00731083"/>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1">
    <w:name w:val="xl131"/>
    <w:basedOn w:val="Normal"/>
    <w:rsid w:val="0073108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2">
    <w:name w:val="xl132"/>
    <w:basedOn w:val="Normal"/>
    <w:rsid w:val="0073108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3">
    <w:name w:val="xl133"/>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34">
    <w:name w:val="xl134"/>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35">
    <w:name w:val="xl135"/>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36">
    <w:name w:val="xl136"/>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7">
    <w:name w:val="xl137"/>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8">
    <w:name w:val="xl138"/>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9">
    <w:name w:val="xl139"/>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41">
    <w:name w:val="xl141"/>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3">
    <w:name w:val="xl14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44">
    <w:name w:val="xl144"/>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45">
    <w:name w:val="xl145"/>
    <w:basedOn w:val="Normal"/>
    <w:rsid w:val="00731083"/>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46">
    <w:name w:val="xl146"/>
    <w:basedOn w:val="Normal"/>
    <w:rsid w:val="00731083"/>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47">
    <w:name w:val="xl147"/>
    <w:basedOn w:val="Normal"/>
    <w:rsid w:val="0073108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8">
    <w:name w:val="xl148"/>
    <w:basedOn w:val="Normal"/>
    <w:rsid w:val="00731083"/>
    <w:pPr>
      <w:spacing w:before="100" w:beforeAutospacing="1" w:after="100" w:afterAutospacing="1" w:line="240" w:lineRule="auto"/>
    </w:pPr>
    <w:rPr>
      <w:rFonts w:ascii="Arial" w:eastAsia="Times New Roman" w:hAnsi="Arial" w:cs="Arial"/>
      <w:b/>
      <w:bCs/>
      <w:sz w:val="24"/>
      <w:szCs w:val="24"/>
    </w:rPr>
  </w:style>
  <w:style w:type="paragraph" w:customStyle="1" w:styleId="xl149">
    <w:name w:val="xl149"/>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0">
    <w:name w:val="xl150"/>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51">
    <w:name w:val="xl151"/>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rPr>
  </w:style>
  <w:style w:type="paragraph" w:customStyle="1" w:styleId="xl152">
    <w:name w:val="xl152"/>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 w:eastAsia="Times New Roman" w:hAnsi="Helv" w:cs="Times New Roman"/>
      <w:sz w:val="24"/>
      <w:szCs w:val="24"/>
    </w:rPr>
  </w:style>
  <w:style w:type="paragraph" w:customStyle="1" w:styleId="xl153">
    <w:name w:val="xl153"/>
    <w:basedOn w:val="Normal"/>
    <w:rsid w:val="00731083"/>
    <w:pPr>
      <w:pBdr>
        <w:top w:val="single" w:sz="4" w:space="0" w:color="auto"/>
        <w:bottom w:val="single" w:sz="4" w:space="0" w:color="auto"/>
        <w:right w:val="single" w:sz="4" w:space="0" w:color="auto"/>
      </w:pBdr>
      <w:spacing w:before="100" w:beforeAutospacing="1" w:after="100" w:afterAutospacing="1" w:line="240" w:lineRule="auto"/>
    </w:pPr>
    <w:rPr>
      <w:rFonts w:ascii="Helv" w:eastAsia="Times New Roman" w:hAnsi="Helv" w:cs="Times New Roman"/>
      <w:sz w:val="24"/>
      <w:szCs w:val="24"/>
    </w:rPr>
  </w:style>
  <w:style w:type="paragraph" w:customStyle="1" w:styleId="xl154">
    <w:name w:val="xl154"/>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5">
    <w:name w:val="xl155"/>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rPr>
  </w:style>
  <w:style w:type="paragraph" w:customStyle="1" w:styleId="xl156">
    <w:name w:val="xl156"/>
    <w:basedOn w:val="Normal"/>
    <w:rsid w:val="00731083"/>
    <w:pPr>
      <w:pBdr>
        <w:bottom w:val="single" w:sz="4" w:space="0" w:color="auto"/>
        <w:right w:val="single" w:sz="4" w:space="0" w:color="auto"/>
      </w:pBdr>
      <w:spacing w:before="100" w:beforeAutospacing="1" w:after="100" w:afterAutospacing="1" w:line="240" w:lineRule="auto"/>
    </w:pPr>
    <w:rPr>
      <w:rFonts w:ascii="Helv" w:eastAsia="Times New Roman" w:hAnsi="Helv" w:cs="Times New Roman"/>
      <w:sz w:val="24"/>
      <w:szCs w:val="24"/>
    </w:rPr>
  </w:style>
  <w:style w:type="paragraph" w:customStyle="1" w:styleId="xl157">
    <w:name w:val="xl157"/>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8">
    <w:name w:val="xl158"/>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9">
    <w:name w:val="xl159"/>
    <w:basedOn w:val="Normal"/>
    <w:rsid w:val="007310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rsid w:val="00731083"/>
    <w:pP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rsid w:val="00731083"/>
    <w:pPr>
      <w:pBdr>
        <w:top w:val="single" w:sz="4" w:space="0" w:color="auto"/>
        <w:right w:val="single" w:sz="4" w:space="0" w:color="auto"/>
      </w:pBdr>
      <w:spacing w:before="100" w:beforeAutospacing="1" w:after="100" w:afterAutospacing="1" w:line="240" w:lineRule="auto"/>
      <w:textAlignment w:val="top"/>
    </w:pPr>
    <w:rPr>
      <w:rFonts w:ascii="Helv" w:eastAsia="Times New Roman" w:hAnsi="Helv" w:cs="Times New Roman"/>
      <w:sz w:val="24"/>
      <w:szCs w:val="24"/>
    </w:rPr>
  </w:style>
  <w:style w:type="paragraph" w:customStyle="1" w:styleId="xl162">
    <w:name w:val="xl162"/>
    <w:basedOn w:val="Normal"/>
    <w:rsid w:val="0073108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3">
    <w:name w:val="xl163"/>
    <w:basedOn w:val="Normal"/>
    <w:rsid w:val="007310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4">
    <w:name w:val="xl164"/>
    <w:basedOn w:val="Normal"/>
    <w:rsid w:val="0073108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5">
    <w:name w:val="xl165"/>
    <w:basedOn w:val="Normal"/>
    <w:rsid w:val="00731083"/>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66">
    <w:name w:val="xl166"/>
    <w:basedOn w:val="Normal"/>
    <w:rsid w:val="00731083"/>
    <w:pPr>
      <w:pBdr>
        <w:top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167">
    <w:name w:val="xl167"/>
    <w:basedOn w:val="Normal"/>
    <w:rsid w:val="00731083"/>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168">
    <w:name w:val="xl168"/>
    <w:basedOn w:val="Normal"/>
    <w:rsid w:val="00731083"/>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9">
    <w:name w:val="xl169"/>
    <w:basedOn w:val="Normal"/>
    <w:rsid w:val="00731083"/>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Normal"/>
    <w:rsid w:val="00731083"/>
    <w:pPr>
      <w:pBdr>
        <w:top w:val="single" w:sz="8" w:space="0" w:color="auto"/>
        <w:bottom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Normal"/>
    <w:rsid w:val="00731083"/>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rPr>
  </w:style>
  <w:style w:type="paragraph" w:customStyle="1" w:styleId="xl172">
    <w:name w:val="xl172"/>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3">
    <w:name w:val="xl173"/>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4">
    <w:name w:val="xl174"/>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75">
    <w:name w:val="xl175"/>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76">
    <w:name w:val="xl176"/>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77">
    <w:name w:val="xl177"/>
    <w:basedOn w:val="Normal"/>
    <w:rsid w:val="00731083"/>
    <w:pP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78">
    <w:name w:val="xl178"/>
    <w:basedOn w:val="Normal"/>
    <w:rsid w:val="00731083"/>
    <w:pP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79">
    <w:name w:val="xl179"/>
    <w:basedOn w:val="Normal"/>
    <w:rsid w:val="0073108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xl180">
    <w:name w:val="xl180"/>
    <w:basedOn w:val="Normal"/>
    <w:rsid w:val="0073108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81">
    <w:name w:val="xl181"/>
    <w:basedOn w:val="Normal"/>
    <w:rsid w:val="0073108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82">
    <w:name w:val="xl182"/>
    <w:basedOn w:val="Normal"/>
    <w:rsid w:val="0073108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83">
    <w:name w:val="xl183"/>
    <w:basedOn w:val="Normal"/>
    <w:rsid w:val="0073108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84">
    <w:name w:val="xl184"/>
    <w:basedOn w:val="Normal"/>
    <w:rsid w:val="00731083"/>
    <w:pPr>
      <w:pBdr>
        <w:left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85">
    <w:name w:val="xl185"/>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rPr>
  </w:style>
  <w:style w:type="paragraph" w:customStyle="1" w:styleId="xl186">
    <w:name w:val="xl186"/>
    <w:basedOn w:val="Normal"/>
    <w:rsid w:val="0073108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87">
    <w:name w:val="xl187"/>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88">
    <w:name w:val="xl188"/>
    <w:basedOn w:val="Normal"/>
    <w:rsid w:val="007310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89">
    <w:name w:val="xl189"/>
    <w:basedOn w:val="Normal"/>
    <w:rsid w:val="0073108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90">
    <w:name w:val="xl190"/>
    <w:basedOn w:val="Normal"/>
    <w:rsid w:val="0073108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91">
    <w:name w:val="xl191"/>
    <w:basedOn w:val="Normal"/>
    <w:rsid w:val="00731083"/>
    <w:pPr>
      <w:pBdr>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92">
    <w:name w:val="xl192"/>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rPr>
  </w:style>
  <w:style w:type="paragraph" w:customStyle="1" w:styleId="xl193">
    <w:name w:val="xl193"/>
    <w:basedOn w:val="Normal"/>
    <w:rsid w:val="0073108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94">
    <w:name w:val="xl194"/>
    <w:basedOn w:val="Normal"/>
    <w:rsid w:val="0073108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95">
    <w:name w:val="xl195"/>
    <w:basedOn w:val="Normal"/>
    <w:rsid w:val="0073108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196">
    <w:name w:val="xl196"/>
    <w:basedOn w:val="Normal"/>
    <w:rsid w:val="0073108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197">
    <w:name w:val="xl197"/>
    <w:basedOn w:val="Normal"/>
    <w:rsid w:val="007310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198">
    <w:name w:val="xl198"/>
    <w:basedOn w:val="Normal"/>
    <w:rsid w:val="0073108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 w:type="paragraph" w:customStyle="1" w:styleId="xl199">
    <w:name w:val="xl199"/>
    <w:basedOn w:val="Normal"/>
    <w:rsid w:val="0073108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54">
      <w:bodyDiv w:val="1"/>
      <w:marLeft w:val="0"/>
      <w:marRight w:val="0"/>
      <w:marTop w:val="0"/>
      <w:marBottom w:val="0"/>
      <w:divBdr>
        <w:top w:val="none" w:sz="0" w:space="0" w:color="auto"/>
        <w:left w:val="none" w:sz="0" w:space="0" w:color="auto"/>
        <w:bottom w:val="none" w:sz="0" w:space="0" w:color="auto"/>
        <w:right w:val="none" w:sz="0" w:space="0" w:color="auto"/>
      </w:divBdr>
    </w:div>
    <w:div w:id="46615516">
      <w:bodyDiv w:val="1"/>
      <w:marLeft w:val="0"/>
      <w:marRight w:val="0"/>
      <w:marTop w:val="0"/>
      <w:marBottom w:val="0"/>
      <w:divBdr>
        <w:top w:val="none" w:sz="0" w:space="0" w:color="auto"/>
        <w:left w:val="none" w:sz="0" w:space="0" w:color="auto"/>
        <w:bottom w:val="none" w:sz="0" w:space="0" w:color="auto"/>
        <w:right w:val="none" w:sz="0" w:space="0" w:color="auto"/>
      </w:divBdr>
    </w:div>
    <w:div w:id="114638962">
      <w:bodyDiv w:val="1"/>
      <w:marLeft w:val="0"/>
      <w:marRight w:val="0"/>
      <w:marTop w:val="0"/>
      <w:marBottom w:val="0"/>
      <w:divBdr>
        <w:top w:val="none" w:sz="0" w:space="0" w:color="auto"/>
        <w:left w:val="none" w:sz="0" w:space="0" w:color="auto"/>
        <w:bottom w:val="none" w:sz="0" w:space="0" w:color="auto"/>
        <w:right w:val="none" w:sz="0" w:space="0" w:color="auto"/>
      </w:divBdr>
    </w:div>
    <w:div w:id="127433325">
      <w:bodyDiv w:val="1"/>
      <w:marLeft w:val="0"/>
      <w:marRight w:val="0"/>
      <w:marTop w:val="0"/>
      <w:marBottom w:val="0"/>
      <w:divBdr>
        <w:top w:val="none" w:sz="0" w:space="0" w:color="auto"/>
        <w:left w:val="none" w:sz="0" w:space="0" w:color="auto"/>
        <w:bottom w:val="none" w:sz="0" w:space="0" w:color="auto"/>
        <w:right w:val="none" w:sz="0" w:space="0" w:color="auto"/>
      </w:divBdr>
    </w:div>
    <w:div w:id="131100439">
      <w:bodyDiv w:val="1"/>
      <w:marLeft w:val="0"/>
      <w:marRight w:val="0"/>
      <w:marTop w:val="0"/>
      <w:marBottom w:val="0"/>
      <w:divBdr>
        <w:top w:val="none" w:sz="0" w:space="0" w:color="auto"/>
        <w:left w:val="none" w:sz="0" w:space="0" w:color="auto"/>
        <w:bottom w:val="none" w:sz="0" w:space="0" w:color="auto"/>
        <w:right w:val="none" w:sz="0" w:space="0" w:color="auto"/>
      </w:divBdr>
    </w:div>
    <w:div w:id="138693204">
      <w:bodyDiv w:val="1"/>
      <w:marLeft w:val="0"/>
      <w:marRight w:val="0"/>
      <w:marTop w:val="0"/>
      <w:marBottom w:val="0"/>
      <w:divBdr>
        <w:top w:val="none" w:sz="0" w:space="0" w:color="auto"/>
        <w:left w:val="none" w:sz="0" w:space="0" w:color="auto"/>
        <w:bottom w:val="none" w:sz="0" w:space="0" w:color="auto"/>
        <w:right w:val="none" w:sz="0" w:space="0" w:color="auto"/>
      </w:divBdr>
    </w:div>
    <w:div w:id="174463390">
      <w:bodyDiv w:val="1"/>
      <w:marLeft w:val="0"/>
      <w:marRight w:val="0"/>
      <w:marTop w:val="0"/>
      <w:marBottom w:val="0"/>
      <w:divBdr>
        <w:top w:val="none" w:sz="0" w:space="0" w:color="auto"/>
        <w:left w:val="none" w:sz="0" w:space="0" w:color="auto"/>
        <w:bottom w:val="none" w:sz="0" w:space="0" w:color="auto"/>
        <w:right w:val="none" w:sz="0" w:space="0" w:color="auto"/>
      </w:divBdr>
    </w:div>
    <w:div w:id="226453642">
      <w:bodyDiv w:val="1"/>
      <w:marLeft w:val="0"/>
      <w:marRight w:val="0"/>
      <w:marTop w:val="0"/>
      <w:marBottom w:val="0"/>
      <w:divBdr>
        <w:top w:val="none" w:sz="0" w:space="0" w:color="auto"/>
        <w:left w:val="none" w:sz="0" w:space="0" w:color="auto"/>
        <w:bottom w:val="none" w:sz="0" w:space="0" w:color="auto"/>
        <w:right w:val="none" w:sz="0" w:space="0" w:color="auto"/>
      </w:divBdr>
    </w:div>
    <w:div w:id="280845835">
      <w:bodyDiv w:val="1"/>
      <w:marLeft w:val="0"/>
      <w:marRight w:val="0"/>
      <w:marTop w:val="0"/>
      <w:marBottom w:val="0"/>
      <w:divBdr>
        <w:top w:val="none" w:sz="0" w:space="0" w:color="auto"/>
        <w:left w:val="none" w:sz="0" w:space="0" w:color="auto"/>
        <w:bottom w:val="none" w:sz="0" w:space="0" w:color="auto"/>
        <w:right w:val="none" w:sz="0" w:space="0" w:color="auto"/>
      </w:divBdr>
    </w:div>
    <w:div w:id="288436528">
      <w:bodyDiv w:val="1"/>
      <w:marLeft w:val="0"/>
      <w:marRight w:val="0"/>
      <w:marTop w:val="0"/>
      <w:marBottom w:val="0"/>
      <w:divBdr>
        <w:top w:val="none" w:sz="0" w:space="0" w:color="auto"/>
        <w:left w:val="none" w:sz="0" w:space="0" w:color="auto"/>
        <w:bottom w:val="none" w:sz="0" w:space="0" w:color="auto"/>
        <w:right w:val="none" w:sz="0" w:space="0" w:color="auto"/>
      </w:divBdr>
    </w:div>
    <w:div w:id="422535603">
      <w:bodyDiv w:val="1"/>
      <w:marLeft w:val="0"/>
      <w:marRight w:val="0"/>
      <w:marTop w:val="0"/>
      <w:marBottom w:val="0"/>
      <w:divBdr>
        <w:top w:val="none" w:sz="0" w:space="0" w:color="auto"/>
        <w:left w:val="none" w:sz="0" w:space="0" w:color="auto"/>
        <w:bottom w:val="none" w:sz="0" w:space="0" w:color="auto"/>
        <w:right w:val="none" w:sz="0" w:space="0" w:color="auto"/>
      </w:divBdr>
    </w:div>
    <w:div w:id="715663028">
      <w:bodyDiv w:val="1"/>
      <w:marLeft w:val="0"/>
      <w:marRight w:val="0"/>
      <w:marTop w:val="0"/>
      <w:marBottom w:val="0"/>
      <w:divBdr>
        <w:top w:val="none" w:sz="0" w:space="0" w:color="auto"/>
        <w:left w:val="none" w:sz="0" w:space="0" w:color="auto"/>
        <w:bottom w:val="none" w:sz="0" w:space="0" w:color="auto"/>
        <w:right w:val="none" w:sz="0" w:space="0" w:color="auto"/>
      </w:divBdr>
    </w:div>
    <w:div w:id="733695918">
      <w:bodyDiv w:val="1"/>
      <w:marLeft w:val="0"/>
      <w:marRight w:val="0"/>
      <w:marTop w:val="0"/>
      <w:marBottom w:val="0"/>
      <w:divBdr>
        <w:top w:val="none" w:sz="0" w:space="0" w:color="auto"/>
        <w:left w:val="none" w:sz="0" w:space="0" w:color="auto"/>
        <w:bottom w:val="none" w:sz="0" w:space="0" w:color="auto"/>
        <w:right w:val="none" w:sz="0" w:space="0" w:color="auto"/>
      </w:divBdr>
    </w:div>
    <w:div w:id="755789851">
      <w:bodyDiv w:val="1"/>
      <w:marLeft w:val="0"/>
      <w:marRight w:val="0"/>
      <w:marTop w:val="0"/>
      <w:marBottom w:val="0"/>
      <w:divBdr>
        <w:top w:val="none" w:sz="0" w:space="0" w:color="auto"/>
        <w:left w:val="none" w:sz="0" w:space="0" w:color="auto"/>
        <w:bottom w:val="none" w:sz="0" w:space="0" w:color="auto"/>
        <w:right w:val="none" w:sz="0" w:space="0" w:color="auto"/>
      </w:divBdr>
    </w:div>
    <w:div w:id="1301426094">
      <w:bodyDiv w:val="1"/>
      <w:marLeft w:val="0"/>
      <w:marRight w:val="0"/>
      <w:marTop w:val="0"/>
      <w:marBottom w:val="0"/>
      <w:divBdr>
        <w:top w:val="none" w:sz="0" w:space="0" w:color="auto"/>
        <w:left w:val="none" w:sz="0" w:space="0" w:color="auto"/>
        <w:bottom w:val="none" w:sz="0" w:space="0" w:color="auto"/>
        <w:right w:val="none" w:sz="0" w:space="0" w:color="auto"/>
      </w:divBdr>
    </w:div>
    <w:div w:id="1479961107">
      <w:bodyDiv w:val="1"/>
      <w:marLeft w:val="0"/>
      <w:marRight w:val="0"/>
      <w:marTop w:val="0"/>
      <w:marBottom w:val="0"/>
      <w:divBdr>
        <w:top w:val="none" w:sz="0" w:space="0" w:color="auto"/>
        <w:left w:val="none" w:sz="0" w:space="0" w:color="auto"/>
        <w:bottom w:val="none" w:sz="0" w:space="0" w:color="auto"/>
        <w:right w:val="none" w:sz="0" w:space="0" w:color="auto"/>
      </w:divBdr>
    </w:div>
    <w:div w:id="1498115324">
      <w:bodyDiv w:val="1"/>
      <w:marLeft w:val="0"/>
      <w:marRight w:val="0"/>
      <w:marTop w:val="0"/>
      <w:marBottom w:val="0"/>
      <w:divBdr>
        <w:top w:val="none" w:sz="0" w:space="0" w:color="auto"/>
        <w:left w:val="none" w:sz="0" w:space="0" w:color="auto"/>
        <w:bottom w:val="none" w:sz="0" w:space="0" w:color="auto"/>
        <w:right w:val="none" w:sz="0" w:space="0" w:color="auto"/>
      </w:divBdr>
    </w:div>
    <w:div w:id="1547596478">
      <w:bodyDiv w:val="1"/>
      <w:marLeft w:val="0"/>
      <w:marRight w:val="0"/>
      <w:marTop w:val="0"/>
      <w:marBottom w:val="0"/>
      <w:divBdr>
        <w:top w:val="none" w:sz="0" w:space="0" w:color="auto"/>
        <w:left w:val="none" w:sz="0" w:space="0" w:color="auto"/>
        <w:bottom w:val="none" w:sz="0" w:space="0" w:color="auto"/>
        <w:right w:val="none" w:sz="0" w:space="0" w:color="auto"/>
      </w:divBdr>
    </w:div>
    <w:div w:id="1608804015">
      <w:bodyDiv w:val="1"/>
      <w:marLeft w:val="0"/>
      <w:marRight w:val="0"/>
      <w:marTop w:val="0"/>
      <w:marBottom w:val="0"/>
      <w:divBdr>
        <w:top w:val="none" w:sz="0" w:space="0" w:color="auto"/>
        <w:left w:val="none" w:sz="0" w:space="0" w:color="auto"/>
        <w:bottom w:val="none" w:sz="0" w:space="0" w:color="auto"/>
        <w:right w:val="none" w:sz="0" w:space="0" w:color="auto"/>
      </w:divBdr>
    </w:div>
    <w:div w:id="1694651701">
      <w:bodyDiv w:val="1"/>
      <w:marLeft w:val="0"/>
      <w:marRight w:val="0"/>
      <w:marTop w:val="0"/>
      <w:marBottom w:val="0"/>
      <w:divBdr>
        <w:top w:val="none" w:sz="0" w:space="0" w:color="auto"/>
        <w:left w:val="none" w:sz="0" w:space="0" w:color="auto"/>
        <w:bottom w:val="none" w:sz="0" w:space="0" w:color="auto"/>
        <w:right w:val="none" w:sz="0" w:space="0" w:color="auto"/>
      </w:divBdr>
    </w:div>
    <w:div w:id="2024164378">
      <w:bodyDiv w:val="1"/>
      <w:marLeft w:val="0"/>
      <w:marRight w:val="0"/>
      <w:marTop w:val="0"/>
      <w:marBottom w:val="0"/>
      <w:divBdr>
        <w:top w:val="none" w:sz="0" w:space="0" w:color="auto"/>
        <w:left w:val="none" w:sz="0" w:space="0" w:color="auto"/>
        <w:bottom w:val="none" w:sz="0" w:space="0" w:color="auto"/>
        <w:right w:val="none" w:sz="0" w:space="0" w:color="auto"/>
      </w:divBdr>
    </w:div>
    <w:div w:id="209696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30338</Words>
  <Characters>172932</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 Lekic</dc:creator>
  <cp:keywords/>
  <dc:description/>
  <cp:lastModifiedBy>Tatjana Radukić</cp:lastModifiedBy>
  <cp:revision>3</cp:revision>
  <dcterms:created xsi:type="dcterms:W3CDTF">2018-01-31T17:42:00Z</dcterms:created>
  <dcterms:modified xsi:type="dcterms:W3CDTF">2018-01-31T17:42:00Z</dcterms:modified>
</cp:coreProperties>
</file>