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435FB306" w14:textId="61F818C4" w:rsidR="00EE3CD6" w:rsidRPr="00EE3CD6" w:rsidRDefault="00EE3CD6" w:rsidP="00B70412">
      <w:pPr>
        <w:pStyle w:val="Heading3"/>
        <w:numPr>
          <w:ilvl w:val="0"/>
          <w:numId w:val="0"/>
        </w:numPr>
        <w:tabs>
          <w:tab w:val="left" w:pos="720"/>
        </w:tabs>
        <w:jc w:val="center"/>
      </w:pPr>
      <w:r w:rsidRPr="00876AE2">
        <w:rPr>
          <w:rFonts w:ascii="Times New Roman" w:hAnsi="Times New Roman"/>
          <w:sz w:val="24"/>
          <w:szCs w:val="24"/>
          <w:lang w:val="sr-Cyrl-CS"/>
        </w:rPr>
        <w:t>Јавн</w:t>
      </w:r>
      <w:r w:rsidR="00954AAB" w:rsidRPr="00876AE2">
        <w:rPr>
          <w:rFonts w:ascii="Times New Roman" w:hAnsi="Times New Roman"/>
          <w:sz w:val="24"/>
          <w:szCs w:val="24"/>
        </w:rPr>
        <w:t xml:space="preserve">a </w:t>
      </w:r>
      <w:r w:rsidR="0032618D">
        <w:rPr>
          <w:rFonts w:ascii="Times New Roman" w:hAnsi="Times New Roman"/>
          <w:sz w:val="24"/>
          <w:szCs w:val="24"/>
          <w:lang w:val="sr-Cyrl-CS"/>
        </w:rPr>
        <w:t xml:space="preserve">набавка </w:t>
      </w:r>
      <w:r w:rsidR="009A61E6">
        <w:rPr>
          <w:rFonts w:ascii="Times New Roman" w:hAnsi="Times New Roman"/>
          <w:sz w:val="24"/>
          <w:szCs w:val="24"/>
        </w:rPr>
        <w:t>-</w:t>
      </w:r>
      <w:r w:rsidR="00B138B1">
        <w:rPr>
          <w:rFonts w:ascii="Times New Roman" w:hAnsi="Times New Roman"/>
          <w:sz w:val="24"/>
          <w:szCs w:val="24"/>
          <w:lang w:val="sr-Cyrl-CS"/>
        </w:rPr>
        <w:t xml:space="preserve"> </w:t>
      </w:r>
      <w:r w:rsidR="00B70412"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7153BEA3" w14:textId="15578B7D"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B70412">
        <w:rPr>
          <w:rFonts w:ascii="Times New Roman" w:hAnsi="Times New Roman"/>
          <w:color w:val="auto"/>
          <w:sz w:val="24"/>
          <w:szCs w:val="24"/>
        </w:rPr>
        <w:t>38</w:t>
      </w:r>
      <w:r w:rsidR="00B70412">
        <w:rPr>
          <w:rFonts w:ascii="Times New Roman" w:hAnsi="Times New Roman"/>
          <w:color w:val="000000" w:themeColor="text1"/>
          <w:sz w:val="24"/>
          <w:szCs w:val="24"/>
          <w:lang w:val="sr-Cyrl-RS"/>
        </w:rPr>
        <w:t>/2020</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p w14:paraId="522B3471" w14:textId="77777777" w:rsidR="002F1281" w:rsidRPr="000F3AB3" w:rsidRDefault="002F1281" w:rsidP="002F1281">
      <w:pPr>
        <w:jc w:val="center"/>
        <w:rPr>
          <w:i/>
          <w:iCs/>
          <w:color w:val="FF0000"/>
        </w:rPr>
      </w:pPr>
    </w:p>
    <w:p w14:paraId="5E87A8D8" w14:textId="77777777" w:rsidR="002F1281" w:rsidRPr="000F3AB3" w:rsidRDefault="002F1281" w:rsidP="001C0FDA">
      <w:pPr>
        <w:rPr>
          <w:i/>
          <w:iCs/>
          <w:color w:val="FF0000"/>
        </w:rPr>
      </w:pPr>
    </w:p>
    <w:p w14:paraId="15653F7D" w14:textId="77777777" w:rsidR="000C18BC" w:rsidRPr="000F3AB3" w:rsidRDefault="000C18BC" w:rsidP="001C0FDA">
      <w:pPr>
        <w:rPr>
          <w:i/>
          <w:iCs/>
          <w:color w:val="FF0000"/>
        </w:rPr>
      </w:pPr>
    </w:p>
    <w:p w14:paraId="684149CB" w14:textId="77777777" w:rsidR="000C18BC" w:rsidRPr="000F3AB3" w:rsidRDefault="000C18BC" w:rsidP="002F1281">
      <w:pPr>
        <w:jc w:val="center"/>
        <w:rPr>
          <w:i/>
          <w:iCs/>
          <w:color w:val="FF0000"/>
        </w:rPr>
      </w:pPr>
    </w:p>
    <w:p w14:paraId="2BB8D11B" w14:textId="77777777" w:rsidR="000C18BC" w:rsidRPr="000F3AB3" w:rsidRDefault="000C18BC" w:rsidP="002F1281">
      <w:pPr>
        <w:jc w:val="center"/>
        <w:rPr>
          <w:i/>
          <w:iCs/>
          <w:color w:val="FF0000"/>
        </w:rPr>
      </w:pPr>
    </w:p>
    <w:p w14:paraId="7E054DB5" w14:textId="79FF9423" w:rsidR="00642854" w:rsidRPr="000F3AB3" w:rsidRDefault="00642854" w:rsidP="00AE7478">
      <w:pPr>
        <w:rPr>
          <w:b/>
          <w:iCs/>
          <w:color w:val="FF0000"/>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4F7F830E" w:rsidR="00EE3CD6" w:rsidRDefault="00EE3CD6" w:rsidP="009C77AE">
      <w:pPr>
        <w:jc w:val="center"/>
        <w:rPr>
          <w:b/>
          <w:bCs/>
        </w:rPr>
      </w:pPr>
    </w:p>
    <w:p w14:paraId="69D38E32" w14:textId="474150DB" w:rsidR="00B70412" w:rsidRDefault="00B70412" w:rsidP="009C77AE">
      <w:pPr>
        <w:jc w:val="center"/>
        <w:rPr>
          <w:b/>
          <w:bCs/>
        </w:rPr>
      </w:pPr>
    </w:p>
    <w:p w14:paraId="2FC7C5AA" w14:textId="752957DF" w:rsidR="00B70412" w:rsidRDefault="00B70412" w:rsidP="009C77AE">
      <w:pPr>
        <w:jc w:val="center"/>
        <w:rPr>
          <w:b/>
          <w:bCs/>
        </w:rPr>
      </w:pPr>
    </w:p>
    <w:p w14:paraId="4E1D028B" w14:textId="31204A99" w:rsidR="00B70412" w:rsidRDefault="00B70412" w:rsidP="009C77AE">
      <w:pPr>
        <w:jc w:val="center"/>
        <w:rPr>
          <w:b/>
          <w:bCs/>
        </w:rPr>
      </w:pPr>
    </w:p>
    <w:p w14:paraId="3EDA8F0C" w14:textId="5AEE9AA5" w:rsidR="00B70412" w:rsidRDefault="00B70412" w:rsidP="009C77AE">
      <w:pPr>
        <w:jc w:val="center"/>
        <w:rPr>
          <w:b/>
          <w:bCs/>
        </w:rPr>
      </w:pPr>
    </w:p>
    <w:p w14:paraId="2169AEA2" w14:textId="3345CDF3" w:rsidR="00EE3CD6" w:rsidRDefault="00EE3CD6" w:rsidP="00B70412">
      <w:pPr>
        <w:rPr>
          <w:b/>
          <w:bCs/>
        </w:rPr>
      </w:pPr>
    </w:p>
    <w:p w14:paraId="569DB041" w14:textId="190042D1" w:rsidR="00EE3CD6" w:rsidRDefault="00B70412" w:rsidP="006930C6">
      <w:pPr>
        <w:jc w:val="center"/>
        <w:rPr>
          <w:b/>
          <w:bCs/>
        </w:rPr>
      </w:pPr>
      <w:r>
        <w:rPr>
          <w:b/>
          <w:iCs/>
          <w:lang w:val="sr-Cyrl-RS"/>
        </w:rPr>
        <w:t>Јул</w:t>
      </w:r>
      <w:r w:rsidR="008E0F55">
        <w:rPr>
          <w:b/>
          <w:iCs/>
          <w:lang w:val="sr-Cyrl-CS"/>
        </w:rPr>
        <w:t xml:space="preserve"> </w:t>
      </w:r>
      <w:r>
        <w:rPr>
          <w:b/>
          <w:bCs/>
        </w:rPr>
        <w:t>2020</w:t>
      </w:r>
      <w:r w:rsidR="0006386C">
        <w:rPr>
          <w:b/>
          <w:bCs/>
        </w:rPr>
        <w:t>. г</w:t>
      </w:r>
      <w:r w:rsidR="00EE3CD6" w:rsidRPr="00C95203">
        <w:rPr>
          <w:b/>
          <w:bCs/>
        </w:rPr>
        <w:t>одине</w:t>
      </w:r>
    </w:p>
    <w:p w14:paraId="31E02838" w14:textId="4E09E327" w:rsidR="00EE3CD6" w:rsidRPr="009C77AE" w:rsidRDefault="00EE3CD6" w:rsidP="009C77AE">
      <w:pPr>
        <w:jc w:val="center"/>
        <w:rPr>
          <w:b/>
          <w:bCs/>
        </w:rPr>
      </w:pPr>
    </w:p>
    <w:p w14:paraId="36F113E8" w14:textId="3B0D745E"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B70412">
        <w:rPr>
          <w:color w:val="000000" w:themeColor="text1"/>
        </w:rPr>
        <w:t>39</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2618D">
        <w:rPr>
          <w:rFonts w:eastAsia="TimesNewRomanPSMT"/>
          <w:color w:val="000000" w:themeColor="text1"/>
          <w:lang w:val="sr-Cyrl-RS"/>
        </w:rPr>
        <w:t xml:space="preserve"> 68</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954AAB">
        <w:rPr>
          <w:lang w:val="sr-Cyrl-CS"/>
        </w:rPr>
        <w:t>за</w:t>
      </w:r>
      <w:r w:rsidR="00B70412">
        <w:rPr>
          <w:lang w:val="sr-Cyrl-CS"/>
        </w:rPr>
        <w:t xml:space="preserve"> </w:t>
      </w:r>
      <w:r w:rsidR="00B70412">
        <w:rPr>
          <w:bCs/>
          <w:kern w:val="1"/>
          <w:lang w:val="sr-Cyrl-CS"/>
        </w:rPr>
        <w:t>израду</w:t>
      </w:r>
      <w:r w:rsidR="00B70412" w:rsidRPr="00360AC1">
        <w:rPr>
          <w:bCs/>
          <w:kern w:val="1"/>
          <w:lang w:val="sr-Cyrl-CS"/>
        </w:rPr>
        <w:t xml:space="preserve"> тендерског досијеа за проширење капацитета Луке Сремска Митровица</w:t>
      </w:r>
      <w:r w:rsidR="0032618D">
        <w:rPr>
          <w:rFonts w:eastAsiaTheme="minorHAnsi"/>
          <w:bCs/>
          <w:color w:val="auto"/>
          <w:kern w:val="0"/>
          <w:lang w:val="sr-Cyrl-RS" w:eastAsia="en-US"/>
        </w:rPr>
        <w:t xml:space="preserve">, </w:t>
      </w:r>
      <w:r w:rsidRPr="00B138B1">
        <w:rPr>
          <w:color w:val="auto"/>
          <w:lang w:val="sr-Cyrl-CS"/>
        </w:rPr>
        <w:t>број</w:t>
      </w:r>
      <w:r w:rsidRPr="00B138B1">
        <w:rPr>
          <w:color w:val="auto"/>
          <w:lang w:val="sr-Cyrl-RS"/>
        </w:rPr>
        <w:t>:</w:t>
      </w:r>
      <w:r w:rsidRPr="00B138B1">
        <w:rPr>
          <w:color w:val="auto"/>
        </w:rPr>
        <w:t>404-</w:t>
      </w:r>
      <w:r w:rsidR="00EA69FE" w:rsidRPr="00B138B1">
        <w:rPr>
          <w:color w:val="auto"/>
          <w:lang w:val="sr-Cyrl-RS"/>
        </w:rPr>
        <w:t>02-</w:t>
      </w:r>
      <w:r w:rsidR="00B70412">
        <w:rPr>
          <w:color w:val="auto"/>
          <w:lang w:val="sr-Cyrl-CS"/>
        </w:rPr>
        <w:t>105</w:t>
      </w:r>
      <w:r w:rsidR="00BA475C" w:rsidRPr="00B138B1">
        <w:rPr>
          <w:color w:val="auto"/>
          <w:lang w:val="sr-Cyrl-CS"/>
        </w:rPr>
        <w:t>/</w:t>
      </w:r>
      <w:r w:rsidR="00B70412">
        <w:rPr>
          <w:color w:val="auto"/>
        </w:rPr>
        <w:t>2020</w:t>
      </w:r>
      <w:r w:rsidRPr="00B138B1">
        <w:rPr>
          <w:color w:val="auto"/>
        </w:rPr>
        <w:t>-</w:t>
      </w:r>
      <w:r w:rsidRPr="00B138B1">
        <w:rPr>
          <w:color w:val="auto"/>
          <w:lang w:val="sr-Cyrl-CS"/>
        </w:rPr>
        <w:t xml:space="preserve">02 од </w:t>
      </w:r>
      <w:r w:rsidR="00B70412">
        <w:rPr>
          <w:color w:val="auto"/>
          <w:lang w:val="sr-Cyrl-CS"/>
        </w:rPr>
        <w:t>30.06</w:t>
      </w:r>
      <w:r w:rsidR="00B70412">
        <w:rPr>
          <w:color w:val="auto"/>
        </w:rPr>
        <w:t>.2020</w:t>
      </w:r>
      <w:r w:rsidRPr="00B138B1">
        <w:rPr>
          <w:color w:val="auto"/>
          <w:lang w:val="sr-Cyrl-CS"/>
        </w:rPr>
        <w:t xml:space="preserve">. године </w:t>
      </w:r>
      <w:r w:rsidRPr="00B138B1">
        <w:rPr>
          <w:color w:val="auto"/>
        </w:rPr>
        <w:t xml:space="preserve">и Решења о образовању комисије </w:t>
      </w:r>
      <w:r w:rsidRPr="00B138B1">
        <w:rPr>
          <w:color w:val="auto"/>
          <w:lang w:val="sr-Cyrl-CS"/>
        </w:rPr>
        <w:t>у поступку</w:t>
      </w:r>
      <w:r w:rsidRPr="00B138B1">
        <w:rPr>
          <w:color w:val="auto"/>
        </w:rPr>
        <w:t xml:space="preserve"> јавн</w:t>
      </w:r>
      <w:r w:rsidRPr="00B138B1">
        <w:rPr>
          <w:color w:val="auto"/>
          <w:lang w:val="sr-Cyrl-CS"/>
        </w:rPr>
        <w:t>е</w:t>
      </w:r>
      <w:r w:rsidRPr="00B138B1">
        <w:rPr>
          <w:color w:val="auto"/>
        </w:rPr>
        <w:t xml:space="preserve"> набавк</w:t>
      </w:r>
      <w:r w:rsidRPr="00B138B1">
        <w:rPr>
          <w:color w:val="auto"/>
          <w:lang w:val="sr-Cyrl-CS"/>
        </w:rPr>
        <w:t>е</w:t>
      </w:r>
      <w:r w:rsidR="00B70412">
        <w:rPr>
          <w:color w:val="auto"/>
          <w:lang w:val="sr-Cyrl-CS"/>
        </w:rPr>
        <w:t xml:space="preserve"> </w:t>
      </w:r>
      <w:r w:rsidRPr="00B138B1">
        <w:rPr>
          <w:color w:val="auto"/>
          <w:lang w:val="sr-Cyrl-CS"/>
        </w:rPr>
        <w:t>број</w:t>
      </w:r>
      <w:r w:rsidR="0032618D" w:rsidRPr="00B138B1">
        <w:rPr>
          <w:color w:val="auto"/>
          <w:lang w:val="sr-Cyrl-CS"/>
        </w:rPr>
        <w:t>:</w:t>
      </w:r>
      <w:r w:rsidR="00B70412">
        <w:rPr>
          <w:color w:val="auto"/>
          <w:lang w:val="sr-Cyrl-CS"/>
        </w:rPr>
        <w:t xml:space="preserve"> </w:t>
      </w:r>
      <w:r w:rsidRPr="00B138B1">
        <w:rPr>
          <w:color w:val="auto"/>
        </w:rPr>
        <w:t>404-</w:t>
      </w:r>
      <w:r w:rsidR="00EA69FE" w:rsidRPr="00B138B1">
        <w:rPr>
          <w:color w:val="auto"/>
          <w:lang w:val="sr-Cyrl-RS"/>
        </w:rPr>
        <w:t>02-</w:t>
      </w:r>
      <w:r w:rsidR="00B70412">
        <w:rPr>
          <w:color w:val="auto"/>
          <w:lang w:val="sr-Cyrl-CS"/>
        </w:rPr>
        <w:t>105</w:t>
      </w:r>
      <w:r w:rsidR="00E5005D" w:rsidRPr="00B138B1">
        <w:rPr>
          <w:color w:val="auto"/>
          <w:lang w:val="sr-Cyrl-CS"/>
        </w:rPr>
        <w:t>/1</w:t>
      </w:r>
      <w:r w:rsidR="00B70412">
        <w:rPr>
          <w:color w:val="auto"/>
        </w:rPr>
        <w:t>/2020</w:t>
      </w:r>
      <w:r w:rsidRPr="00B138B1">
        <w:rPr>
          <w:color w:val="auto"/>
        </w:rPr>
        <w:t>-</w:t>
      </w:r>
      <w:r w:rsidR="00B70412">
        <w:rPr>
          <w:color w:val="auto"/>
          <w:lang w:val="sr-Cyrl-CS"/>
        </w:rPr>
        <w:t>02 од 30.06</w:t>
      </w:r>
      <w:r w:rsidR="00B70412">
        <w:rPr>
          <w:color w:val="auto"/>
        </w:rPr>
        <w:t>.2020</w:t>
      </w:r>
      <w:r w:rsidRPr="00B138B1">
        <w:rPr>
          <w:color w:val="auto"/>
          <w:lang w:val="sr-Cyrl-CS"/>
        </w:rPr>
        <w:t>. године</w:t>
      </w:r>
      <w:r w:rsidRPr="00B138B1">
        <w:rPr>
          <w:rFonts w:eastAsia="TimesNewRomanPSMT"/>
          <w:color w:val="000000" w:themeColor="text1"/>
          <w:lang w:val="sr-Cyrl-CS"/>
        </w:rPr>
        <w:t>, припремљена је:</w:t>
      </w:r>
      <w:r w:rsidRPr="00D73B34">
        <w:rPr>
          <w:rFonts w:eastAsia="TimesNewRomanPSMT"/>
          <w:color w:val="000000" w:themeColor="text1"/>
          <w:lang w:val="sr-Cyrl-CS"/>
        </w:rPr>
        <w:t xml:space="preserve">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2F86D169" w14:textId="77777777" w:rsidR="00B70412" w:rsidRPr="00EE3CD6" w:rsidRDefault="002F1281" w:rsidP="00B70412">
      <w:pPr>
        <w:pStyle w:val="Heading3"/>
        <w:numPr>
          <w:ilvl w:val="0"/>
          <w:numId w:val="0"/>
        </w:numPr>
        <w:tabs>
          <w:tab w:val="left" w:pos="720"/>
        </w:tabs>
        <w:jc w:val="center"/>
      </w:pPr>
      <w:r w:rsidRPr="00876AE2">
        <w:rPr>
          <w:rFonts w:ascii="Times New Roman" w:eastAsia="TimesNewRomanPS-BoldMT" w:hAnsi="Times New Roman"/>
          <w:bCs w:val="0"/>
          <w:color w:val="000000" w:themeColor="text1"/>
          <w:sz w:val="24"/>
          <w:szCs w:val="24"/>
          <w:lang w:val="sr-Cyrl-CS"/>
        </w:rPr>
        <w:t xml:space="preserve">у </w:t>
      </w:r>
      <w:r w:rsidR="0023732D" w:rsidRPr="00876AE2">
        <w:rPr>
          <w:rFonts w:ascii="Times New Roman" w:eastAsia="TimesNewRomanPS-BoldMT" w:hAnsi="Times New Roman"/>
          <w:bCs w:val="0"/>
          <w:color w:val="000000" w:themeColor="text1"/>
          <w:sz w:val="24"/>
          <w:szCs w:val="24"/>
          <w:lang w:val="sr-Cyrl-CS"/>
        </w:rPr>
        <w:t>отвореном поступку јавне набавке</w:t>
      </w:r>
      <w:r w:rsidR="00545A05">
        <w:rPr>
          <w:rFonts w:ascii="Times New Roman" w:eastAsia="TimesNewRomanPS-BoldMT" w:hAnsi="Times New Roman"/>
          <w:bCs w:val="0"/>
          <w:color w:val="000000" w:themeColor="text1"/>
          <w:sz w:val="24"/>
          <w:szCs w:val="24"/>
          <w:lang w:val="sr-Cyrl-CS"/>
        </w:rPr>
        <w:t xml:space="preserve"> -</w:t>
      </w:r>
      <w:r w:rsidR="0023732D" w:rsidRPr="00876AE2">
        <w:rPr>
          <w:rFonts w:ascii="Times New Roman" w:eastAsia="TimesNewRomanPS-BoldMT" w:hAnsi="Times New Roman"/>
          <w:bCs w:val="0"/>
          <w:color w:val="000000" w:themeColor="text1"/>
          <w:sz w:val="24"/>
          <w:szCs w:val="24"/>
          <w:lang w:val="sr-Cyrl-CS"/>
        </w:rPr>
        <w:t xml:space="preserve"> </w:t>
      </w:r>
      <w:r w:rsidR="00B70412"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0FAFC56E" w14:textId="77777777" w:rsidR="00B70412" w:rsidRDefault="00B70412" w:rsidP="00876AE2">
      <w:pPr>
        <w:pStyle w:val="Heading3"/>
        <w:numPr>
          <w:ilvl w:val="0"/>
          <w:numId w:val="0"/>
        </w:numPr>
        <w:tabs>
          <w:tab w:val="left" w:pos="720"/>
        </w:tabs>
        <w:jc w:val="center"/>
        <w:rPr>
          <w:rFonts w:ascii="Times New Roman" w:hAnsi="Times New Roman"/>
          <w:iCs/>
          <w:color w:val="000000" w:themeColor="text1"/>
          <w:sz w:val="24"/>
          <w:szCs w:val="24"/>
        </w:rPr>
      </w:pPr>
    </w:p>
    <w:p w14:paraId="049ABF46" w14:textId="2E2D01EE" w:rsidR="007562C0" w:rsidRDefault="002F1281" w:rsidP="00876AE2">
      <w:pPr>
        <w:pStyle w:val="Heading3"/>
        <w:numPr>
          <w:ilvl w:val="0"/>
          <w:numId w:val="0"/>
        </w:numPr>
        <w:tabs>
          <w:tab w:val="left" w:pos="720"/>
        </w:tabs>
        <w:jc w:val="center"/>
        <w:rPr>
          <w:rFonts w:ascii="Times New Roman" w:hAnsi="Times New Roman"/>
          <w:iCs/>
          <w:color w:val="000000" w:themeColor="text1"/>
          <w:sz w:val="24"/>
          <w:szCs w:val="24"/>
          <w:lang w:val="sr-Cyrl-RS"/>
        </w:rPr>
      </w:pPr>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 ПОДАЦИ О ЈАВНОЈ НАБАВЦИ</w:t>
      </w:r>
    </w:p>
    <w:p w14:paraId="2E5DBF5C" w14:textId="77777777" w:rsidR="00CF695F" w:rsidRPr="00CF695F" w:rsidRDefault="00CF695F" w:rsidP="00CF695F">
      <w:pPr>
        <w:pStyle w:val="BodyText"/>
        <w:rPr>
          <w:lang w:val="sr-Cyrl-RS"/>
        </w:rPr>
      </w:pPr>
    </w:p>
    <w:p w14:paraId="3EC69968" w14:textId="7F4C8E00" w:rsidR="002F1281" w:rsidRDefault="002F1281" w:rsidP="00EA69FE">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Назив и седиште наручиоца:</w:t>
      </w:r>
    </w:p>
    <w:p w14:paraId="36F0A50A" w14:textId="77777777" w:rsidR="00EA69FE" w:rsidRPr="00EA69FE" w:rsidRDefault="00EA69FE" w:rsidP="00EA69FE">
      <w:pPr>
        <w:suppressAutoHyphens w:val="0"/>
        <w:spacing w:line="240" w:lineRule="auto"/>
        <w:ind w:left="720"/>
        <w:jc w:val="both"/>
        <w:rPr>
          <w:rFonts w:eastAsia="Times New Roman"/>
          <w:b/>
          <w:noProof/>
          <w:color w:val="000000" w:themeColor="text1"/>
          <w:kern w:val="0"/>
          <w:lang w:val="sr-Cyrl-CS" w:eastAsia="sr-Latn-CS"/>
        </w:rPr>
      </w:pPr>
    </w:p>
    <w:p w14:paraId="63F7F615"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Министарство грађевинарства, саобр</w:t>
      </w:r>
      <w:r w:rsidR="007562C0" w:rsidRPr="00012B53">
        <w:rPr>
          <w:b/>
          <w:color w:val="000000" w:themeColor="text1"/>
          <w:lang w:val="sr-Cyrl-CS"/>
        </w:rPr>
        <w:t>аћаја и инфраструктуре</w:t>
      </w:r>
      <w:r w:rsidRPr="00012B53">
        <w:rPr>
          <w:b/>
          <w:color w:val="000000" w:themeColor="text1"/>
          <w:lang w:val="sr-Cyrl-CS"/>
        </w:rPr>
        <w:t xml:space="preserve">, </w:t>
      </w:r>
    </w:p>
    <w:p w14:paraId="3AA87286"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11000 Београд,</w:t>
      </w:r>
    </w:p>
    <w:p w14:paraId="6B3E51EC" w14:textId="77777777" w:rsidR="002F1281" w:rsidRPr="00012B53" w:rsidRDefault="002F1281" w:rsidP="002F1281">
      <w:pPr>
        <w:suppressAutoHyphens w:val="0"/>
        <w:spacing w:line="276" w:lineRule="auto"/>
        <w:ind w:firstLine="709"/>
        <w:rPr>
          <w:b/>
          <w:color w:val="000000" w:themeColor="text1"/>
        </w:rPr>
      </w:pPr>
      <w:r w:rsidRPr="00012B53">
        <w:rPr>
          <w:b/>
          <w:color w:val="000000" w:themeColor="text1"/>
          <w:lang w:val="sr-Cyrl-CS"/>
        </w:rPr>
        <w:t xml:space="preserve">Немањина 22-26, </w:t>
      </w:r>
    </w:p>
    <w:p w14:paraId="50D9C35E" w14:textId="77777777" w:rsidR="002F1281" w:rsidRPr="00012B53" w:rsidRDefault="002F1281" w:rsidP="002F1281">
      <w:pPr>
        <w:suppressAutoHyphens w:val="0"/>
        <w:spacing w:line="240" w:lineRule="auto"/>
        <w:ind w:left="709"/>
        <w:jc w:val="both"/>
        <w:rPr>
          <w:b/>
          <w:color w:val="000000" w:themeColor="text1"/>
          <w:lang w:val="sr-Cyrl-CS"/>
        </w:rPr>
      </w:pPr>
      <w:r w:rsidRPr="00012B53">
        <w:rPr>
          <w:b/>
          <w:color w:val="000000" w:themeColor="text1"/>
          <w:lang w:val="sr-Cyrl-CS"/>
        </w:rPr>
        <w:t>ПИБ 1</w:t>
      </w:r>
      <w:r w:rsidR="00BE215D" w:rsidRPr="00012B53">
        <w:rPr>
          <w:b/>
          <w:color w:val="000000" w:themeColor="text1"/>
          <w:lang w:val="sr-Cyrl-CS"/>
        </w:rPr>
        <w:t>08510088</w:t>
      </w:r>
      <w:r w:rsidRPr="00012B53">
        <w:rPr>
          <w:b/>
          <w:color w:val="000000" w:themeColor="text1"/>
          <w:lang w:val="sr-Cyrl-CS"/>
        </w:rPr>
        <w:t xml:space="preserve"> </w:t>
      </w:r>
    </w:p>
    <w:p w14:paraId="32F60C19" w14:textId="63E4C7E2" w:rsidR="002F1281" w:rsidRPr="00876AE2" w:rsidRDefault="002F1281" w:rsidP="00876AE2">
      <w:pPr>
        <w:suppressAutoHyphens w:val="0"/>
        <w:spacing w:line="240" w:lineRule="auto"/>
        <w:ind w:left="709"/>
        <w:jc w:val="both"/>
        <w:rPr>
          <w:b/>
          <w:color w:val="000000" w:themeColor="text1"/>
          <w:lang w:val="sr-Cyrl-CS"/>
        </w:rPr>
      </w:pPr>
      <w:r w:rsidRPr="00012B53">
        <w:rPr>
          <w:b/>
          <w:color w:val="000000" w:themeColor="text1"/>
          <w:lang w:val="sr-Cyrl-CS"/>
        </w:rPr>
        <w:t xml:space="preserve">МБ </w:t>
      </w:r>
      <w:r w:rsidR="00BE215D" w:rsidRPr="00012B53">
        <w:rPr>
          <w:b/>
          <w:color w:val="000000" w:themeColor="text1"/>
          <w:lang w:val="sr-Cyrl-CS"/>
        </w:rPr>
        <w:t>17855212</w:t>
      </w:r>
    </w:p>
    <w:p w14:paraId="243AE19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 xml:space="preserve">Интернет страна наручиоца: </w:t>
      </w:r>
      <w:r w:rsidR="00140621" w:rsidRPr="00012B53">
        <w:rPr>
          <w:rFonts w:eastAsia="Times New Roman"/>
          <w:b/>
          <w:noProof/>
          <w:color w:val="000000" w:themeColor="text1"/>
          <w:kern w:val="0"/>
          <w:lang w:val="sr-Cyrl-CS" w:eastAsia="sr-Latn-CS"/>
        </w:rPr>
        <w:fldChar w:fldCharType="begin"/>
      </w:r>
      <w:r w:rsidRPr="00012B53">
        <w:rPr>
          <w:rFonts w:eastAsia="Times New Roman"/>
          <w:b/>
          <w:noProof/>
          <w:color w:val="000000" w:themeColor="text1"/>
          <w:kern w:val="0"/>
          <w:lang w:val="sr-Cyrl-CS" w:eastAsia="sr-Latn-CS"/>
        </w:rPr>
        <w:instrText xml:space="preserve"> ХYПЕРЛИНК "хттп://www.беоланд.цом" </w:instrText>
      </w:r>
      <w:r w:rsidR="00140621" w:rsidRPr="00012B53">
        <w:rPr>
          <w:rFonts w:eastAsia="Times New Roman"/>
          <w:b/>
          <w:noProof/>
          <w:color w:val="000000" w:themeColor="text1"/>
          <w:kern w:val="0"/>
          <w:lang w:val="sr-Cyrl-CS" w:eastAsia="sr-Latn-CS"/>
        </w:rPr>
        <w:fldChar w:fldCharType="separate"/>
      </w:r>
      <w:r w:rsidRPr="00012B53">
        <w:rPr>
          <w:rFonts w:eastAsia="Times New Roman"/>
          <w:b/>
          <w:noProof/>
          <w:color w:val="000000" w:themeColor="text1"/>
          <w:kern w:val="0"/>
          <w:lang w:val="sr-Cyrl-CS" w:eastAsia="sr-Latn-CS"/>
        </w:rPr>
        <w:t>www.</w:t>
      </w:r>
      <w:r w:rsidRPr="00012B53">
        <w:rPr>
          <w:rFonts w:eastAsia="Times New Roman"/>
          <w:b/>
          <w:noProof/>
          <w:color w:val="000000" w:themeColor="text1"/>
          <w:kern w:val="0"/>
          <w:lang w:eastAsia="sr-Latn-CS"/>
        </w:rPr>
        <w:t>mgs</w:t>
      </w:r>
      <w:r w:rsidR="00BE215D" w:rsidRPr="00012B53">
        <w:rPr>
          <w:rFonts w:eastAsia="Times New Roman"/>
          <w:b/>
          <w:noProof/>
          <w:color w:val="000000" w:themeColor="text1"/>
          <w:kern w:val="0"/>
          <w:lang w:eastAsia="sr-Latn-CS"/>
        </w:rPr>
        <w:t>i</w:t>
      </w:r>
      <w:r w:rsidRPr="00012B53">
        <w:rPr>
          <w:rFonts w:eastAsia="Times New Roman"/>
          <w:b/>
          <w:noProof/>
          <w:color w:val="000000" w:themeColor="text1"/>
          <w:kern w:val="0"/>
          <w:lang w:eastAsia="sr-Latn-CS"/>
        </w:rPr>
        <w:t>.gov.rs</w:t>
      </w:r>
      <w:r w:rsidR="00140621" w:rsidRPr="00012B53">
        <w:rPr>
          <w:rFonts w:eastAsia="Times New Roman"/>
          <w:b/>
          <w:noProof/>
          <w:color w:val="000000" w:themeColor="text1"/>
          <w:kern w:val="0"/>
          <w:lang w:val="sr-Cyrl-CS" w:eastAsia="sr-Latn-CS"/>
        </w:rPr>
        <w:fldChar w:fldCharType="end"/>
      </w:r>
    </w:p>
    <w:p w14:paraId="01ED34C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w:t>
      </w:r>
      <w:r w:rsidR="007562C0" w:rsidRPr="00012B53">
        <w:rPr>
          <w:rFonts w:eastAsia="Times New Roman"/>
          <w:noProof/>
          <w:color w:val="000000" w:themeColor="text1"/>
          <w:kern w:val="0"/>
          <w:lang w:val="sr-Cyrl-CS" w:eastAsia="sr-Latn-CS"/>
        </w:rPr>
        <w:t>у даљ</w:t>
      </w:r>
      <w:r w:rsidRPr="00012B53">
        <w:rPr>
          <w:rFonts w:eastAsia="Times New Roman"/>
          <w:noProof/>
          <w:color w:val="000000" w:themeColor="text1"/>
          <w:kern w:val="0"/>
          <w:lang w:val="sr-Cyrl-CS" w:eastAsia="sr-Latn-CS"/>
        </w:rPr>
        <w:t xml:space="preserve">ем тексту: </w:t>
      </w:r>
      <w:r w:rsidRPr="00012B53">
        <w:rPr>
          <w:rFonts w:eastAsia="Times New Roman"/>
          <w:noProof/>
          <w:color w:val="000000" w:themeColor="text1"/>
          <w:kern w:val="0"/>
          <w:lang w:eastAsia="sr-Latn-CS"/>
        </w:rPr>
        <w:t>н</w:t>
      </w:r>
      <w:r w:rsidRPr="00012B53">
        <w:rPr>
          <w:rFonts w:eastAsia="Times New Roman"/>
          <w:noProof/>
          <w:color w:val="000000" w:themeColor="text1"/>
          <w:kern w:val="0"/>
          <w:lang w:val="sr-Cyrl-CS" w:eastAsia="sr-Latn-CS"/>
        </w:rPr>
        <w:t>аручилац</w:t>
      </w:r>
      <w:r w:rsidRPr="00012B53">
        <w:rPr>
          <w:rFonts w:eastAsia="Times New Roman"/>
          <w:b/>
          <w:noProof/>
          <w:color w:val="000000" w:themeColor="text1"/>
          <w:kern w:val="0"/>
          <w:lang w:val="sr-Cyrl-CS" w:eastAsia="sr-Latn-CS"/>
        </w:rPr>
        <w:t>)</w:t>
      </w:r>
    </w:p>
    <w:p w14:paraId="040E5E62" w14:textId="77777777" w:rsidR="002F1281" w:rsidRPr="00012B53"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012B53"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17C5709D" w:rsidR="009363C8" w:rsidRPr="00E329F9"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 xml:space="preserve">Име и презиме: </w:t>
      </w:r>
      <w:r w:rsidR="00E329F9">
        <w:rPr>
          <w:rFonts w:eastAsia="Times New Roman"/>
          <w:noProof/>
          <w:color w:val="000000" w:themeColor="text1"/>
          <w:kern w:val="0"/>
          <w:lang w:val="sr-Cyrl-CS" w:eastAsia="sr-Latn-CS"/>
        </w:rPr>
        <w:t>Ттјана Радукић</w:t>
      </w:r>
    </w:p>
    <w:p w14:paraId="2498B1EA" w14:textId="49FAA00F" w:rsidR="009363C8" w:rsidRPr="00012B53"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Адреса</w:t>
      </w:r>
      <w:r w:rsidR="008F3ADD" w:rsidRPr="00012B53">
        <w:rPr>
          <w:rFonts w:eastAsia="Times New Roman"/>
          <w:noProof/>
          <w:color w:val="000000" w:themeColor="text1"/>
          <w:kern w:val="0"/>
          <w:lang w:val="sr-Cyrl-CS" w:eastAsia="sr-Latn-CS"/>
        </w:rPr>
        <w:t xml:space="preserve"> електронске поште:</w:t>
      </w:r>
      <w:r w:rsidR="0049254B" w:rsidRPr="00012B53">
        <w:rPr>
          <w:rFonts w:eastAsia="Times New Roman"/>
          <w:noProof/>
          <w:color w:val="000000" w:themeColor="text1"/>
          <w:kern w:val="0"/>
          <w:lang w:eastAsia="sr-Latn-CS"/>
        </w:rPr>
        <w:t xml:space="preserve"> </w:t>
      </w:r>
      <w:r w:rsidR="00E329F9">
        <w:rPr>
          <w:rFonts w:eastAsia="Times New Roman"/>
          <w:noProof/>
          <w:color w:val="000000" w:themeColor="text1"/>
          <w:kern w:val="0"/>
          <w:lang w:eastAsia="sr-Latn-CS"/>
        </w:rPr>
        <w:t>tatjana.radukic</w:t>
      </w:r>
      <w:r w:rsidR="0049254B" w:rsidRPr="00012B53">
        <w:rPr>
          <w:rFonts w:eastAsia="Times New Roman"/>
          <w:noProof/>
          <w:color w:val="000000" w:themeColor="text1"/>
          <w:kern w:val="0"/>
          <w:lang w:eastAsia="sr-Latn-CS"/>
        </w:rPr>
        <w:t>@mgsi.gov.rs</w:t>
      </w:r>
    </w:p>
    <w:p w14:paraId="10EE26C4" w14:textId="77777777" w:rsidR="000C18BC" w:rsidRPr="00012B53"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012B53" w:rsidRDefault="002F1281" w:rsidP="00876AE2">
      <w:pPr>
        <w:numPr>
          <w:ilvl w:val="0"/>
          <w:numId w:val="2"/>
        </w:num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val="sr-Cyrl-CS" w:eastAsia="sr-Latn-CS"/>
        </w:rPr>
        <w:t>Врста поступка јавне набавке:</w:t>
      </w:r>
    </w:p>
    <w:p w14:paraId="314A4C2F" w14:textId="16D17299" w:rsidR="002F1281" w:rsidRPr="00012B53" w:rsidRDefault="002F1281" w:rsidP="00876AE2">
      <w:pPr>
        <w:ind w:left="720"/>
        <w:jc w:val="both"/>
        <w:rPr>
          <w:lang w:val="sr-Cyrl-CS"/>
        </w:rPr>
      </w:pPr>
      <w:r w:rsidRPr="00012B53">
        <w:t xml:space="preserve">Предметна јавна набавка се спроводи у </w:t>
      </w:r>
      <w:r w:rsidR="0023732D" w:rsidRPr="00012B53">
        <w:rPr>
          <w:lang w:val="sr-Cyrl-CS"/>
        </w:rPr>
        <w:t>отвореном поступ</w:t>
      </w:r>
      <w:r w:rsidR="00E329F9">
        <w:rPr>
          <w:lang w:val="sr-Cyrl-CS"/>
        </w:rPr>
        <w:t>ку јавне набавке сходно члану 39</w:t>
      </w:r>
      <w:r w:rsidR="0023732D" w:rsidRPr="00012B53">
        <w:rPr>
          <w:lang w:val="sr-Cyrl-CS"/>
        </w:rPr>
        <w:t>. Закона о јавним набавкама.</w:t>
      </w:r>
    </w:p>
    <w:p w14:paraId="0C7DEA40" w14:textId="77777777" w:rsidR="002046F5" w:rsidRPr="00012B53" w:rsidRDefault="002046F5" w:rsidP="00876AE2">
      <w:pPr>
        <w:ind w:left="720"/>
        <w:jc w:val="both"/>
        <w:rPr>
          <w:lang w:val="sr-Cyrl-RS"/>
        </w:rPr>
      </w:pPr>
    </w:p>
    <w:p w14:paraId="28764ABB" w14:textId="553BF8D7" w:rsidR="00E329F9" w:rsidRPr="00526308" w:rsidRDefault="004955FB" w:rsidP="00E329F9">
      <w:pPr>
        <w:spacing w:line="240" w:lineRule="auto"/>
        <w:ind w:left="360"/>
        <w:jc w:val="both"/>
      </w:pPr>
      <w:r w:rsidRPr="004955FB">
        <w:rPr>
          <w:noProof/>
          <w:color w:val="auto"/>
          <w:kern w:val="0"/>
          <w:lang w:val="sr-Cyrl-CS" w:eastAsia="sr-Latn-CS"/>
        </w:rPr>
        <w:t xml:space="preserve">4. </w:t>
      </w:r>
      <w:r w:rsidR="00876AE2">
        <w:rPr>
          <w:noProof/>
          <w:color w:val="auto"/>
          <w:kern w:val="0"/>
          <w:lang w:eastAsia="sr-Latn-CS"/>
        </w:rPr>
        <w:t xml:space="preserve">  </w:t>
      </w:r>
      <w:r w:rsidR="002F1281" w:rsidRPr="00876AE2">
        <w:rPr>
          <w:noProof/>
          <w:color w:val="auto"/>
          <w:kern w:val="0"/>
          <w:lang w:val="sr-Cyrl-CS" w:eastAsia="sr-Latn-CS"/>
        </w:rPr>
        <w:t>Предмет јавне набавке:</w:t>
      </w:r>
      <w:r w:rsidR="002046F5" w:rsidRPr="00876AE2">
        <w:t xml:space="preserve"> </w:t>
      </w:r>
      <w:r w:rsidR="00E329F9" w:rsidRPr="00360AC1">
        <w:rPr>
          <w:bCs/>
          <w:kern w:val="1"/>
          <w:lang w:val="sr-Cyrl-CS"/>
        </w:rPr>
        <w:t xml:space="preserve">Израда тендерског досијеа за проширење капацитета Луке </w:t>
      </w:r>
      <w:r w:rsidR="00E329F9">
        <w:rPr>
          <w:bCs/>
          <w:kern w:val="1"/>
        </w:rPr>
        <w:t xml:space="preserve">  </w:t>
      </w:r>
      <w:r w:rsidR="00E329F9" w:rsidRPr="00360AC1">
        <w:rPr>
          <w:bCs/>
          <w:kern w:val="1"/>
          <w:lang w:val="sr-Cyrl-CS"/>
        </w:rPr>
        <w:t>Сремска Митровица</w:t>
      </w:r>
      <w:r w:rsidR="00E329F9">
        <w:rPr>
          <w:bCs/>
          <w:lang w:val="sr-Cyrl-CS"/>
        </w:rPr>
        <w:t xml:space="preserve"> </w:t>
      </w:r>
      <w:r w:rsidR="00E329F9">
        <w:rPr>
          <w:lang w:val="sr-Cyrl-CS"/>
        </w:rPr>
        <w:t>.</w:t>
      </w:r>
      <w:r w:rsidR="00E329F9">
        <w:t xml:space="preserve"> </w:t>
      </w:r>
      <w:r w:rsidR="00E329F9" w:rsidRPr="00526308">
        <w:rPr>
          <w:lang w:val="sr-Cyrl-CS"/>
        </w:rPr>
        <w:t>Назив и ознака из општег речника:</w:t>
      </w:r>
      <w:r w:rsidR="00E329F9" w:rsidRPr="00C756D1">
        <w:rPr>
          <w:color w:val="FF0000"/>
          <w:lang w:val="sr-Cyrl-CS"/>
        </w:rPr>
        <w:t xml:space="preserve"> </w:t>
      </w:r>
      <w:r w:rsidR="00E329F9" w:rsidRPr="00526308">
        <w:t>7131800</w:t>
      </w:r>
      <w:r w:rsidR="00E329F9">
        <w:t>0-0 Техничке саветодавне услуге.</w:t>
      </w:r>
    </w:p>
    <w:p w14:paraId="1F42C16E" w14:textId="3F5C66C9" w:rsidR="004955FB" w:rsidRDefault="004955FB" w:rsidP="00F84B8E">
      <w:pPr>
        <w:pStyle w:val="Heading3"/>
        <w:numPr>
          <w:ilvl w:val="0"/>
          <w:numId w:val="0"/>
        </w:numPr>
        <w:tabs>
          <w:tab w:val="left" w:pos="720"/>
        </w:tabs>
        <w:spacing w:before="0" w:after="0"/>
        <w:ind w:left="720" w:hanging="720"/>
        <w:jc w:val="both"/>
        <w:rPr>
          <w:rFonts w:ascii="Times New Roman" w:hAnsi="Times New Roman"/>
          <w:b w:val="0"/>
          <w:sz w:val="24"/>
          <w:szCs w:val="24"/>
        </w:rPr>
      </w:pPr>
    </w:p>
    <w:p w14:paraId="56E01099" w14:textId="3D35E5C2" w:rsidR="00864BC7" w:rsidRDefault="00864BC7" w:rsidP="00864BC7">
      <w:pPr>
        <w:pStyle w:val="BodyText"/>
        <w:rPr>
          <w:lang w:val="en-US"/>
        </w:rPr>
      </w:pPr>
    </w:p>
    <w:p w14:paraId="57BC2781" w14:textId="62BA743E" w:rsidR="00864BC7" w:rsidRDefault="00864BC7" w:rsidP="00864BC7">
      <w:pPr>
        <w:pStyle w:val="BodyText"/>
        <w:rPr>
          <w:lang w:val="en-US"/>
        </w:rPr>
      </w:pPr>
    </w:p>
    <w:p w14:paraId="260A5999" w14:textId="2BD5F4AE" w:rsidR="00864BC7" w:rsidRDefault="00864BC7" w:rsidP="00864BC7">
      <w:pPr>
        <w:pStyle w:val="BodyText"/>
        <w:rPr>
          <w:lang w:val="en-US"/>
        </w:rPr>
      </w:pPr>
    </w:p>
    <w:p w14:paraId="4A1884B0" w14:textId="77777777" w:rsidR="00864BC7" w:rsidRPr="00864BC7" w:rsidRDefault="00864BC7" w:rsidP="00864BC7">
      <w:pPr>
        <w:pStyle w:val="BodyText"/>
        <w:rPr>
          <w:lang w:val="en-US"/>
        </w:rPr>
      </w:pPr>
    </w:p>
    <w:p w14:paraId="0D51FDD3" w14:textId="492FB809" w:rsidR="00A3291F" w:rsidRPr="0020197D" w:rsidRDefault="00A3291F" w:rsidP="002F1281">
      <w:pPr>
        <w:jc w:val="both"/>
        <w:rPr>
          <w:lang w:val="sr-Cyrl-RS"/>
        </w:rPr>
      </w:pPr>
    </w:p>
    <w:p w14:paraId="1D83459F" w14:textId="77777777" w:rsidR="002F1281" w:rsidRPr="0020197D" w:rsidRDefault="002F1281" w:rsidP="007562C0">
      <w:pPr>
        <w:shd w:val="clear" w:color="auto" w:fill="C6D9F1"/>
        <w:jc w:val="center"/>
        <w:rPr>
          <w:b/>
          <w:bCs/>
          <w:iCs/>
        </w:rPr>
      </w:pPr>
      <w:r w:rsidRPr="0020197D">
        <w:rPr>
          <w:b/>
          <w:bCs/>
          <w:iCs/>
        </w:rPr>
        <w:lastRenderedPageBreak/>
        <w:t>II  ПОДАЦИ О ПРЕДМЕТУ ЈАВНЕ НАБАВКЕ</w:t>
      </w:r>
    </w:p>
    <w:p w14:paraId="5012A08E" w14:textId="77777777" w:rsidR="002F1281" w:rsidRPr="0020197D" w:rsidRDefault="002F1281" w:rsidP="00CD4774">
      <w:pPr>
        <w:ind w:left="142" w:hanging="142"/>
        <w:jc w:val="both"/>
        <w:rPr>
          <w:b/>
          <w:bCs/>
          <w:i/>
          <w:iCs/>
        </w:rPr>
      </w:pPr>
    </w:p>
    <w:p w14:paraId="3B8C7A03" w14:textId="057C50A0" w:rsidR="00864BC7" w:rsidRPr="00526308" w:rsidRDefault="002F1281" w:rsidP="00864BC7">
      <w:pPr>
        <w:pStyle w:val="ListParagraph"/>
        <w:numPr>
          <w:ilvl w:val="0"/>
          <w:numId w:val="6"/>
        </w:numPr>
        <w:spacing w:line="240" w:lineRule="auto"/>
        <w:jc w:val="both"/>
      </w:pPr>
      <w:r w:rsidRPr="00864BC7">
        <w:rPr>
          <w:b/>
          <w:bCs/>
        </w:rPr>
        <w:t>Предмет јавне набавке</w:t>
      </w:r>
      <w:r w:rsidR="00A5400F" w:rsidRPr="00864BC7">
        <w:rPr>
          <w:b/>
          <w:bCs/>
          <w:lang w:val="sr-Cyrl-CS"/>
        </w:rPr>
        <w:t xml:space="preserve">: </w:t>
      </w:r>
      <w:r w:rsidR="00864BC7" w:rsidRPr="00864BC7">
        <w:rPr>
          <w:bCs/>
          <w:kern w:val="1"/>
          <w:lang w:val="sr-Cyrl-CS"/>
        </w:rPr>
        <w:t>Израда тендерског досијеа за проширење капацитета Луке Сремска Митровица</w:t>
      </w:r>
      <w:r w:rsidR="00864BC7" w:rsidRPr="00864BC7">
        <w:rPr>
          <w:bCs/>
          <w:lang w:val="sr-Cyrl-CS"/>
        </w:rPr>
        <w:t xml:space="preserve"> </w:t>
      </w:r>
      <w:r w:rsidR="00864BC7" w:rsidRPr="00864BC7">
        <w:rPr>
          <w:lang w:val="sr-Cyrl-CS"/>
        </w:rPr>
        <w:t>.</w:t>
      </w:r>
      <w:r w:rsidR="00864BC7">
        <w:t xml:space="preserve"> </w:t>
      </w:r>
      <w:r w:rsidR="00864BC7" w:rsidRPr="00864BC7">
        <w:rPr>
          <w:lang w:val="sr-Cyrl-CS"/>
        </w:rPr>
        <w:t>Назив и ознака из општег речника:</w:t>
      </w:r>
      <w:r w:rsidR="00864BC7" w:rsidRPr="00864BC7">
        <w:rPr>
          <w:color w:val="FF0000"/>
          <w:lang w:val="sr-Cyrl-CS"/>
        </w:rPr>
        <w:t xml:space="preserve"> </w:t>
      </w:r>
      <w:r w:rsidR="00864BC7" w:rsidRPr="00526308">
        <w:t>7131800</w:t>
      </w:r>
      <w:r w:rsidR="00864BC7">
        <w:t>0-0 Техничке саветодавне услуге.</w:t>
      </w:r>
    </w:p>
    <w:p w14:paraId="3EA903FF" w14:textId="4EAFB564" w:rsidR="00CD6B38" w:rsidRPr="0054016F" w:rsidRDefault="00CD6B38" w:rsidP="00864BC7">
      <w:pPr>
        <w:pStyle w:val="ListParagraph"/>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3D490DB1"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w:t>
      </w:r>
      <w:r w:rsidR="00864BC7">
        <w:rPr>
          <w:rFonts w:eastAsia="Times New Roman"/>
          <w:noProof/>
          <w:color w:val="000000" w:themeColor="text1"/>
          <w:kern w:val="0"/>
          <w:lang w:val="sr-Cyrl-RS" w:eastAsia="sr-Latn-CS"/>
        </w:rPr>
        <w:t>Техничкој спецификацији</w:t>
      </w:r>
      <w:r w:rsidR="00C87CD2">
        <w:rPr>
          <w:rFonts w:eastAsia="Times New Roman"/>
          <w:noProof/>
          <w:color w:val="000000" w:themeColor="text1"/>
          <w:kern w:val="0"/>
          <w:lang w:val="sr-Cyrl-CS" w:eastAsia="sr-Latn-CS"/>
        </w:rPr>
        <w:t>, који</w:t>
      </w:r>
      <w:r w:rsidR="00D00A51">
        <w:rPr>
          <w:rFonts w:eastAsia="Times New Roman"/>
          <w:noProof/>
          <w:color w:val="000000" w:themeColor="text1"/>
          <w:kern w:val="0"/>
          <w:lang w:val="sr-Cyrl-CS" w:eastAsia="sr-Latn-CS"/>
        </w:rPr>
        <w:t xml:space="preserve">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2C2B1E85" w:rsidR="00A5400F" w:rsidRPr="004955FB" w:rsidRDefault="004955FB" w:rsidP="004955FB">
      <w:pPr>
        <w:ind w:left="360"/>
        <w:jc w:val="both"/>
        <w:rPr>
          <w:b/>
          <w:lang w:val="sr-Cyrl-CS"/>
        </w:rPr>
      </w:pPr>
      <w:r>
        <w:rPr>
          <w:b/>
          <w:lang w:val="sr-Cyrl-CS"/>
        </w:rPr>
        <w:t xml:space="preserve">4.  </w:t>
      </w:r>
      <w:r w:rsidR="004458E9" w:rsidRPr="004955FB">
        <w:rPr>
          <w:b/>
          <w:lang w:val="sr-Cyrl-CS"/>
        </w:rPr>
        <w:t>Укупна процењена вредност јавне набавке:</w:t>
      </w:r>
      <w:r w:rsidR="004458E9" w:rsidRPr="004955FB">
        <w:rPr>
          <w:b/>
        </w:rPr>
        <w:t xml:space="preserve"> </w:t>
      </w:r>
      <w:r w:rsidR="00864BC7">
        <w:rPr>
          <w:rFonts w:eastAsia="Times New Roman"/>
          <w:lang w:val="sr-Cyrl-CS"/>
        </w:rPr>
        <w:t>5</w:t>
      </w:r>
      <w:r w:rsidR="00A5400F" w:rsidRPr="004955FB">
        <w:rPr>
          <w:rFonts w:eastAsia="Times New Roman"/>
          <w:lang w:val="sr-Cyrl-CS"/>
        </w:rPr>
        <w:t>.000.000,00 динар</w:t>
      </w:r>
      <w:r w:rsidR="00F84B8E">
        <w:rPr>
          <w:rFonts w:eastAsia="Times New Roman"/>
          <w:lang w:val="sr-Cyrl-CS"/>
        </w:rPr>
        <w:t>а</w:t>
      </w:r>
      <w:r w:rsidR="00864BC7">
        <w:rPr>
          <w:rFonts w:eastAsia="Times New Roman"/>
          <w:lang w:val="sr-Cyrl-CS"/>
        </w:rPr>
        <w:t xml:space="preserve"> без</w:t>
      </w:r>
      <w:r w:rsidRPr="004955FB">
        <w:rPr>
          <w:rFonts w:eastAsia="Times New Roman"/>
          <w:lang w:val="sr-Cyrl-CS"/>
        </w:rPr>
        <w:t xml:space="preserve"> ПДВ</w:t>
      </w:r>
      <w:r w:rsidR="001C027E">
        <w:rPr>
          <w:rFonts w:eastAsia="Times New Roman"/>
          <w:lang w:val="sr-Cyrl-CS"/>
        </w:rPr>
        <w:t>, односно 6.000.000,00 са ПДВ-ом</w:t>
      </w:r>
      <w:r w:rsidRPr="004955FB">
        <w:rPr>
          <w:rFonts w:eastAsia="Times New Roman"/>
          <w:lang w:val="sr-Cyrl-CS"/>
        </w:rPr>
        <w:t>.</w:t>
      </w:r>
    </w:p>
    <w:p w14:paraId="48DD350A" w14:textId="3FCF070E" w:rsidR="009F71E1" w:rsidRDefault="009F71E1" w:rsidP="009F71E1">
      <w:pPr>
        <w:tabs>
          <w:tab w:val="left" w:pos="567"/>
        </w:tabs>
        <w:spacing w:line="276" w:lineRule="auto"/>
        <w:jc w:val="both"/>
        <w:rPr>
          <w:noProof/>
          <w:lang w:val="sr-Cyrl-RS" w:eastAsia="sr-Cyrl-RS"/>
        </w:rPr>
      </w:pPr>
    </w:p>
    <w:p w14:paraId="1CE9EB38" w14:textId="32969AE1" w:rsidR="00C05A54" w:rsidRPr="00C05A54" w:rsidRDefault="00C05A54" w:rsidP="00C05A54">
      <w:pPr>
        <w:widowControl w:val="0"/>
        <w:tabs>
          <w:tab w:val="left" w:pos="1440"/>
        </w:tabs>
        <w:suppressAutoHyphens w:val="0"/>
        <w:spacing w:line="240" w:lineRule="auto"/>
        <w:jc w:val="both"/>
        <w:rPr>
          <w:rFonts w:eastAsia="Times New Roman"/>
          <w:b/>
          <w:color w:val="auto"/>
          <w:kern w:val="0"/>
          <w:u w:val="single"/>
          <w:lang w:val="sr-Cyrl-CS" w:eastAsia="en-US"/>
        </w:rPr>
      </w:pPr>
      <w:r>
        <w:rPr>
          <w:rFonts w:eastAsia="Times New Roman"/>
          <w:b/>
          <w:color w:val="auto"/>
          <w:kern w:val="0"/>
          <w:lang w:val="sr-Cyrl-CS" w:eastAsia="en-US"/>
        </w:rPr>
        <w:t xml:space="preserve">       </w:t>
      </w:r>
      <w:r w:rsidRPr="00C05A54">
        <w:rPr>
          <w:rFonts w:eastAsia="Times New Roman"/>
          <w:b/>
          <w:color w:val="auto"/>
          <w:kern w:val="0"/>
          <w:lang w:val="sr-Cyrl-CS" w:eastAsia="en-US"/>
        </w:rPr>
        <w:t xml:space="preserve">5. </w:t>
      </w:r>
      <w:r w:rsidRPr="00C05A54">
        <w:rPr>
          <w:rFonts w:eastAsia="Times New Roman"/>
          <w:b/>
          <w:color w:val="auto"/>
          <w:kern w:val="0"/>
          <w:u w:val="single"/>
          <w:lang w:val="sr-Cyrl-CS" w:eastAsia="en-US"/>
        </w:rPr>
        <w:t xml:space="preserve">Рок за доношење одлуке о додели уговора </w:t>
      </w:r>
    </w:p>
    <w:p w14:paraId="54F17206" w14:textId="7B8E8743"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r>
        <w:rPr>
          <w:rFonts w:eastAsia="Times New Roman"/>
          <w:color w:val="auto"/>
          <w:kern w:val="0"/>
          <w:lang w:eastAsia="en-US"/>
        </w:rPr>
        <w:t xml:space="preserve">          </w:t>
      </w:r>
      <w:r w:rsidRPr="00C05A54">
        <w:rPr>
          <w:rFonts w:eastAsia="Times New Roman"/>
          <w:color w:val="auto"/>
          <w:kern w:val="0"/>
          <w:lang w:val="sr-Cyrl-CS" w:eastAsia="en-US"/>
        </w:rPr>
        <w:t>Одлука о додели уговора биће донета у року д</w:t>
      </w:r>
      <w:r w:rsidRPr="00C05A54">
        <w:rPr>
          <w:rFonts w:eastAsia="Times New Roman"/>
          <w:color w:val="auto"/>
          <w:kern w:val="0"/>
          <w:lang w:val="sr-Cyrl-RS" w:eastAsia="en-US"/>
        </w:rPr>
        <w:t>о</w:t>
      </w:r>
      <w:r w:rsidRPr="00C05A54">
        <w:rPr>
          <w:rFonts w:eastAsia="Times New Roman"/>
          <w:color w:val="auto"/>
          <w:kern w:val="0"/>
          <w:lang w:val="sr-Cyrl-CS" w:eastAsia="en-US"/>
        </w:rPr>
        <w:t xml:space="preserve">  10 (десет) дана од дана отварања понуда.</w:t>
      </w:r>
    </w:p>
    <w:p w14:paraId="4DB0303D" w14:textId="77777777"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p>
    <w:p w14:paraId="0945548C" w14:textId="1BDB99F2" w:rsidR="00A3291F" w:rsidRDefault="00A3291F" w:rsidP="002F1281">
      <w:pPr>
        <w:rPr>
          <w:i/>
          <w:iCs/>
        </w:rPr>
      </w:pPr>
    </w:p>
    <w:p w14:paraId="77F3A27A" w14:textId="77777777" w:rsidR="002046F5" w:rsidRDefault="002046F5" w:rsidP="002F1281">
      <w:pPr>
        <w:rPr>
          <w:i/>
          <w:iCs/>
        </w:rPr>
      </w:pPr>
    </w:p>
    <w:p w14:paraId="58AD0CF1" w14:textId="77777777" w:rsidR="002046F5" w:rsidRDefault="002046F5" w:rsidP="002F1281">
      <w:pPr>
        <w:rPr>
          <w:i/>
          <w:iCs/>
        </w:rPr>
      </w:pPr>
    </w:p>
    <w:p w14:paraId="01D665AD" w14:textId="77777777" w:rsidR="002046F5" w:rsidRDefault="002046F5" w:rsidP="002F1281">
      <w:pPr>
        <w:rPr>
          <w:i/>
          <w:iCs/>
        </w:rPr>
      </w:pPr>
    </w:p>
    <w:p w14:paraId="19075572" w14:textId="77777777" w:rsidR="002046F5" w:rsidRDefault="002046F5" w:rsidP="002F1281">
      <w:pPr>
        <w:rPr>
          <w:i/>
          <w:iCs/>
        </w:rPr>
      </w:pPr>
    </w:p>
    <w:p w14:paraId="4965C7B7" w14:textId="77777777" w:rsidR="002046F5" w:rsidRDefault="002046F5" w:rsidP="002F1281">
      <w:pPr>
        <w:rPr>
          <w:i/>
          <w:iCs/>
        </w:rPr>
      </w:pPr>
    </w:p>
    <w:p w14:paraId="60AB8508" w14:textId="77777777" w:rsidR="002046F5" w:rsidRDefault="002046F5" w:rsidP="002F1281">
      <w:pPr>
        <w:rPr>
          <w:i/>
          <w:iCs/>
        </w:rPr>
      </w:pPr>
    </w:p>
    <w:p w14:paraId="2675121A" w14:textId="77777777" w:rsidR="00C87CD2" w:rsidRDefault="00C87CD2" w:rsidP="002F1281">
      <w:pPr>
        <w:rPr>
          <w:i/>
          <w:iCs/>
        </w:rPr>
      </w:pPr>
    </w:p>
    <w:p w14:paraId="74444995" w14:textId="77777777" w:rsidR="00C87CD2" w:rsidRDefault="00C87CD2" w:rsidP="002F1281">
      <w:pPr>
        <w:rPr>
          <w:i/>
          <w:iCs/>
        </w:rPr>
      </w:pPr>
    </w:p>
    <w:p w14:paraId="43A3952B" w14:textId="77777777" w:rsidR="00B932BD" w:rsidRDefault="00B932BD" w:rsidP="002F1281">
      <w:pPr>
        <w:rPr>
          <w:i/>
          <w:iCs/>
        </w:rPr>
      </w:pPr>
    </w:p>
    <w:p w14:paraId="759E6A36" w14:textId="14F124D7" w:rsidR="00B932BD" w:rsidRDefault="00B932BD" w:rsidP="002F1281">
      <w:pPr>
        <w:rPr>
          <w:i/>
          <w:iCs/>
        </w:rPr>
      </w:pPr>
    </w:p>
    <w:p w14:paraId="021F061B" w14:textId="0D55470D" w:rsidR="000217F4" w:rsidRDefault="000217F4" w:rsidP="002F1281">
      <w:pPr>
        <w:rPr>
          <w:i/>
          <w:iCs/>
        </w:rPr>
      </w:pPr>
    </w:p>
    <w:p w14:paraId="1B937AA4" w14:textId="53E0D1F5" w:rsidR="000217F4" w:rsidRDefault="000217F4" w:rsidP="002F1281">
      <w:pPr>
        <w:rPr>
          <w:i/>
          <w:iCs/>
        </w:rPr>
      </w:pPr>
    </w:p>
    <w:p w14:paraId="72E37FDD" w14:textId="56D565FC" w:rsidR="000217F4" w:rsidRDefault="000217F4" w:rsidP="002F1281">
      <w:pPr>
        <w:rPr>
          <w:i/>
          <w:iCs/>
        </w:rPr>
      </w:pPr>
    </w:p>
    <w:p w14:paraId="53B6622B" w14:textId="0171F7F0" w:rsidR="000217F4" w:rsidRDefault="000217F4" w:rsidP="002F1281">
      <w:pPr>
        <w:rPr>
          <w:i/>
          <w:iCs/>
        </w:rPr>
      </w:pPr>
    </w:p>
    <w:p w14:paraId="0C415B1A" w14:textId="1CA538CC" w:rsidR="000217F4" w:rsidRDefault="000217F4" w:rsidP="002F1281">
      <w:pPr>
        <w:rPr>
          <w:i/>
          <w:iCs/>
        </w:rPr>
      </w:pPr>
    </w:p>
    <w:p w14:paraId="0980998B" w14:textId="098FA3AB" w:rsidR="000217F4" w:rsidRDefault="000217F4" w:rsidP="002F1281">
      <w:pPr>
        <w:rPr>
          <w:i/>
          <w:iCs/>
        </w:rPr>
      </w:pPr>
    </w:p>
    <w:p w14:paraId="66869755" w14:textId="226C3A51" w:rsidR="000217F4" w:rsidRDefault="000217F4" w:rsidP="002F1281">
      <w:pPr>
        <w:rPr>
          <w:i/>
          <w:iCs/>
        </w:rPr>
      </w:pPr>
    </w:p>
    <w:p w14:paraId="2D05FC3C" w14:textId="1BD20703" w:rsidR="000217F4" w:rsidRDefault="000217F4" w:rsidP="002F1281">
      <w:pPr>
        <w:rPr>
          <w:i/>
          <w:iCs/>
        </w:rPr>
      </w:pPr>
    </w:p>
    <w:p w14:paraId="6363B28A" w14:textId="3667843D" w:rsidR="000217F4" w:rsidRDefault="000217F4" w:rsidP="002F1281">
      <w:pPr>
        <w:rPr>
          <w:i/>
          <w:iCs/>
        </w:rPr>
      </w:pPr>
    </w:p>
    <w:p w14:paraId="3C48F200" w14:textId="463E4EA7" w:rsidR="000217F4" w:rsidRDefault="000217F4" w:rsidP="002F1281">
      <w:pPr>
        <w:rPr>
          <w:i/>
          <w:iCs/>
        </w:rPr>
      </w:pPr>
    </w:p>
    <w:p w14:paraId="5F5C30A9" w14:textId="55404918" w:rsidR="000217F4" w:rsidRDefault="000217F4" w:rsidP="002F1281">
      <w:pPr>
        <w:rPr>
          <w:i/>
          <w:iCs/>
        </w:rPr>
      </w:pPr>
    </w:p>
    <w:p w14:paraId="1E410439" w14:textId="5CB4CA47" w:rsidR="000217F4" w:rsidRDefault="000217F4" w:rsidP="002F1281">
      <w:pPr>
        <w:rPr>
          <w:i/>
          <w:iCs/>
        </w:rPr>
      </w:pPr>
    </w:p>
    <w:p w14:paraId="1EC0DAB0" w14:textId="09A8A9EB" w:rsidR="000217F4" w:rsidRDefault="000217F4" w:rsidP="002F1281">
      <w:pPr>
        <w:rPr>
          <w:i/>
          <w:iCs/>
        </w:rPr>
      </w:pPr>
    </w:p>
    <w:p w14:paraId="268B59D0" w14:textId="7E8CEEC3" w:rsidR="000217F4" w:rsidRDefault="000217F4" w:rsidP="002F1281">
      <w:pPr>
        <w:rPr>
          <w:i/>
          <w:iCs/>
        </w:rPr>
      </w:pPr>
    </w:p>
    <w:p w14:paraId="7FB0982F" w14:textId="5DD465D5" w:rsidR="000217F4" w:rsidRDefault="000217F4" w:rsidP="002F1281">
      <w:pPr>
        <w:rPr>
          <w:i/>
          <w:iCs/>
        </w:rPr>
      </w:pPr>
    </w:p>
    <w:p w14:paraId="385389ED" w14:textId="4A4A3EFF" w:rsidR="000217F4" w:rsidRDefault="000217F4" w:rsidP="002F1281">
      <w:pPr>
        <w:rPr>
          <w:i/>
          <w:iCs/>
        </w:rPr>
      </w:pPr>
    </w:p>
    <w:p w14:paraId="1D5FAA2F" w14:textId="33714A6A" w:rsidR="000217F4" w:rsidRDefault="000217F4" w:rsidP="002F1281">
      <w:pPr>
        <w:rPr>
          <w:i/>
          <w:iCs/>
        </w:rPr>
      </w:pPr>
    </w:p>
    <w:p w14:paraId="1C409296" w14:textId="77777777" w:rsidR="000217F4" w:rsidRDefault="000217F4" w:rsidP="002F1281">
      <w:pPr>
        <w:rPr>
          <w:i/>
          <w:iCs/>
        </w:rPr>
      </w:pPr>
    </w:p>
    <w:p w14:paraId="7AC7C6AC" w14:textId="77777777" w:rsidR="00C87CD2" w:rsidRDefault="00C87CD2" w:rsidP="002F1281">
      <w:pPr>
        <w:rPr>
          <w:i/>
          <w:iCs/>
        </w:rPr>
      </w:pPr>
    </w:p>
    <w:p w14:paraId="5D1DA3E7" w14:textId="77777777" w:rsidR="00C87CD2" w:rsidRDefault="00C87CD2" w:rsidP="002F1281">
      <w:pPr>
        <w:rPr>
          <w:i/>
          <w:iCs/>
        </w:rPr>
      </w:pPr>
    </w:p>
    <w:p w14:paraId="5525B2A7" w14:textId="77777777" w:rsidR="00C87CD2" w:rsidRDefault="00C87CD2" w:rsidP="002F1281">
      <w:pPr>
        <w:rPr>
          <w:i/>
          <w:iCs/>
        </w:rPr>
      </w:pPr>
    </w:p>
    <w:p w14:paraId="2243936D" w14:textId="77777777" w:rsidR="00C87CD2" w:rsidRDefault="00C87CD2" w:rsidP="002F1281">
      <w:pPr>
        <w:rPr>
          <w:i/>
          <w:iCs/>
        </w:rPr>
      </w:pPr>
    </w:p>
    <w:p w14:paraId="3316486C" w14:textId="1504FE5F" w:rsidR="00617AF6" w:rsidRPr="00AF75E6" w:rsidRDefault="00503AD4" w:rsidP="00617AF6">
      <w:pPr>
        <w:rPr>
          <w:b/>
          <w:iCs/>
        </w:rPr>
      </w:pPr>
      <w:r>
        <w:rPr>
          <w:b/>
          <w:iCs/>
        </w:rPr>
        <w:t xml:space="preserve">          </w:t>
      </w:r>
      <w:r w:rsidR="00C870C2">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AF75E6">
        <w:rPr>
          <w:b/>
          <w:iCs/>
        </w:rPr>
        <w:t xml:space="preserve">III </w:t>
      </w:r>
    </w:p>
    <w:p w14:paraId="7D89F6B0" w14:textId="30D09226" w:rsidR="00C803B8" w:rsidRPr="00354FA5" w:rsidRDefault="000217F4" w:rsidP="00C803B8">
      <w:pPr>
        <w:jc w:val="center"/>
        <w:rPr>
          <w:b/>
          <w:lang w:val="sr-Cyrl-CS"/>
        </w:rPr>
      </w:pPr>
      <w:r>
        <w:rPr>
          <w:b/>
          <w:lang w:val="sr-Cyrl-CS"/>
        </w:rPr>
        <w:t>ТЕХНИЧКЕ СПЕЦИФИКАЦИЈЕ</w:t>
      </w:r>
    </w:p>
    <w:p w14:paraId="545B582A" w14:textId="40846034" w:rsidR="000217F4" w:rsidRPr="00526308" w:rsidRDefault="00C803B8" w:rsidP="000217F4">
      <w:pPr>
        <w:spacing w:line="240" w:lineRule="auto"/>
        <w:jc w:val="center"/>
      </w:pPr>
      <w:r>
        <w:rPr>
          <w:lang w:val="sr-Cyrl-CS"/>
        </w:rPr>
        <w:t>За ј</w:t>
      </w:r>
      <w:r w:rsidRPr="00876AE2">
        <w:rPr>
          <w:lang w:val="sr-Cyrl-CS"/>
        </w:rPr>
        <w:t>авн</w:t>
      </w:r>
      <w:r>
        <w:t>у</w:t>
      </w:r>
      <w:r w:rsidRPr="00876AE2">
        <w:t xml:space="preserve"> </w:t>
      </w:r>
      <w:r>
        <w:rPr>
          <w:lang w:val="sr-Cyrl-CS"/>
        </w:rPr>
        <w:t>набавку</w:t>
      </w:r>
      <w:r w:rsidRPr="00876AE2">
        <w:rPr>
          <w:lang w:val="sr-Cyrl-CS"/>
        </w:rPr>
        <w:t xml:space="preserve"> </w:t>
      </w:r>
      <w:r w:rsidR="00CD48E4">
        <w:rPr>
          <w:lang w:val="sr-Cyrl-CS"/>
        </w:rPr>
        <w:t xml:space="preserve">- </w:t>
      </w:r>
      <w:r w:rsidR="000217F4" w:rsidRPr="00360AC1">
        <w:rPr>
          <w:bCs/>
          <w:kern w:val="1"/>
          <w:lang w:val="sr-Cyrl-CS"/>
        </w:rPr>
        <w:t>Израда тендерског досијеа за проширење капацитета Луке Сремска Митровица</w:t>
      </w:r>
      <w:r w:rsidR="000217F4">
        <w:rPr>
          <w:bCs/>
          <w:lang w:val="sr-Cyrl-CS"/>
        </w:rPr>
        <w:t xml:space="preserve"> </w:t>
      </w:r>
      <w:r w:rsidR="000217F4">
        <w:rPr>
          <w:lang w:val="sr-Cyrl-CS"/>
        </w:rPr>
        <w:t>.</w:t>
      </w:r>
    </w:p>
    <w:p w14:paraId="544B218E" w14:textId="3938D54A" w:rsidR="00CD48E4" w:rsidRPr="00876AE2" w:rsidRDefault="00CD48E4" w:rsidP="00CD48E4">
      <w:pPr>
        <w:pStyle w:val="Heading3"/>
        <w:numPr>
          <w:ilvl w:val="0"/>
          <w:numId w:val="0"/>
        </w:numPr>
        <w:tabs>
          <w:tab w:val="left" w:pos="720"/>
        </w:tabs>
        <w:jc w:val="center"/>
        <w:rPr>
          <w:rFonts w:ascii="Times New Roman" w:hAnsi="Times New Roman"/>
          <w:sz w:val="24"/>
          <w:szCs w:val="24"/>
        </w:rPr>
      </w:pPr>
    </w:p>
    <w:p w14:paraId="2413D1EE" w14:textId="77777777" w:rsidR="000F3AB3" w:rsidRDefault="000217F4" w:rsidP="000F3AB3">
      <w:pPr>
        <w:jc w:val="both"/>
      </w:pPr>
      <w:r>
        <w:t xml:space="preserve">Предмет јавне набавке је израда тендерских досијеа за избор извођача радова и стручног надзора над извођењем радова на изградњи нових лучких капацитета Луке Сремска Митровица, у складу са правилима јавних набавки Светске банке. </w:t>
      </w:r>
    </w:p>
    <w:p w14:paraId="7C812F5F" w14:textId="6B512C0D" w:rsidR="000217F4" w:rsidRDefault="000217F4" w:rsidP="000F3AB3">
      <w:pPr>
        <w:jc w:val="both"/>
        <w:rPr>
          <w:rFonts w:eastAsiaTheme="minorHAnsi"/>
          <w:color w:val="auto"/>
          <w:kern w:val="0"/>
          <w:lang w:eastAsia="en-US"/>
        </w:rPr>
      </w:pPr>
      <w:r>
        <w:t>Понуђач je дужан да користи обрасце које му стави на располагање Министарство финансија-CFU, као и да преко наручиоца сарађује са Министарство финансија-CFU на усаглашавању текста тендерских досијеа.</w:t>
      </w:r>
    </w:p>
    <w:p w14:paraId="03035676" w14:textId="77777777" w:rsidR="000217F4" w:rsidRDefault="000217F4" w:rsidP="000217F4"/>
    <w:p w14:paraId="1373BAC9" w14:textId="77777777" w:rsidR="000F3AB3" w:rsidRDefault="000217F4" w:rsidP="000F3AB3">
      <w:pPr>
        <w:jc w:val="both"/>
      </w:pPr>
      <w:r>
        <w:t xml:space="preserve">Понуђач је дужан да у току израде тендерских досијеа добија позитивно мишљење Светске банке на нацрте тендерских досијеа. </w:t>
      </w:r>
    </w:p>
    <w:p w14:paraId="5723A96B" w14:textId="77777777" w:rsidR="000F3AB3" w:rsidRDefault="000F3AB3" w:rsidP="000F3AB3">
      <w:pPr>
        <w:jc w:val="both"/>
      </w:pPr>
    </w:p>
    <w:p w14:paraId="3218A597" w14:textId="201B6CA5" w:rsidR="000217F4" w:rsidRDefault="000217F4" w:rsidP="000F3AB3">
      <w:pPr>
        <w:jc w:val="both"/>
      </w:pPr>
      <w:r>
        <w:t>Понуђач ће бити у обавези да након потписивања уговора потпише Декларацију о објективности и поверљивости података на прописаном обрасцу.</w:t>
      </w:r>
    </w:p>
    <w:p w14:paraId="4F3942D8" w14:textId="7AD14825" w:rsidR="00C803B8" w:rsidRPr="004A7D46" w:rsidRDefault="00C803B8" w:rsidP="000F3AB3">
      <w:pPr>
        <w:jc w:val="both"/>
        <w:rPr>
          <w:lang w:val="sr-Cyrl-CS"/>
        </w:rPr>
      </w:pPr>
    </w:p>
    <w:p w14:paraId="70EFC3DD" w14:textId="77777777" w:rsidR="00C803B8" w:rsidRPr="000F3AB3" w:rsidRDefault="00C803B8" w:rsidP="00C803B8">
      <w:pPr>
        <w:jc w:val="both"/>
        <w:rPr>
          <w:lang w:val="sr-Cyrl-CS"/>
        </w:rPr>
      </w:pPr>
      <w:r w:rsidRPr="000F3AB3">
        <w:rPr>
          <w:lang w:val="sr-Cyrl-CS"/>
        </w:rPr>
        <w:t>ЈЕЗИК</w:t>
      </w:r>
    </w:p>
    <w:p w14:paraId="2B60BE7E" w14:textId="13EA8E99" w:rsidR="00EA69FE" w:rsidRDefault="00C803B8" w:rsidP="000F3AB3">
      <w:pPr>
        <w:jc w:val="both"/>
        <w:rPr>
          <w:i/>
          <w:iCs/>
          <w:lang w:val="sr-Cyrl-RS"/>
        </w:rPr>
      </w:pPr>
      <w:r w:rsidRPr="000F3AB3">
        <w:rPr>
          <w:lang w:val="sr-Cyrl-CS"/>
        </w:rPr>
        <w:t>Сви документи се припремају на енглеском</w:t>
      </w:r>
      <w:r w:rsidR="000F3AB3" w:rsidRPr="000F3AB3">
        <w:rPr>
          <w:lang w:val="sr-Cyrl-CS"/>
        </w:rPr>
        <w:t xml:space="preserve"> и на српском језику</w:t>
      </w:r>
      <w:r w:rsidRPr="000F3AB3">
        <w:rPr>
          <w:lang w:val="sr-Cyrl-CS"/>
        </w:rPr>
        <w:t xml:space="preserve"> </w:t>
      </w:r>
    </w:p>
    <w:p w14:paraId="3978A9DC" w14:textId="77777777" w:rsidR="00EA69FE" w:rsidRDefault="00EA69FE" w:rsidP="002F1281">
      <w:pPr>
        <w:rPr>
          <w:i/>
          <w:iCs/>
          <w:lang w:val="sr-Cyrl-RS"/>
        </w:rPr>
      </w:pPr>
    </w:p>
    <w:p w14:paraId="65193EB4" w14:textId="77777777" w:rsidR="00EA69FE" w:rsidRDefault="00EA69FE" w:rsidP="002F1281">
      <w:pPr>
        <w:rPr>
          <w:i/>
          <w:iCs/>
          <w:lang w:val="sr-Cyrl-RS"/>
        </w:rPr>
      </w:pPr>
    </w:p>
    <w:p w14:paraId="14875ACE" w14:textId="77777777" w:rsidR="00EA69FE" w:rsidRDefault="00EA69FE" w:rsidP="002F1281">
      <w:pPr>
        <w:rPr>
          <w:i/>
          <w:iCs/>
          <w:lang w:val="sr-Cyrl-RS"/>
        </w:rPr>
      </w:pPr>
    </w:p>
    <w:p w14:paraId="27B35B64" w14:textId="77777777" w:rsidR="00EA69FE" w:rsidRDefault="00EA69FE" w:rsidP="002F1281">
      <w:pPr>
        <w:rPr>
          <w:i/>
          <w:iCs/>
          <w:lang w:val="sr-Cyrl-RS"/>
        </w:rPr>
      </w:pPr>
    </w:p>
    <w:p w14:paraId="26C5DAE7" w14:textId="77777777" w:rsidR="00EA69FE" w:rsidRDefault="00EA69FE" w:rsidP="002F1281">
      <w:pPr>
        <w:rPr>
          <w:i/>
          <w:iCs/>
          <w:lang w:val="sr-Cyrl-RS"/>
        </w:rPr>
      </w:pPr>
    </w:p>
    <w:p w14:paraId="0F6BA604" w14:textId="77777777" w:rsidR="00EA69FE" w:rsidRDefault="00EA69FE" w:rsidP="002F1281">
      <w:pPr>
        <w:rPr>
          <w:i/>
          <w:iCs/>
          <w:lang w:val="sr-Cyrl-RS"/>
        </w:rPr>
      </w:pPr>
    </w:p>
    <w:p w14:paraId="2FCC8F9E" w14:textId="77777777" w:rsidR="00EA69FE" w:rsidRDefault="00EA69FE" w:rsidP="002F1281">
      <w:pPr>
        <w:rPr>
          <w:i/>
          <w:iCs/>
          <w:lang w:val="sr-Cyrl-RS"/>
        </w:rPr>
      </w:pPr>
    </w:p>
    <w:p w14:paraId="55AE61A9" w14:textId="77777777" w:rsidR="00EA69FE" w:rsidRDefault="00EA69FE" w:rsidP="002F1281">
      <w:pPr>
        <w:rPr>
          <w:i/>
          <w:iCs/>
          <w:lang w:val="sr-Cyrl-RS"/>
        </w:rPr>
      </w:pPr>
    </w:p>
    <w:p w14:paraId="1DE57241" w14:textId="77777777" w:rsidR="00EA69FE" w:rsidRDefault="00EA69FE" w:rsidP="002F1281">
      <w:pPr>
        <w:rPr>
          <w:i/>
          <w:iCs/>
          <w:lang w:val="sr-Cyrl-RS"/>
        </w:rPr>
      </w:pPr>
    </w:p>
    <w:p w14:paraId="065CE3A2" w14:textId="77777777" w:rsidR="00EA69FE" w:rsidRDefault="00EA69FE" w:rsidP="002F1281">
      <w:pPr>
        <w:rPr>
          <w:i/>
          <w:iCs/>
          <w:lang w:val="sr-Cyrl-RS"/>
        </w:rPr>
      </w:pPr>
    </w:p>
    <w:p w14:paraId="34958449" w14:textId="77777777" w:rsidR="00EA69FE" w:rsidRDefault="00EA69FE" w:rsidP="002F1281">
      <w:pPr>
        <w:rPr>
          <w:i/>
          <w:iCs/>
          <w:lang w:val="sr-Cyrl-RS"/>
        </w:rPr>
      </w:pPr>
    </w:p>
    <w:p w14:paraId="6700B477" w14:textId="05B29797" w:rsidR="00EA69FE" w:rsidRDefault="00EA69FE" w:rsidP="002F1281">
      <w:pPr>
        <w:rPr>
          <w:i/>
          <w:iCs/>
          <w:lang w:val="sr-Cyrl-RS"/>
        </w:rPr>
      </w:pPr>
    </w:p>
    <w:p w14:paraId="2F6E39F9" w14:textId="60D0ADC0" w:rsidR="00551672" w:rsidRDefault="00551672" w:rsidP="002F1281">
      <w:pPr>
        <w:rPr>
          <w:i/>
          <w:iCs/>
          <w:lang w:val="sr-Cyrl-RS"/>
        </w:rPr>
      </w:pPr>
    </w:p>
    <w:p w14:paraId="40A680D5" w14:textId="374EF853" w:rsidR="00CB2A0F" w:rsidRDefault="00CB2A0F" w:rsidP="002F1281">
      <w:pPr>
        <w:rPr>
          <w:i/>
          <w:iCs/>
          <w:lang w:val="sr-Cyrl-RS"/>
        </w:rPr>
      </w:pPr>
    </w:p>
    <w:p w14:paraId="6B996C2E" w14:textId="32742489" w:rsidR="00CB2A0F" w:rsidRDefault="00CB2A0F" w:rsidP="002F1281">
      <w:pPr>
        <w:rPr>
          <w:i/>
          <w:iCs/>
          <w:lang w:val="sr-Cyrl-RS"/>
        </w:rPr>
      </w:pPr>
    </w:p>
    <w:p w14:paraId="2CAA614E" w14:textId="33659BFC" w:rsidR="00CB2A0F" w:rsidRDefault="00CB2A0F" w:rsidP="002F1281">
      <w:pPr>
        <w:rPr>
          <w:i/>
          <w:iCs/>
          <w:lang w:val="sr-Cyrl-RS"/>
        </w:rPr>
      </w:pPr>
    </w:p>
    <w:p w14:paraId="5C1DCEF0" w14:textId="6B6B50EA" w:rsidR="00CB2A0F" w:rsidRDefault="00CB2A0F" w:rsidP="002F1281">
      <w:pPr>
        <w:rPr>
          <w:i/>
          <w:iCs/>
          <w:lang w:val="sr-Cyrl-RS"/>
        </w:rPr>
      </w:pPr>
    </w:p>
    <w:p w14:paraId="0F0C1AD8" w14:textId="419F7040" w:rsidR="00CB2A0F" w:rsidRDefault="00CB2A0F" w:rsidP="002F1281">
      <w:pPr>
        <w:rPr>
          <w:i/>
          <w:iCs/>
          <w:lang w:val="sr-Cyrl-RS"/>
        </w:rPr>
      </w:pPr>
    </w:p>
    <w:p w14:paraId="1CA21328" w14:textId="078BD1BC" w:rsidR="00CB2A0F" w:rsidRDefault="00CB2A0F" w:rsidP="002F1281">
      <w:pPr>
        <w:rPr>
          <w:i/>
          <w:iCs/>
          <w:lang w:val="sr-Cyrl-RS"/>
        </w:rPr>
      </w:pPr>
    </w:p>
    <w:p w14:paraId="19F9DFCF" w14:textId="10E26432" w:rsidR="00CB2A0F" w:rsidRDefault="00CB2A0F" w:rsidP="002F1281">
      <w:pPr>
        <w:rPr>
          <w:i/>
          <w:iCs/>
          <w:lang w:val="sr-Cyrl-RS"/>
        </w:rPr>
      </w:pPr>
    </w:p>
    <w:p w14:paraId="582A98E5" w14:textId="528B3957" w:rsidR="00CB2A0F" w:rsidRDefault="00CB2A0F" w:rsidP="002F1281">
      <w:pPr>
        <w:rPr>
          <w:i/>
          <w:iCs/>
          <w:lang w:val="sr-Cyrl-RS"/>
        </w:rPr>
      </w:pPr>
    </w:p>
    <w:p w14:paraId="42239B38" w14:textId="77777777" w:rsidR="00CB2A0F" w:rsidRDefault="00CB2A0F" w:rsidP="002F1281">
      <w:pPr>
        <w:rPr>
          <w:i/>
          <w:iCs/>
          <w:lang w:val="sr-Cyrl-RS"/>
        </w:rPr>
      </w:pPr>
    </w:p>
    <w:p w14:paraId="7E4D21FC" w14:textId="313BE444" w:rsidR="00551672" w:rsidRDefault="00551672" w:rsidP="002F1281">
      <w:pPr>
        <w:rPr>
          <w:i/>
          <w:iCs/>
          <w:lang w:val="sr-Cyrl-RS"/>
        </w:rPr>
      </w:pPr>
    </w:p>
    <w:p w14:paraId="1F0ED34B" w14:textId="5C86C43B" w:rsidR="00AF75E6" w:rsidRDefault="00AF75E6" w:rsidP="002F1281">
      <w:pPr>
        <w:rPr>
          <w:i/>
          <w:iCs/>
          <w:lang w:val="sr-Cyrl-RS"/>
        </w:rPr>
      </w:pPr>
    </w:p>
    <w:p w14:paraId="72FF9379" w14:textId="77777777" w:rsidR="002A36C0" w:rsidRPr="007562C0" w:rsidRDefault="002A36C0" w:rsidP="002A36C0">
      <w:pPr>
        <w:shd w:val="clear" w:color="auto" w:fill="C6D9F1"/>
        <w:jc w:val="center"/>
        <w:rPr>
          <w:b/>
          <w:bCs/>
          <w:iCs/>
        </w:rPr>
      </w:pPr>
      <w:r>
        <w:rPr>
          <w:b/>
          <w:bCs/>
          <w:iCs/>
        </w:rPr>
        <w:t>IV</w:t>
      </w:r>
      <w:r w:rsidRPr="007562C0">
        <w:rPr>
          <w:b/>
          <w:bCs/>
          <w:iCs/>
        </w:rPr>
        <w:t xml:space="preserve"> УСЛОВИ ЗА УЧЕШЋЕ У ПОСТУПКУ И УПУТСТВО ЗА ДОКАЗИВАЊЕ ИСПУЊЕНОСТИ УСЛОВА</w:t>
      </w:r>
    </w:p>
    <w:p w14:paraId="51C9736E" w14:textId="77777777" w:rsidR="002A36C0" w:rsidRPr="00E83E61" w:rsidRDefault="002A36C0" w:rsidP="002A36C0">
      <w:pPr>
        <w:jc w:val="both"/>
        <w:rPr>
          <w:b/>
          <w:bCs/>
          <w:i/>
          <w:iCs/>
        </w:rPr>
      </w:pPr>
    </w:p>
    <w:p w14:paraId="385E2126" w14:textId="77777777" w:rsidR="002A36C0" w:rsidRPr="00012B53" w:rsidRDefault="002A36C0" w:rsidP="002A36C0">
      <w:pPr>
        <w:pStyle w:val="ListParagraph"/>
        <w:tabs>
          <w:tab w:val="left" w:pos="680"/>
        </w:tabs>
        <w:ind w:left="0"/>
        <w:jc w:val="both"/>
        <w:rPr>
          <w:b/>
          <w:noProof/>
        </w:rPr>
      </w:pPr>
      <w:r w:rsidRPr="00012B53">
        <w:rPr>
          <w:b/>
          <w:noProof/>
          <w:lang w:val="sr-Cyrl-CS"/>
        </w:rPr>
        <w:t>1. ОБАВЕЗНИ УСЛОВИ ЧЛАН 75. СТАВ 1. ТАЧКА 1</w:t>
      </w:r>
      <w:r w:rsidRPr="00012B53">
        <w:rPr>
          <w:b/>
          <w:noProof/>
          <w:color w:val="000000" w:themeColor="text1"/>
          <w:lang w:val="sr-Cyrl-CS"/>
        </w:rPr>
        <w:t xml:space="preserve">) ДО </w:t>
      </w:r>
      <w:r>
        <w:rPr>
          <w:b/>
          <w:noProof/>
          <w:color w:val="000000" w:themeColor="text1"/>
          <w:lang w:val="sr-Cyrl-CS"/>
        </w:rPr>
        <w:t>4</w:t>
      </w:r>
      <w:r w:rsidRPr="00012B53">
        <w:rPr>
          <w:b/>
          <w:noProof/>
          <w:color w:val="000000" w:themeColor="text1"/>
          <w:lang w:val="sr-Cyrl-CS"/>
        </w:rPr>
        <w:t>)</w:t>
      </w:r>
      <w:r w:rsidRPr="00012B53">
        <w:rPr>
          <w:b/>
          <w:noProof/>
          <w:color w:val="000000" w:themeColor="text1"/>
        </w:rPr>
        <w:t xml:space="preserve"> </w:t>
      </w:r>
    </w:p>
    <w:p w14:paraId="0E2A6EA6" w14:textId="77777777" w:rsidR="002A36C0" w:rsidRPr="00012B53" w:rsidRDefault="002A36C0" w:rsidP="002A36C0">
      <w:pPr>
        <w:pStyle w:val="ListParagraph"/>
        <w:tabs>
          <w:tab w:val="left" w:pos="680"/>
        </w:tabs>
        <w:ind w:left="0"/>
        <w:jc w:val="both"/>
        <w:rPr>
          <w:b/>
          <w:bCs/>
          <w:lang w:val="en-US"/>
        </w:rPr>
      </w:pPr>
    </w:p>
    <w:p w14:paraId="0CE3807E" w14:textId="77777777" w:rsidR="002A36C0" w:rsidRPr="00012B53" w:rsidRDefault="002A36C0" w:rsidP="002A36C0">
      <w:pPr>
        <w:spacing w:after="200"/>
        <w:jc w:val="both"/>
        <w:rPr>
          <w:b/>
          <w:bCs/>
          <w:color w:val="000000" w:themeColor="text1"/>
          <w:lang w:val="sr-Cyrl-RS"/>
        </w:rPr>
      </w:pPr>
      <w:r w:rsidRPr="00012B53">
        <w:rPr>
          <w:b/>
          <w:bCs/>
          <w:color w:val="000000" w:themeColor="text1"/>
          <w:lang w:val="sr-Cyrl-RS"/>
        </w:rPr>
        <w:t>Обавезни услови</w:t>
      </w:r>
    </w:p>
    <w:p w14:paraId="0EC51F5E" w14:textId="77777777" w:rsidR="002A36C0" w:rsidRPr="00012B53" w:rsidRDefault="002A36C0" w:rsidP="002A36C0">
      <w:pPr>
        <w:spacing w:after="200" w:line="276" w:lineRule="auto"/>
        <w:rPr>
          <w:color w:val="000000" w:themeColor="text1"/>
          <w:lang w:val="sr-Cyrl-CS"/>
        </w:rPr>
      </w:pPr>
      <w:r w:rsidRPr="00012B53">
        <w:rPr>
          <w:color w:val="000000" w:themeColor="text1"/>
          <w:lang w:val="sr-Cyrl-CS"/>
        </w:rPr>
        <w:t>Понуђач у поступку јавне набавке мора доказати:</w:t>
      </w:r>
    </w:p>
    <w:p w14:paraId="3B511877" w14:textId="77777777" w:rsidR="002A36C0" w:rsidRPr="00012B53" w:rsidRDefault="002A36C0" w:rsidP="002A36C0">
      <w:pPr>
        <w:spacing w:after="200" w:line="276" w:lineRule="auto"/>
        <w:ind w:left="426"/>
        <w:rPr>
          <w:color w:val="000000" w:themeColor="text1"/>
          <w:lang w:val="sr-Cyrl-CS"/>
        </w:rPr>
      </w:pPr>
      <w:r w:rsidRPr="00012B53">
        <w:rPr>
          <w:b/>
          <w:bCs/>
          <w:color w:val="000000" w:themeColor="text1"/>
          <w:lang w:val="sr-Cyrl-RS"/>
        </w:rPr>
        <w:t>1.1.</w:t>
      </w:r>
      <w:r w:rsidRPr="00012B53">
        <w:rPr>
          <w:color w:val="000000" w:themeColor="text1"/>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4198FAC3" w14:textId="77777777" w:rsidTr="007115F0">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4535D"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99EF139" w14:textId="77777777" w:rsidR="002A36C0" w:rsidRPr="00012B53" w:rsidRDefault="002A36C0" w:rsidP="007115F0">
            <w:pPr>
              <w:shd w:val="clear" w:color="auto" w:fill="FFFFFF"/>
              <w:spacing w:after="200" w:line="276" w:lineRule="auto"/>
              <w:jc w:val="both"/>
              <w:rPr>
                <w:rFonts w:ascii="Calibri" w:eastAsiaTheme="minorHAnsi" w:hAnsi="Calibri"/>
                <w:b/>
                <w:bCs/>
                <w:color w:val="000000" w:themeColor="text1"/>
              </w:rPr>
            </w:pPr>
            <w:r w:rsidRPr="00012B53">
              <w:rPr>
                <w:color w:val="000000" w:themeColor="text1"/>
              </w:rPr>
              <w:t>Извод из регистра Агенције за привредне регистре, односно извод из регистра надлежног Привредног суда;</w:t>
            </w:r>
          </w:p>
        </w:tc>
      </w:tr>
      <w:tr w:rsidR="002A36C0" w:rsidRPr="00012B53" w14:paraId="56EDDC46"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4D8E9A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877059" w14:textId="77777777" w:rsidR="002A36C0" w:rsidRPr="00012B53" w:rsidRDefault="002A36C0" w:rsidP="007115F0">
            <w:pPr>
              <w:shd w:val="clear" w:color="auto" w:fill="FFFFFF"/>
              <w:spacing w:after="200" w:line="276" w:lineRule="auto"/>
              <w:jc w:val="both"/>
              <w:rPr>
                <w:rFonts w:ascii="Calibri" w:eastAsiaTheme="minorHAnsi" w:hAnsi="Calibri"/>
                <w:color w:val="000000" w:themeColor="text1"/>
              </w:rPr>
            </w:pPr>
            <w:r w:rsidRPr="00012B53">
              <w:rPr>
                <w:color w:val="000000" w:themeColor="text1"/>
              </w:rPr>
              <w:t>Извод из регистра Агенције за привредне регистре, односно из одговарајућег регистра;</w:t>
            </w:r>
          </w:p>
        </w:tc>
      </w:tr>
    </w:tbl>
    <w:p w14:paraId="7E285061" w14:textId="77777777" w:rsidR="002A36C0" w:rsidRPr="00012B53" w:rsidRDefault="002A36C0" w:rsidP="002A36C0">
      <w:pPr>
        <w:spacing w:after="200" w:line="276" w:lineRule="auto"/>
        <w:ind w:left="426" w:right="571"/>
        <w:jc w:val="both"/>
        <w:rPr>
          <w:color w:val="000000" w:themeColor="text1"/>
          <w:lang w:val="sr-Cyrl-RS"/>
        </w:rPr>
      </w:pPr>
      <w:r w:rsidRPr="00012B53">
        <w:rPr>
          <w:b/>
          <w:bCs/>
          <w:color w:val="000000" w:themeColor="text1"/>
        </w:rPr>
        <w:t xml:space="preserve">1.2.      </w:t>
      </w:r>
      <w:r w:rsidRPr="00012B53">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2A36C0" w:rsidRPr="00012B53" w14:paraId="67695E9A" w14:textId="77777777" w:rsidTr="007115F0">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A0891B"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8B8B1FF"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012B53">
              <w:rPr>
                <w:color w:val="000000" w:themeColor="text1"/>
                <w:lang w:val="ru-RU"/>
              </w:rPr>
              <w:t xml:space="preserve">, </w:t>
            </w:r>
            <w:r w:rsidRPr="00012B53">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912761" w14:textId="77777777" w:rsidR="002A36C0" w:rsidRPr="00012B53" w:rsidRDefault="002A36C0" w:rsidP="007115F0">
            <w:pPr>
              <w:spacing w:after="200" w:line="276" w:lineRule="auto"/>
              <w:jc w:val="both"/>
              <w:rPr>
                <w:color w:val="000000" w:themeColor="text1"/>
              </w:rPr>
            </w:pPr>
            <w:r w:rsidRPr="00012B53">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BA0805D"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012B53">
              <w:rPr>
                <w:color w:val="000000" w:themeColor="text1"/>
              </w:rPr>
              <w:lastRenderedPageBreak/>
              <w:t>Уколико понуђач има више законских заступника дужан је да достави доказ за сваког од њих.</w:t>
            </w:r>
          </w:p>
        </w:tc>
      </w:tr>
      <w:tr w:rsidR="002A36C0" w:rsidRPr="00012B53" w14:paraId="6718647F" w14:textId="77777777" w:rsidTr="007115F0">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05F2C96" w14:textId="77777777" w:rsidR="002A36C0" w:rsidRPr="00012B53" w:rsidRDefault="002A36C0" w:rsidP="007115F0">
            <w:pPr>
              <w:shd w:val="clear" w:color="auto" w:fill="FFFFFF"/>
              <w:spacing w:after="200" w:line="170" w:lineRule="atLeast"/>
              <w:jc w:val="right"/>
              <w:rPr>
                <w:rFonts w:ascii="Calibri" w:eastAsiaTheme="minorHAnsi" w:hAnsi="Calibri"/>
                <w:b/>
                <w:bCs/>
                <w:color w:val="000000" w:themeColor="text1"/>
              </w:rPr>
            </w:pPr>
            <w:r w:rsidRPr="00012B53">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E3E4CE2" w14:textId="77777777" w:rsidR="002A36C0" w:rsidRPr="00012B53" w:rsidRDefault="002A36C0" w:rsidP="007115F0">
            <w:pPr>
              <w:spacing w:after="200" w:line="170" w:lineRule="atLeast"/>
              <w:contextualSpacing/>
              <w:jc w:val="both"/>
              <w:rPr>
                <w:rFonts w:ascii="Calibri" w:eastAsiaTheme="minorHAnsi" w:hAnsi="Calibri"/>
                <w:b/>
                <w:bCs/>
                <w:color w:val="000000" w:themeColor="text1"/>
              </w:rPr>
            </w:pPr>
            <w:r w:rsidRPr="00012B53">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A36C0" w:rsidRPr="00012B53" w14:paraId="2FBF641F" w14:textId="77777777" w:rsidTr="007115F0">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DD459A5" w14:textId="77777777" w:rsidR="002A36C0" w:rsidRPr="00012B53" w:rsidRDefault="002A36C0" w:rsidP="007115F0">
            <w:pPr>
              <w:spacing w:after="200" w:line="276" w:lineRule="auto"/>
              <w:rPr>
                <w:rFonts w:ascii="Calibri" w:eastAsiaTheme="minorHAnsi" w:hAnsi="Calibri"/>
                <w:b/>
                <w:bCs/>
                <w:color w:val="000000" w:themeColor="text1"/>
                <w:lang w:val="sr-Cyrl-RS"/>
              </w:rPr>
            </w:pPr>
          </w:p>
          <w:p w14:paraId="467FCBEF"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Доказ не може бити старији од 2 месеца пре</w:t>
            </w:r>
            <w:r w:rsidRPr="00012B53">
              <w:rPr>
                <w:b/>
                <w:bCs/>
                <w:color w:val="000000" w:themeColor="text1"/>
                <w:lang w:val="sr-Cyrl-RS"/>
              </w:rPr>
              <w:t xml:space="preserve"> датума</w:t>
            </w:r>
            <w:r w:rsidRPr="00012B53">
              <w:rPr>
                <w:b/>
                <w:bCs/>
                <w:color w:val="000000" w:themeColor="text1"/>
              </w:rPr>
              <w:t xml:space="preserve"> отварања понуда.</w:t>
            </w:r>
          </w:p>
        </w:tc>
      </w:tr>
    </w:tbl>
    <w:p w14:paraId="5C70BA00" w14:textId="77777777" w:rsidR="002A36C0" w:rsidRPr="00012B53" w:rsidRDefault="002A36C0" w:rsidP="002A36C0">
      <w:pPr>
        <w:spacing w:after="200" w:line="276" w:lineRule="auto"/>
        <w:ind w:left="426" w:right="571"/>
        <w:jc w:val="both"/>
        <w:rPr>
          <w:color w:val="000000" w:themeColor="text1"/>
          <w:lang w:val="sr-Cyrl-RS" w:eastAsia="en-US"/>
        </w:rPr>
      </w:pPr>
      <w:r>
        <w:rPr>
          <w:b/>
          <w:bCs/>
          <w:color w:val="000000" w:themeColor="text1"/>
          <w:lang w:val="sr-Cyrl-RS"/>
        </w:rPr>
        <w:t>1.4</w:t>
      </w:r>
      <w:r w:rsidRPr="00012B53">
        <w:rPr>
          <w:b/>
          <w:bCs/>
          <w:color w:val="000000" w:themeColor="text1"/>
          <w:lang w:val="sr-Cyrl-RS"/>
        </w:rPr>
        <w:t>.</w:t>
      </w:r>
      <w:r w:rsidRPr="00012B53">
        <w:rPr>
          <w:color w:val="000000" w:themeColor="text1"/>
          <w:lang w:val="sr-Cyrl-R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2EDEB755" w14:textId="77777777" w:rsidTr="007115F0">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9C697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A85ECEA"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A36C0" w:rsidRPr="00012B53" w14:paraId="394FF273"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C080E"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3DC234"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96B91A2"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14EA0A"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6352C7"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68AE89D" w14:textId="77777777" w:rsidTr="007115F0">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7EBEB8B5"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p w14:paraId="75C0F52E"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 xml:space="preserve">Доказ не може бити старији од 2 месеца пре </w:t>
            </w:r>
            <w:r w:rsidRPr="00012B53">
              <w:rPr>
                <w:b/>
                <w:bCs/>
                <w:color w:val="000000" w:themeColor="text1"/>
                <w:lang w:val="sr-Cyrl-RS"/>
              </w:rPr>
              <w:t xml:space="preserve">датума </w:t>
            </w:r>
            <w:r w:rsidRPr="00012B53">
              <w:rPr>
                <w:b/>
                <w:bCs/>
                <w:color w:val="000000" w:themeColor="text1"/>
              </w:rPr>
              <w:t>отварања понуда</w:t>
            </w:r>
          </w:p>
        </w:tc>
      </w:tr>
      <w:tr w:rsidR="002A36C0" w:rsidRPr="00012B53" w14:paraId="22209789" w14:textId="77777777" w:rsidTr="007115F0">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A0A8F1A"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tc>
      </w:tr>
    </w:tbl>
    <w:p w14:paraId="57623A5C" w14:textId="77777777" w:rsidR="002A36C0" w:rsidRPr="00012B53" w:rsidRDefault="002A36C0" w:rsidP="002A36C0">
      <w:pPr>
        <w:suppressAutoHyphens w:val="0"/>
        <w:spacing w:after="14" w:line="269" w:lineRule="auto"/>
        <w:ind w:right="54"/>
        <w:jc w:val="both"/>
      </w:pPr>
    </w:p>
    <w:p w14:paraId="6E65C239" w14:textId="77777777" w:rsidR="002A36C0" w:rsidRPr="00012B53" w:rsidRDefault="002A36C0" w:rsidP="002A36C0">
      <w:pPr>
        <w:suppressAutoHyphens w:val="0"/>
        <w:spacing w:after="14" w:line="269" w:lineRule="auto"/>
        <w:ind w:right="54"/>
        <w:jc w:val="both"/>
      </w:pPr>
    </w:p>
    <w:p w14:paraId="3EBD378B" w14:textId="77777777" w:rsidR="00A67D33" w:rsidRPr="00A67D33" w:rsidRDefault="00A67D33" w:rsidP="00A67D33">
      <w:pPr>
        <w:rPr>
          <w:b/>
          <w:lang w:val="sr-Cyrl-CS"/>
        </w:rPr>
      </w:pPr>
      <w:r w:rsidRPr="00A67D33">
        <w:rPr>
          <w:b/>
          <w:lang w:val="sr-Cyrl-CS"/>
        </w:rPr>
        <w:t>Понуђач у поступку јавне набавке испуњеност обавезних услова може доказивати изјавом предвиђеном конкурсном документацијом.</w:t>
      </w:r>
    </w:p>
    <w:p w14:paraId="50D8E6A3" w14:textId="77777777" w:rsidR="002A36C0" w:rsidRPr="00012B53" w:rsidRDefault="002A36C0" w:rsidP="002A36C0">
      <w:pPr>
        <w:suppressAutoHyphens w:val="0"/>
        <w:spacing w:after="14" w:line="269" w:lineRule="auto"/>
        <w:ind w:right="54"/>
        <w:jc w:val="both"/>
      </w:pPr>
    </w:p>
    <w:p w14:paraId="2C14E4A4" w14:textId="77777777" w:rsidR="002A36C0" w:rsidRPr="00012B53" w:rsidRDefault="002A36C0" w:rsidP="002A36C0">
      <w:pPr>
        <w:suppressAutoHyphens w:val="0"/>
        <w:spacing w:after="14" w:line="269" w:lineRule="auto"/>
        <w:ind w:right="54"/>
        <w:jc w:val="both"/>
      </w:pPr>
    </w:p>
    <w:p w14:paraId="389430DC" w14:textId="77777777" w:rsidR="002A36C0" w:rsidRPr="00012B53" w:rsidRDefault="002A36C0" w:rsidP="002A36C0">
      <w:pPr>
        <w:suppressAutoHyphens w:val="0"/>
        <w:spacing w:after="14" w:line="269" w:lineRule="auto"/>
        <w:ind w:right="54"/>
        <w:jc w:val="both"/>
      </w:pPr>
    </w:p>
    <w:p w14:paraId="28233420" w14:textId="77777777" w:rsidR="002A36C0" w:rsidRPr="00012B53" w:rsidRDefault="002A36C0" w:rsidP="002A36C0">
      <w:pPr>
        <w:suppressAutoHyphens w:val="0"/>
        <w:spacing w:after="14" w:line="269" w:lineRule="auto"/>
        <w:ind w:right="571"/>
        <w:jc w:val="both"/>
        <w:rPr>
          <w:b/>
          <w:bCs/>
          <w:lang w:val="ru-RU"/>
        </w:rPr>
      </w:pPr>
    </w:p>
    <w:p w14:paraId="69937F0C" w14:textId="77777777" w:rsidR="002A36C0" w:rsidRPr="00012B53" w:rsidRDefault="002A36C0" w:rsidP="002A36C0">
      <w:pPr>
        <w:suppressAutoHyphens w:val="0"/>
        <w:spacing w:after="14" w:line="269" w:lineRule="auto"/>
        <w:ind w:right="54"/>
        <w:jc w:val="both"/>
        <w:rPr>
          <w:i/>
          <w:lang w:val="sr-Cyrl-CS"/>
        </w:rPr>
      </w:pPr>
      <w:r w:rsidRPr="00012B53">
        <w:rPr>
          <w:i/>
          <w:lang w:val="sr-Cyrl-CS"/>
        </w:rPr>
        <w:t xml:space="preserve">Члан 75. ст.2 </w:t>
      </w:r>
    </w:p>
    <w:p w14:paraId="5A7DDDE1" w14:textId="77777777" w:rsidR="002A36C0" w:rsidRDefault="002A36C0" w:rsidP="002A36C0">
      <w:pPr>
        <w:suppressAutoHyphens w:val="0"/>
        <w:spacing w:after="14" w:line="269" w:lineRule="auto"/>
        <w:ind w:right="54"/>
        <w:jc w:val="both"/>
      </w:pPr>
      <w:r w:rsidRPr="00012B53">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t xml:space="preserve"> снази у време подношења понуде.</w:t>
      </w:r>
    </w:p>
    <w:p w14:paraId="29B5D782" w14:textId="77777777" w:rsidR="002A36C0" w:rsidRPr="0032618D" w:rsidRDefault="002A36C0" w:rsidP="002A36C0">
      <w:pPr>
        <w:suppressAutoHyphens w:val="0"/>
        <w:spacing w:after="14" w:line="269" w:lineRule="auto"/>
        <w:ind w:right="54"/>
        <w:jc w:val="both"/>
        <w:rPr>
          <w:b/>
          <w:lang w:val="sr-Cyrl-RS"/>
        </w:rPr>
      </w:pPr>
      <w:r w:rsidRPr="0032618D">
        <w:rPr>
          <w:b/>
          <w:lang w:val="sr-Cyrl-RS"/>
        </w:rPr>
        <w:t>Доказ: Изјава предвиђена овом конкурсном документацијом.</w:t>
      </w:r>
    </w:p>
    <w:p w14:paraId="401956BD" w14:textId="77777777" w:rsidR="002A36C0" w:rsidRPr="0032618D" w:rsidRDefault="002A36C0" w:rsidP="002A36C0">
      <w:pPr>
        <w:jc w:val="both"/>
        <w:rPr>
          <w:b/>
          <w:bCs/>
          <w:lang w:val="ru-RU"/>
        </w:rPr>
      </w:pPr>
    </w:p>
    <w:p w14:paraId="27217990" w14:textId="77777777" w:rsidR="002A36C0" w:rsidRPr="00012B53" w:rsidRDefault="002A36C0" w:rsidP="002A36C0">
      <w:pPr>
        <w:jc w:val="both"/>
        <w:rPr>
          <w:b/>
          <w:bCs/>
          <w:lang w:val="sr-Cyrl-RS"/>
        </w:rPr>
      </w:pPr>
      <w:r w:rsidRPr="00012B53">
        <w:rPr>
          <w:b/>
          <w:bCs/>
          <w:lang w:val="ru-RU"/>
        </w:rPr>
        <w:t>Р</w:t>
      </w:r>
      <w:r w:rsidRPr="00012B53">
        <w:rPr>
          <w:b/>
          <w:bCs/>
          <w:lang w:val="sr-Cyrl-RS"/>
        </w:rPr>
        <w:t xml:space="preserve">егистар понуђача: </w:t>
      </w:r>
    </w:p>
    <w:p w14:paraId="4A41482D" w14:textId="77777777" w:rsidR="002A36C0" w:rsidRPr="00012B53" w:rsidRDefault="002A36C0" w:rsidP="002A36C0">
      <w:pPr>
        <w:jc w:val="both"/>
        <w:rPr>
          <w:b/>
          <w:bCs/>
          <w:i/>
          <w:iCs/>
          <w:u w:val="single"/>
          <w:lang w:val="sr-Cyrl-RS"/>
        </w:rPr>
      </w:pPr>
    </w:p>
    <w:p w14:paraId="457ACF66" w14:textId="77777777" w:rsidR="002A36C0" w:rsidRDefault="002A36C0" w:rsidP="002A36C0">
      <w:pPr>
        <w:jc w:val="both"/>
        <w:rPr>
          <w:b/>
          <w:bCs/>
          <w:u w:val="single"/>
          <w:lang w:val="sr-Cyrl-RS"/>
        </w:rPr>
      </w:pPr>
      <w:r w:rsidRPr="00012B53">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012B53">
        <w:rPr>
          <w:lang w:val="sr-Cyrl-RS"/>
        </w:rPr>
        <w:t>став 1. тачка 1) до 3) Закона о јавним набавкама.</w:t>
      </w:r>
      <w:r w:rsidRPr="00012B53">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5CCC15B3" w14:textId="06DA3AB2" w:rsidR="002A36C0" w:rsidRDefault="002A36C0" w:rsidP="002A36C0">
      <w:pPr>
        <w:jc w:val="both"/>
        <w:rPr>
          <w:b/>
        </w:rPr>
      </w:pPr>
    </w:p>
    <w:p w14:paraId="6A170F82" w14:textId="77777777" w:rsidR="00E9365A" w:rsidRPr="00F04D30" w:rsidRDefault="00E9365A" w:rsidP="00E9365A">
      <w:pPr>
        <w:jc w:val="both"/>
        <w:rPr>
          <w:b/>
          <w:bCs/>
          <w:color w:val="auto"/>
          <w:lang w:val="sr-Cyrl-RS"/>
        </w:rPr>
      </w:pPr>
      <w:r w:rsidRPr="00F04D30">
        <w:rPr>
          <w:b/>
          <w:bCs/>
          <w:color w:val="auto"/>
          <w:lang w:val="sr-Cyrl-RS"/>
        </w:rPr>
        <w:t>Доказивање о упису у Регистар понуђача доказује се потврдом регистратора Регистра понуђача да је понуђач регистрован у складу са Законом о јавним набавкама („Сл. гласник РС“, бр. 124/12, 14/15 и 69/15), с обзиром да је чланом 239. новог ЗЈН, прописано да ће се поступци јавних набавки који су започети пре почетка примене новог ЗЈН окончати по прописима по којима су започети.</w:t>
      </w:r>
    </w:p>
    <w:p w14:paraId="37F65F40" w14:textId="77777777" w:rsidR="00E9365A" w:rsidRDefault="00E9365A" w:rsidP="002A36C0">
      <w:pPr>
        <w:jc w:val="both"/>
        <w:rPr>
          <w:b/>
        </w:rPr>
      </w:pPr>
    </w:p>
    <w:p w14:paraId="1C694DCB" w14:textId="77777777" w:rsidR="002A36C0" w:rsidRPr="005550E2" w:rsidRDefault="002A36C0" w:rsidP="002A36C0">
      <w:pPr>
        <w:jc w:val="both"/>
        <w:rPr>
          <w:b/>
        </w:rPr>
      </w:pPr>
      <w:r w:rsidRPr="00A64ECE">
        <w:rPr>
          <w:b/>
        </w:rPr>
        <w:t xml:space="preserve">2. Додатни услови (члан 76. став 2. Закона) </w:t>
      </w:r>
    </w:p>
    <w:p w14:paraId="0EDA2F74" w14:textId="77777777" w:rsidR="002A36C0" w:rsidRDefault="002A36C0" w:rsidP="002A36C0">
      <w:pPr>
        <w:spacing w:line="240" w:lineRule="auto"/>
        <w:rPr>
          <w:lang w:val="sr-Cyrl-CS"/>
        </w:rPr>
      </w:pPr>
      <w:r w:rsidRPr="001B05A8">
        <w:rPr>
          <w:lang w:val="sr-Cyrl-CS"/>
        </w:rPr>
        <w:t>Понуђач у посту</w:t>
      </w:r>
      <w:r>
        <w:rPr>
          <w:lang w:val="sr-Cyrl-CS"/>
        </w:rPr>
        <w:t>пку јавне набавке мора доказати:</w:t>
      </w:r>
    </w:p>
    <w:p w14:paraId="635B2C49" w14:textId="77777777" w:rsidR="002A36C0" w:rsidRPr="00112237" w:rsidRDefault="002A36C0" w:rsidP="002A36C0">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2A36C0" w:rsidRPr="001B05A8" w14:paraId="0285D0A0" w14:textId="77777777" w:rsidTr="007115F0">
        <w:trPr>
          <w:trHeight w:val="512"/>
        </w:trPr>
        <w:tc>
          <w:tcPr>
            <w:tcW w:w="1874" w:type="dxa"/>
            <w:tcBorders>
              <w:bottom w:val="single" w:sz="4" w:space="0" w:color="auto"/>
            </w:tcBorders>
            <w:vAlign w:val="center"/>
          </w:tcPr>
          <w:p w14:paraId="3BBEE0BC" w14:textId="68E28FE2" w:rsidR="002A36C0" w:rsidRPr="001B05A8" w:rsidRDefault="002A36C0" w:rsidP="007115F0">
            <w:pPr>
              <w:jc w:val="center"/>
              <w:rPr>
                <w:b/>
                <w:lang w:val="sr-Cyrl-CS"/>
              </w:rPr>
            </w:pPr>
            <w:r w:rsidRPr="001B05A8">
              <w:rPr>
                <w:b/>
                <w:lang w:val="sr-Cyrl-CS"/>
              </w:rPr>
              <w:t>1.</w:t>
            </w:r>
            <w:r w:rsidR="00DF37BA">
              <w:rPr>
                <w:b/>
                <w:lang w:val="sr-Cyrl-CS"/>
              </w:rPr>
              <w:t xml:space="preserve"> </w:t>
            </w:r>
            <w:r w:rsidRPr="001B05A8">
              <w:rPr>
                <w:b/>
                <w:lang w:val="sr-Cyrl-CS"/>
              </w:rPr>
              <w:t>Услов</w:t>
            </w:r>
          </w:p>
        </w:tc>
        <w:tc>
          <w:tcPr>
            <w:tcW w:w="8319" w:type="dxa"/>
            <w:tcBorders>
              <w:bottom w:val="single" w:sz="4" w:space="0" w:color="auto"/>
            </w:tcBorders>
          </w:tcPr>
          <w:p w14:paraId="24C05B93" w14:textId="289548FE" w:rsidR="002A36C0" w:rsidRPr="001B05A8" w:rsidRDefault="002A36C0" w:rsidP="007115F0">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rsidR="0061622C">
              <w:t>7</w:t>
            </w:r>
            <w:r w:rsidRPr="00574ACD">
              <w:rPr>
                <w:lang w:val="sr-Cyrl-CS"/>
              </w:rPr>
              <w:t>, 201</w:t>
            </w:r>
            <w:r w:rsidR="0061622C">
              <w:t>8</w:t>
            </w:r>
            <w:r w:rsidRPr="00574ACD">
              <w:rPr>
                <w:lang w:val="sr-Cyrl-CS"/>
              </w:rPr>
              <w:t>, 201</w:t>
            </w:r>
            <w:r w:rsidR="0061622C">
              <w:t>9</w:t>
            </w:r>
            <w:r>
              <w:rPr>
                <w:lang w:val="sr-Cyrl-RS"/>
              </w:rPr>
              <w:t>.</w:t>
            </w:r>
            <w:r w:rsidRPr="00574ACD">
              <w:rPr>
                <w:lang w:val="sr-Cyrl-CS"/>
              </w:rPr>
              <w:t xml:space="preserve">) остварио пословни приход у </w:t>
            </w:r>
            <w:r w:rsidR="0061622C">
              <w:rPr>
                <w:lang w:val="sr-Cyrl-CS"/>
              </w:rPr>
              <w:t>минималном укупном износу од 5</w:t>
            </w:r>
            <w:r w:rsidRPr="002B5A26">
              <w:rPr>
                <w:lang w:val="sr-Cyrl-CS"/>
              </w:rPr>
              <w:t>.000.000,00 динара</w:t>
            </w:r>
            <w:r w:rsidR="0061622C">
              <w:t xml:space="preserve"> </w:t>
            </w:r>
            <w:r w:rsidRPr="002B5A26">
              <w:rPr>
                <w:lang w:val="sr-Cyrl-CS"/>
              </w:rPr>
              <w:t>.</w:t>
            </w:r>
          </w:p>
        </w:tc>
      </w:tr>
      <w:tr w:rsidR="002A36C0" w:rsidRPr="001B05A8" w14:paraId="01C93E40" w14:textId="77777777" w:rsidTr="007115F0">
        <w:tc>
          <w:tcPr>
            <w:tcW w:w="1874" w:type="dxa"/>
            <w:shd w:val="clear" w:color="auto" w:fill="auto"/>
            <w:vAlign w:val="center"/>
          </w:tcPr>
          <w:p w14:paraId="62A142C5"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5F8B65B2" w14:textId="6F5C74E1" w:rsidR="002A36C0" w:rsidRPr="001B05A8" w:rsidRDefault="002A36C0" w:rsidP="007115F0">
            <w:pPr>
              <w:spacing w:line="240" w:lineRule="auto"/>
              <w:jc w:val="both"/>
              <w:rPr>
                <w:lang w:val="sr-Cyrl-CS"/>
              </w:rPr>
            </w:pPr>
            <w:r w:rsidRPr="00383B84">
              <w:rPr>
                <w:lang w:val="sr-Cyrl-CS"/>
              </w:rPr>
              <w:t xml:space="preserve"> </w:t>
            </w:r>
            <w:r>
              <w:rPr>
                <w:lang w:val="sr-Cyrl-R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rsidR="0061622C">
              <w:t>7</w:t>
            </w:r>
            <w:r w:rsidRPr="00574ACD">
              <w:rPr>
                <w:lang w:val="sr-Cyrl-CS"/>
              </w:rPr>
              <w:t>, 201</w:t>
            </w:r>
            <w:r w:rsidR="0061622C">
              <w:rPr>
                <w:lang w:val="sr-Latn-CS"/>
              </w:rPr>
              <w:t>8</w:t>
            </w:r>
            <w:r>
              <w:rPr>
                <w:lang w:val="sr-Cyrl-RS"/>
              </w:rPr>
              <w:t>.</w:t>
            </w:r>
            <w:r w:rsidRPr="00574ACD">
              <w:rPr>
                <w:lang w:val="sr-Cyrl-CS"/>
              </w:rPr>
              <w:t xml:space="preserve"> и 201</w:t>
            </w:r>
            <w:r w:rsidR="0061622C">
              <w:rPr>
                <w:lang w:val="sr-Latn-CS"/>
              </w:rPr>
              <w:t>9</w:t>
            </w:r>
            <w:r>
              <w:rPr>
                <w:lang w:val="sr-Cyrl-RS"/>
              </w:rPr>
              <w:t>. годину</w:t>
            </w:r>
            <w:r w:rsidRPr="00574ACD">
              <w:rPr>
                <w:lang w:val="sr-Cyrl-CS"/>
              </w:rPr>
              <w:t xml:space="preserve">). </w:t>
            </w:r>
          </w:p>
        </w:tc>
      </w:tr>
      <w:tr w:rsidR="002A36C0" w:rsidRPr="001B05A8" w14:paraId="0609B5C9" w14:textId="77777777" w:rsidTr="007115F0">
        <w:trPr>
          <w:trHeight w:val="840"/>
        </w:trPr>
        <w:tc>
          <w:tcPr>
            <w:tcW w:w="1874" w:type="dxa"/>
            <w:tcBorders>
              <w:bottom w:val="single" w:sz="4" w:space="0" w:color="auto"/>
            </w:tcBorders>
            <w:vAlign w:val="center"/>
          </w:tcPr>
          <w:p w14:paraId="2065D5E6" w14:textId="77777777" w:rsidR="002A36C0" w:rsidRPr="001B05A8" w:rsidRDefault="002A36C0" w:rsidP="007115F0">
            <w:pPr>
              <w:jc w:val="center"/>
              <w:rPr>
                <w:b/>
                <w:lang w:val="sr-Cyrl-CS"/>
              </w:rPr>
            </w:pPr>
            <w:r w:rsidRPr="001B05A8">
              <w:rPr>
                <w:b/>
                <w:lang w:val="sr-Cyrl-CS"/>
              </w:rPr>
              <w:t>2.Услов</w:t>
            </w:r>
          </w:p>
        </w:tc>
        <w:tc>
          <w:tcPr>
            <w:tcW w:w="8319" w:type="dxa"/>
            <w:tcBorders>
              <w:bottom w:val="single" w:sz="4" w:space="0" w:color="auto"/>
            </w:tcBorders>
          </w:tcPr>
          <w:p w14:paraId="7DCB9851" w14:textId="77777777" w:rsidR="002A36C0" w:rsidRPr="00C621F1" w:rsidRDefault="002A36C0" w:rsidP="007115F0">
            <w:pPr>
              <w:spacing w:line="240" w:lineRule="auto"/>
              <w:jc w:val="both"/>
              <w:rPr>
                <w:lang w:val="sr-Cyrl-CS"/>
              </w:rPr>
            </w:pPr>
            <w:r w:rsidRPr="00C621F1">
              <w:rPr>
                <w:lang w:val="sr-Cyrl-CS"/>
              </w:rPr>
              <w:t>Да располаже неопходним пословним капацитетом:</w:t>
            </w:r>
          </w:p>
          <w:p w14:paraId="069F6260" w14:textId="77777777" w:rsidR="002A36C0" w:rsidRPr="00C621F1" w:rsidRDefault="002A36C0" w:rsidP="007115F0">
            <w:pPr>
              <w:spacing w:line="240" w:lineRule="auto"/>
              <w:jc w:val="both"/>
              <w:rPr>
                <w:lang w:val="sr-Cyrl-CS"/>
              </w:rPr>
            </w:pPr>
          </w:p>
          <w:p w14:paraId="37436D39" w14:textId="3A124BFE" w:rsidR="0061622C" w:rsidRPr="0061622C" w:rsidRDefault="002A36C0" w:rsidP="0061622C">
            <w:pPr>
              <w:jc w:val="both"/>
              <w:rPr>
                <w:rFonts w:eastAsiaTheme="minorHAnsi"/>
                <w:color w:val="auto"/>
                <w:kern w:val="0"/>
                <w:lang w:eastAsia="en-US"/>
              </w:rPr>
            </w:pPr>
            <w:r w:rsidRPr="0061622C">
              <w:rPr>
                <w:lang w:val="sr-Cyrl-CS"/>
              </w:rPr>
              <w:t>Под неопходним пословним капацит</w:t>
            </w:r>
            <w:r w:rsidR="0061622C">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0061622C" w:rsidRPr="0061622C">
              <w:t>има најмање 3 реализована пројекта у домену лучке инфраструктуре у улози пројектанта или надзора или FIDIC инжењера, где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49E58AC6" w14:textId="28FAC424" w:rsidR="002A36C0" w:rsidRPr="00C621F1" w:rsidRDefault="00C621F1" w:rsidP="00C621F1">
            <w:pPr>
              <w:rPr>
                <w:sz w:val="16"/>
                <w:szCs w:val="16"/>
                <w:lang w:val="sr-Cyrl-RS"/>
              </w:rPr>
            </w:pPr>
            <w:r w:rsidRPr="00C621F1">
              <w:rPr>
                <w:sz w:val="16"/>
                <w:szCs w:val="16"/>
                <w:lang w:val="sr-Cyrl-RS"/>
              </w:rPr>
              <w:t xml:space="preserve"> </w:t>
            </w:r>
          </w:p>
        </w:tc>
      </w:tr>
      <w:tr w:rsidR="002A36C0" w:rsidRPr="001B05A8" w14:paraId="21FD41CB" w14:textId="77777777" w:rsidTr="007115F0">
        <w:trPr>
          <w:trHeight w:val="558"/>
        </w:trPr>
        <w:tc>
          <w:tcPr>
            <w:tcW w:w="1874" w:type="dxa"/>
            <w:shd w:val="clear" w:color="auto" w:fill="auto"/>
            <w:vAlign w:val="center"/>
          </w:tcPr>
          <w:p w14:paraId="3D8F8A0E"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46B0111B" w14:textId="77777777" w:rsidR="002A36C0" w:rsidRPr="002B5A26" w:rsidRDefault="002A36C0" w:rsidP="007115F0">
            <w:pPr>
              <w:spacing w:line="240" w:lineRule="auto"/>
              <w:jc w:val="both"/>
              <w:rPr>
                <w:lang w:val="sr-Cyrl-CS"/>
              </w:rPr>
            </w:pPr>
          </w:p>
          <w:p w14:paraId="6B8D005D" w14:textId="0F377E4F" w:rsidR="002A36C0" w:rsidRPr="002B5A26" w:rsidRDefault="002A36C0" w:rsidP="007115F0">
            <w:pPr>
              <w:spacing w:line="240" w:lineRule="auto"/>
              <w:jc w:val="both"/>
              <w:rPr>
                <w:lang w:val="sr-Cyrl-CS"/>
              </w:rPr>
            </w:pPr>
            <w:r w:rsidRPr="002B5A26">
              <w:rPr>
                <w:lang w:val="sr-Cyrl-CS"/>
              </w:rPr>
              <w:t xml:space="preserve">а) Потврде наручиоца </w:t>
            </w:r>
            <w:r w:rsidR="00E314FA">
              <w:rPr>
                <w:lang w:val="sr-Cyrl-CS"/>
              </w:rPr>
              <w:t>о реализованим</w:t>
            </w:r>
            <w:r>
              <w:rPr>
                <w:lang w:val="sr-Cyrl-CS"/>
              </w:rPr>
              <w:t xml:space="preserve"> </w:t>
            </w:r>
            <w:r w:rsidR="00E314FA">
              <w:rPr>
                <w:lang w:val="sr-Cyrl-CS"/>
              </w:rPr>
              <w:t>уговорима</w:t>
            </w:r>
            <w:r>
              <w:rPr>
                <w:lang w:val="sr-Cyrl-CS"/>
              </w:rPr>
              <w:t xml:space="preserve"> </w:t>
            </w:r>
          </w:p>
          <w:p w14:paraId="1B53DB89" w14:textId="77777777" w:rsidR="002A36C0" w:rsidRPr="002B5A26" w:rsidRDefault="002A36C0" w:rsidP="007115F0">
            <w:pPr>
              <w:spacing w:line="240" w:lineRule="auto"/>
              <w:jc w:val="both"/>
              <w:rPr>
                <w:lang w:val="sr-Cyrl-CS"/>
              </w:rPr>
            </w:pPr>
          </w:p>
          <w:p w14:paraId="7B19D209" w14:textId="77777777" w:rsidR="002A36C0" w:rsidRPr="002B5A26" w:rsidRDefault="002A36C0" w:rsidP="007115F0">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lastRenderedPageBreak/>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289B971C" w14:textId="77777777" w:rsidR="002A36C0" w:rsidRPr="002B5A26" w:rsidRDefault="002A36C0" w:rsidP="007115F0">
            <w:pPr>
              <w:spacing w:line="240" w:lineRule="auto"/>
              <w:jc w:val="both"/>
              <w:rPr>
                <w:lang w:val="sr-Cyrl-RS"/>
              </w:rPr>
            </w:pPr>
            <w:r w:rsidRPr="002B5A26">
              <w:t xml:space="preserve">- назив и адреса Наручиоца </w:t>
            </w:r>
          </w:p>
          <w:p w14:paraId="7400E01D" w14:textId="77777777" w:rsidR="002A36C0" w:rsidRDefault="002A36C0" w:rsidP="007115F0">
            <w:pPr>
              <w:spacing w:line="240" w:lineRule="auto"/>
              <w:jc w:val="both"/>
              <w:rPr>
                <w:lang w:val="sr-Cyrl-RS"/>
              </w:rPr>
            </w:pPr>
            <w:r w:rsidRPr="002B5A26">
              <w:t xml:space="preserve">- назив и седиште понуђача </w:t>
            </w:r>
          </w:p>
          <w:p w14:paraId="60A2BBA8" w14:textId="1F213233" w:rsidR="002A36C0" w:rsidRPr="008021E3" w:rsidRDefault="002A36C0" w:rsidP="007115F0">
            <w:pPr>
              <w:spacing w:line="240" w:lineRule="auto"/>
              <w:jc w:val="both"/>
              <w:rPr>
                <w:lang w:val="sr-Cyrl-RS"/>
              </w:rPr>
            </w:pPr>
            <w:r>
              <w:rPr>
                <w:lang w:val="sr-Cyrl-RS"/>
              </w:rPr>
              <w:t xml:space="preserve">- </w:t>
            </w:r>
            <w:r>
              <w:rPr>
                <w:lang w:val="sr-Cyrl-CS"/>
              </w:rPr>
              <w:t>приказ пројеката који је реализован вредност пројекта</w:t>
            </w:r>
            <w:r w:rsidR="009979CA">
              <w:rPr>
                <w:lang w:val="sr-Cyrl-CS"/>
              </w:rPr>
              <w:t xml:space="preserve"> као и</w:t>
            </w:r>
            <w:r w:rsidR="009979CA">
              <w:t xml:space="preserve"> </w:t>
            </w:r>
            <w:r w:rsidR="009979CA">
              <w:rPr>
                <w:lang w:val="sr-Cyrl-RS"/>
              </w:rPr>
              <w:t>вредност изведених радова</w:t>
            </w:r>
            <w:r>
              <w:rPr>
                <w:lang w:val="sr-Cyrl-CS"/>
              </w:rPr>
              <w:t>,</w:t>
            </w:r>
          </w:p>
          <w:p w14:paraId="5E061770" w14:textId="77777777" w:rsidR="002A36C0" w:rsidRPr="002B5A26" w:rsidRDefault="002A36C0" w:rsidP="007115F0">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2ABE03BF" w14:textId="77777777" w:rsidR="002A36C0" w:rsidRPr="002B5A26" w:rsidRDefault="002A36C0" w:rsidP="007115F0">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 xml:space="preserve">аручиоца извршени квалитетно и у уговореном року </w:t>
            </w:r>
          </w:p>
          <w:p w14:paraId="56A28AFB" w14:textId="77777777" w:rsidR="002A36C0" w:rsidRPr="002B5A26" w:rsidRDefault="002A36C0" w:rsidP="007115F0">
            <w:pPr>
              <w:spacing w:line="240" w:lineRule="auto"/>
              <w:jc w:val="both"/>
              <w:rPr>
                <w:lang w:val="sr-Cyrl-RS"/>
              </w:rPr>
            </w:pPr>
            <w:r w:rsidRPr="002B5A26">
              <w:t xml:space="preserve">- врста </w:t>
            </w:r>
            <w:r>
              <w:rPr>
                <w:lang w:val="sr-Cyrl-CS"/>
              </w:rPr>
              <w:t>услуге</w:t>
            </w:r>
            <w:r w:rsidRPr="002B5A26">
              <w:t xml:space="preserve"> </w:t>
            </w:r>
          </w:p>
          <w:p w14:paraId="34BA9BCC" w14:textId="77777777" w:rsidR="002A36C0" w:rsidRPr="002B5A26" w:rsidRDefault="002A36C0" w:rsidP="007115F0">
            <w:pPr>
              <w:spacing w:line="240" w:lineRule="auto"/>
              <w:jc w:val="both"/>
              <w:rPr>
                <w:lang w:val="sr-Cyrl-RS"/>
              </w:rPr>
            </w:pPr>
            <w:r w:rsidRPr="002B5A26">
              <w:t xml:space="preserve">- број и датум уговора </w:t>
            </w:r>
          </w:p>
          <w:p w14:paraId="75F7A810" w14:textId="77777777" w:rsidR="002A36C0" w:rsidRPr="002B5A26" w:rsidRDefault="002A36C0" w:rsidP="007115F0">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8F76E8A" w14:textId="77777777" w:rsidR="002A36C0" w:rsidRPr="002B5A26" w:rsidRDefault="002A36C0" w:rsidP="007115F0">
            <w:pPr>
              <w:spacing w:line="240" w:lineRule="auto"/>
              <w:jc w:val="both"/>
              <w:rPr>
                <w:lang w:val="sr-Cyrl-RS"/>
              </w:rPr>
            </w:pPr>
            <w:r w:rsidRPr="002B5A26">
              <w:t xml:space="preserve">- контакт особа наручиоца и телефон </w:t>
            </w:r>
          </w:p>
          <w:p w14:paraId="07173FF5" w14:textId="1A10437F" w:rsidR="002A36C0" w:rsidRPr="0061622C" w:rsidRDefault="002A36C0" w:rsidP="0061622C">
            <w:pPr>
              <w:spacing w:line="240" w:lineRule="auto"/>
              <w:jc w:val="both"/>
            </w:pPr>
            <w:r w:rsidRPr="002B5A26">
              <w:t>- потпис овлашћеног лица и печат наручиоца</w:t>
            </w:r>
          </w:p>
        </w:tc>
      </w:tr>
    </w:tbl>
    <w:p w14:paraId="0BD1CD89"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0AC6AA82"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050595CB" w14:textId="0B5D6046" w:rsidR="002A36C0" w:rsidRDefault="002A36C0" w:rsidP="00D142C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Pr>
          <w:rFonts w:eastAsia="Times New Roman"/>
          <w:i/>
          <w:lang w:val="sr-Cyrl-RS"/>
        </w:rPr>
        <w:t>Понуђач мора да докаже да располаже неопходним кадровским капацитетом, односно да има запослена, односно</w:t>
      </w:r>
      <w:r w:rsidR="0061622C">
        <w:rPr>
          <w:rFonts w:eastAsia="Times New Roman"/>
          <w:i/>
          <w:lang w:val="sr-Cyrl-RS"/>
        </w:rPr>
        <w:t xml:space="preserve"> радно ангажована следећа лица к</w:t>
      </w:r>
      <w:r w:rsidR="00D142CA">
        <w:rPr>
          <w:rFonts w:eastAsia="Times New Roman"/>
          <w:i/>
          <w:lang w:val="sr-Cyrl-RS"/>
        </w:rPr>
        <w:t>оја ће бити расположива све време трајања уговора о јавној набавци:</w:t>
      </w:r>
    </w:p>
    <w:p w14:paraId="7D4D7323" w14:textId="4CC3788E" w:rsidR="00E9365A" w:rsidRPr="002A36C0"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1F46F64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1: Вођа пројекта</w:t>
      </w:r>
    </w:p>
    <w:p w14:paraId="0062153A"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0F539CBD" w14:textId="77777777" w:rsidTr="00C82B63">
        <w:trPr>
          <w:trHeight w:val="512"/>
        </w:trPr>
        <w:tc>
          <w:tcPr>
            <w:tcW w:w="1874" w:type="dxa"/>
            <w:tcBorders>
              <w:bottom w:val="single" w:sz="4" w:space="0" w:color="auto"/>
            </w:tcBorders>
            <w:vAlign w:val="center"/>
          </w:tcPr>
          <w:p w14:paraId="4DD4FDFA"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7F204A97"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образовањем, </w:t>
            </w:r>
            <w:r w:rsidRPr="00E9365A">
              <w:rPr>
                <w:b/>
                <w:color w:val="auto"/>
                <w:lang w:val="sr-Cyrl-CS"/>
              </w:rPr>
              <w:t xml:space="preserve">дипломираног грађевинског инжињера </w:t>
            </w:r>
          </w:p>
          <w:p w14:paraId="14DA8B3A" w14:textId="77777777" w:rsidR="00E9365A" w:rsidRPr="00E9365A" w:rsidRDefault="00E9365A" w:rsidP="00C82B63">
            <w:pPr>
              <w:spacing w:line="240" w:lineRule="auto"/>
              <w:jc w:val="both"/>
              <w:rPr>
                <w:color w:val="auto"/>
                <w:lang w:val="sr-Cyrl-CS"/>
              </w:rPr>
            </w:pPr>
          </w:p>
          <w:p w14:paraId="1F1BFA07" w14:textId="2AF2BB18" w:rsidR="00E9365A" w:rsidRPr="00E9365A" w:rsidRDefault="00E9365A" w:rsidP="00ED2C96">
            <w:pPr>
              <w:spacing w:line="240" w:lineRule="auto"/>
              <w:jc w:val="both"/>
              <w:rPr>
                <w:color w:val="auto"/>
                <w:lang w:val="sr-Cyrl-CS"/>
              </w:rPr>
            </w:pPr>
            <w:r w:rsidRPr="00E9365A">
              <w:rPr>
                <w:color w:val="auto"/>
              </w:rPr>
              <w:t xml:space="preserve"> </w:t>
            </w:r>
            <w:r w:rsidRPr="00E9365A">
              <w:rPr>
                <w:color w:val="auto"/>
                <w:lang w:val="sr-Cyrl-RS"/>
              </w:rPr>
              <w:t>Р</w:t>
            </w:r>
            <w:r w:rsidRPr="00E9365A">
              <w:rPr>
                <w:color w:val="auto"/>
              </w:rPr>
              <w:t xml:space="preserve">адно искуство на FIDIC пројектима </w:t>
            </w:r>
          </w:p>
        </w:tc>
      </w:tr>
      <w:tr w:rsidR="00E9365A" w:rsidRPr="00E9365A" w14:paraId="33DC1216" w14:textId="77777777" w:rsidTr="00C82B63">
        <w:trPr>
          <w:trHeight w:val="1459"/>
        </w:trPr>
        <w:tc>
          <w:tcPr>
            <w:tcW w:w="1874" w:type="dxa"/>
            <w:shd w:val="clear" w:color="auto" w:fill="auto"/>
            <w:vAlign w:val="center"/>
          </w:tcPr>
          <w:p w14:paraId="15B0A8FF"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5500A2A"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5AA2CAB1" w14:textId="77777777" w:rsidR="00E9365A" w:rsidRPr="00E9365A" w:rsidRDefault="00E9365A" w:rsidP="00C82B63">
            <w:pPr>
              <w:spacing w:line="240" w:lineRule="auto"/>
              <w:rPr>
                <w:color w:val="auto"/>
                <w:lang w:val="ru-RU"/>
              </w:rPr>
            </w:pPr>
          </w:p>
          <w:p w14:paraId="3246D58C" w14:textId="77777777" w:rsidR="00E9365A" w:rsidRPr="00E9365A" w:rsidRDefault="00E9365A" w:rsidP="00C82B63">
            <w:pPr>
              <w:tabs>
                <w:tab w:val="left" w:pos="480"/>
                <w:tab w:val="left" w:pos="720"/>
                <w:tab w:val="left" w:pos="1980"/>
                <w:tab w:val="left" w:pos="4140"/>
                <w:tab w:val="left" w:pos="6840"/>
              </w:tabs>
              <w:jc w:val="both"/>
              <w:rPr>
                <w:color w:val="auto"/>
                <w:lang w:val="ru-RU"/>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627B2F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2AD0B0D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231C4A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0F6F2EA9"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375DD11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252BA5C4"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6832972"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0D9BAB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7BDC5F6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50442431"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12D53BA"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2F1DDF0"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33453273" w14:textId="77777777" w:rsidTr="00C82B63">
        <w:tc>
          <w:tcPr>
            <w:tcW w:w="1874" w:type="dxa"/>
            <w:shd w:val="clear" w:color="auto" w:fill="auto"/>
            <w:vAlign w:val="center"/>
          </w:tcPr>
          <w:p w14:paraId="1CAE9DED" w14:textId="77777777" w:rsidR="00E9365A" w:rsidRPr="00E9365A" w:rsidRDefault="00E9365A" w:rsidP="00C82B63">
            <w:pPr>
              <w:jc w:val="center"/>
              <w:rPr>
                <w:b/>
                <w:color w:val="auto"/>
                <w:lang w:val="sr-Cyrl-CS"/>
              </w:rPr>
            </w:pPr>
            <w:r w:rsidRPr="00E9365A">
              <w:rPr>
                <w:b/>
                <w:color w:val="auto"/>
                <w:lang w:val="sr-Cyrl-CS"/>
              </w:rPr>
              <w:t>2 .Услов</w:t>
            </w:r>
          </w:p>
          <w:p w14:paraId="71ED4EF5" w14:textId="77777777" w:rsidR="00E9365A" w:rsidRPr="00E9365A" w:rsidRDefault="00E9365A" w:rsidP="00C82B63">
            <w:pPr>
              <w:jc w:val="center"/>
              <w:rPr>
                <w:b/>
                <w:color w:val="auto"/>
                <w:lang w:val="sr-Cyrl-CS"/>
              </w:rPr>
            </w:pPr>
          </w:p>
        </w:tc>
        <w:tc>
          <w:tcPr>
            <w:tcW w:w="8319" w:type="dxa"/>
            <w:shd w:val="clear" w:color="auto" w:fill="auto"/>
          </w:tcPr>
          <w:p w14:paraId="37FB003F" w14:textId="77777777" w:rsidR="00E9365A" w:rsidRPr="00E9365A" w:rsidRDefault="00E9365A" w:rsidP="00C82B63">
            <w:pPr>
              <w:spacing w:line="240" w:lineRule="auto"/>
              <w:rPr>
                <w:color w:val="auto"/>
                <w:lang w:val="ru-RU"/>
              </w:rPr>
            </w:pPr>
            <w:r w:rsidRPr="00E9365A">
              <w:rPr>
                <w:color w:val="auto"/>
                <w:lang w:val="ru-RU"/>
              </w:rPr>
              <w:lastRenderedPageBreak/>
              <w:t>Висок или највиши степен знања енглеског језика</w:t>
            </w:r>
          </w:p>
        </w:tc>
      </w:tr>
      <w:tr w:rsidR="00E9365A" w:rsidRPr="00E9365A" w14:paraId="5219F0B4" w14:textId="77777777" w:rsidTr="00C82B63">
        <w:trPr>
          <w:trHeight w:val="2305"/>
        </w:trPr>
        <w:tc>
          <w:tcPr>
            <w:tcW w:w="1874" w:type="dxa"/>
            <w:shd w:val="clear" w:color="auto" w:fill="auto"/>
            <w:vAlign w:val="center"/>
          </w:tcPr>
          <w:p w14:paraId="00AD3D26" w14:textId="77777777" w:rsidR="00E9365A" w:rsidRPr="00E9365A" w:rsidRDefault="00E9365A" w:rsidP="00C82B63">
            <w:pPr>
              <w:jc w:val="center"/>
              <w:rPr>
                <w:b/>
                <w:color w:val="auto"/>
                <w:lang w:val="sr-Cyrl-CS"/>
              </w:rPr>
            </w:pPr>
            <w:r w:rsidRPr="00E9365A">
              <w:rPr>
                <w:b/>
                <w:color w:val="auto"/>
                <w:lang w:val="sr-Cyrl-CS"/>
              </w:rPr>
              <w:lastRenderedPageBreak/>
              <w:t>Доказ</w:t>
            </w:r>
          </w:p>
        </w:tc>
        <w:tc>
          <w:tcPr>
            <w:tcW w:w="8319" w:type="dxa"/>
            <w:shd w:val="clear" w:color="auto" w:fill="auto"/>
          </w:tcPr>
          <w:p w14:paraId="110F8657"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BA17F8A" w14:textId="77777777" w:rsidR="00E9365A" w:rsidRPr="00E9365A" w:rsidRDefault="00E9365A" w:rsidP="00C82B63">
            <w:pPr>
              <w:spacing w:line="240" w:lineRule="auto"/>
              <w:rPr>
                <w:color w:val="auto"/>
                <w:lang w:val="sr-Cyrl-CS"/>
              </w:rPr>
            </w:pPr>
            <w:r w:rsidRPr="00E9365A">
              <w:rPr>
                <w:color w:val="auto"/>
                <w:lang w:val="sr-Cyrl-CS"/>
              </w:rPr>
              <w:t>или</w:t>
            </w:r>
          </w:p>
          <w:p w14:paraId="1DA69E80"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1C1B49AA" w14:textId="77777777" w:rsidR="00E9365A" w:rsidRPr="00E9365A" w:rsidRDefault="00E9365A" w:rsidP="00C82B63">
            <w:pPr>
              <w:spacing w:line="240" w:lineRule="auto"/>
              <w:rPr>
                <w:color w:val="auto"/>
                <w:lang w:val="sr-Cyrl-CS"/>
              </w:rPr>
            </w:pPr>
            <w:r w:rsidRPr="00E9365A">
              <w:rPr>
                <w:color w:val="auto"/>
                <w:lang w:val="sr-Cyrl-CS"/>
              </w:rPr>
              <w:t>или</w:t>
            </w:r>
          </w:p>
          <w:p w14:paraId="5DE5C095"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834000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0DF125AB"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2: Стручњак за област лука</w:t>
      </w:r>
      <w:r w:rsidRPr="00E9365A">
        <w:rPr>
          <w:rFonts w:ascii="Arial" w:hAnsi="Arial" w:cs="Arial"/>
          <w:color w:val="auto"/>
          <w:sz w:val="19"/>
          <w:szCs w:val="19"/>
        </w:rPr>
        <w:t xml:space="preserve"> </w:t>
      </w:r>
    </w:p>
    <w:p w14:paraId="773EDBE6"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4B5DEAD4" w14:textId="77777777" w:rsidTr="00C82B63">
        <w:trPr>
          <w:trHeight w:val="512"/>
        </w:trPr>
        <w:tc>
          <w:tcPr>
            <w:tcW w:w="1874" w:type="dxa"/>
            <w:tcBorders>
              <w:bottom w:val="single" w:sz="4" w:space="0" w:color="auto"/>
            </w:tcBorders>
            <w:vAlign w:val="center"/>
          </w:tcPr>
          <w:p w14:paraId="4186EB09"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FF38212" w14:textId="77777777" w:rsidR="00E9365A" w:rsidRPr="00E9365A" w:rsidRDefault="00E9365A" w:rsidP="00C82B63">
            <w:pPr>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стручњака са стеченим високим образовањем из научне, односно стручне области у оквиру образовно-научног поља </w:t>
            </w:r>
            <w:r w:rsidRPr="00E9365A">
              <w:rPr>
                <w:b/>
                <w:color w:val="auto"/>
                <w:lang w:val="sr-Cyrl-CS"/>
              </w:rPr>
              <w:t>саобраћајних наука или грађевинарства у домену изградње лука.</w:t>
            </w:r>
          </w:p>
          <w:p w14:paraId="6BD1E984" w14:textId="77777777" w:rsidR="00E9365A" w:rsidRPr="00E9365A" w:rsidRDefault="00E9365A" w:rsidP="00C82B63">
            <w:pPr>
              <w:ind w:firstLine="720"/>
              <w:jc w:val="both"/>
              <w:rPr>
                <w:color w:val="auto"/>
                <w:lang w:val="sr-Cyrl-CS"/>
              </w:rPr>
            </w:pPr>
          </w:p>
          <w:p w14:paraId="6EF86C41" w14:textId="77777777" w:rsidR="00E9365A" w:rsidRPr="00E9365A" w:rsidRDefault="00E9365A" w:rsidP="00C82B63">
            <w:pPr>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0D0D6C6A" w14:textId="77777777" w:rsidTr="00C82B63">
        <w:trPr>
          <w:trHeight w:val="1459"/>
        </w:trPr>
        <w:tc>
          <w:tcPr>
            <w:tcW w:w="1874" w:type="dxa"/>
            <w:shd w:val="clear" w:color="auto" w:fill="auto"/>
            <w:vAlign w:val="center"/>
          </w:tcPr>
          <w:p w14:paraId="6D06B28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4FC24B6"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819262B" w14:textId="77777777" w:rsidR="00E9365A" w:rsidRPr="00E9365A" w:rsidRDefault="00E9365A" w:rsidP="00C82B63">
            <w:pPr>
              <w:spacing w:line="240" w:lineRule="auto"/>
              <w:rPr>
                <w:color w:val="auto"/>
                <w:lang w:val="ru-RU"/>
              </w:rPr>
            </w:pPr>
          </w:p>
          <w:p w14:paraId="07DA277A" w14:textId="77777777" w:rsidR="00E9365A" w:rsidRPr="00E9365A" w:rsidRDefault="00E9365A" w:rsidP="00C82B63">
            <w:pPr>
              <w:tabs>
                <w:tab w:val="left" w:pos="480"/>
                <w:tab w:val="left" w:pos="720"/>
                <w:tab w:val="left" w:pos="1980"/>
                <w:tab w:val="left" w:pos="4140"/>
                <w:tab w:val="left" w:pos="6840"/>
              </w:tabs>
              <w:jc w:val="both"/>
              <w:rPr>
                <w:color w:val="auto"/>
                <w:lang w:val="sr-Latn-R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57291D5B"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F58021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E5480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1ADEE40A"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73DF0EC0"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4F45C1A7"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4222FEB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539233D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2ADB303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35D4C262"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3E3209BC"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0AC4CDD"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1A053B68" w14:textId="77777777" w:rsidTr="00C82B63">
        <w:tc>
          <w:tcPr>
            <w:tcW w:w="1874" w:type="dxa"/>
            <w:shd w:val="clear" w:color="auto" w:fill="auto"/>
            <w:vAlign w:val="center"/>
          </w:tcPr>
          <w:p w14:paraId="5704E5D7" w14:textId="77777777" w:rsidR="00E9365A" w:rsidRPr="00E9365A" w:rsidRDefault="00E9365A" w:rsidP="00C82B63">
            <w:pPr>
              <w:jc w:val="center"/>
              <w:rPr>
                <w:b/>
                <w:color w:val="auto"/>
                <w:lang w:val="sr-Cyrl-CS"/>
              </w:rPr>
            </w:pPr>
            <w:r w:rsidRPr="00E9365A">
              <w:rPr>
                <w:b/>
                <w:color w:val="auto"/>
                <w:lang w:val="sr-Cyrl-CS"/>
              </w:rPr>
              <w:t>2 .Услов</w:t>
            </w:r>
          </w:p>
          <w:p w14:paraId="71F23FF2" w14:textId="77777777" w:rsidR="00E9365A" w:rsidRPr="00E9365A" w:rsidRDefault="00E9365A" w:rsidP="00C82B63">
            <w:pPr>
              <w:jc w:val="center"/>
              <w:rPr>
                <w:b/>
                <w:color w:val="auto"/>
                <w:lang w:val="sr-Cyrl-CS"/>
              </w:rPr>
            </w:pPr>
          </w:p>
        </w:tc>
        <w:tc>
          <w:tcPr>
            <w:tcW w:w="8319" w:type="dxa"/>
            <w:shd w:val="clear" w:color="auto" w:fill="auto"/>
          </w:tcPr>
          <w:p w14:paraId="758C14C2"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2EA0DDE3" w14:textId="77777777" w:rsidTr="00C82B63">
        <w:tc>
          <w:tcPr>
            <w:tcW w:w="1874" w:type="dxa"/>
            <w:shd w:val="clear" w:color="auto" w:fill="auto"/>
            <w:vAlign w:val="center"/>
          </w:tcPr>
          <w:p w14:paraId="55C4D208" w14:textId="77777777" w:rsidR="00E9365A" w:rsidRPr="00E9365A" w:rsidRDefault="00E9365A" w:rsidP="00C82B63">
            <w:pPr>
              <w:jc w:val="center"/>
              <w:rPr>
                <w:b/>
                <w:color w:val="auto"/>
                <w:lang w:val="sr-Cyrl-CS"/>
              </w:rPr>
            </w:pPr>
            <w:r w:rsidRPr="00E9365A">
              <w:rPr>
                <w:b/>
                <w:color w:val="auto"/>
                <w:lang w:val="sr-Cyrl-CS"/>
              </w:rPr>
              <w:t>Доказ</w:t>
            </w:r>
          </w:p>
          <w:p w14:paraId="7ABA6128" w14:textId="77777777" w:rsidR="00E9365A" w:rsidRPr="00E9365A" w:rsidRDefault="00E9365A" w:rsidP="00C82B63">
            <w:pPr>
              <w:jc w:val="center"/>
              <w:rPr>
                <w:b/>
                <w:color w:val="auto"/>
                <w:lang w:val="sr-Cyrl-CS"/>
              </w:rPr>
            </w:pPr>
          </w:p>
        </w:tc>
        <w:tc>
          <w:tcPr>
            <w:tcW w:w="8319" w:type="dxa"/>
            <w:shd w:val="clear" w:color="auto" w:fill="auto"/>
          </w:tcPr>
          <w:p w14:paraId="5B2E3D1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7EA2AB8" w14:textId="77777777" w:rsidR="00E9365A" w:rsidRPr="00E9365A" w:rsidRDefault="00E9365A" w:rsidP="00C82B63">
            <w:pPr>
              <w:spacing w:line="240" w:lineRule="auto"/>
              <w:rPr>
                <w:color w:val="auto"/>
                <w:lang w:val="sr-Cyrl-CS"/>
              </w:rPr>
            </w:pPr>
            <w:r w:rsidRPr="00E9365A">
              <w:rPr>
                <w:color w:val="auto"/>
                <w:lang w:val="sr-Cyrl-CS"/>
              </w:rPr>
              <w:t>или</w:t>
            </w:r>
          </w:p>
          <w:p w14:paraId="0D759164"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725753CF" w14:textId="77777777" w:rsidR="00E9365A" w:rsidRPr="00E9365A" w:rsidRDefault="00E9365A" w:rsidP="00C82B63">
            <w:pPr>
              <w:spacing w:line="240" w:lineRule="auto"/>
              <w:rPr>
                <w:color w:val="auto"/>
                <w:lang w:val="sr-Cyrl-CS"/>
              </w:rPr>
            </w:pPr>
            <w:r w:rsidRPr="00E9365A">
              <w:rPr>
                <w:color w:val="auto"/>
                <w:lang w:val="sr-Cyrl-CS"/>
              </w:rPr>
              <w:t>или</w:t>
            </w:r>
          </w:p>
          <w:p w14:paraId="1B372C08"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6C6D2308"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p w14:paraId="31E5D46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r w:rsidRPr="00E9365A">
        <w:rPr>
          <w:rFonts w:eastAsia="Times New Roman"/>
          <w:b/>
          <w:color w:val="auto"/>
          <w:lang w:val="sr-Cyrl-RS"/>
        </w:rPr>
        <w:t xml:space="preserve">Кључни стручњак 3 : </w:t>
      </w:r>
      <w:r w:rsidRPr="00E9365A">
        <w:rPr>
          <w:color w:val="auto"/>
        </w:rPr>
        <w:t>Експерт за унутрашње водне путеве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24F34D6E" w14:textId="77777777" w:rsidTr="00C82B63">
        <w:trPr>
          <w:trHeight w:val="512"/>
        </w:trPr>
        <w:tc>
          <w:tcPr>
            <w:tcW w:w="1874" w:type="dxa"/>
            <w:tcBorders>
              <w:bottom w:val="single" w:sz="4" w:space="0" w:color="auto"/>
            </w:tcBorders>
            <w:vAlign w:val="center"/>
          </w:tcPr>
          <w:p w14:paraId="59116B6C"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0C52F471"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из научне, односно стручне области у оквиру </w:t>
            </w:r>
            <w:r w:rsidRPr="00E9365A">
              <w:rPr>
                <w:b/>
                <w:color w:val="auto"/>
                <w:lang w:val="sr-Cyrl-CS"/>
              </w:rPr>
              <w:t>образовно-научног поља саобраћајних наука.</w:t>
            </w:r>
          </w:p>
          <w:p w14:paraId="65783D3C" w14:textId="77777777" w:rsidR="00E9365A" w:rsidRPr="00E9365A" w:rsidRDefault="00E9365A" w:rsidP="00C82B63">
            <w:pPr>
              <w:spacing w:line="240" w:lineRule="auto"/>
              <w:jc w:val="both"/>
              <w:rPr>
                <w:b/>
                <w:color w:val="auto"/>
                <w:lang w:val="sr-Cyrl-CS"/>
              </w:rPr>
            </w:pPr>
          </w:p>
          <w:p w14:paraId="50D20AC0" w14:textId="77777777" w:rsidR="00E9365A" w:rsidRPr="00E9365A" w:rsidRDefault="00E9365A" w:rsidP="00C82B63">
            <w:pPr>
              <w:spacing w:line="240" w:lineRule="auto"/>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5D74BA91" w14:textId="77777777" w:rsidTr="00C82B63">
        <w:trPr>
          <w:trHeight w:val="1121"/>
        </w:trPr>
        <w:tc>
          <w:tcPr>
            <w:tcW w:w="1874" w:type="dxa"/>
            <w:shd w:val="clear" w:color="auto" w:fill="auto"/>
            <w:vAlign w:val="center"/>
          </w:tcPr>
          <w:p w14:paraId="24EE3B1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625DE228"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6B9FB96" w14:textId="77777777" w:rsidR="00E9365A" w:rsidRPr="00E9365A" w:rsidRDefault="00E9365A" w:rsidP="00C82B63">
            <w:pPr>
              <w:spacing w:line="240" w:lineRule="auto"/>
              <w:rPr>
                <w:color w:val="auto"/>
                <w:lang w:val="ru-RU"/>
              </w:rPr>
            </w:pPr>
          </w:p>
          <w:p w14:paraId="67F58846"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179DD04"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B20B865"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14EE1A5"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0A334073"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6B3C3685"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000475BF"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625C361"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31C53369"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75521C4E"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A14E261"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3E3DA1CB"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4F7780C0" w14:textId="77777777" w:rsidTr="00C82B63">
        <w:tc>
          <w:tcPr>
            <w:tcW w:w="1874" w:type="dxa"/>
            <w:shd w:val="clear" w:color="auto" w:fill="auto"/>
            <w:vAlign w:val="center"/>
          </w:tcPr>
          <w:p w14:paraId="62263400" w14:textId="77777777" w:rsidR="00E9365A" w:rsidRPr="00E9365A" w:rsidRDefault="00E9365A" w:rsidP="00C82B63">
            <w:pPr>
              <w:jc w:val="center"/>
              <w:rPr>
                <w:b/>
                <w:color w:val="auto"/>
                <w:lang w:val="sr-Cyrl-CS"/>
              </w:rPr>
            </w:pPr>
            <w:r w:rsidRPr="00E9365A">
              <w:rPr>
                <w:b/>
                <w:color w:val="auto"/>
                <w:lang w:val="sr-Cyrl-CS"/>
              </w:rPr>
              <w:t>2 .Услов</w:t>
            </w:r>
          </w:p>
          <w:p w14:paraId="6EA5D058" w14:textId="77777777" w:rsidR="00E9365A" w:rsidRPr="00E9365A" w:rsidRDefault="00E9365A" w:rsidP="00C82B63">
            <w:pPr>
              <w:jc w:val="center"/>
              <w:rPr>
                <w:b/>
                <w:color w:val="auto"/>
                <w:lang w:val="sr-Cyrl-CS"/>
              </w:rPr>
            </w:pPr>
          </w:p>
        </w:tc>
        <w:tc>
          <w:tcPr>
            <w:tcW w:w="8319" w:type="dxa"/>
            <w:shd w:val="clear" w:color="auto" w:fill="auto"/>
          </w:tcPr>
          <w:p w14:paraId="6A36B2D5" w14:textId="77777777" w:rsidR="00E9365A" w:rsidRPr="00E9365A" w:rsidRDefault="00E9365A" w:rsidP="00C82B63">
            <w:pPr>
              <w:spacing w:line="240" w:lineRule="auto"/>
              <w:rPr>
                <w:color w:val="auto"/>
                <w:lang w:val="ru-RU"/>
              </w:rPr>
            </w:pPr>
            <w:r w:rsidRPr="00E9365A">
              <w:rPr>
                <w:color w:val="auto"/>
                <w:lang w:val="ru-RU"/>
              </w:rPr>
              <w:t xml:space="preserve"> Висок или највиши степен знања енглеског језика</w:t>
            </w:r>
          </w:p>
        </w:tc>
      </w:tr>
      <w:tr w:rsidR="00E9365A" w:rsidRPr="00E9365A" w14:paraId="4D764C9B" w14:textId="77777777" w:rsidTr="00C82B63">
        <w:tc>
          <w:tcPr>
            <w:tcW w:w="1874" w:type="dxa"/>
            <w:shd w:val="clear" w:color="auto" w:fill="auto"/>
            <w:vAlign w:val="center"/>
          </w:tcPr>
          <w:p w14:paraId="36932AC1" w14:textId="77777777" w:rsidR="00E9365A" w:rsidRPr="00E9365A" w:rsidRDefault="00E9365A" w:rsidP="00C82B63">
            <w:pPr>
              <w:jc w:val="center"/>
              <w:rPr>
                <w:b/>
                <w:color w:val="auto"/>
                <w:lang w:val="sr-Cyrl-CS"/>
              </w:rPr>
            </w:pPr>
            <w:r w:rsidRPr="00E9365A">
              <w:rPr>
                <w:b/>
                <w:color w:val="auto"/>
                <w:lang w:val="sr-Cyrl-CS"/>
              </w:rPr>
              <w:t>Доказ</w:t>
            </w:r>
          </w:p>
          <w:p w14:paraId="46DC0242" w14:textId="77777777" w:rsidR="00E9365A" w:rsidRPr="00E9365A" w:rsidRDefault="00E9365A" w:rsidP="00C82B63">
            <w:pPr>
              <w:jc w:val="center"/>
              <w:rPr>
                <w:b/>
                <w:color w:val="auto"/>
                <w:lang w:val="sr-Cyrl-CS"/>
              </w:rPr>
            </w:pPr>
          </w:p>
        </w:tc>
        <w:tc>
          <w:tcPr>
            <w:tcW w:w="8319" w:type="dxa"/>
            <w:shd w:val="clear" w:color="auto" w:fill="auto"/>
          </w:tcPr>
          <w:p w14:paraId="014F772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609A7FC3" w14:textId="77777777" w:rsidR="00E9365A" w:rsidRPr="00E9365A" w:rsidRDefault="00E9365A" w:rsidP="00C82B63">
            <w:pPr>
              <w:spacing w:line="240" w:lineRule="auto"/>
              <w:rPr>
                <w:color w:val="auto"/>
                <w:lang w:val="sr-Cyrl-CS"/>
              </w:rPr>
            </w:pPr>
            <w:r w:rsidRPr="00E9365A">
              <w:rPr>
                <w:color w:val="auto"/>
                <w:lang w:val="sr-Cyrl-CS"/>
              </w:rPr>
              <w:t>или</w:t>
            </w:r>
          </w:p>
          <w:p w14:paraId="222433F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61EA1452" w14:textId="77777777" w:rsidR="00E9365A" w:rsidRPr="00E9365A" w:rsidRDefault="00E9365A" w:rsidP="00C82B63">
            <w:pPr>
              <w:spacing w:line="240" w:lineRule="auto"/>
              <w:rPr>
                <w:color w:val="auto"/>
                <w:lang w:val="sr-Cyrl-CS"/>
              </w:rPr>
            </w:pPr>
            <w:r w:rsidRPr="00E9365A">
              <w:rPr>
                <w:color w:val="auto"/>
                <w:lang w:val="sr-Cyrl-CS"/>
              </w:rPr>
              <w:t>или</w:t>
            </w:r>
          </w:p>
          <w:p w14:paraId="6C1A7137"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E65B970"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2F87E37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 xml:space="preserve">Кључни стручњак 4: </w:t>
      </w:r>
      <w:r w:rsidRPr="00E9365A">
        <w:rPr>
          <w:color w:val="auto"/>
        </w:rPr>
        <w:t>Експерт за јавне набавке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68E0B979" w14:textId="77777777" w:rsidTr="00C82B63">
        <w:trPr>
          <w:trHeight w:val="512"/>
        </w:trPr>
        <w:tc>
          <w:tcPr>
            <w:tcW w:w="1874" w:type="dxa"/>
            <w:tcBorders>
              <w:bottom w:val="single" w:sz="4" w:space="0" w:color="auto"/>
            </w:tcBorders>
            <w:vAlign w:val="center"/>
          </w:tcPr>
          <w:p w14:paraId="0B2D3328"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010357C" w14:textId="77777777" w:rsidR="00E9365A" w:rsidRPr="00E9365A" w:rsidRDefault="00E9365A" w:rsidP="00C82B63">
            <w:pPr>
              <w:spacing w:line="240" w:lineRule="auto"/>
              <w:jc w:val="both"/>
              <w:rPr>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w:t>
            </w:r>
          </w:p>
        </w:tc>
      </w:tr>
      <w:tr w:rsidR="00E9365A" w:rsidRPr="00E9365A" w14:paraId="1EFC1E30" w14:textId="77777777" w:rsidTr="00C82B63">
        <w:trPr>
          <w:trHeight w:val="1459"/>
        </w:trPr>
        <w:tc>
          <w:tcPr>
            <w:tcW w:w="1874" w:type="dxa"/>
            <w:shd w:val="clear" w:color="auto" w:fill="auto"/>
            <w:vAlign w:val="center"/>
          </w:tcPr>
          <w:p w14:paraId="10385896"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CAB2F1C"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2E3B1CFD" w14:textId="77777777" w:rsidR="00E9365A" w:rsidRPr="00E9365A" w:rsidRDefault="00E9365A" w:rsidP="00C82B63">
            <w:pPr>
              <w:spacing w:line="240" w:lineRule="auto"/>
              <w:rPr>
                <w:color w:val="auto"/>
                <w:lang w:val="ru-RU"/>
              </w:rPr>
            </w:pPr>
          </w:p>
          <w:p w14:paraId="2CD3EB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8F4F22E"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7FBB92F"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sr-Cyrl-RS"/>
              </w:rPr>
              <w:t>Р</w:t>
            </w:r>
            <w:r w:rsidRPr="00E9365A">
              <w:rPr>
                <w:color w:val="auto"/>
              </w:rPr>
              <w:t>адно искуство на FIDIC пројектима.</w:t>
            </w:r>
          </w:p>
        </w:tc>
      </w:tr>
      <w:tr w:rsidR="00E9365A" w:rsidRPr="00E9365A" w14:paraId="5598B04E" w14:textId="77777777" w:rsidTr="00C82B63">
        <w:trPr>
          <w:trHeight w:val="811"/>
        </w:trPr>
        <w:tc>
          <w:tcPr>
            <w:tcW w:w="1874" w:type="dxa"/>
            <w:shd w:val="clear" w:color="auto" w:fill="auto"/>
            <w:vAlign w:val="center"/>
          </w:tcPr>
          <w:p w14:paraId="491ED04F" w14:textId="77777777" w:rsidR="00E9365A" w:rsidRPr="00E9365A" w:rsidRDefault="00E9365A" w:rsidP="00C82B63">
            <w:pPr>
              <w:jc w:val="center"/>
              <w:rPr>
                <w:b/>
                <w:color w:val="auto"/>
                <w:lang w:val="sr-Cyrl-CS"/>
              </w:rPr>
            </w:pPr>
            <w:r w:rsidRPr="00E9365A">
              <w:rPr>
                <w:b/>
                <w:color w:val="auto"/>
                <w:lang w:val="sr-Cyrl-CS"/>
              </w:rPr>
              <w:lastRenderedPageBreak/>
              <w:t>2.Услов</w:t>
            </w:r>
          </w:p>
          <w:p w14:paraId="3E2A3B5E" w14:textId="77777777" w:rsidR="00E9365A" w:rsidRPr="00E9365A" w:rsidRDefault="00E9365A" w:rsidP="00C82B63">
            <w:pPr>
              <w:jc w:val="center"/>
              <w:rPr>
                <w:b/>
                <w:color w:val="auto"/>
                <w:lang w:val="sr-Cyrl-CS"/>
              </w:rPr>
            </w:pPr>
          </w:p>
        </w:tc>
        <w:tc>
          <w:tcPr>
            <w:tcW w:w="8319" w:type="dxa"/>
            <w:shd w:val="clear" w:color="auto" w:fill="auto"/>
          </w:tcPr>
          <w:p w14:paraId="753468BA" w14:textId="77777777" w:rsidR="00E9365A" w:rsidRPr="00E9365A" w:rsidRDefault="00E9365A" w:rsidP="00C82B63">
            <w:pPr>
              <w:jc w:val="both"/>
              <w:rPr>
                <w:color w:val="auto"/>
                <w:lang w:val="sr-Cyrl-CS"/>
              </w:rPr>
            </w:pPr>
            <w:r w:rsidRPr="00E9365A">
              <w:rPr>
                <w:color w:val="auto"/>
                <w:lang w:val="sr-Cyrl-CS"/>
              </w:rPr>
              <w:t>професионално искуства у области јавних набавки</w:t>
            </w:r>
          </w:p>
          <w:p w14:paraId="76A290C4" w14:textId="77777777" w:rsidR="00E9365A" w:rsidRPr="00E9365A" w:rsidRDefault="00E9365A" w:rsidP="00C82B63">
            <w:pPr>
              <w:jc w:val="both"/>
              <w:rPr>
                <w:color w:val="auto"/>
                <w:lang w:val="sr-Cyrl-CS"/>
              </w:rPr>
            </w:pPr>
          </w:p>
        </w:tc>
      </w:tr>
      <w:tr w:rsidR="00E9365A" w:rsidRPr="00E9365A" w14:paraId="4C24EAFD" w14:textId="77777777" w:rsidTr="00C82B63">
        <w:tc>
          <w:tcPr>
            <w:tcW w:w="1874" w:type="dxa"/>
            <w:shd w:val="clear" w:color="auto" w:fill="auto"/>
            <w:vAlign w:val="center"/>
          </w:tcPr>
          <w:p w14:paraId="5DB078FA"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61DE416" w14:textId="77777777" w:rsidR="00E9365A" w:rsidRPr="00E9365A" w:rsidRDefault="00E9365A" w:rsidP="00C82B63">
            <w:pPr>
              <w:spacing w:line="240" w:lineRule="auto"/>
              <w:rPr>
                <w:color w:val="auto"/>
                <w:lang w:val="ru-RU"/>
              </w:rPr>
            </w:pPr>
            <w:r w:rsidRPr="00E9365A">
              <w:rPr>
                <w:color w:val="auto"/>
                <w:lang w:val="ru-RU"/>
              </w:rPr>
              <w:t>Радна биографија оврена потписом кључног стручњака 4.</w:t>
            </w:r>
          </w:p>
          <w:p w14:paraId="53C414F4" w14:textId="77777777" w:rsidR="00E9365A" w:rsidRPr="00E9365A" w:rsidRDefault="00E9365A" w:rsidP="00C82B63">
            <w:pPr>
              <w:spacing w:line="240" w:lineRule="auto"/>
              <w:rPr>
                <w:color w:val="auto"/>
                <w:lang w:val="ru-RU"/>
              </w:rPr>
            </w:pPr>
          </w:p>
          <w:p w14:paraId="2464C33D" w14:textId="6DF48126"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Потврда Наручиоца</w:t>
            </w:r>
            <w:r w:rsidR="007B06AD">
              <w:rPr>
                <w:color w:val="auto"/>
                <w:lang w:val="sr-Latn-CS"/>
              </w:rPr>
              <w:t>/</w:t>
            </w:r>
            <w:r w:rsidR="007B06AD">
              <w:rPr>
                <w:color w:val="auto"/>
                <w:lang w:val="sr-Cyrl-CS"/>
              </w:rPr>
              <w:t>Послодавца</w:t>
            </w:r>
            <w:r w:rsidRPr="00E9365A">
              <w:rPr>
                <w:color w:val="auto"/>
                <w:lang w:val="ru-RU"/>
              </w:rPr>
              <w:t xml:space="preserve"> за кога је радио на </w:t>
            </w:r>
            <w:r w:rsidRPr="00E9365A">
              <w:rPr>
                <w:color w:val="auto"/>
              </w:rPr>
              <w:t>FIDIC пројектима</w:t>
            </w:r>
            <w:r w:rsidRPr="00E9365A">
              <w:rPr>
                <w:color w:val="auto"/>
                <w:lang w:val="sr-Cyrl-RS"/>
              </w:rPr>
              <w:t xml:space="preserve"> која обавезно садржи:</w:t>
            </w:r>
          </w:p>
          <w:p w14:paraId="48A2B288"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24A7EE2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5968842B"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9A3475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27F435F6"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5EC6ED0A"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10808E33"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2EDBEDC8"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463DCE6C" w14:textId="0F01BB6A" w:rsidR="00E9365A" w:rsidRPr="00E9365A" w:rsidRDefault="00E9365A" w:rsidP="00C82B63">
            <w:pPr>
              <w:spacing w:line="240" w:lineRule="auto"/>
              <w:jc w:val="both"/>
              <w:rPr>
                <w:rFonts w:eastAsia="Times New Roman"/>
                <w:color w:val="auto"/>
                <w:lang w:val="ru-RU"/>
              </w:rPr>
            </w:pPr>
            <w:r w:rsidRPr="00E9365A">
              <w:rPr>
                <w:color w:val="auto"/>
              </w:rPr>
              <w:t xml:space="preserve">- </w:t>
            </w:r>
            <w:r w:rsidR="007B06AD">
              <w:rPr>
                <w:color w:val="auto"/>
              </w:rPr>
              <w:t>потпис овлашћеног лица и печат Н</w:t>
            </w:r>
            <w:r w:rsidRPr="00E9365A">
              <w:rPr>
                <w:color w:val="auto"/>
              </w:rPr>
              <w:t>аручиоца</w:t>
            </w:r>
            <w:r w:rsidR="007B06AD">
              <w:rPr>
                <w:color w:val="auto"/>
                <w:lang w:val="sr-Cyrl-CS"/>
              </w:rPr>
              <w:t>/Послодавца</w:t>
            </w:r>
            <w:r w:rsidRPr="00E9365A">
              <w:rPr>
                <w:color w:val="auto"/>
                <w:lang w:val="sr-Cyrl-RS"/>
              </w:rPr>
              <w:t>.</w:t>
            </w:r>
            <w:r w:rsidRPr="00E9365A">
              <w:rPr>
                <w:rFonts w:eastAsia="Times New Roman"/>
                <w:color w:val="auto"/>
                <w:lang w:val="ru-RU"/>
              </w:rPr>
              <w:t xml:space="preserve"> </w:t>
            </w:r>
          </w:p>
        </w:tc>
      </w:tr>
      <w:tr w:rsidR="00E9365A" w:rsidRPr="00E9365A" w14:paraId="71F4D5E1" w14:textId="77777777" w:rsidTr="00C82B63">
        <w:tc>
          <w:tcPr>
            <w:tcW w:w="1874" w:type="dxa"/>
            <w:shd w:val="clear" w:color="auto" w:fill="auto"/>
            <w:vAlign w:val="center"/>
          </w:tcPr>
          <w:p w14:paraId="3F57B903" w14:textId="77777777" w:rsidR="00E9365A" w:rsidRPr="00E9365A" w:rsidRDefault="00E9365A" w:rsidP="00C82B63">
            <w:pPr>
              <w:jc w:val="center"/>
              <w:rPr>
                <w:b/>
                <w:color w:val="auto"/>
                <w:lang w:val="sr-Cyrl-CS"/>
              </w:rPr>
            </w:pPr>
            <w:r w:rsidRPr="00E9365A">
              <w:rPr>
                <w:b/>
                <w:color w:val="auto"/>
                <w:lang w:val="sr-Cyrl-CS"/>
              </w:rPr>
              <w:t>3.Услов</w:t>
            </w:r>
          </w:p>
          <w:p w14:paraId="23617E69" w14:textId="77777777" w:rsidR="00E9365A" w:rsidRPr="00E9365A" w:rsidRDefault="00E9365A" w:rsidP="00C82B63">
            <w:pPr>
              <w:jc w:val="center"/>
              <w:rPr>
                <w:b/>
                <w:color w:val="auto"/>
                <w:lang w:val="sr-Cyrl-CS"/>
              </w:rPr>
            </w:pPr>
          </w:p>
        </w:tc>
        <w:tc>
          <w:tcPr>
            <w:tcW w:w="8319" w:type="dxa"/>
            <w:shd w:val="clear" w:color="auto" w:fill="auto"/>
          </w:tcPr>
          <w:p w14:paraId="6E3B3F35"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35B5877C" w14:textId="77777777" w:rsidTr="00C82B63">
        <w:tc>
          <w:tcPr>
            <w:tcW w:w="1874" w:type="dxa"/>
            <w:shd w:val="clear" w:color="auto" w:fill="auto"/>
            <w:vAlign w:val="center"/>
          </w:tcPr>
          <w:p w14:paraId="58BDFBDE"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0B74597B"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 xml:space="preserve">школе/института за стране језике </w:t>
            </w:r>
            <w:r w:rsidRPr="00E9365A">
              <w:rPr>
                <w:color w:val="auto"/>
                <w:lang w:val="ru-RU"/>
              </w:rPr>
              <w:t>најмање виши ниво</w:t>
            </w:r>
            <w:r w:rsidRPr="00E9365A">
              <w:rPr>
                <w:color w:val="auto"/>
                <w:lang w:val="sr-Cyrl-CS"/>
              </w:rPr>
              <w:t>;</w:t>
            </w:r>
          </w:p>
          <w:p w14:paraId="0999716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5E9FDB86"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потврда није потребна</w:t>
            </w:r>
          </w:p>
        </w:tc>
      </w:tr>
    </w:tbl>
    <w:p w14:paraId="73629C61" w14:textId="77777777" w:rsidR="00F04D30" w:rsidRDefault="00F04D30" w:rsidP="00E9365A">
      <w:pPr>
        <w:widowControl w:val="0"/>
        <w:tabs>
          <w:tab w:val="left" w:pos="1440"/>
        </w:tabs>
        <w:suppressAutoHyphens w:val="0"/>
        <w:spacing w:line="240" w:lineRule="auto"/>
        <w:jc w:val="both"/>
        <w:rPr>
          <w:rFonts w:eastAsia="Times New Roman"/>
          <w:color w:val="auto"/>
          <w:kern w:val="0"/>
          <w:szCs w:val="20"/>
          <w:lang w:val="sr-Cyrl-CS" w:eastAsia="en-US"/>
        </w:rPr>
      </w:pPr>
    </w:p>
    <w:p w14:paraId="195F1EF6" w14:textId="7486D33C"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0"/>
          <w:lang w:val="sr-Cyrl-CS" w:eastAsia="en-US"/>
        </w:rPr>
      </w:pPr>
      <w:r w:rsidRPr="00F04D30">
        <w:rPr>
          <w:rFonts w:eastAsia="Times New Roman"/>
          <w:color w:val="auto"/>
          <w:kern w:val="0"/>
          <w:szCs w:val="20"/>
          <w:lang w:val="sr-Cyrl-CS" w:eastAsia="en-U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 печатом и потписом овлашћеног лица понуђача, тако да се у тачки 4) прикажу наведена лица, </w:t>
      </w:r>
      <w:r w:rsidRPr="00F04D30">
        <w:rPr>
          <w:rFonts w:eastAsia="Times New Roman"/>
          <w:color w:val="auto"/>
          <w:kern w:val="0"/>
          <w:lang w:val="sr-Cyrl-CS" w:eastAsia="en-US"/>
        </w:rPr>
        <w:t>оверен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F04D30">
        <w:rPr>
          <w:rFonts w:eastAsia="Times New Roman"/>
          <w:b/>
          <w:bCs/>
          <w:color w:val="auto"/>
          <w:kern w:val="0"/>
          <w:lang w:val="sr-Cyrl-CS" w:eastAsia="en-US"/>
        </w:rPr>
        <w:t>,</w:t>
      </w:r>
      <w:r w:rsidRPr="00F04D30">
        <w:rPr>
          <w:rFonts w:eastAsia="Times New Roman"/>
          <w:color w:val="auto"/>
          <w:kern w:val="0"/>
          <w:lang w:val="sr-Cyrl-CS" w:eastAsia="en-US"/>
        </w:rPr>
        <w:t xml:space="preserve"> за (радно) ангажована лица.</w:t>
      </w:r>
    </w:p>
    <w:p w14:paraId="7133780A" w14:textId="77777777"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2"/>
          <w:lang w:val="ru-RU" w:eastAsia="en-US"/>
        </w:rPr>
      </w:pPr>
      <w:r w:rsidRPr="00F04D30">
        <w:rPr>
          <w:rFonts w:eastAsia="Times New Roman"/>
          <w:b/>
          <w:bCs/>
          <w:color w:val="auto"/>
          <w:kern w:val="0"/>
          <w:lang w:val="sr-Cyrl-CS" w:eastAsia="en-US"/>
        </w:rPr>
        <w:t xml:space="preserve">-Напомена: </w:t>
      </w:r>
      <w:r w:rsidRPr="00F04D30">
        <w:rPr>
          <w:rFonts w:eastAsia="Times New Roman"/>
          <w:color w:val="auto"/>
          <w:kern w:val="0"/>
          <w:szCs w:val="20"/>
          <w:lang w:val="sr-Cyrl-CS" w:eastAsia="en-US"/>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sidRPr="00F04D30">
        <w:rPr>
          <w:rFonts w:eastAsia="Times New Roman"/>
          <w:color w:val="auto"/>
          <w:kern w:val="0"/>
          <w:shd w:val="clear" w:color="auto" w:fill="FFFFFF"/>
          <w:lang w:val="sr-Cyrl-CS" w:eastAsia="en-US"/>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5E910C12" w14:textId="77777777" w:rsidR="00E9365A" w:rsidRPr="00F04D30" w:rsidRDefault="00E9365A" w:rsidP="00E9365A">
      <w:pPr>
        <w:widowControl w:val="0"/>
        <w:tabs>
          <w:tab w:val="left" w:pos="1440"/>
        </w:tabs>
        <w:suppressAutoHyphens w:val="0"/>
        <w:spacing w:line="240" w:lineRule="auto"/>
        <w:jc w:val="both"/>
        <w:rPr>
          <w:rFonts w:eastAsia="Times New Roman"/>
          <w:i/>
          <w:iCs/>
          <w:color w:val="auto"/>
          <w:kern w:val="0"/>
          <w:szCs w:val="20"/>
          <w:lang w:val="sr-Cyrl-CS" w:eastAsia="en-US"/>
        </w:rPr>
      </w:pPr>
      <w:r w:rsidRPr="00F04D30">
        <w:rPr>
          <w:rFonts w:eastAsia="Times New Roman"/>
          <w:color w:val="auto"/>
          <w:kern w:val="0"/>
          <w:lang w:val="sr-Cyrl-CS" w:eastAsia="en-US"/>
        </w:rPr>
        <w:t>Запослење односно</w:t>
      </w:r>
      <w:r w:rsidRPr="00F04D30">
        <w:rPr>
          <w:rFonts w:eastAsia="Times New Roman"/>
          <w:b/>
          <w:bCs/>
          <w:color w:val="auto"/>
          <w:kern w:val="0"/>
          <w:lang w:val="sr-Cyrl-CS" w:eastAsia="en-US"/>
        </w:rPr>
        <w:t xml:space="preserve"> </w:t>
      </w:r>
      <w:r w:rsidRPr="00F04D30">
        <w:rPr>
          <w:rFonts w:eastAsia="Times New Roman"/>
          <w:i/>
          <w:iCs/>
          <w:color w:val="auto"/>
          <w:kern w:val="0"/>
          <w:szCs w:val="20"/>
          <w:lang w:val="sr-Cyrl-CS" w:eastAsia="en-US"/>
        </w:rPr>
        <w:t>радно ангажовање, у складу са законом у наведеном смислу, мора постојати у тренутку подношења понуде.Нису прихватљиви уговори који не садрже датум закључења и заводни печат</w:t>
      </w:r>
      <w:r w:rsidRPr="00F04D30">
        <w:rPr>
          <w:rFonts w:eastAsia="Times New Roman"/>
          <w:color w:val="auto"/>
          <w:kern w:val="0"/>
          <w:szCs w:val="20"/>
          <w:lang w:val="sr-Cyrl-CS" w:eastAsia="en-US"/>
        </w:rPr>
        <w:t xml:space="preserve">. </w:t>
      </w:r>
    </w:p>
    <w:p w14:paraId="101B77CB" w14:textId="77777777" w:rsidR="00E9365A" w:rsidRDefault="00E9365A" w:rsidP="00E9365A">
      <w:pPr>
        <w:jc w:val="both"/>
        <w:rPr>
          <w:lang w:val="sr-Cyrl-CS"/>
        </w:rPr>
      </w:pPr>
    </w:p>
    <w:p w14:paraId="08CF4EC3" w14:textId="1EA435EE" w:rsidR="00E9365A" w:rsidRPr="000C5469" w:rsidRDefault="00E9365A" w:rsidP="00E9365A">
      <w:pPr>
        <w:spacing w:line="240" w:lineRule="auto"/>
        <w:jc w:val="both"/>
        <w:rPr>
          <w:b/>
          <w:u w:val="single"/>
          <w:lang w:val="sr-Cyrl-CS"/>
        </w:rPr>
      </w:pPr>
      <w:r w:rsidRPr="000C5469">
        <w:rPr>
          <w:b/>
          <w:u w:val="single"/>
          <w:lang w:val="sr-Cyrl-CS"/>
        </w:rPr>
        <w:t xml:space="preserve">Напомена:  </w:t>
      </w:r>
      <w:r w:rsidRPr="000C5469">
        <w:rPr>
          <w:b/>
          <w:u w:val="single"/>
        </w:rPr>
        <w:t>Потврд</w:t>
      </w:r>
      <w:r w:rsidRPr="000C5469">
        <w:rPr>
          <w:b/>
          <w:u w:val="single"/>
          <w:lang w:val="sr-Cyrl-RS"/>
        </w:rPr>
        <w:t>а</w:t>
      </w:r>
      <w:r w:rsidRPr="000C5469">
        <w:rPr>
          <w:b/>
          <w:u w:val="single"/>
        </w:rPr>
        <w:t xml:space="preserve"> </w:t>
      </w:r>
      <w:r w:rsidRPr="000C5469">
        <w:rPr>
          <w:b/>
          <w:u w:val="single"/>
          <w:lang w:val="sr-Cyrl-RS"/>
        </w:rPr>
        <w:t>о референцама кључног особља</w:t>
      </w:r>
      <w:r w:rsidRPr="000C5469">
        <w:rPr>
          <w:b/>
          <w:u w:val="single"/>
        </w:rPr>
        <w:t xml:space="preserve"> мо</w:t>
      </w:r>
      <w:r w:rsidRPr="000C5469">
        <w:rPr>
          <w:b/>
          <w:u w:val="single"/>
          <w:lang w:val="sr-Cyrl-RS"/>
        </w:rPr>
        <w:t>же</w:t>
      </w:r>
      <w:r w:rsidRPr="000C5469">
        <w:rPr>
          <w:b/>
          <w:u w:val="single"/>
        </w:rPr>
        <w:t xml:space="preserve"> бити на оригиналном Обрасцу из Конкурсне документације или издат</w:t>
      </w:r>
      <w:r w:rsidRPr="000C5469">
        <w:rPr>
          <w:b/>
          <w:u w:val="single"/>
          <w:lang w:val="sr-Cyrl-RS"/>
        </w:rPr>
        <w:t>а</w:t>
      </w:r>
      <w:r w:rsidRPr="000C5469">
        <w:rPr>
          <w:b/>
          <w:u w:val="single"/>
        </w:rPr>
        <w:t xml:space="preserve"> од стране </w:t>
      </w:r>
      <w:r w:rsidRPr="000C5469">
        <w:rPr>
          <w:b/>
          <w:u w:val="single"/>
          <w:lang w:val="sr-Cyrl-RS"/>
        </w:rPr>
        <w:t>Н</w:t>
      </w:r>
      <w:r w:rsidRPr="000C5469">
        <w:rPr>
          <w:b/>
          <w:u w:val="single"/>
        </w:rPr>
        <w:t>аручи</w:t>
      </w:r>
      <w:r w:rsidRPr="000C5469">
        <w:rPr>
          <w:b/>
          <w:u w:val="single"/>
          <w:lang w:val="sr-Cyrl-RS"/>
        </w:rPr>
        <w:t>оца</w:t>
      </w:r>
      <w:r w:rsidR="007B06AD">
        <w:rPr>
          <w:b/>
          <w:u w:val="single"/>
          <w:lang w:val="sr-Cyrl-RS"/>
        </w:rPr>
        <w:t>/Послодавца</w:t>
      </w:r>
      <w:r w:rsidRPr="000C5469">
        <w:rPr>
          <w:b/>
          <w:u w:val="single"/>
        </w:rPr>
        <w:t xml:space="preserve"> на њ</w:t>
      </w:r>
      <w:r w:rsidRPr="000C5469">
        <w:rPr>
          <w:b/>
          <w:u w:val="single"/>
          <w:lang w:val="sr-Cyrl-RS"/>
        </w:rPr>
        <w:t>еговом</w:t>
      </w:r>
      <w:r w:rsidRPr="000C5469">
        <w:rPr>
          <w:b/>
          <w:u w:val="single"/>
        </w:rPr>
        <w:t xml:space="preserve"> обрасц</w:t>
      </w:r>
      <w:r w:rsidRPr="000C5469">
        <w:rPr>
          <w:b/>
          <w:u w:val="single"/>
          <w:lang w:val="sr-Cyrl-RS"/>
        </w:rPr>
        <w:t>у</w:t>
      </w:r>
      <w:r w:rsidRPr="000C5469">
        <w:rPr>
          <w:b/>
          <w:u w:val="single"/>
        </w:rPr>
        <w:t>, при чему такв</w:t>
      </w:r>
      <w:r w:rsidRPr="000C5469">
        <w:rPr>
          <w:b/>
          <w:u w:val="single"/>
          <w:lang w:val="sr-Cyrl-RS"/>
        </w:rPr>
        <w:t>а</w:t>
      </w:r>
      <w:r w:rsidRPr="000C5469">
        <w:rPr>
          <w:b/>
          <w:u w:val="single"/>
        </w:rPr>
        <w:t xml:space="preserve"> Потврд</w:t>
      </w:r>
      <w:r w:rsidRPr="000C5469">
        <w:rPr>
          <w:b/>
          <w:u w:val="single"/>
          <w:lang w:val="sr-Cyrl-RS"/>
        </w:rPr>
        <w:t>а</w:t>
      </w:r>
      <w:r w:rsidRPr="000C5469">
        <w:rPr>
          <w:b/>
          <w:u w:val="single"/>
        </w:rPr>
        <w:t xml:space="preserve"> мора имати све елементе које садржи Образац из Конкурсне документације</w:t>
      </w:r>
      <w:r w:rsidRPr="000C5469">
        <w:rPr>
          <w:b/>
          <w:u w:val="single"/>
          <w:lang w:val="sr-Cyrl-CS"/>
        </w:rPr>
        <w:t>.</w:t>
      </w:r>
    </w:p>
    <w:p w14:paraId="140D422B" w14:textId="77777777" w:rsidR="00E9365A" w:rsidRPr="000C5469" w:rsidRDefault="00E9365A" w:rsidP="00E9365A">
      <w:pPr>
        <w:jc w:val="both"/>
        <w:rPr>
          <w:lang w:val="sr-Cyrl-CS"/>
        </w:rPr>
      </w:pPr>
    </w:p>
    <w:p w14:paraId="5BB02F5B" w14:textId="77777777" w:rsidR="00E9365A" w:rsidRDefault="00E9365A" w:rsidP="00E9365A">
      <w:pPr>
        <w:jc w:val="both"/>
        <w:rPr>
          <w:lang w:val="sr-Cyrl-CS"/>
        </w:rPr>
      </w:pPr>
      <w:r>
        <w:rPr>
          <w:lang w:val="sr-Cyrl-CS"/>
        </w:rPr>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58DE1A60" w14:textId="550847F6" w:rsidR="005D3FE6" w:rsidRPr="001462E2" w:rsidRDefault="005D3FE6" w:rsidP="000C5469">
      <w:pPr>
        <w:spacing w:line="240" w:lineRule="auto"/>
        <w:jc w:val="both"/>
        <w:rPr>
          <w:b/>
          <w:highlight w:val="yellow"/>
          <w:u w:val="single"/>
          <w:lang w:val="sr-Cyrl-CS"/>
        </w:rPr>
      </w:pPr>
    </w:p>
    <w:p w14:paraId="569A1CA9" w14:textId="243A1565" w:rsidR="001C027E" w:rsidRDefault="001C027E" w:rsidP="00E114DC">
      <w:pPr>
        <w:jc w:val="both"/>
        <w:rPr>
          <w:lang w:val="sr-Cyrl-CS"/>
        </w:rPr>
      </w:pPr>
    </w:p>
    <w:p w14:paraId="17DF986B" w14:textId="77777777" w:rsidR="00062482" w:rsidRPr="00012B53"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012B53" w:rsidRDefault="00062482" w:rsidP="00062482">
      <w:pPr>
        <w:widowControl w:val="0"/>
        <w:tabs>
          <w:tab w:val="left" w:pos="1440"/>
        </w:tabs>
        <w:spacing w:line="240" w:lineRule="auto"/>
        <w:jc w:val="both"/>
        <w:rPr>
          <w:rFonts w:eastAsia="Malgun Gothic"/>
          <w:color w:val="auto"/>
          <w:spacing w:val="-6"/>
          <w:lang w:val="sr-Cyrl-CS"/>
        </w:rPr>
      </w:pPr>
      <w:r w:rsidRPr="00012B53">
        <w:rPr>
          <w:rFonts w:eastAsia="Malgun Gothic"/>
          <w:b/>
          <w:color w:val="auto"/>
          <w:spacing w:val="-6"/>
          <w:lang w:val="sr-Cyrl-CS"/>
        </w:rPr>
        <w:tab/>
      </w:r>
    </w:p>
    <w:p w14:paraId="730202F3" w14:textId="28D47313" w:rsidR="00FE1390" w:rsidRPr="00012B53" w:rsidRDefault="00062482" w:rsidP="00062482">
      <w:pPr>
        <w:widowControl w:val="0"/>
        <w:tabs>
          <w:tab w:val="left" w:pos="1440"/>
        </w:tabs>
        <w:spacing w:line="240" w:lineRule="auto"/>
        <w:jc w:val="both"/>
        <w:rPr>
          <w:rFonts w:eastAsia="Malgun Gothic"/>
          <w:color w:val="auto"/>
          <w:spacing w:val="-6"/>
        </w:rPr>
      </w:pPr>
      <w:r w:rsidRPr="00012B53">
        <w:rPr>
          <w:rFonts w:eastAsia="Malgun Gothic"/>
          <w:color w:val="auto"/>
          <w:spacing w:val="-6"/>
          <w:lang w:val="sr-Cyrl-CS"/>
        </w:rPr>
        <w:t>Понуђач је дужан да за подизвођаче достави доказе о испуњености обавезних услова Поглављ</w:t>
      </w:r>
      <w:r w:rsidRPr="00012B53">
        <w:rPr>
          <w:rFonts w:eastAsia="Malgun Gothic"/>
          <w:color w:val="auto"/>
          <w:spacing w:val="-6"/>
        </w:rPr>
        <w:t>e</w:t>
      </w:r>
      <w:r w:rsidRPr="00012B53">
        <w:rPr>
          <w:rFonts w:eastAsia="Malgun Gothic"/>
          <w:color w:val="auto"/>
          <w:spacing w:val="-6"/>
          <w:lang w:val="sr-Cyrl-RS"/>
        </w:rPr>
        <w:t xml:space="preserve"> </w:t>
      </w:r>
      <w:r w:rsidRPr="00012B53">
        <w:rPr>
          <w:rFonts w:eastAsia="Malgun Gothic"/>
          <w:color w:val="auto"/>
          <w:spacing w:val="-6"/>
          <w:lang w:val="sr-Latn-CS"/>
        </w:rPr>
        <w:t>IV</w:t>
      </w:r>
      <w:r w:rsidRPr="00012B53">
        <w:rPr>
          <w:rFonts w:eastAsia="Malgun Gothic"/>
          <w:color w:val="auto"/>
          <w:spacing w:val="-6"/>
          <w:lang w:val="sr-Cyrl-CS"/>
        </w:rPr>
        <w:t>. УСЛОВИ ЗА УЧЕШЋЕ У ПОСТУПКУ ЈАВНЕ НАБАВКЕ (ч</w:t>
      </w:r>
      <w:r w:rsidR="00FA6E90" w:rsidRPr="00012B53">
        <w:rPr>
          <w:rFonts w:eastAsia="Malgun Gothic"/>
          <w:color w:val="auto"/>
          <w:spacing w:val="-6"/>
          <w:lang w:val="sr-Cyrl-CS"/>
        </w:rPr>
        <w:t xml:space="preserve">лан 75. став 1. тачке 1), 2), </w:t>
      </w:r>
      <w:r w:rsidR="00B214A3">
        <w:rPr>
          <w:rFonts w:eastAsia="Malgun Gothic"/>
          <w:color w:val="auto"/>
          <w:spacing w:val="-6"/>
          <w:lang w:val="sr-Cyrl-CS"/>
        </w:rPr>
        <w:t xml:space="preserve"> и 4</w:t>
      </w:r>
      <w:r w:rsidRPr="00012B53">
        <w:rPr>
          <w:rFonts w:eastAsia="Malgun Gothic"/>
          <w:color w:val="auto"/>
          <w:spacing w:val="-6"/>
          <w:lang w:val="sr-Cyrl-CS"/>
        </w:rPr>
        <w:t>) Закона о јавним набавкама)</w:t>
      </w:r>
      <w:r w:rsidR="00FE1390" w:rsidRPr="00012B53">
        <w:rPr>
          <w:rFonts w:eastAsia="Malgun Gothic"/>
          <w:color w:val="auto"/>
          <w:spacing w:val="-6"/>
        </w:rPr>
        <w:t xml:space="preserve"> </w:t>
      </w:r>
      <w:r w:rsidRPr="00012B53">
        <w:rPr>
          <w:rFonts w:eastAsia="Malgun Gothic"/>
          <w:color w:val="auto"/>
          <w:spacing w:val="-6"/>
          <w:lang w:val="sr-Cyrl-CS"/>
        </w:rPr>
        <w:t xml:space="preserve"> </w:t>
      </w:r>
    </w:p>
    <w:p w14:paraId="2F38101A" w14:textId="77777777" w:rsidR="00FE1390" w:rsidRPr="00012B53" w:rsidRDefault="00FE1390" w:rsidP="00062482">
      <w:pPr>
        <w:widowControl w:val="0"/>
        <w:tabs>
          <w:tab w:val="left" w:pos="1440"/>
        </w:tabs>
        <w:spacing w:line="240" w:lineRule="auto"/>
        <w:jc w:val="both"/>
        <w:rPr>
          <w:rFonts w:eastAsia="Malgun Gothic"/>
          <w:color w:val="auto"/>
          <w:spacing w:val="-6"/>
        </w:rPr>
      </w:pPr>
    </w:p>
    <w:p w14:paraId="4FCF5E0F" w14:textId="5DA0E093" w:rsidR="00062482" w:rsidRPr="00876AE2"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СВАКИ ОД ПОНУЂАЧА ИЗ ГРУПЕ ПОНУЂАЧА</w:t>
      </w:r>
      <w:r w:rsidRPr="00012B53">
        <w:rPr>
          <w:rFonts w:eastAsia="Malgun Gothic"/>
          <w:color w:val="auto"/>
          <w:lang w:val="sr-Cyrl-CS"/>
        </w:rPr>
        <w:tab/>
      </w:r>
    </w:p>
    <w:p w14:paraId="111F0FF4" w14:textId="51A51A2F" w:rsidR="00FE1390" w:rsidRPr="00012B53" w:rsidRDefault="00062482" w:rsidP="00C807F6">
      <w:pPr>
        <w:widowControl w:val="0"/>
        <w:tabs>
          <w:tab w:val="left" w:pos="1440"/>
        </w:tabs>
        <w:spacing w:line="240" w:lineRule="auto"/>
        <w:jc w:val="both"/>
        <w:rPr>
          <w:rFonts w:eastAsia="Malgun Gothic"/>
          <w:color w:val="auto"/>
        </w:rPr>
      </w:pPr>
      <w:r w:rsidRPr="00012B53">
        <w:rPr>
          <w:rFonts w:eastAsia="Malgun Gothic"/>
          <w:color w:val="auto"/>
          <w:lang w:val="sr-Cyrl-CS"/>
        </w:rPr>
        <w:t xml:space="preserve">Сваки понуђач из групе понуђача мора да испуни обавезне услове из Поглавља </w:t>
      </w:r>
      <w:r w:rsidRPr="00012B53">
        <w:rPr>
          <w:rFonts w:eastAsia="Malgun Gothic"/>
          <w:color w:val="auto"/>
          <w:lang w:val="sr-Latn-CS"/>
        </w:rPr>
        <w:t>IV</w:t>
      </w:r>
      <w:r w:rsidRPr="00012B53">
        <w:rPr>
          <w:rFonts w:eastAsia="Malgun Gothic"/>
          <w:color w:val="auto"/>
          <w:lang w:val="sr-Cyrl-CS"/>
        </w:rPr>
        <w:t>. УСЛОВИ ЗА УЧЕШЋЕ У ПОСТУПКУ ЈАВНЕ НАБАВКЕ (</w:t>
      </w:r>
      <w:r w:rsidR="00FA6E90" w:rsidRPr="00012B53">
        <w:rPr>
          <w:rFonts w:eastAsia="Malgun Gothic"/>
          <w:color w:val="auto"/>
          <w:lang w:val="sr-Cyrl-CS"/>
        </w:rPr>
        <w:t xml:space="preserve">члан 75. став 1. тач. 1), 2), </w:t>
      </w:r>
      <w:r w:rsidR="00B214A3">
        <w:rPr>
          <w:rFonts w:eastAsia="Malgun Gothic"/>
          <w:color w:val="auto"/>
          <w:lang w:val="sr-Cyrl-CS"/>
        </w:rPr>
        <w:t xml:space="preserve"> и 4</w:t>
      </w:r>
      <w:r w:rsidRPr="00012B53">
        <w:rPr>
          <w:rFonts w:eastAsia="Malgun Gothic"/>
          <w:color w:val="auto"/>
          <w:lang w:val="sr-Cyrl-CS"/>
        </w:rPr>
        <w:t xml:space="preserve">) Закона о јавним набавкама) </w:t>
      </w:r>
    </w:p>
    <w:p w14:paraId="6FB3CFB1" w14:textId="77777777" w:rsidR="00062482" w:rsidRPr="00012B53" w:rsidRDefault="009A5216" w:rsidP="00FE1390">
      <w:pPr>
        <w:autoSpaceDE w:val="0"/>
        <w:autoSpaceDN w:val="0"/>
        <w:adjustRightInd w:val="0"/>
        <w:spacing w:line="240" w:lineRule="auto"/>
        <w:ind w:firstLine="720"/>
        <w:jc w:val="both"/>
        <w:rPr>
          <w:rFonts w:eastAsia="Malgun Gothic"/>
          <w:b/>
          <w:color w:val="auto"/>
          <w:lang w:val="sr-Cyrl-CS"/>
        </w:rPr>
      </w:pPr>
      <w:r w:rsidRPr="00012B53">
        <w:rPr>
          <w:rFonts w:eastAsia="Malgun Gothic"/>
          <w:b/>
          <w:color w:val="auto"/>
          <w:lang w:val="sr-Cyrl-CS"/>
        </w:rPr>
        <w:t xml:space="preserve">Докази о испуњености услова достављају се у </w:t>
      </w:r>
      <w:r w:rsidR="00062482" w:rsidRPr="00012B53">
        <w:rPr>
          <w:rFonts w:eastAsia="Malgun Gothic"/>
          <w:b/>
          <w:color w:val="auto"/>
          <w:lang w:val="sr-Cyrl-CS"/>
        </w:rPr>
        <w:t>копијама.</w:t>
      </w:r>
    </w:p>
    <w:p w14:paraId="6033A126" w14:textId="77777777" w:rsidR="00062482" w:rsidRPr="00012B53" w:rsidRDefault="00062482" w:rsidP="009A5216">
      <w:pPr>
        <w:autoSpaceDE w:val="0"/>
        <w:autoSpaceDN w:val="0"/>
        <w:adjustRightInd w:val="0"/>
        <w:spacing w:line="240" w:lineRule="auto"/>
        <w:jc w:val="both"/>
        <w:rPr>
          <w:b/>
          <w:bCs/>
          <w:color w:val="auto"/>
          <w:lang w:val="ru-RU"/>
        </w:rPr>
      </w:pPr>
      <w:r w:rsidRPr="00012B53">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012B53" w:rsidRDefault="00062482" w:rsidP="00062482">
      <w:pPr>
        <w:widowControl w:val="0"/>
        <w:spacing w:line="240" w:lineRule="auto"/>
        <w:jc w:val="both"/>
        <w:rPr>
          <w:rFonts w:eastAsia="Malgun Gothic"/>
          <w:b/>
          <w:color w:val="auto"/>
          <w:lang w:val="sr-Cyrl-CS"/>
        </w:rPr>
      </w:pPr>
      <w:r w:rsidRPr="00012B53">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012B53"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8E09FA2" w14:textId="45B8D816" w:rsidR="009F0B58"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B214A3">
        <w:rPr>
          <w:rFonts w:eastAsia="Malgun Gothic"/>
          <w:b/>
          <w:color w:val="auto"/>
          <w:lang w:val="sr-Cyrl-CS"/>
        </w:rPr>
        <w:t>з члана 75. став 1. тач. 1) до 4</w:t>
      </w:r>
      <w:r w:rsidR="00D74A3B" w:rsidRPr="00012B53">
        <w:rPr>
          <w:rFonts w:eastAsia="Malgun Gothic"/>
          <w:b/>
          <w:color w:val="auto"/>
          <w:lang w:val="sr-Cyrl-CS"/>
        </w:rPr>
        <w:t>).</w:t>
      </w:r>
    </w:p>
    <w:p w14:paraId="3BB3DC9C" w14:textId="77777777" w:rsidR="002A36C0" w:rsidRDefault="002A36C0" w:rsidP="00062482">
      <w:pPr>
        <w:widowControl w:val="0"/>
        <w:tabs>
          <w:tab w:val="left" w:pos="0"/>
        </w:tabs>
        <w:spacing w:line="240" w:lineRule="auto"/>
        <w:jc w:val="both"/>
        <w:rPr>
          <w:rFonts w:eastAsia="Malgun Gothic"/>
          <w:b/>
          <w:color w:val="auto"/>
          <w:lang w:val="sr-Cyrl-CS"/>
        </w:rPr>
      </w:pPr>
    </w:p>
    <w:p w14:paraId="7E2325E8" w14:textId="77777777" w:rsidR="002A36C0" w:rsidRDefault="002A36C0" w:rsidP="00062482">
      <w:pPr>
        <w:widowControl w:val="0"/>
        <w:tabs>
          <w:tab w:val="left" w:pos="0"/>
        </w:tabs>
        <w:spacing w:line="240" w:lineRule="auto"/>
        <w:jc w:val="both"/>
        <w:rPr>
          <w:rFonts w:eastAsia="Malgun Gothic"/>
          <w:b/>
          <w:color w:val="auto"/>
          <w:lang w:val="sr-Cyrl-CS"/>
        </w:rPr>
      </w:pPr>
    </w:p>
    <w:p w14:paraId="2572424C" w14:textId="77777777" w:rsidR="002A36C0" w:rsidRDefault="002A36C0" w:rsidP="00062482">
      <w:pPr>
        <w:widowControl w:val="0"/>
        <w:tabs>
          <w:tab w:val="left" w:pos="0"/>
        </w:tabs>
        <w:spacing w:line="240" w:lineRule="auto"/>
        <w:jc w:val="both"/>
        <w:rPr>
          <w:rFonts w:eastAsia="Malgun Gothic"/>
          <w:b/>
          <w:color w:val="auto"/>
          <w:lang w:val="sr-Cyrl-CS"/>
        </w:rPr>
      </w:pPr>
    </w:p>
    <w:p w14:paraId="2B6631C1" w14:textId="77777777" w:rsidR="002A36C0" w:rsidRDefault="002A36C0" w:rsidP="00062482">
      <w:pPr>
        <w:widowControl w:val="0"/>
        <w:tabs>
          <w:tab w:val="left" w:pos="0"/>
        </w:tabs>
        <w:spacing w:line="240" w:lineRule="auto"/>
        <w:jc w:val="both"/>
        <w:rPr>
          <w:rFonts w:eastAsia="Malgun Gothic"/>
          <w:b/>
          <w:color w:val="auto"/>
          <w:lang w:val="sr-Cyrl-CS"/>
        </w:rPr>
      </w:pPr>
    </w:p>
    <w:p w14:paraId="3B3BD1FB" w14:textId="2742B56E" w:rsidR="002A36C0" w:rsidRDefault="002A36C0" w:rsidP="00062482">
      <w:pPr>
        <w:widowControl w:val="0"/>
        <w:tabs>
          <w:tab w:val="left" w:pos="0"/>
        </w:tabs>
        <w:spacing w:line="240" w:lineRule="auto"/>
        <w:jc w:val="both"/>
        <w:rPr>
          <w:rFonts w:eastAsia="Malgun Gothic"/>
          <w:b/>
          <w:color w:val="auto"/>
          <w:lang w:val="sr-Cyrl-CS"/>
        </w:rPr>
      </w:pPr>
    </w:p>
    <w:p w14:paraId="4537093D" w14:textId="0EB59CBA" w:rsidR="00ED2C96" w:rsidRDefault="00ED2C96" w:rsidP="00062482">
      <w:pPr>
        <w:widowControl w:val="0"/>
        <w:tabs>
          <w:tab w:val="left" w:pos="0"/>
        </w:tabs>
        <w:spacing w:line="240" w:lineRule="auto"/>
        <w:jc w:val="both"/>
        <w:rPr>
          <w:rFonts w:eastAsia="Malgun Gothic"/>
          <w:b/>
          <w:color w:val="auto"/>
          <w:lang w:val="sr-Cyrl-CS"/>
        </w:rPr>
      </w:pPr>
    </w:p>
    <w:p w14:paraId="684A4DE1" w14:textId="1CF33B0A" w:rsidR="00ED2C96" w:rsidRDefault="00ED2C96" w:rsidP="00062482">
      <w:pPr>
        <w:widowControl w:val="0"/>
        <w:tabs>
          <w:tab w:val="left" w:pos="0"/>
        </w:tabs>
        <w:spacing w:line="240" w:lineRule="auto"/>
        <w:jc w:val="both"/>
        <w:rPr>
          <w:rFonts w:eastAsia="Malgun Gothic"/>
          <w:b/>
          <w:color w:val="auto"/>
          <w:lang w:val="sr-Cyrl-CS"/>
        </w:rPr>
      </w:pPr>
    </w:p>
    <w:p w14:paraId="3A2CA4E2" w14:textId="76CCAEA2" w:rsidR="00ED2C96" w:rsidRDefault="00ED2C96" w:rsidP="00062482">
      <w:pPr>
        <w:widowControl w:val="0"/>
        <w:tabs>
          <w:tab w:val="left" w:pos="0"/>
        </w:tabs>
        <w:spacing w:line="240" w:lineRule="auto"/>
        <w:jc w:val="both"/>
        <w:rPr>
          <w:rFonts w:eastAsia="Malgun Gothic"/>
          <w:b/>
          <w:color w:val="auto"/>
          <w:lang w:val="sr-Cyrl-CS"/>
        </w:rPr>
      </w:pPr>
    </w:p>
    <w:p w14:paraId="2554709E" w14:textId="6C0622AB" w:rsidR="00ED2C96" w:rsidRDefault="00ED2C96" w:rsidP="00062482">
      <w:pPr>
        <w:widowControl w:val="0"/>
        <w:tabs>
          <w:tab w:val="left" w:pos="0"/>
        </w:tabs>
        <w:spacing w:line="240" w:lineRule="auto"/>
        <w:jc w:val="both"/>
        <w:rPr>
          <w:rFonts w:eastAsia="Malgun Gothic"/>
          <w:b/>
          <w:color w:val="auto"/>
          <w:lang w:val="sr-Cyrl-CS"/>
        </w:rPr>
      </w:pPr>
    </w:p>
    <w:p w14:paraId="426CF5AE" w14:textId="184CE252" w:rsidR="00ED2C96" w:rsidRDefault="00ED2C96" w:rsidP="00062482">
      <w:pPr>
        <w:widowControl w:val="0"/>
        <w:tabs>
          <w:tab w:val="left" w:pos="0"/>
        </w:tabs>
        <w:spacing w:line="240" w:lineRule="auto"/>
        <w:jc w:val="both"/>
        <w:rPr>
          <w:rFonts w:eastAsia="Malgun Gothic"/>
          <w:b/>
          <w:color w:val="auto"/>
          <w:lang w:val="sr-Cyrl-CS"/>
        </w:rPr>
      </w:pPr>
    </w:p>
    <w:p w14:paraId="589311DE" w14:textId="77777777" w:rsidR="00ED2C96" w:rsidRDefault="00ED2C96" w:rsidP="00062482">
      <w:pPr>
        <w:widowControl w:val="0"/>
        <w:tabs>
          <w:tab w:val="left" w:pos="0"/>
        </w:tabs>
        <w:spacing w:line="240" w:lineRule="auto"/>
        <w:jc w:val="both"/>
        <w:rPr>
          <w:rFonts w:eastAsia="Malgun Gothic"/>
          <w:b/>
          <w:color w:val="auto"/>
          <w:lang w:val="sr-Cyrl-CS"/>
        </w:rPr>
      </w:pPr>
    </w:p>
    <w:p w14:paraId="322B07D7" w14:textId="0E9E2715" w:rsidR="00CF63DB" w:rsidRDefault="00CF63DB" w:rsidP="00062482">
      <w:pPr>
        <w:widowControl w:val="0"/>
        <w:tabs>
          <w:tab w:val="left" w:pos="0"/>
        </w:tabs>
        <w:spacing w:line="240" w:lineRule="auto"/>
        <w:jc w:val="both"/>
        <w:rPr>
          <w:rFonts w:eastAsia="Malgun Gothic"/>
          <w:b/>
          <w:color w:val="auto"/>
          <w:lang w:val="sr-Cyrl-CS"/>
        </w:rPr>
      </w:pPr>
    </w:p>
    <w:p w14:paraId="644E0F6B" w14:textId="3487A549" w:rsidR="00CF63DB" w:rsidRDefault="00CF63DB" w:rsidP="00062482">
      <w:pPr>
        <w:widowControl w:val="0"/>
        <w:tabs>
          <w:tab w:val="left" w:pos="0"/>
        </w:tabs>
        <w:spacing w:line="240" w:lineRule="auto"/>
        <w:jc w:val="both"/>
        <w:rPr>
          <w:rFonts w:eastAsia="Malgun Gothic"/>
          <w:b/>
          <w:color w:val="auto"/>
          <w:lang w:val="sr-Cyrl-CS"/>
        </w:rPr>
      </w:pPr>
    </w:p>
    <w:p w14:paraId="142450B3" w14:textId="6863A6F4" w:rsidR="00CF63DB" w:rsidRDefault="00CF63DB" w:rsidP="00062482">
      <w:pPr>
        <w:widowControl w:val="0"/>
        <w:tabs>
          <w:tab w:val="left" w:pos="0"/>
        </w:tabs>
        <w:spacing w:line="240" w:lineRule="auto"/>
        <w:jc w:val="both"/>
        <w:rPr>
          <w:rFonts w:eastAsia="Malgun Gothic"/>
          <w:b/>
          <w:color w:val="auto"/>
          <w:lang w:val="sr-Cyrl-CS"/>
        </w:rPr>
      </w:pPr>
    </w:p>
    <w:p w14:paraId="301A6B4F" w14:textId="77777777" w:rsidR="00733A75" w:rsidRPr="00997DDC" w:rsidRDefault="00733A75"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012B53" w:rsidRDefault="002F1281" w:rsidP="002F1281">
      <w:pPr>
        <w:jc w:val="both"/>
        <w:rPr>
          <w:b/>
          <w:bCs/>
          <w:iCs/>
        </w:rPr>
      </w:pPr>
      <w:r w:rsidRPr="00012B53">
        <w:rPr>
          <w:b/>
          <w:bCs/>
          <w:iCs/>
        </w:rPr>
        <w:t>1. ПОДАЦИ О ЈЕЗИКУ НА КОЈЕМ ПОНУДА МОРА ДА БУДЕ САСТАВЉЕНА</w:t>
      </w:r>
    </w:p>
    <w:p w14:paraId="22E50420" w14:textId="77777777" w:rsidR="002F1281" w:rsidRPr="00012B53" w:rsidRDefault="002F1281" w:rsidP="002F1281">
      <w:pPr>
        <w:tabs>
          <w:tab w:val="left" w:pos="0"/>
        </w:tabs>
        <w:rPr>
          <w:lang w:val="sr-Cyrl-RS"/>
        </w:rPr>
      </w:pPr>
      <w:r w:rsidRPr="00012B53">
        <w:rPr>
          <w:lang w:val="sr-Cyrl-RS"/>
        </w:rPr>
        <w:t xml:space="preserve">Понуђач подноси понуду на српском језику. </w:t>
      </w:r>
    </w:p>
    <w:p w14:paraId="46DBFA12" w14:textId="77777777" w:rsidR="002F1281" w:rsidRPr="00012B53" w:rsidRDefault="002F1281" w:rsidP="006549CF">
      <w:pPr>
        <w:tabs>
          <w:tab w:val="left" w:pos="0"/>
        </w:tabs>
        <w:jc w:val="both"/>
        <w:rPr>
          <w:color w:val="auto"/>
          <w:lang w:val="sr-Cyrl-RS"/>
        </w:rPr>
      </w:pPr>
      <w:r w:rsidRPr="00012B53">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012B53" w:rsidRDefault="002F1281" w:rsidP="002F1281">
      <w:pPr>
        <w:jc w:val="both"/>
        <w:rPr>
          <w:lang w:val="sr-Cyrl-RS"/>
        </w:rPr>
      </w:pPr>
    </w:p>
    <w:p w14:paraId="4CFB161E" w14:textId="77777777" w:rsidR="002F1281" w:rsidRPr="00012B53" w:rsidRDefault="002F1281" w:rsidP="002F1281">
      <w:pPr>
        <w:jc w:val="both"/>
        <w:rPr>
          <w:rFonts w:eastAsia="TimesNewRomanPSMT"/>
          <w:bCs/>
          <w:lang w:val="sr-Cyrl-RS"/>
        </w:rPr>
      </w:pPr>
      <w:r w:rsidRPr="00012B53">
        <w:rPr>
          <w:b/>
          <w:bCs/>
          <w:iCs/>
          <w:lang w:val="sr-Cyrl-RS"/>
        </w:rPr>
        <w:t>2. НАЧИН НА КОЈИ ПОНУДА МОРА ДА БУДЕ САЧИЊЕНА</w:t>
      </w:r>
    </w:p>
    <w:p w14:paraId="578C6DF7"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На полеђини коверте или на кутији навести назив и адресу понуђача. </w:t>
      </w:r>
    </w:p>
    <w:p w14:paraId="226092D7" w14:textId="77777777" w:rsidR="002F1281" w:rsidRPr="00012B53" w:rsidRDefault="002F1281" w:rsidP="002F1281">
      <w:pPr>
        <w:jc w:val="both"/>
        <w:rPr>
          <w:rFonts w:eastAsia="TimesNewRomanPSMT"/>
          <w:bCs/>
          <w:lang w:val="sr-Cyrl-RS"/>
        </w:rPr>
      </w:pPr>
      <w:r w:rsidRPr="00012B53">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012B53" w:rsidRDefault="00757853" w:rsidP="002F1281">
      <w:pPr>
        <w:jc w:val="both"/>
        <w:rPr>
          <w:rFonts w:eastAsia="TimesNewRomanPSMT"/>
          <w:b/>
          <w:bCs/>
          <w:lang w:val="sr-Cyrl-RS"/>
        </w:rPr>
      </w:pPr>
    </w:p>
    <w:p w14:paraId="5DF2FB4A" w14:textId="1CF1C715" w:rsidR="007E6AF5" w:rsidRPr="00012B53" w:rsidRDefault="002F1281" w:rsidP="00757853">
      <w:pPr>
        <w:jc w:val="both"/>
        <w:rPr>
          <w:rFonts w:eastAsia="Times New Roman"/>
          <w:b/>
          <w:noProof/>
          <w:color w:val="000000" w:themeColor="text1"/>
          <w:kern w:val="0"/>
          <w:lang w:val="sr-Cyrl-CS" w:eastAsia="sr-Latn-CS"/>
        </w:rPr>
      </w:pPr>
      <w:r w:rsidRPr="00012B53">
        <w:rPr>
          <w:rFonts w:eastAsia="TimesNewRomanPSMT"/>
          <w:b/>
          <w:bCs/>
          <w:lang w:val="sr-Cyrl-RS"/>
        </w:rPr>
        <w:t xml:space="preserve">Понуду доставити на адресу: </w:t>
      </w:r>
      <w:r w:rsidRPr="00012B53">
        <w:rPr>
          <w:b/>
          <w:lang w:val="sr-Cyrl-RS"/>
        </w:rPr>
        <w:t>Министарство грађевинарст</w:t>
      </w:r>
      <w:r w:rsidR="001A3F54" w:rsidRPr="00012B53">
        <w:rPr>
          <w:b/>
          <w:lang w:val="sr-Cyrl-RS"/>
        </w:rPr>
        <w:t>ва, саобраћаја и инфраструктуре</w:t>
      </w:r>
      <w:r w:rsidRPr="00012B53">
        <w:rPr>
          <w:b/>
          <w:lang w:val="sr-Cyrl-RS"/>
        </w:rPr>
        <w:t>, Немањина 22-26</w:t>
      </w:r>
      <w:r w:rsidRPr="00012B53">
        <w:rPr>
          <w:rFonts w:eastAsia="TimesNewRomanPSMT"/>
          <w:b/>
          <w:bCs/>
          <w:lang w:val="sr-Cyrl-RS"/>
        </w:rPr>
        <w:t>,</w:t>
      </w:r>
      <w:r w:rsidR="00B90FE9" w:rsidRPr="00012B53">
        <w:rPr>
          <w:b/>
          <w:lang w:val="sr-Cyrl-RS"/>
        </w:rPr>
        <w:t xml:space="preserve"> </w:t>
      </w:r>
      <w:r w:rsidR="00B90FE9" w:rsidRPr="00012B53">
        <w:rPr>
          <w:rFonts w:eastAsia="TimesNewRomanPSMT"/>
          <w:b/>
          <w:bCs/>
          <w:lang w:val="sr-Cyrl-RS"/>
        </w:rPr>
        <w:t xml:space="preserve">преко </w:t>
      </w:r>
      <w:r w:rsidR="00B90FE9" w:rsidRPr="00012B53">
        <w:rPr>
          <w:rFonts w:eastAsia="TimesNewRomanPSMT"/>
          <w:b/>
          <w:bCs/>
          <w:color w:val="auto"/>
          <w:lang w:val="sr-Cyrl-RS"/>
        </w:rPr>
        <w:t>писарнице Управе за заједничке послове републичких органа,</w:t>
      </w:r>
      <w:r w:rsidRPr="00012B53">
        <w:rPr>
          <w:rFonts w:eastAsia="TimesNewRomanPSMT"/>
          <w:b/>
          <w:bCs/>
          <w:color w:val="auto"/>
          <w:lang w:val="sr-Cyrl-RS"/>
        </w:rPr>
        <w:t xml:space="preserve"> са назнаком: ,,Понуда за јавну набавку</w:t>
      </w:r>
      <w:r w:rsidR="00757853" w:rsidRPr="00012B53">
        <w:rPr>
          <w:b/>
          <w:lang w:val="sr-Cyrl-RS"/>
        </w:rPr>
        <w:t xml:space="preserve"> </w:t>
      </w:r>
      <w:r w:rsidR="002122B8" w:rsidRPr="00012B53">
        <w:rPr>
          <w:b/>
          <w:lang w:val="sr-Cyrl-RS"/>
        </w:rPr>
        <w:t>–</w:t>
      </w:r>
      <w:r w:rsidR="00221B10"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FA5BC0">
        <w:rPr>
          <w:lang w:val="sr-Cyrl-CS"/>
        </w:rPr>
        <w:t>,</w:t>
      </w:r>
      <w:r w:rsidR="00221B10" w:rsidRPr="00012B53">
        <w:rPr>
          <w:rFonts w:eastAsia="TimesNewRomanPS-BoldMT"/>
          <w:b/>
          <w:color w:val="000000" w:themeColor="text1"/>
          <w:lang w:val="sr-Cyrl-CS"/>
        </w:rPr>
        <w:t xml:space="preserve"> </w:t>
      </w:r>
      <w:r w:rsidR="00757853" w:rsidRPr="00012B53">
        <w:rPr>
          <w:rFonts w:eastAsia="TimesNewRomanPS-BoldMT"/>
          <w:b/>
          <w:color w:val="000000" w:themeColor="text1"/>
          <w:lang w:val="sr-Cyrl-CS"/>
        </w:rPr>
        <w:t>бр</w:t>
      </w:r>
      <w:r w:rsidR="00AD222E" w:rsidRPr="00012B53">
        <w:rPr>
          <w:rFonts w:eastAsia="TimesNewRomanPS-BoldMT"/>
          <w:b/>
          <w:color w:val="000000" w:themeColor="text1"/>
          <w:lang w:val="sr-Cyrl-CS"/>
        </w:rPr>
        <w:t>.</w:t>
      </w:r>
      <w:r w:rsidR="00757853" w:rsidRPr="00012B53">
        <w:rPr>
          <w:rFonts w:eastAsia="TimesNewRomanPS-BoldMT"/>
          <w:b/>
          <w:color w:val="000000" w:themeColor="text1"/>
          <w:lang w:val="sr-Cyrl-CS"/>
        </w:rPr>
        <w:t xml:space="preserve">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MT"/>
          <w:b/>
          <w:bCs/>
          <w:color w:val="auto"/>
          <w:lang w:val="sr-Cyrl-RS"/>
        </w:rPr>
        <w:t>- НЕ ОТВАРАТИ</w:t>
      </w:r>
      <w:r w:rsidRPr="00012B53">
        <w:rPr>
          <w:rFonts w:eastAsia="TimesNewRomanPSMT"/>
          <w:b/>
          <w:bCs/>
          <w:color w:val="000000" w:themeColor="text1"/>
          <w:lang w:val="sr-Cyrl-RS"/>
        </w:rPr>
        <w:t>”.</w:t>
      </w:r>
      <w:r w:rsidRPr="00012B53">
        <w:rPr>
          <w:rFonts w:eastAsia="TimesNewRomanPSMT"/>
          <w:bCs/>
          <w:color w:val="000000" w:themeColor="text1"/>
          <w:lang w:val="sr-Cyrl-RS"/>
        </w:rPr>
        <w:t xml:space="preserve"> </w:t>
      </w:r>
    </w:p>
    <w:p w14:paraId="4D9F3035" w14:textId="77777777" w:rsidR="00757853" w:rsidRPr="00012B53" w:rsidRDefault="00757853" w:rsidP="00757853">
      <w:pPr>
        <w:jc w:val="both"/>
        <w:rPr>
          <w:rFonts w:eastAsia="TimesNewRomanPS-BoldMT"/>
          <w:b/>
          <w:color w:val="000000" w:themeColor="text1"/>
          <w:lang w:val="sr-Cyrl-CS"/>
        </w:rPr>
      </w:pPr>
    </w:p>
    <w:p w14:paraId="6F09316D" w14:textId="16CF0E55" w:rsidR="003154C8" w:rsidRPr="00B138B1" w:rsidRDefault="003154C8" w:rsidP="003154C8">
      <w:pPr>
        <w:jc w:val="both"/>
        <w:rPr>
          <w:rFonts w:eastAsia="TimesNewRomanPSMT"/>
          <w:bCs/>
          <w:color w:val="auto"/>
          <w:lang w:val="sr-Cyrl-RS"/>
        </w:rPr>
      </w:pPr>
      <w:r w:rsidRPr="00012B53">
        <w:rPr>
          <w:rFonts w:eastAsia="TimesNewRomanPSMT"/>
          <w:bCs/>
          <w:color w:val="auto"/>
          <w:lang w:val="sr-Cyrl-RS"/>
        </w:rPr>
        <w:t xml:space="preserve">Понуда се сматра благовременом уколико је примљена од стране наручиоца до </w:t>
      </w:r>
      <w:r w:rsidR="001C027E">
        <w:rPr>
          <w:rFonts w:eastAsia="TimesNewRomanPSMT"/>
          <w:bCs/>
          <w:color w:val="auto"/>
          <w:lang w:val="sr-Cyrl-RS"/>
        </w:rPr>
        <w:t>рока назначеног у Позиву за подношење понуда.</w:t>
      </w:r>
    </w:p>
    <w:p w14:paraId="4EBA0A13" w14:textId="77777777" w:rsidR="003154C8" w:rsidRPr="00B138B1" w:rsidRDefault="003154C8" w:rsidP="003154C8">
      <w:pPr>
        <w:jc w:val="both"/>
        <w:rPr>
          <w:rFonts w:eastAsia="TimesNewRomanPSMT"/>
          <w:b/>
          <w:bCs/>
          <w:color w:val="auto"/>
          <w:lang w:val="sr-Cyrl-RS"/>
        </w:rPr>
      </w:pPr>
      <w:r w:rsidRPr="00B138B1">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138B1">
        <w:rPr>
          <w:rFonts w:eastAsia="TimesNewRomanPSMT"/>
          <w:b/>
          <w:bCs/>
          <w:color w:val="auto"/>
          <w:lang w:val="sr-Cyrl-RS"/>
        </w:rPr>
        <w:t>неблаговременом.</w:t>
      </w:r>
    </w:p>
    <w:p w14:paraId="52214EE5" w14:textId="77777777" w:rsidR="00757853" w:rsidRPr="00B138B1" w:rsidRDefault="00757853" w:rsidP="003154C8">
      <w:pPr>
        <w:jc w:val="both"/>
        <w:rPr>
          <w:rFonts w:eastAsia="TimesNewRomanPSMT"/>
          <w:b/>
          <w:bCs/>
          <w:color w:val="auto"/>
          <w:lang w:val="sr-Cyrl-RS"/>
        </w:rPr>
      </w:pPr>
    </w:p>
    <w:p w14:paraId="62DC98C8" w14:textId="1CB23881" w:rsidR="003154C8" w:rsidRPr="00012B53" w:rsidRDefault="003154C8" w:rsidP="003154C8">
      <w:pPr>
        <w:jc w:val="both"/>
        <w:rPr>
          <w:rFonts w:eastAsia="TimesNewRomanPSMT"/>
          <w:bCs/>
          <w:color w:val="auto"/>
          <w:lang w:val="sr-Cyrl-RS"/>
        </w:rPr>
      </w:pPr>
      <w:r w:rsidRPr="00B138B1">
        <w:rPr>
          <w:rFonts w:eastAsia="TimesNewRomanPSMT"/>
          <w:bCs/>
          <w:color w:val="auto"/>
          <w:lang w:val="sr-Cyrl-RS"/>
        </w:rPr>
        <w:t>Отварање понуде обавиће се јавно, последњег дана рока за доставу понуде, на адреси наручиоца – Министарство грађевинарства</w:t>
      </w:r>
      <w:r w:rsidRPr="00012B53">
        <w:rPr>
          <w:rFonts w:eastAsia="TimesNewRomanPSMT"/>
          <w:bCs/>
          <w:color w:val="auto"/>
          <w:lang w:val="sr-Cyrl-RS"/>
        </w:rPr>
        <w:t>, саобраћаја и инфраструктуре,</w:t>
      </w:r>
      <w:r w:rsidR="0034781A" w:rsidRPr="00012B53">
        <w:rPr>
          <w:rFonts w:eastAsia="TimesNewRomanPSMT"/>
          <w:bCs/>
          <w:color w:val="auto"/>
        </w:rPr>
        <w:t xml:space="preserve"> </w:t>
      </w:r>
      <w:r w:rsidR="001C027E">
        <w:rPr>
          <w:rFonts w:eastAsia="TimesNewRomanPSMT"/>
          <w:bCs/>
          <w:color w:val="auto"/>
          <w:lang w:val="sr-Cyrl-CS"/>
        </w:rPr>
        <w:t>Немањина 22-26.</w:t>
      </w:r>
    </w:p>
    <w:p w14:paraId="43DE1895" w14:textId="77777777" w:rsidR="002F1281" w:rsidRPr="00012B53" w:rsidRDefault="002F1281" w:rsidP="002F1281">
      <w:pPr>
        <w:jc w:val="both"/>
        <w:rPr>
          <w:rFonts w:eastAsia="TimesNewRomanPSMT"/>
          <w:bCs/>
          <w:lang w:val="sr-Cyrl-RS"/>
        </w:rPr>
      </w:pPr>
      <w:r w:rsidRPr="00012B53">
        <w:rPr>
          <w:rFonts w:eastAsia="TimesNewRomanPSMT"/>
          <w:bCs/>
          <w:lang w:val="sr-Cyrl-RS"/>
        </w:rPr>
        <w:t>Обрасце дате у конкурсној документацији, односно податке који морају да б</w:t>
      </w:r>
      <w:r w:rsidR="00FA6E90" w:rsidRPr="00012B53">
        <w:rPr>
          <w:rFonts w:eastAsia="TimesNewRomanPSMT"/>
          <w:bCs/>
          <w:lang w:val="sr-Cyrl-RS"/>
        </w:rPr>
        <w:t>уду њихов саставни део, понуђач попуњава</w:t>
      </w:r>
      <w:r w:rsidRPr="00012B53">
        <w:rPr>
          <w:rFonts w:eastAsia="TimesNewRomanPSMT"/>
          <w:bCs/>
          <w:lang w:val="sr-Cyrl-RS"/>
        </w:rPr>
        <w:t xml:space="preserve"> јасно и недвосмисл</w:t>
      </w:r>
      <w:r w:rsidR="00B90FE9" w:rsidRPr="00012B53">
        <w:rPr>
          <w:rFonts w:eastAsia="TimesNewRomanPSMT"/>
          <w:bCs/>
          <w:lang w:val="sr-Cyrl-RS"/>
        </w:rPr>
        <w:t>ено, читко-</w:t>
      </w:r>
      <w:r w:rsidRPr="00012B53">
        <w:rPr>
          <w:rFonts w:eastAsia="TimesNewRomanPSMT"/>
          <w:bCs/>
          <w:lang w:val="sr-Cyrl-RS"/>
        </w:rPr>
        <w:t xml:space="preserve">штампаним словима, </w:t>
      </w:r>
      <w:r w:rsidR="00B90FE9" w:rsidRPr="00012B53">
        <w:rPr>
          <w:rFonts w:eastAsia="TimesNewRomanPSMT"/>
          <w:bCs/>
          <w:lang w:val="sr-Cyrl-RS"/>
        </w:rPr>
        <w:t xml:space="preserve">а </w:t>
      </w:r>
      <w:r w:rsidRPr="00012B53">
        <w:rPr>
          <w:rFonts w:eastAsia="TimesNewRomanPSMT"/>
          <w:bCs/>
          <w:lang w:val="sr-Cyrl-RS"/>
        </w:rPr>
        <w:t xml:space="preserve">овлашћено лице понуђача исте потписује и печатом оверава. </w:t>
      </w:r>
    </w:p>
    <w:p w14:paraId="3A61E37F" w14:textId="77777777" w:rsidR="002F1281" w:rsidRPr="00012B53" w:rsidRDefault="002F1281" w:rsidP="002F1281">
      <w:pPr>
        <w:jc w:val="both"/>
        <w:rPr>
          <w:rFonts w:eastAsia="TimesNewRomanPSMT"/>
          <w:bCs/>
          <w:lang w:val="sr-Cyrl-RS"/>
        </w:rPr>
      </w:pPr>
      <w:r w:rsidRPr="00012B53">
        <w:rPr>
          <w:rFonts w:eastAsia="TimesNewRomanPSMT"/>
          <w:bCs/>
          <w:lang w:val="sr-Cyrl-RS"/>
        </w:rPr>
        <w:t>Понуда не сме да садржи речи унете између редова, бр</w:t>
      </w:r>
      <w:r w:rsidR="00B90FE9" w:rsidRPr="00012B53">
        <w:rPr>
          <w:rFonts w:eastAsia="TimesNewRomanPSMT"/>
          <w:bCs/>
          <w:lang w:val="sr-Cyrl-RS"/>
        </w:rPr>
        <w:t xml:space="preserve">исане речи, речи писане преко </w:t>
      </w:r>
      <w:r w:rsidRPr="00012B53">
        <w:rPr>
          <w:rFonts w:eastAsia="TimesNewRomanPSMT"/>
          <w:bCs/>
          <w:lang w:val="sr-Cyrl-RS"/>
        </w:rPr>
        <w:t>других речи, изузев када је неопходно да понуђач исправи</w:t>
      </w:r>
      <w:r w:rsidR="00B90FE9" w:rsidRPr="00012B53">
        <w:rPr>
          <w:rFonts w:eastAsia="TimesNewRomanPSMT"/>
          <w:bCs/>
          <w:lang w:val="sr-Cyrl-RS"/>
        </w:rPr>
        <w:t xml:space="preserve"> грешке које је направио.</w:t>
      </w:r>
      <w:r w:rsidRPr="00012B53">
        <w:rPr>
          <w:rFonts w:eastAsia="TimesNewRomanPSMT"/>
          <w:bCs/>
          <w:lang w:val="sr-Cyrl-RS"/>
        </w:rPr>
        <w:t xml:space="preserve"> </w:t>
      </w:r>
      <w:r w:rsidR="00B90FE9" w:rsidRPr="00012B53">
        <w:rPr>
          <w:rFonts w:eastAsia="TimesNewRomanPSMT"/>
          <w:bCs/>
          <w:lang w:val="sr-Cyrl-RS"/>
        </w:rPr>
        <w:t>У</w:t>
      </w:r>
      <w:r w:rsidR="00833522" w:rsidRPr="00012B53">
        <w:rPr>
          <w:rFonts w:eastAsia="TimesNewRomanPSMT"/>
          <w:bCs/>
          <w:lang w:val="sr-Cyrl-RS"/>
        </w:rPr>
        <w:t xml:space="preserve"> т</w:t>
      </w:r>
      <w:r w:rsidR="00B90FE9" w:rsidRPr="00012B53">
        <w:rPr>
          <w:rFonts w:eastAsia="TimesNewRomanPSMT"/>
          <w:bCs/>
          <w:lang w:val="sr-Cyrl-RS"/>
        </w:rPr>
        <w:t xml:space="preserve">ом случају ће </w:t>
      </w:r>
      <w:r w:rsidRPr="00012B53">
        <w:rPr>
          <w:rFonts w:eastAsia="TimesNewRomanPSMT"/>
          <w:bCs/>
          <w:lang w:val="sr-Cyrl-RS"/>
        </w:rPr>
        <w:t xml:space="preserve">исправке остати </w:t>
      </w:r>
      <w:r w:rsidR="00B90FE9" w:rsidRPr="00012B53">
        <w:rPr>
          <w:rFonts w:eastAsia="TimesNewRomanPSMT"/>
          <w:bCs/>
          <w:lang w:val="sr-Cyrl-RS"/>
        </w:rPr>
        <w:t xml:space="preserve">видљиве и бити оверене парафом </w:t>
      </w:r>
      <w:r w:rsidRPr="00012B53">
        <w:rPr>
          <w:rFonts w:eastAsia="TimesNewRomanPSMT"/>
          <w:bCs/>
          <w:lang w:val="sr-Cyrl-RS"/>
        </w:rPr>
        <w:t>овлашћеног лица које је потписало понуду и печатом понуђача.</w:t>
      </w:r>
    </w:p>
    <w:p w14:paraId="58615108" w14:textId="77777777" w:rsidR="002F1281" w:rsidRPr="00012B53" w:rsidRDefault="002F1281" w:rsidP="002F1281">
      <w:pPr>
        <w:jc w:val="both"/>
        <w:rPr>
          <w:rFonts w:eastAsia="TimesNewRomanPSMT"/>
          <w:bCs/>
          <w:lang w:val="sr-Cyrl-RS"/>
        </w:rPr>
      </w:pPr>
      <w:r w:rsidRPr="00012B53">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012B53" w:rsidRDefault="002F1281" w:rsidP="002F1281">
      <w:pPr>
        <w:jc w:val="both"/>
        <w:rPr>
          <w:rFonts w:eastAsia="TimesNewRomanPSMT"/>
          <w:bCs/>
        </w:rPr>
      </w:pPr>
      <w:r w:rsidRPr="00012B53">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12B53">
        <w:rPr>
          <w:rFonts w:eastAsia="TimesNewRomanPSMT"/>
          <w:bCs/>
          <w:color w:val="FF0000"/>
        </w:rPr>
        <w:t>.</w:t>
      </w:r>
    </w:p>
    <w:p w14:paraId="04D4DCBB" w14:textId="0B9B22C1" w:rsidR="00221B10" w:rsidRPr="00012B53" w:rsidRDefault="002F1281" w:rsidP="002F1281">
      <w:pPr>
        <w:jc w:val="both"/>
        <w:rPr>
          <w:rFonts w:eastAsia="TimesNewRomanPSMT"/>
          <w:bCs/>
          <w:lang w:val="sr-Cyrl-RS"/>
        </w:rPr>
      </w:pPr>
      <w:r w:rsidRPr="00012B53">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1B0E93B3" w14:textId="13E200D2" w:rsidR="00933C87" w:rsidRDefault="002F1281" w:rsidP="002F1281">
      <w:pPr>
        <w:jc w:val="both"/>
        <w:rPr>
          <w:b/>
          <w:lang w:val="sr-Cyrl-RS"/>
        </w:rPr>
      </w:pPr>
      <w:r w:rsidRPr="00012B53">
        <w:rPr>
          <w:b/>
          <w:lang w:val="sr-Cyrl-RS"/>
        </w:rPr>
        <w:t xml:space="preserve">   </w:t>
      </w:r>
    </w:p>
    <w:p w14:paraId="60462744" w14:textId="77777777" w:rsidR="00ED2C96" w:rsidRDefault="00ED2C96" w:rsidP="002F1281">
      <w:pPr>
        <w:jc w:val="both"/>
        <w:rPr>
          <w:b/>
          <w:lang w:val="sr-Cyrl-RS"/>
        </w:rPr>
      </w:pPr>
    </w:p>
    <w:p w14:paraId="1FEE2693" w14:textId="77777777" w:rsidR="001C027E" w:rsidRPr="00876AE2" w:rsidRDefault="001C027E" w:rsidP="002F1281">
      <w:pPr>
        <w:jc w:val="both"/>
        <w:rPr>
          <w:b/>
          <w:lang w:val="sr-Cyrl-RS"/>
        </w:rPr>
      </w:pPr>
    </w:p>
    <w:p w14:paraId="40415BB0" w14:textId="77777777" w:rsidR="002F1281" w:rsidRPr="00012B53" w:rsidRDefault="00997DDC" w:rsidP="00997DDC">
      <w:pPr>
        <w:jc w:val="both"/>
        <w:rPr>
          <w:bCs/>
          <w:iCs/>
          <w:lang w:val="sr-Cyrl-RS"/>
        </w:rPr>
      </w:pPr>
      <w:r w:rsidRPr="00012B53">
        <w:rPr>
          <w:b/>
          <w:bCs/>
          <w:iCs/>
        </w:rPr>
        <w:t xml:space="preserve">3. </w:t>
      </w:r>
      <w:r w:rsidR="002F1281" w:rsidRPr="00012B53">
        <w:rPr>
          <w:b/>
          <w:bCs/>
          <w:iCs/>
          <w:lang w:val="sr-Cyrl-RS"/>
        </w:rPr>
        <w:t>ПОНУДА СА ВАРИЈАНТАМА</w:t>
      </w:r>
    </w:p>
    <w:p w14:paraId="2667385E" w14:textId="77777777" w:rsidR="002F1281" w:rsidRPr="00012B53" w:rsidRDefault="002F1281" w:rsidP="002F1281">
      <w:pPr>
        <w:jc w:val="both"/>
        <w:rPr>
          <w:bCs/>
          <w:iCs/>
          <w:lang w:val="sr-Cyrl-RS"/>
        </w:rPr>
      </w:pPr>
      <w:r w:rsidRPr="00012B53">
        <w:rPr>
          <w:bCs/>
          <w:iCs/>
          <w:lang w:val="sr-Cyrl-RS"/>
        </w:rPr>
        <w:t>Подношење понуде са варијантама није дозвољено.</w:t>
      </w:r>
    </w:p>
    <w:p w14:paraId="60EA4849" w14:textId="77777777" w:rsidR="00A835DF" w:rsidRPr="00012B53" w:rsidRDefault="00A835DF" w:rsidP="002F1281">
      <w:pPr>
        <w:jc w:val="both"/>
        <w:rPr>
          <w:bCs/>
          <w:iCs/>
          <w:lang w:val="sr-Cyrl-RS"/>
        </w:rPr>
      </w:pPr>
    </w:p>
    <w:p w14:paraId="16E40611" w14:textId="77777777" w:rsidR="002F1281" w:rsidRPr="00012B53" w:rsidRDefault="00997DDC" w:rsidP="00997DDC">
      <w:pPr>
        <w:jc w:val="both"/>
        <w:rPr>
          <w:b/>
          <w:lang w:val="sr-Cyrl-RS"/>
        </w:rPr>
      </w:pPr>
      <w:r w:rsidRPr="00012B53">
        <w:rPr>
          <w:b/>
          <w:iCs/>
        </w:rPr>
        <w:t xml:space="preserve">4. </w:t>
      </w:r>
      <w:r w:rsidR="002F1281" w:rsidRPr="00012B53">
        <w:rPr>
          <w:b/>
          <w:iCs/>
          <w:lang w:val="sr-Cyrl-RS"/>
        </w:rPr>
        <w:t>НАЧИН ИЗМЕНЕ, ДОПУНЕ И ОПОЗИВА ПОНУДЕ</w:t>
      </w:r>
    </w:p>
    <w:p w14:paraId="44C98315" w14:textId="77777777" w:rsidR="002F1281" w:rsidRPr="00012B53" w:rsidRDefault="002F1281" w:rsidP="002F1281">
      <w:pPr>
        <w:jc w:val="both"/>
        <w:rPr>
          <w:lang w:val="sr-Cyrl-RS"/>
        </w:rPr>
      </w:pPr>
      <w:r w:rsidRPr="00012B53">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012B53" w:rsidRDefault="002F1281" w:rsidP="002F1281">
      <w:pPr>
        <w:jc w:val="both"/>
        <w:rPr>
          <w:rFonts w:eastAsia="TimesNewRomanPSMT"/>
          <w:bCs/>
          <w:iCs/>
          <w:color w:val="000000" w:themeColor="text1"/>
          <w:lang w:val="sr-Cyrl-RS"/>
        </w:rPr>
      </w:pPr>
      <w:r w:rsidRPr="00012B53">
        <w:rPr>
          <w:lang w:val="sr-Cyrl-RS"/>
        </w:rPr>
        <w:t>Понуђач је дужан да јасно назначи који део понуде мења</w:t>
      </w:r>
      <w:r w:rsidR="007E6AF5" w:rsidRPr="00012B53">
        <w:rPr>
          <w:lang w:val="sr-Cyrl-RS"/>
        </w:rPr>
        <w:t>,</w:t>
      </w:r>
      <w:r w:rsidRPr="00012B53">
        <w:rPr>
          <w:lang w:val="sr-Cyrl-RS"/>
        </w:rPr>
        <w:t xml:space="preserve"> односно која документа накнадно </w:t>
      </w:r>
      <w:r w:rsidRPr="00012B53">
        <w:rPr>
          <w:color w:val="000000" w:themeColor="text1"/>
          <w:lang w:val="sr-Cyrl-RS"/>
        </w:rPr>
        <w:t xml:space="preserve">доставља. </w:t>
      </w:r>
    </w:p>
    <w:p w14:paraId="53333CB9"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 xml:space="preserve">Измену, допуну или опозив понуде треба доставити на адресу: </w:t>
      </w:r>
      <w:r w:rsidR="007E6AF5" w:rsidRPr="00012B53">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012B53">
        <w:rPr>
          <w:i/>
          <w:iCs/>
          <w:color w:val="000000" w:themeColor="text1"/>
          <w:lang w:val="sr-Cyrl-RS"/>
        </w:rPr>
        <w:t>,</w:t>
      </w:r>
      <w:r w:rsidRPr="00012B53">
        <w:rPr>
          <w:rFonts w:eastAsia="TimesNewRomanPSMT"/>
          <w:bCs/>
          <w:iCs/>
          <w:color w:val="000000" w:themeColor="text1"/>
          <w:lang w:val="sr-Cyrl-RS"/>
        </w:rPr>
        <w:t xml:space="preserve"> са назнаком:</w:t>
      </w:r>
    </w:p>
    <w:p w14:paraId="6FAD71DA" w14:textId="77777777" w:rsidR="00757853" w:rsidRPr="00012B53" w:rsidRDefault="00757853" w:rsidP="002F1281">
      <w:pPr>
        <w:jc w:val="both"/>
        <w:rPr>
          <w:rFonts w:eastAsia="TimesNewRomanPSMT"/>
          <w:bCs/>
          <w:iCs/>
          <w:color w:val="000000" w:themeColor="text1"/>
          <w:lang w:val="sr-Cyrl-RS"/>
        </w:rPr>
      </w:pPr>
    </w:p>
    <w:p w14:paraId="6BF5B792" w14:textId="6C5F3998" w:rsidR="007E6AF5" w:rsidRPr="00012B53" w:rsidRDefault="002F1281" w:rsidP="00AD222E">
      <w:pPr>
        <w:jc w:val="both"/>
        <w:rPr>
          <w:rFonts w:eastAsia="Times New Roman"/>
          <w:b/>
          <w:noProof/>
          <w:color w:val="000000" w:themeColor="text1"/>
          <w:kern w:val="0"/>
          <w:lang w:val="sr-Cyrl-CS" w:eastAsia="sr-Latn-C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bCs/>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BoldMT"/>
          <w:b/>
          <w:bCs/>
          <w:color w:val="000000" w:themeColor="text1"/>
          <w:lang w:val="sr-Cyrl-RS"/>
        </w:rPr>
        <w:t xml:space="preserve"> </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4C905426"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57F9163C" w14:textId="5017B201" w:rsidR="007E6AF5" w:rsidRPr="00012B53" w:rsidRDefault="002F1281" w:rsidP="002F1281">
      <w:pPr>
        <w:jc w:val="both"/>
        <w:rPr>
          <w:rFonts w:eastAsia="TimesNewRomanPSMT"/>
          <w:bCs/>
          <w:iCs/>
          <w:color w:val="000000" w:themeColor="text1"/>
          <w:lang w:val="sr-Cyrl-RS"/>
        </w:rPr>
      </w:pPr>
      <w:r w:rsidRPr="00012B53">
        <w:rPr>
          <w:rFonts w:eastAsia="TimesNewRomanPSMT"/>
          <w:b/>
          <w:bCs/>
          <w:iCs/>
          <w:color w:val="000000" w:themeColor="text1"/>
          <w:lang w:val="sr-Cyrl-RS"/>
        </w:rPr>
        <w:t xml:space="preserve">„Допуна понуде </w:t>
      </w:r>
      <w:r w:rsidRPr="00012B53">
        <w:rPr>
          <w:rFonts w:eastAsia="TimesNewRomanPS-BoldMT"/>
          <w:b/>
          <w:bCs/>
          <w:color w:val="000000" w:themeColor="text1"/>
          <w:lang w:val="sr-Cyrl-RS"/>
        </w:rPr>
        <w:t>за јавну набавку</w:t>
      </w:r>
      <w:r w:rsidRPr="00012B53">
        <w:rPr>
          <w:b/>
          <w:color w:val="000000" w:themeColor="text1"/>
          <w:lang w:val="sr-Cyrl-RS"/>
        </w:rPr>
        <w:t xml:space="preserve"> </w:t>
      </w:r>
      <w:r w:rsidR="00FA5BC0">
        <w:rPr>
          <w:b/>
          <w:color w:val="000000" w:themeColor="text1"/>
          <w:lang w:val="sr-Cyrl-RS"/>
        </w:rPr>
        <w:t xml:space="preserve">- </w:t>
      </w:r>
      <w:r w:rsidR="00CF63DB" w:rsidRPr="00360AC1">
        <w:rPr>
          <w:bCs/>
          <w:kern w:val="1"/>
          <w:lang w:val="sr-Cyrl-CS"/>
        </w:rPr>
        <w:t>Израда тендерског досијеа за проширење капацитета Луке Сремска Митровица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09D6F33C"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163E0CCE" w14:textId="757E5B5F" w:rsidR="007E6AF5" w:rsidRPr="00012B53" w:rsidRDefault="002F1281" w:rsidP="00AD222E">
      <w:pPr>
        <w:jc w:val="both"/>
        <w:rPr>
          <w:rFonts w:eastAsia="TimesNewRomanPS-BoldMT"/>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 xml:space="preserve">Опозив понуде </w:t>
      </w:r>
      <w:r w:rsidRPr="00012B53">
        <w:rPr>
          <w:rFonts w:eastAsia="TimesNewRomanPS-BoldMT"/>
          <w:b/>
          <w:bCs/>
          <w:color w:val="000000" w:themeColor="text1"/>
          <w:lang w:val="sr-Cyrl-RS"/>
        </w:rPr>
        <w:t>за јавну набавку</w:t>
      </w:r>
      <w:r w:rsidR="0034587E" w:rsidRPr="00012B53">
        <w:rPr>
          <w:rFonts w:eastAsia="TimesNewRomanPS-BoldMT"/>
          <w:b/>
          <w:bCs/>
          <w:color w:val="000000" w:themeColor="text1"/>
          <w:lang w:val="sr-Cyrl-CS"/>
        </w:rPr>
        <w:t xml:space="preserve"> </w:t>
      </w:r>
      <w:r w:rsidR="000E6FAF"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AD222E" w:rsidRPr="00012B53">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p>
    <w:p w14:paraId="657E03AA" w14:textId="77777777" w:rsidR="002F1281" w:rsidRPr="00012B53" w:rsidRDefault="002F1281" w:rsidP="002F1281">
      <w:pPr>
        <w:jc w:val="both"/>
        <w:rPr>
          <w:rFonts w:eastAsia="TimesNewRomanPSMT"/>
          <w:bCs/>
          <w:iCs/>
          <w:color w:val="000000" w:themeColor="text1"/>
          <w:lang w:val="sr-Cyrl-RS"/>
        </w:rPr>
      </w:pPr>
      <w:r w:rsidRPr="00012B53">
        <w:rPr>
          <w:rFonts w:eastAsia="TimesNewRomanPS-BoldMT"/>
          <w:bCs/>
          <w:color w:val="000000" w:themeColor="text1"/>
          <w:lang w:val="sr-Cyrl-RS"/>
        </w:rPr>
        <w:t>или</w:t>
      </w:r>
    </w:p>
    <w:p w14:paraId="2E5F7FE1" w14:textId="13B450FB" w:rsidR="002F1281" w:rsidRPr="00012B53" w:rsidRDefault="002F1281" w:rsidP="002F1281">
      <w:pPr>
        <w:jc w:val="both"/>
        <w:rPr>
          <w:rFonts w:eastAsia="TimesNewRomanPS-BoldMT"/>
          <w:b/>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и допуна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AD222E" w:rsidRPr="00012B53">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r w:rsidRPr="00012B53">
        <w:rPr>
          <w:rFonts w:eastAsia="TimesNewRomanPS-BoldMT"/>
          <w:b/>
          <w:bCs/>
          <w:color w:val="000000" w:themeColor="text1"/>
          <w:lang w:val="sr-Cyrl-RS"/>
        </w:rPr>
        <w:t>.</w:t>
      </w:r>
    </w:p>
    <w:p w14:paraId="20B99C87" w14:textId="77777777" w:rsidR="00757853" w:rsidRPr="00012B53" w:rsidRDefault="00757853" w:rsidP="002F1281">
      <w:pPr>
        <w:jc w:val="both"/>
        <w:rPr>
          <w:rFonts w:eastAsia="TimesNewRomanPSMT"/>
          <w:bCs/>
          <w:color w:val="000000" w:themeColor="text1"/>
          <w:lang w:val="sr-Cyrl-RS"/>
        </w:rPr>
      </w:pPr>
    </w:p>
    <w:p w14:paraId="0BB6ACF4" w14:textId="77777777" w:rsidR="002F1281" w:rsidRPr="00012B53" w:rsidRDefault="002F1281" w:rsidP="002F1281">
      <w:pPr>
        <w:jc w:val="both"/>
        <w:rPr>
          <w:lang w:val="sr-Cyrl-RS"/>
        </w:rPr>
      </w:pPr>
      <w:r w:rsidRPr="00012B53">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12B53" w:rsidRDefault="002F1281" w:rsidP="002F1281">
      <w:pPr>
        <w:jc w:val="both"/>
        <w:rPr>
          <w:b/>
          <w:i/>
          <w:iCs/>
          <w:lang w:val="sr-Cyrl-RS"/>
        </w:rPr>
      </w:pPr>
      <w:r w:rsidRPr="00012B53">
        <w:rPr>
          <w:lang w:val="sr-Cyrl-RS"/>
        </w:rPr>
        <w:t>По истеку рока за подношење понуда понуђач не може да повуче нити да мења своју понуду.</w:t>
      </w:r>
    </w:p>
    <w:p w14:paraId="322CD167" w14:textId="77777777" w:rsidR="002F1281" w:rsidRPr="00012B53" w:rsidRDefault="002F1281" w:rsidP="002F1281">
      <w:pPr>
        <w:jc w:val="both"/>
        <w:rPr>
          <w:b/>
          <w:iCs/>
          <w:lang w:val="sr-Cyrl-RS"/>
        </w:rPr>
      </w:pPr>
    </w:p>
    <w:p w14:paraId="7C6A3A26" w14:textId="77777777" w:rsidR="002F1281" w:rsidRPr="00012B53" w:rsidRDefault="00997DDC" w:rsidP="00997DDC">
      <w:pPr>
        <w:jc w:val="both"/>
        <w:rPr>
          <w:bCs/>
          <w:iCs/>
          <w:lang w:val="sr-Cyrl-RS"/>
        </w:rPr>
      </w:pPr>
      <w:r w:rsidRPr="00012B53">
        <w:rPr>
          <w:b/>
          <w:bCs/>
          <w:iCs/>
        </w:rPr>
        <w:t xml:space="preserve">5. </w:t>
      </w:r>
      <w:r w:rsidR="002F1281" w:rsidRPr="00012B53">
        <w:rPr>
          <w:b/>
          <w:bCs/>
          <w:iCs/>
          <w:lang w:val="sr-Cyrl-RS"/>
        </w:rPr>
        <w:t xml:space="preserve">УЧЕСТВОВАЊЕ У ЗАЈЕДНИЧКОЈ ПОНУДИ ИЛИ КАО ПОДИЗВОЂАЧ </w:t>
      </w:r>
    </w:p>
    <w:p w14:paraId="1245CCED" w14:textId="77777777" w:rsidR="002F1281" w:rsidRPr="00012B53" w:rsidRDefault="002F1281" w:rsidP="002F1281">
      <w:pPr>
        <w:jc w:val="both"/>
        <w:rPr>
          <w:iCs/>
          <w:lang w:val="sr-Cyrl-RS"/>
        </w:rPr>
      </w:pPr>
      <w:r w:rsidRPr="00012B53">
        <w:rPr>
          <w:bCs/>
          <w:iCs/>
          <w:lang w:val="sr-Cyrl-RS"/>
        </w:rPr>
        <w:t>Понуђач може да поднесе само једну понуду.</w:t>
      </w:r>
      <w:r w:rsidRPr="00012B53">
        <w:rPr>
          <w:i/>
          <w:iCs/>
          <w:lang w:val="sr-Cyrl-RS"/>
        </w:rPr>
        <w:t xml:space="preserve"> </w:t>
      </w:r>
    </w:p>
    <w:p w14:paraId="1AD36329" w14:textId="77777777" w:rsidR="002F1281" w:rsidRPr="00012B53" w:rsidRDefault="002F1281" w:rsidP="002F1281">
      <w:pPr>
        <w:jc w:val="both"/>
        <w:rPr>
          <w:iCs/>
          <w:lang w:val="sr-Cyrl-RS"/>
        </w:rPr>
      </w:pPr>
      <w:r w:rsidRPr="00012B53">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012B53" w:rsidRDefault="002F1281" w:rsidP="002F1281">
      <w:pPr>
        <w:jc w:val="both"/>
        <w:rPr>
          <w:iCs/>
          <w:lang w:val="sr-Cyrl-RS"/>
        </w:rPr>
      </w:pPr>
      <w:r w:rsidRPr="00012B53">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12B53" w:rsidRDefault="002F1281" w:rsidP="002F1281">
      <w:pPr>
        <w:jc w:val="both"/>
        <w:rPr>
          <w:lang w:val="sr-Cyrl-RS"/>
        </w:rPr>
      </w:pPr>
    </w:p>
    <w:p w14:paraId="69C2DFA5" w14:textId="77777777" w:rsidR="002F1281" w:rsidRPr="00012B53" w:rsidRDefault="00997DDC" w:rsidP="00997DDC">
      <w:pPr>
        <w:jc w:val="both"/>
        <w:rPr>
          <w:b/>
          <w:iCs/>
          <w:lang w:val="sr-Cyrl-RS"/>
        </w:rPr>
      </w:pPr>
      <w:r w:rsidRPr="00012B53">
        <w:rPr>
          <w:b/>
          <w:bCs/>
          <w:iCs/>
        </w:rPr>
        <w:t xml:space="preserve">6. </w:t>
      </w:r>
      <w:r w:rsidR="002F1281" w:rsidRPr="00012B53">
        <w:rPr>
          <w:b/>
          <w:bCs/>
          <w:iCs/>
          <w:lang w:val="sr-Cyrl-RS"/>
        </w:rPr>
        <w:t>ПОНУДА СА ПОДИЗВОЂАЧЕМ</w:t>
      </w:r>
    </w:p>
    <w:p w14:paraId="740AAB75"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12B53">
        <w:rPr>
          <w:rFonts w:eastAsia="Times New Roman"/>
          <w:color w:val="auto"/>
          <w:kern w:val="0"/>
          <w:lang w:val="sr-Cyrl-RS" w:eastAsia="sr-Latn-CS"/>
        </w:rPr>
        <w:t xml:space="preserve"> а који не може бити већи од 50</w:t>
      </w:r>
      <w:r w:rsidRPr="00012B53">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12B53" w:rsidRDefault="003314B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w:t>
      </w:r>
      <w:r w:rsidR="002F1281" w:rsidRPr="00012B53">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подаци о подизвођачу (назив, адреса, седиште, ПИБ и </w:t>
      </w:r>
      <w:r w:rsidR="003314B1" w:rsidRPr="00012B53">
        <w:rPr>
          <w:rFonts w:eastAsia="Times New Roman"/>
          <w:iCs/>
          <w:color w:val="auto"/>
          <w:kern w:val="0"/>
          <w:lang w:val="sr-Cyrl-RS" w:eastAsia="sr-Latn-CS"/>
        </w:rPr>
        <w:t>матични</w:t>
      </w:r>
      <w:r w:rsidR="0092299E" w:rsidRPr="00012B53">
        <w:rPr>
          <w:rFonts w:eastAsia="Times New Roman"/>
          <w:iCs/>
          <w:color w:val="auto"/>
          <w:kern w:val="0"/>
          <w:lang w:val="sr-Cyrl-RS" w:eastAsia="sr-Latn-CS"/>
        </w:rPr>
        <w:t xml:space="preserve"> број</w:t>
      </w:r>
      <w:r w:rsidRPr="00012B53">
        <w:rPr>
          <w:rFonts w:eastAsia="Times New Roman"/>
          <w:iCs/>
          <w:color w:val="auto"/>
          <w:kern w:val="0"/>
          <w:lang w:val="sr-Cyrl-RS" w:eastAsia="sr-Latn-CS"/>
        </w:rPr>
        <w:t xml:space="preserve"> подизвођача);</w:t>
      </w:r>
    </w:p>
    <w:p w14:paraId="0D093868"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део предмета набавке које ће </w:t>
      </w:r>
      <w:r w:rsidR="003314B1" w:rsidRPr="00012B53">
        <w:rPr>
          <w:rFonts w:eastAsia="Times New Roman"/>
          <w:iCs/>
          <w:color w:val="auto"/>
          <w:kern w:val="0"/>
          <w:lang w:val="sr-Cyrl-RS" w:eastAsia="sr-Latn-CS"/>
        </w:rPr>
        <w:t>извршити</w:t>
      </w:r>
      <w:r w:rsidRPr="00012B53">
        <w:rPr>
          <w:rFonts w:eastAsia="Times New Roman"/>
          <w:iCs/>
          <w:color w:val="auto"/>
          <w:kern w:val="0"/>
          <w:lang w:val="sr-Cyrl-RS" w:eastAsia="sr-Latn-CS"/>
        </w:rPr>
        <w:t xml:space="preserve"> подизвођач;</w:t>
      </w:r>
    </w:p>
    <w:p w14:paraId="35C598B7" w14:textId="77777777" w:rsidR="00430C08" w:rsidRPr="00012B53"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укупне вредности набавке који ће поверити подизв</w:t>
      </w:r>
      <w:r w:rsidR="0092299E" w:rsidRPr="00012B53">
        <w:rPr>
          <w:rFonts w:eastAsia="Times New Roman"/>
          <w:iCs/>
          <w:color w:val="auto"/>
          <w:kern w:val="0"/>
          <w:lang w:val="sr-Cyrl-RS" w:eastAsia="sr-Latn-CS"/>
        </w:rPr>
        <w:t>о</w:t>
      </w:r>
      <w:r w:rsidRPr="00012B53">
        <w:rPr>
          <w:rFonts w:eastAsia="Times New Roman"/>
          <w:iCs/>
          <w:color w:val="auto"/>
          <w:kern w:val="0"/>
          <w:lang w:val="sr-Cyrl-RS" w:eastAsia="sr-Latn-CS"/>
        </w:rPr>
        <w:t>ђачу.</w:t>
      </w:r>
    </w:p>
    <w:p w14:paraId="78808163" w14:textId="77777777" w:rsidR="002F1281" w:rsidRPr="00012B53"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012B53">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став 1. тач. 1) до 4) Закона о</w:t>
      </w:r>
      <w:r w:rsidR="00937B6E" w:rsidRPr="00012B53">
        <w:rPr>
          <w:rFonts w:eastAsia="Times New Roman"/>
          <w:iCs/>
          <w:noProof/>
          <w:color w:val="auto"/>
          <w:kern w:val="0"/>
          <w:lang w:val="sr-Cyrl-CS" w:eastAsia="sr-Latn-CS"/>
        </w:rPr>
        <w:t xml:space="preserve"> </w:t>
      </w:r>
      <w:r w:rsidRPr="00012B53">
        <w:rPr>
          <w:rFonts w:eastAsia="Times New Roman"/>
          <w:iCs/>
          <w:noProof/>
          <w:color w:val="auto"/>
          <w:kern w:val="0"/>
          <w:lang w:val="sr-Cyrl-CS" w:eastAsia="sr-Latn-CS"/>
        </w:rPr>
        <w:t>јавним набавкама.</w:t>
      </w:r>
    </w:p>
    <w:p w14:paraId="74F0BC28" w14:textId="77777777" w:rsidR="00675F15" w:rsidRPr="00012B53"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012B53" w:rsidRDefault="00F12CC4" w:rsidP="00F12CC4">
      <w:p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eastAsia="sr-Latn-CS"/>
        </w:rPr>
        <w:t>7.</w:t>
      </w:r>
      <w:r w:rsidR="002F1281" w:rsidRPr="00012B53">
        <w:rPr>
          <w:rFonts w:eastAsia="Times New Roman"/>
          <w:b/>
          <w:noProof/>
          <w:color w:val="auto"/>
          <w:kern w:val="0"/>
          <w:lang w:val="sr-Cyrl-CS" w:eastAsia="sr-Latn-CS"/>
        </w:rPr>
        <w:t>ЗАЈЕДНИЧКА ПОНУДА</w:t>
      </w:r>
    </w:p>
    <w:p w14:paraId="10317B77" w14:textId="0C7D4BCB" w:rsidR="00757853" w:rsidRPr="00012B53"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012B53" w:rsidRDefault="004B6CC4" w:rsidP="004B6CC4">
      <w:pPr>
        <w:spacing w:line="240" w:lineRule="auto"/>
        <w:jc w:val="both"/>
      </w:pPr>
      <w:r w:rsidRPr="00012B53">
        <w:t xml:space="preserve">Понуду може поднети група понуђача. </w:t>
      </w:r>
    </w:p>
    <w:p w14:paraId="00C4902E" w14:textId="395ECC5E" w:rsidR="004B6CC4" w:rsidRPr="00E60D62" w:rsidRDefault="004B6CC4" w:rsidP="00E60D62">
      <w:pPr>
        <w:widowControl w:val="0"/>
        <w:tabs>
          <w:tab w:val="left" w:pos="1440"/>
        </w:tabs>
        <w:spacing w:line="240" w:lineRule="auto"/>
        <w:jc w:val="both"/>
        <w:rPr>
          <w:color w:val="FF0000"/>
          <w:lang w:val="sr-Cyrl-RS"/>
        </w:rPr>
      </w:pPr>
      <w:r w:rsidRPr="00012B53">
        <w:t>Сваки понуђач из групе понуђача мора да испуни обавезне услове из члана 75. ста</w:t>
      </w:r>
      <w:r w:rsidR="00E60D62">
        <w:t xml:space="preserve">в 1. тач. 1) до </w:t>
      </w:r>
      <w:r w:rsidR="00E60D62">
        <w:rPr>
          <w:lang w:val="sr-Cyrl-RS"/>
        </w:rPr>
        <w:t>4</w:t>
      </w:r>
      <w:r w:rsidR="00E60D62">
        <w:t>) овог закона</w:t>
      </w:r>
      <w:r w:rsidR="00E60D62">
        <w:rPr>
          <w:lang w:val="sr-Cyrl-RS"/>
        </w:rPr>
        <w:t>.</w:t>
      </w:r>
    </w:p>
    <w:p w14:paraId="02FFA443" w14:textId="25414A2A" w:rsidR="004B6CC4" w:rsidRPr="00012B53" w:rsidRDefault="004B6CC4" w:rsidP="004B6CC4">
      <w:pPr>
        <w:spacing w:line="240" w:lineRule="auto"/>
        <w:jc w:val="both"/>
      </w:pPr>
      <w:r w:rsidRPr="002064FE">
        <w:rPr>
          <w:b/>
          <w:u w:val="single"/>
        </w:rPr>
        <w:t>Саставни део заједничке понуде је споразум</w:t>
      </w:r>
      <w:r w:rsidRPr="00012B53">
        <w:t xml:space="preserve"> којим се понуђачи из групе међусобно и према наручиоцу обавезују на извршење јавне набавке, а који садржи: </w:t>
      </w:r>
    </w:p>
    <w:p w14:paraId="244D4245" w14:textId="77777777" w:rsidR="004B6CC4" w:rsidRPr="00012B53" w:rsidRDefault="004B6CC4" w:rsidP="004B6CC4">
      <w:pPr>
        <w:spacing w:line="240" w:lineRule="auto"/>
        <w:jc w:val="both"/>
      </w:pPr>
      <w:r w:rsidRPr="00012B53">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012B53" w:rsidRDefault="004B6CC4" w:rsidP="004B6CC4">
      <w:pPr>
        <w:spacing w:line="240" w:lineRule="auto"/>
        <w:jc w:val="both"/>
      </w:pPr>
      <w:r w:rsidRPr="00012B53">
        <w:t>2) опис послова сваког од понуђача из групе понуђача у извршењу уговора.</w:t>
      </w:r>
    </w:p>
    <w:p w14:paraId="29CD59AA" w14:textId="77777777" w:rsidR="004B6CC4" w:rsidRPr="00012B53" w:rsidRDefault="004B6CC4" w:rsidP="004B6CC4">
      <w:pPr>
        <w:spacing w:line="240" w:lineRule="auto"/>
        <w:jc w:val="both"/>
      </w:pPr>
    </w:p>
    <w:p w14:paraId="45F592F1" w14:textId="77777777" w:rsidR="004B6CC4" w:rsidRPr="00012B53" w:rsidRDefault="004B6CC4" w:rsidP="004B6CC4">
      <w:pPr>
        <w:spacing w:line="240" w:lineRule="auto"/>
        <w:jc w:val="both"/>
      </w:pPr>
      <w:r w:rsidRPr="00012B53">
        <w:t xml:space="preserve">Наручилац не може од групе понуђача да захтева да се повезују у одређени правни облик како би могли да поднесу заједничку понуду. </w:t>
      </w:r>
    </w:p>
    <w:p w14:paraId="2F4E24D6" w14:textId="7BA2DDDF" w:rsidR="00E60D62" w:rsidRPr="00D24C44" w:rsidRDefault="004B6CC4" w:rsidP="004B6CC4">
      <w:pPr>
        <w:spacing w:line="240" w:lineRule="auto"/>
        <w:jc w:val="both"/>
        <w:rPr>
          <w:lang w:val="sr-Cyrl-RS"/>
        </w:rPr>
      </w:pPr>
      <w:r w:rsidRPr="00012B53">
        <w:t>Понуђачи који поднесу заједничку понуду одговарају неогранич</w:t>
      </w:r>
      <w:r w:rsidR="00D24C44">
        <w:t xml:space="preserve">ено солидарно према наручиоцу. </w:t>
      </w:r>
    </w:p>
    <w:p w14:paraId="64AA59E9" w14:textId="649C5C1F" w:rsidR="005243F6" w:rsidRDefault="005243F6" w:rsidP="004B6CC4">
      <w:pPr>
        <w:jc w:val="both"/>
        <w:rPr>
          <w:lang w:val="sr-Cyrl-RS"/>
        </w:rPr>
      </w:pPr>
    </w:p>
    <w:p w14:paraId="5FFC3DBE" w14:textId="1A8A21AC" w:rsidR="005D3FE6" w:rsidRPr="005D3FE6" w:rsidRDefault="005D3FE6" w:rsidP="005D3FE6">
      <w:pPr>
        <w:rPr>
          <w:rFonts w:eastAsia="Times New Roman"/>
          <w:b/>
          <w:color w:val="auto"/>
          <w:kern w:val="0"/>
          <w:lang w:val="sr-Cyrl-RS" w:eastAsia="sr-Latn-CS"/>
        </w:rPr>
      </w:pPr>
      <w:r w:rsidRPr="001462E2">
        <w:rPr>
          <w:rFonts w:eastAsia="Times New Roman"/>
          <w:b/>
          <w:noProof/>
          <w:color w:val="auto"/>
          <w:kern w:val="0"/>
          <w:lang w:eastAsia="sr-Latn-CS"/>
        </w:rPr>
        <w:t xml:space="preserve">8. </w:t>
      </w:r>
      <w:r w:rsidR="00284489" w:rsidRPr="001462E2">
        <w:rPr>
          <w:rFonts w:eastAsia="Times New Roman"/>
          <w:b/>
          <w:noProof/>
          <w:color w:val="auto"/>
          <w:kern w:val="0"/>
          <w:lang w:val="sr-Cyrl-CS" w:eastAsia="sr-Latn-CS"/>
        </w:rPr>
        <w:t xml:space="preserve">НАЧИН </w:t>
      </w:r>
      <w:r w:rsidR="002F1281" w:rsidRPr="001462E2">
        <w:rPr>
          <w:rFonts w:eastAsia="Times New Roman"/>
          <w:b/>
          <w:noProof/>
          <w:color w:val="auto"/>
          <w:kern w:val="0"/>
          <w:lang w:val="sr-Cyrl-CS" w:eastAsia="sr-Latn-CS"/>
        </w:rPr>
        <w:t>И УСЛОВ</w:t>
      </w:r>
      <w:r w:rsidR="00B43790" w:rsidRPr="001462E2">
        <w:rPr>
          <w:rFonts w:eastAsia="Times New Roman"/>
          <w:b/>
          <w:noProof/>
          <w:color w:val="auto"/>
          <w:kern w:val="0"/>
          <w:lang w:val="sr-Cyrl-RS" w:eastAsia="sr-Latn-CS"/>
        </w:rPr>
        <w:t>И</w:t>
      </w:r>
      <w:r w:rsidR="002F1281" w:rsidRPr="001462E2">
        <w:rPr>
          <w:rFonts w:eastAsia="Times New Roman"/>
          <w:b/>
          <w:noProof/>
          <w:color w:val="auto"/>
          <w:kern w:val="0"/>
          <w:lang w:val="sr-Cyrl-CS" w:eastAsia="sr-Latn-CS"/>
        </w:rPr>
        <w:t xml:space="preserve"> ПЛАЋАЊА, </w:t>
      </w:r>
      <w:r w:rsidRPr="001462E2">
        <w:rPr>
          <w:rFonts w:eastAsia="Times New Roman"/>
          <w:b/>
          <w:noProof/>
          <w:color w:val="auto"/>
          <w:kern w:val="0"/>
          <w:lang w:eastAsia="sr-Latn-CS"/>
        </w:rPr>
        <w:t xml:space="preserve"> </w:t>
      </w:r>
      <w:r w:rsidR="00B43790" w:rsidRPr="001462E2">
        <w:rPr>
          <w:rFonts w:eastAsia="Times New Roman"/>
          <w:b/>
          <w:color w:val="auto"/>
          <w:kern w:val="0"/>
          <w:lang w:val="sr-Cyrl-CS" w:eastAsia="sr-Latn-CS"/>
        </w:rPr>
        <w:t>РОК</w:t>
      </w:r>
      <w:r w:rsidR="002F1281" w:rsidRPr="001462E2">
        <w:rPr>
          <w:rFonts w:eastAsia="Times New Roman"/>
          <w:b/>
          <w:color w:val="auto"/>
          <w:kern w:val="0"/>
          <w:lang w:val="sr-Cyrl-CS" w:eastAsia="sr-Latn-CS"/>
        </w:rPr>
        <w:t xml:space="preserve"> ЗА ИЗВРШЕЊЕ </w:t>
      </w:r>
      <w:r w:rsidRPr="001462E2">
        <w:rPr>
          <w:rFonts w:eastAsia="Times New Roman"/>
          <w:b/>
          <w:color w:val="auto"/>
          <w:kern w:val="0"/>
          <w:lang w:eastAsia="sr-Latn-CS"/>
        </w:rPr>
        <w:t>УСЛУГЕ</w:t>
      </w:r>
    </w:p>
    <w:p w14:paraId="0E793D24" w14:textId="6812C11C" w:rsidR="005D3FE6" w:rsidRPr="005D3FE6" w:rsidRDefault="005D3FE6" w:rsidP="005D3FE6">
      <w:pPr>
        <w:rPr>
          <w:lang w:val="sr-Cyrl-CS"/>
        </w:rPr>
      </w:pPr>
      <w:r>
        <w:rPr>
          <w:lang w:val="sr-Cyrl-CS"/>
        </w:rPr>
        <w:t xml:space="preserve">8.1. </w:t>
      </w:r>
      <w:r w:rsidRPr="005D3FE6">
        <w:rPr>
          <w:lang w:val="sr-Cyrl-CS"/>
        </w:rPr>
        <w:t xml:space="preserve">Наручилац ће Понуђачу исплатити укупну вредност услуге на следећи начин: </w:t>
      </w:r>
    </w:p>
    <w:p w14:paraId="5C2B5017" w14:textId="3C96ADFA" w:rsidR="005D3FE6" w:rsidRPr="005D3FE6" w:rsidRDefault="005D3FE6" w:rsidP="005D3FE6">
      <w:pPr>
        <w:jc w:val="both"/>
        <w:rPr>
          <w:i/>
          <w:color w:val="auto"/>
          <w:lang w:val="sr-Cyrl-CS"/>
        </w:rPr>
      </w:pPr>
      <w:r w:rsidRPr="005D3FE6">
        <w:t xml:space="preserve">1) </w:t>
      </w:r>
      <w:r w:rsidRPr="005D3FE6">
        <w:rPr>
          <w:lang w:val="sr-Cyrl-CS"/>
        </w:rPr>
        <w:t>аванс</w:t>
      </w:r>
      <w:r>
        <w:rPr>
          <w:lang w:val="sr-Cyrl-CS"/>
        </w:rPr>
        <w:t xml:space="preserve"> у висини до 3</w:t>
      </w:r>
      <w:r w:rsidRPr="005D3FE6">
        <w:rPr>
          <w:lang w:val="sr-Cyrl-CS"/>
        </w:rPr>
        <w:t xml:space="preserve">0% од укупно вредности услуге </w:t>
      </w:r>
      <w:r w:rsidRPr="005D3FE6">
        <w:rPr>
          <w:i/>
          <w:color w:val="auto"/>
          <w:lang w:val="sr-Cyrl-CS"/>
        </w:rPr>
        <w:t>(Уколико Понуђач не искаже потребу за авансом, плацење се врши на основу испостављене фактуре у року до 45 дана)</w:t>
      </w:r>
    </w:p>
    <w:p w14:paraId="04AC5D2C" w14:textId="07F18D88" w:rsidR="005D3FE6" w:rsidRPr="005D3FE6" w:rsidRDefault="005D3FE6" w:rsidP="005D3FE6">
      <w:pPr>
        <w:widowControl w:val="0"/>
        <w:tabs>
          <w:tab w:val="left" w:pos="0"/>
        </w:tabs>
        <w:jc w:val="both"/>
        <w:rPr>
          <w:rFonts w:eastAsia="Malgun Gothic"/>
          <w:lang w:val="sr-Cyrl-RS"/>
        </w:rPr>
      </w:pPr>
      <w:r>
        <w:rPr>
          <w:bCs/>
          <w:color w:val="auto"/>
          <w:lang w:val="sr-Cyrl-RS"/>
        </w:rPr>
        <w:t>2)  остатак обавезе за извршену услугу</w:t>
      </w:r>
      <w:r w:rsidRPr="005D3FE6">
        <w:rPr>
          <w:bCs/>
          <w:color w:val="auto"/>
          <w:lang w:val="sr-Cyrl-RS"/>
        </w:rPr>
        <w:t xml:space="preserve"> На</w:t>
      </w:r>
      <w:r w:rsidR="001C027E">
        <w:rPr>
          <w:bCs/>
          <w:color w:val="auto"/>
          <w:lang w:val="sr-Cyrl-RS"/>
        </w:rPr>
        <w:t>ручилац исплаћу</w:t>
      </w:r>
      <w:r>
        <w:rPr>
          <w:bCs/>
          <w:color w:val="auto"/>
          <w:lang w:val="sr-Cyrl-RS"/>
        </w:rPr>
        <w:t>је на основу испостављеног</w:t>
      </w:r>
      <w:r w:rsidRPr="005D3FE6">
        <w:rPr>
          <w:bCs/>
          <w:color w:val="auto"/>
          <w:lang w:val="sr-Cyrl-RS"/>
        </w:rPr>
        <w:t xml:space="preserve"> </w:t>
      </w:r>
      <w:r w:rsidR="001462E2">
        <w:rPr>
          <w:bCs/>
          <w:lang w:val="sr-Cyrl-RS"/>
        </w:rPr>
        <w:t>рачуна који је</w:t>
      </w:r>
      <w:r w:rsidRPr="005D3FE6">
        <w:rPr>
          <w:bCs/>
          <w:lang w:val="sr-Cyrl-RS"/>
        </w:rPr>
        <w:t xml:space="preserve"> процентуа</w:t>
      </w:r>
      <w:r w:rsidR="001462E2">
        <w:rPr>
          <w:bCs/>
          <w:lang w:val="sr-Cyrl-RS"/>
        </w:rPr>
        <w:t>лно умањен</w:t>
      </w:r>
      <w:r w:rsidRPr="005D3FE6">
        <w:rPr>
          <w:bCs/>
          <w:lang w:val="sr-Cyrl-RS"/>
        </w:rPr>
        <w:t xml:space="preserve"> за правдање аванса, </w:t>
      </w:r>
      <w:r w:rsidRPr="005D3FE6">
        <w:rPr>
          <w:lang w:val="sr-Cyrl-CS"/>
        </w:rPr>
        <w:t xml:space="preserve">уплаћује се на текући рачун Понуђача, најкасније </w:t>
      </w:r>
      <w:r w:rsidRPr="005D3FE6">
        <w:rPr>
          <w:rFonts w:eastAsia="Calibri"/>
          <w:lang w:val="sr-Cyrl-CS"/>
        </w:rPr>
        <w:t>45</w:t>
      </w:r>
      <w:r w:rsidRPr="005D3FE6">
        <w:rPr>
          <w:rFonts w:eastAsia="Calibri"/>
        </w:rPr>
        <w:t xml:space="preserve"> дана од дана пријема</w:t>
      </w:r>
      <w:r w:rsidRPr="005D3FE6">
        <w:rPr>
          <w:rFonts w:eastAsia="Calibri"/>
          <w:lang w:val="sr-Cyrl-RS"/>
        </w:rPr>
        <w:t xml:space="preserve"> фактуре</w:t>
      </w:r>
      <w:r w:rsidRPr="005D3FE6">
        <w:rPr>
          <w:rFonts w:eastAsia="Calibri"/>
          <w:lang w:val="sr-Cyrl-CS"/>
        </w:rPr>
        <w:t>,</w:t>
      </w:r>
      <w:r w:rsidRPr="005D3FE6">
        <w:rPr>
          <w:rFonts w:eastAsia="Calibri"/>
        </w:rPr>
        <w:t xml:space="preserve"> </w:t>
      </w:r>
      <w:r w:rsidR="001462E2">
        <w:rPr>
          <w:rFonts w:eastAsia="Calibri"/>
          <w:lang w:val="sr-Cyrl-RS"/>
        </w:rPr>
        <w:t xml:space="preserve">а након извршене услуге, </w:t>
      </w:r>
      <w:r w:rsidRPr="005D3FE6">
        <w:rPr>
          <w:rFonts w:eastAsia="Calibri"/>
        </w:rPr>
        <w:t>са свим неопходним документима којима се доказује испуњеност услова за плаћање</w:t>
      </w:r>
      <w:r w:rsidRPr="005D3FE6">
        <w:rPr>
          <w:rFonts w:eastAsia="Calibri"/>
          <w:lang w:val="sr-Cyrl-CS"/>
        </w:rPr>
        <w:t>, у складу са Законом о роковима измирења новчаних обавеза у комерцијалним трансакцијама („Службени гла</w:t>
      </w:r>
      <w:r w:rsidRPr="005D3FE6">
        <w:rPr>
          <w:rFonts w:eastAsia="Calibri"/>
          <w:lang w:val="sr-Cyrl-RS"/>
        </w:rPr>
        <w:t>с</w:t>
      </w:r>
      <w:r w:rsidRPr="005D3FE6">
        <w:rPr>
          <w:rFonts w:eastAsia="Calibri"/>
          <w:lang w:val="sr-Cyrl-CS"/>
        </w:rPr>
        <w:t>ник РСˮ, број 119/12 и 68/2015).</w:t>
      </w:r>
      <w:r w:rsidRPr="005D3FE6">
        <w:rPr>
          <w:lang w:val="sr-Cyrl-CS"/>
        </w:rPr>
        <w:t xml:space="preserve"> </w:t>
      </w:r>
    </w:p>
    <w:p w14:paraId="35E09FFD" w14:textId="38439DD3" w:rsidR="001C027E" w:rsidRPr="00490E14" w:rsidRDefault="001C027E" w:rsidP="005D3FE6">
      <w:pPr>
        <w:tabs>
          <w:tab w:val="left" w:pos="0"/>
        </w:tabs>
        <w:suppressAutoHyphens w:val="0"/>
        <w:spacing w:line="240" w:lineRule="auto"/>
        <w:ind w:left="360"/>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02A250CA" w14:textId="4B009D4D" w:rsidR="005860C8" w:rsidRPr="00012B53" w:rsidRDefault="00E60D62" w:rsidP="001C027E">
      <w:pPr>
        <w:jc w:val="both"/>
        <w:rPr>
          <w:color w:val="auto"/>
          <w:kern w:val="1"/>
          <w:lang w:val="sr-Cyrl-RS"/>
        </w:rPr>
      </w:pPr>
      <w:r>
        <w:rPr>
          <w:color w:val="auto"/>
          <w:kern w:val="1"/>
          <w:lang w:val="sr-Cyrl-RS"/>
        </w:rPr>
        <w:t xml:space="preserve">Уговор се заккључује на период </w:t>
      </w:r>
      <w:r w:rsidR="00CF63DB">
        <w:rPr>
          <w:color w:val="auto"/>
          <w:kern w:val="1"/>
          <w:lang w:val="sr-Cyrl-RS"/>
        </w:rPr>
        <w:t>12 месеци</w:t>
      </w:r>
      <w:r>
        <w:rPr>
          <w:color w:val="auto"/>
          <w:kern w:val="1"/>
          <w:lang w:val="sr-Cyrl-RS"/>
        </w:rPr>
        <w:t>.</w:t>
      </w:r>
      <w:r w:rsidR="005860C8" w:rsidRPr="00012B53">
        <w:rPr>
          <w:color w:val="auto"/>
          <w:kern w:val="1"/>
          <w:lang w:val="sr-Cyrl-RS"/>
        </w:rPr>
        <w:t xml:space="preserve"> </w:t>
      </w:r>
    </w:p>
    <w:p w14:paraId="3B78FAC7" w14:textId="10FB35E7" w:rsidR="001C027E" w:rsidRPr="00ED2C96" w:rsidRDefault="0047582A" w:rsidP="005F5985">
      <w:pPr>
        <w:spacing w:before="120" w:after="120"/>
        <w:rPr>
          <w:color w:val="auto"/>
        </w:rPr>
      </w:pPr>
      <w:r w:rsidRPr="00ED2C96">
        <w:rPr>
          <w:color w:val="auto"/>
        </w:rPr>
        <w:t>Рок за</w:t>
      </w:r>
      <w:r w:rsidR="001C027E" w:rsidRPr="00ED2C96">
        <w:rPr>
          <w:color w:val="auto"/>
        </w:rPr>
        <w:t xml:space="preserve"> израде</w:t>
      </w:r>
      <w:r w:rsidR="005F5985" w:rsidRPr="00ED2C96">
        <w:rPr>
          <w:color w:val="auto"/>
          <w:lang w:val="sr-Cyrl-CS"/>
        </w:rPr>
        <w:t xml:space="preserve"> </w:t>
      </w:r>
      <w:r w:rsidRPr="00ED2C96">
        <w:rPr>
          <w:color w:val="auto"/>
          <w:lang w:val="sr-Cyrl-CS"/>
        </w:rPr>
        <w:t>Тендерских</w:t>
      </w:r>
      <w:r w:rsidR="001C027E" w:rsidRPr="00ED2C96">
        <w:rPr>
          <w:color w:val="auto"/>
          <w:lang w:val="sr-Cyrl-CS"/>
        </w:rPr>
        <w:t xml:space="preserve"> досијеа</w:t>
      </w:r>
      <w:r w:rsidR="001C027E" w:rsidRPr="00ED2C96">
        <w:rPr>
          <w:color w:val="auto"/>
        </w:rPr>
        <w:t>, утврђују се на следећи начин:</w:t>
      </w:r>
    </w:p>
    <w:p w14:paraId="4432E629" w14:textId="2A5730BC" w:rsidR="001C027E" w:rsidRPr="00ED2C96" w:rsidRDefault="001C027E" w:rsidP="001C027E">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00C40B7F">
        <w:rPr>
          <w:color w:val="auto"/>
          <w:lang w:val="sr-Cyrl-RS"/>
        </w:rPr>
        <w:t>к</w:t>
      </w:r>
      <w:r w:rsidR="00C40B7F">
        <w:rPr>
          <w:color w:val="auto"/>
          <w:lang w:val="sr-Cyrl-CS"/>
        </w:rPr>
        <w:t>она</w:t>
      </w:r>
      <w:r w:rsidR="00C82B63" w:rsidRPr="00ED2C96">
        <w:rPr>
          <w:color w:val="auto"/>
          <w:lang w:val="sr-Cyrl-RS"/>
        </w:rPr>
        <w:t xml:space="preserve">чних </w:t>
      </w:r>
      <w:r w:rsidR="00C82B63" w:rsidRPr="00ED2C96">
        <w:rPr>
          <w:color w:val="auto"/>
          <w:lang w:val="sr-Cyrl-CS"/>
        </w:rPr>
        <w:t>нацрта тендерских</w:t>
      </w:r>
      <w:r w:rsidRPr="00ED2C96">
        <w:rPr>
          <w:color w:val="auto"/>
          <w:lang w:val="sr-Cyrl-CS"/>
        </w:rPr>
        <w:t xml:space="preserve"> досијеа</w:t>
      </w:r>
      <w:r w:rsidR="0047582A" w:rsidRPr="00ED2C96">
        <w:rPr>
          <w:color w:val="auto"/>
        </w:rPr>
        <w:t xml:space="preserve"> </w:t>
      </w:r>
      <w:r w:rsidR="0047582A" w:rsidRPr="00ED2C96">
        <w:rPr>
          <w:color w:val="auto"/>
          <w:lang w:val="sr-Cyrl-RS"/>
        </w:rPr>
        <w:t xml:space="preserve"> на које Светска банка даје сагласност </w:t>
      </w:r>
      <w:r w:rsidR="005F5985" w:rsidRPr="00ED2C96">
        <w:rPr>
          <w:color w:val="auto"/>
          <w:lang w:val="sr-Cyrl-CS"/>
        </w:rPr>
        <w:t>је</w:t>
      </w:r>
      <w:r w:rsidRPr="00ED2C96">
        <w:rPr>
          <w:color w:val="auto"/>
          <w:lang w:val="sr-Cyrl-CS"/>
        </w:rPr>
        <w:t xml:space="preserve"> до </w:t>
      </w:r>
      <w:r w:rsidR="00F04D30" w:rsidRPr="00ED2C96">
        <w:rPr>
          <w:color w:val="auto"/>
          <w:lang w:val="sr-Cyrl-CS"/>
        </w:rPr>
        <w:softHyphen/>
      </w:r>
      <w:r w:rsidR="00F04D30" w:rsidRPr="00ED2C96">
        <w:rPr>
          <w:color w:val="auto"/>
          <w:lang w:val="sr-Cyrl-CS"/>
        </w:rPr>
        <w:softHyphen/>
      </w:r>
      <w:r w:rsidR="00F04D30" w:rsidRPr="00ED2C96">
        <w:rPr>
          <w:color w:val="auto"/>
          <w:lang w:val="sr-Latn-RS"/>
        </w:rPr>
        <w:t>___________</w:t>
      </w:r>
      <w:r w:rsidR="00C82B63" w:rsidRPr="00ED2C96">
        <w:rPr>
          <w:color w:val="auto"/>
          <w:lang w:val="sr-Cyrl-RS"/>
        </w:rPr>
        <w:t xml:space="preserve"> </w:t>
      </w:r>
      <w:r w:rsidR="00ED2C96" w:rsidRPr="00ED2C96">
        <w:rPr>
          <w:color w:val="auto"/>
        </w:rPr>
        <w:t>дана</w:t>
      </w:r>
      <w:r w:rsidR="00ED2C96" w:rsidRPr="00ED2C96">
        <w:rPr>
          <w:color w:val="auto"/>
          <w:lang w:val="sr-Cyrl-RS"/>
        </w:rPr>
        <w:t xml:space="preserve"> </w:t>
      </w:r>
      <w:r w:rsidR="00C40B7F">
        <w:rPr>
          <w:color w:val="auto"/>
          <w:lang w:val="sr-Latn-RS"/>
        </w:rPr>
        <w:t>(</w:t>
      </w:r>
      <w:r w:rsidR="00A67D33">
        <w:rPr>
          <w:color w:val="auto"/>
          <w:lang w:val="sr-Latn-CS"/>
        </w:rPr>
        <w:t>највише 60 дана</w:t>
      </w:r>
      <w:r w:rsidR="00F04D30" w:rsidRPr="00ED2C96">
        <w:rPr>
          <w:color w:val="auto"/>
          <w:lang w:val="sr-Cyrl-CS"/>
        </w:rPr>
        <w:t>)</w:t>
      </w:r>
      <w:r w:rsidR="005F5985" w:rsidRPr="00ED2C96">
        <w:rPr>
          <w:color w:val="auto"/>
          <w:lang w:val="sr-Cyrl-CS"/>
        </w:rPr>
        <w:t xml:space="preserve"> од дана </w:t>
      </w:r>
      <w:r w:rsidR="00F04D30" w:rsidRPr="00ED2C96">
        <w:rPr>
          <w:color w:val="auto"/>
          <w:lang w:val="sr-Cyrl-CS"/>
        </w:rPr>
        <w:t>потписивања уговора</w:t>
      </w:r>
      <w:r w:rsidR="00D72F4B" w:rsidRPr="00ED2C96">
        <w:rPr>
          <w:color w:val="auto"/>
        </w:rPr>
        <w:t>.</w:t>
      </w:r>
    </w:p>
    <w:p w14:paraId="573AD2EA" w14:textId="74EF0846" w:rsidR="00ED2C96" w:rsidRPr="00ED2C96" w:rsidRDefault="00ED2C96" w:rsidP="001C027E">
      <w:pPr>
        <w:numPr>
          <w:ilvl w:val="0"/>
          <w:numId w:val="23"/>
        </w:numPr>
        <w:suppressAutoHyphens w:val="0"/>
        <w:spacing w:before="120" w:after="120" w:line="240" w:lineRule="auto"/>
        <w:ind w:left="0" w:firstLine="720"/>
        <w:contextualSpacing/>
        <w:jc w:val="both"/>
        <w:rPr>
          <w:color w:val="auto"/>
        </w:rPr>
      </w:pPr>
      <w:r w:rsidRPr="00ED2C96">
        <w:rPr>
          <w:color w:val="auto"/>
          <w:lang w:val="sr-Cyrl-CS"/>
        </w:rPr>
        <w:lastRenderedPageBreak/>
        <w:t>рок за израду коначног документа је до 30.11.2020. године.</w:t>
      </w:r>
    </w:p>
    <w:p w14:paraId="111D4E42" w14:textId="77777777" w:rsidR="00ED2C96" w:rsidRPr="00ED2C96" w:rsidRDefault="00ED2C96" w:rsidP="00ED2C96">
      <w:pPr>
        <w:suppressAutoHyphens w:val="0"/>
        <w:spacing w:before="120" w:after="120" w:line="240" w:lineRule="auto"/>
        <w:ind w:left="720"/>
        <w:contextualSpacing/>
        <w:jc w:val="both"/>
        <w:rPr>
          <w:color w:val="auto"/>
        </w:rPr>
      </w:pPr>
    </w:p>
    <w:p w14:paraId="26A33944" w14:textId="32EB46F0" w:rsidR="001D3B62" w:rsidRPr="008D67E5" w:rsidRDefault="001D3B62" w:rsidP="001D3B62">
      <w:pPr>
        <w:autoSpaceDE w:val="0"/>
        <w:autoSpaceDN w:val="0"/>
        <w:adjustRightInd w:val="0"/>
        <w:spacing w:line="240" w:lineRule="auto"/>
        <w:ind w:firstLine="720"/>
        <w:jc w:val="both"/>
        <w:rPr>
          <w:color w:val="auto"/>
          <w:lang w:val="sr-Cyrl-CS"/>
        </w:rPr>
      </w:pPr>
      <w:r>
        <w:rPr>
          <w:color w:val="auto"/>
          <w:lang w:val="sr-Cyrl-CS" w:eastAsia="sr-Latn-CS"/>
        </w:rPr>
        <w:t xml:space="preserve">Изабрани понуђач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ED89A9A" w14:textId="17BAD745"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ab/>
      </w:r>
      <w:r>
        <w:rPr>
          <w:color w:val="auto"/>
          <w:lang w:val="sr-Cyrl-CS"/>
        </w:rPr>
        <w:t xml:space="preserve">Изабрани понуђач </w:t>
      </w:r>
      <w:r w:rsidRPr="008D67E5">
        <w:rPr>
          <w:color w:val="auto"/>
          <w:lang w:val="sr-Cyrl-CS"/>
        </w:rPr>
        <w:t>је дужан да нацрте докумената као и финална документа доставља у складу са Техничком спецификацијом.</w:t>
      </w:r>
    </w:p>
    <w:p w14:paraId="36AFE8ED" w14:textId="1315B804"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 xml:space="preserve">Уколико Наручилац по обављеној контроли достављене документације не одобри исту, </w:t>
      </w:r>
      <w:r>
        <w:rPr>
          <w:color w:val="auto"/>
          <w:lang w:val="sr-Cyrl-CS"/>
        </w:rPr>
        <w:t xml:space="preserve">изабрани понуђач </w:t>
      </w:r>
      <w:r w:rsidRPr="008D67E5">
        <w:rPr>
          <w:color w:val="auto"/>
          <w:lang w:val="sr-Cyrl-CS"/>
        </w:rPr>
        <w:t xml:space="preserve">у обавези је да  Наручиоцу достави исправљену, односно допуњену докумантацију и то у року од 3 дана од дана пријема захтева Наручиоца. </w:t>
      </w:r>
    </w:p>
    <w:p w14:paraId="1587A3EB" w14:textId="77777777" w:rsidR="001D3B62" w:rsidRDefault="001D3B62" w:rsidP="001D3B62">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012B53" w:rsidRDefault="008D1C1E" w:rsidP="008D1C1E">
      <w:pPr>
        <w:spacing w:after="120"/>
        <w:jc w:val="both"/>
        <w:rPr>
          <w:b/>
          <w:iCs/>
          <w:kern w:val="1"/>
          <w:u w:val="single"/>
          <w:lang w:val="sr-Cyrl-RS"/>
        </w:rPr>
      </w:pPr>
      <w:r w:rsidRPr="00012B53">
        <w:rPr>
          <w:b/>
          <w:bCs/>
          <w:iCs/>
          <w:kern w:val="1"/>
          <w:u w:val="single"/>
          <w:lang w:val="sr-Cyrl-RS"/>
        </w:rPr>
        <w:t>8</w:t>
      </w:r>
      <w:r w:rsidRPr="00012B53">
        <w:rPr>
          <w:b/>
          <w:bCs/>
          <w:iCs/>
          <w:kern w:val="1"/>
          <w:u w:val="single"/>
        </w:rPr>
        <w:t xml:space="preserve">.3. </w:t>
      </w:r>
      <w:r w:rsidRPr="00012B53">
        <w:rPr>
          <w:b/>
          <w:iCs/>
          <w:kern w:val="1"/>
          <w:u w:val="single"/>
        </w:rPr>
        <w:t>рок важења понуде</w:t>
      </w:r>
      <w:r w:rsidRPr="00012B53">
        <w:rPr>
          <w:b/>
          <w:iCs/>
          <w:kern w:val="1"/>
          <w:u w:val="single"/>
          <w:lang w:val="sr-Cyrl-RS"/>
        </w:rPr>
        <w:t>:</w:t>
      </w:r>
    </w:p>
    <w:p w14:paraId="280B1394" w14:textId="0F006238" w:rsidR="008D1C1E" w:rsidRPr="00012B53" w:rsidRDefault="008D1C1E" w:rsidP="008D1C1E">
      <w:pPr>
        <w:jc w:val="both"/>
        <w:rPr>
          <w:iCs/>
          <w:kern w:val="1"/>
        </w:rPr>
      </w:pPr>
      <w:r w:rsidRPr="00012B53">
        <w:rPr>
          <w:iCs/>
          <w:kern w:val="1"/>
        </w:rPr>
        <w:t>Рок важењ</w:t>
      </w:r>
      <w:r w:rsidR="00A81F73">
        <w:rPr>
          <w:iCs/>
          <w:kern w:val="1"/>
        </w:rPr>
        <w:t>а понуде не може бити краћи од 6</w:t>
      </w:r>
      <w:r w:rsidRPr="00012B53">
        <w:rPr>
          <w:iCs/>
          <w:kern w:val="1"/>
        </w:rPr>
        <w:t>0 дана од дана отварања понуда.</w:t>
      </w:r>
    </w:p>
    <w:p w14:paraId="4BFAD25B" w14:textId="77777777" w:rsidR="008D1C1E" w:rsidRPr="00012B53" w:rsidRDefault="008D1C1E" w:rsidP="008D1C1E">
      <w:pPr>
        <w:jc w:val="both"/>
        <w:rPr>
          <w:iCs/>
          <w:kern w:val="1"/>
        </w:rPr>
      </w:pPr>
      <w:r w:rsidRPr="00012B53">
        <w:rPr>
          <w:iCs/>
          <w:kern w:val="1"/>
        </w:rPr>
        <w:t>У случају истека рока важења понуде, наручилац је дужан да у писаном облику затражи од понуђача продужење рока важења понуде.</w:t>
      </w:r>
    </w:p>
    <w:p w14:paraId="08C44A46" w14:textId="4C6FAA63" w:rsidR="00E62027" w:rsidRPr="00C3063B" w:rsidRDefault="008D1C1E" w:rsidP="00034B27">
      <w:pPr>
        <w:jc w:val="both"/>
        <w:rPr>
          <w:iCs/>
          <w:kern w:val="1"/>
          <w:lang w:val="sr-Cyrl-RS"/>
        </w:rPr>
      </w:pPr>
      <w:r w:rsidRPr="00012B53">
        <w:rPr>
          <w:iCs/>
          <w:kern w:val="1"/>
        </w:rPr>
        <w:t>Понуђач који прихвати захтев за продужење рока важења понуде н</w:t>
      </w:r>
      <w:r w:rsidRPr="00012B53">
        <w:rPr>
          <w:iCs/>
          <w:kern w:val="1"/>
          <w:lang w:val="sr-Cyrl-CS"/>
        </w:rPr>
        <w:t>е</w:t>
      </w:r>
      <w:r w:rsidRPr="00012B53">
        <w:rPr>
          <w:iCs/>
          <w:kern w:val="1"/>
        </w:rPr>
        <w:t xml:space="preserve"> може мењати понуду.</w:t>
      </w:r>
    </w:p>
    <w:p w14:paraId="43DA8C6C" w14:textId="2A463A02" w:rsidR="000F4C31" w:rsidRPr="00012B53" w:rsidRDefault="000F4C31" w:rsidP="00D52A9D">
      <w:pPr>
        <w:tabs>
          <w:tab w:val="num" w:pos="709"/>
          <w:tab w:val="left" w:pos="851"/>
        </w:tabs>
        <w:ind w:right="142"/>
        <w:jc w:val="both"/>
        <w:rPr>
          <w:color w:val="FF0000"/>
        </w:rPr>
      </w:pPr>
    </w:p>
    <w:p w14:paraId="7166D1D7" w14:textId="77777777" w:rsidR="002F1281" w:rsidRPr="00012B53" w:rsidRDefault="002F1281" w:rsidP="00997596">
      <w:pPr>
        <w:numPr>
          <w:ilvl w:val="0"/>
          <w:numId w:val="4"/>
        </w:numPr>
        <w:jc w:val="both"/>
        <w:rPr>
          <w:b/>
          <w:bCs/>
          <w:iCs/>
        </w:rPr>
      </w:pPr>
      <w:r w:rsidRPr="00012B53">
        <w:rPr>
          <w:b/>
          <w:bCs/>
          <w:iCs/>
        </w:rPr>
        <w:t>ВАЛУТА И НАЧИН НА КОЈИ МОРА ДА БУДЕ НАВЕДЕНА И ИЗРАЖЕНА ЦЕНА У ПОНУДИ</w:t>
      </w:r>
    </w:p>
    <w:p w14:paraId="108D0697" w14:textId="77777777" w:rsidR="00997DDC" w:rsidRPr="00012B53" w:rsidRDefault="00997DDC" w:rsidP="00997DDC">
      <w:pPr>
        <w:jc w:val="both"/>
        <w:rPr>
          <w:b/>
          <w:bCs/>
          <w:iCs/>
        </w:rPr>
      </w:pPr>
    </w:p>
    <w:p w14:paraId="176AC2DC" w14:textId="68093239" w:rsidR="00490E14" w:rsidRPr="00012B53" w:rsidRDefault="00490E14" w:rsidP="0034143F">
      <w:pPr>
        <w:jc w:val="both"/>
      </w:pPr>
      <w:r w:rsidRPr="00012B53">
        <w:rPr>
          <w:rFonts w:eastAsia="Times New Roman"/>
          <w:b/>
          <w:iCs/>
          <w:lang w:val="ru-RU"/>
        </w:rPr>
        <w:t>Цена мора бити исказана у динарима</w:t>
      </w:r>
      <w:r w:rsidRPr="00012B53">
        <w:rPr>
          <w:lang w:val="sr-Cyrl-CS"/>
        </w:rPr>
        <w:t xml:space="preserve"> </w:t>
      </w:r>
    </w:p>
    <w:p w14:paraId="10FB5B17" w14:textId="174788DC" w:rsidR="0034143F" w:rsidRPr="00012B53" w:rsidRDefault="003D6887" w:rsidP="0034143F">
      <w:pPr>
        <w:jc w:val="both"/>
        <w:rPr>
          <w:rFonts w:eastAsiaTheme="minorHAnsi"/>
          <w:color w:val="auto"/>
          <w:kern w:val="0"/>
          <w:lang w:val="sr-Cyrl-CS" w:eastAsia="en-US"/>
        </w:rPr>
      </w:pPr>
      <w:r w:rsidRPr="00012B53">
        <w:rPr>
          <w:lang w:val="sr-Cyrl-CS"/>
        </w:rPr>
        <w:t xml:space="preserve">Цена </w:t>
      </w:r>
      <w:r w:rsidR="0034143F" w:rsidRPr="00012B53">
        <w:rPr>
          <w:lang w:val="sr-Cyrl-CS"/>
        </w:rPr>
        <w:t>услуге дефинише се без ПДВ-а,</w:t>
      </w:r>
      <w:r w:rsidR="00C87CD2" w:rsidRPr="00012B53">
        <w:rPr>
          <w:lang w:val="sr-Cyrl-CS"/>
        </w:rPr>
        <w:t xml:space="preserve"> и са ПДВ-ом. </w:t>
      </w:r>
    </w:p>
    <w:p w14:paraId="6E523B80" w14:textId="72E86643" w:rsidR="003A4A9F" w:rsidRPr="0042546E" w:rsidRDefault="003D6887" w:rsidP="0042546E">
      <w:pPr>
        <w:autoSpaceDE w:val="0"/>
        <w:autoSpaceDN w:val="0"/>
        <w:adjustRightInd w:val="0"/>
        <w:spacing w:line="240" w:lineRule="auto"/>
        <w:jc w:val="both"/>
        <w:rPr>
          <w:lang w:val="sr-Cyrl-CS"/>
        </w:rPr>
      </w:pPr>
      <w:r w:rsidRPr="00012B53">
        <w:rPr>
          <w:lang w:val="sr-Cyrl-CS"/>
        </w:rPr>
        <w:t>Цена је фиксна и не може се мењати.</w:t>
      </w:r>
      <w:r w:rsidR="003A4A9F" w:rsidRPr="0042546E">
        <w:rPr>
          <w:iCs/>
          <w:noProof/>
          <w:color w:val="auto"/>
          <w:lang w:val="sr-Cyrl-RS"/>
        </w:rPr>
        <w:br/>
      </w:r>
    </w:p>
    <w:p w14:paraId="63C19276" w14:textId="278E7E5B" w:rsidR="003A4A9F" w:rsidRPr="00030F4B" w:rsidRDefault="003A4A9F" w:rsidP="003A4A9F">
      <w:pPr>
        <w:rPr>
          <w:rFonts w:eastAsia="Arial"/>
          <w:b/>
          <w:lang w:val="sr-Cyrl-RS"/>
        </w:rPr>
      </w:pPr>
      <w:r w:rsidRPr="00030F4B">
        <w:rPr>
          <w:rFonts w:eastAsia="Arial"/>
          <w:b/>
        </w:rPr>
        <w:t xml:space="preserve">СРЕДСТВА ФИНАНСИЈСКОГ </w:t>
      </w:r>
      <w:r w:rsidR="0042546E" w:rsidRPr="00030F4B">
        <w:rPr>
          <w:rFonts w:eastAsia="Arial"/>
          <w:b/>
          <w:lang w:val="sr-Cyrl-RS"/>
        </w:rPr>
        <w:t>ОБЕЗБЕЂЕЊА</w:t>
      </w:r>
    </w:p>
    <w:p w14:paraId="141CA78A" w14:textId="77777777" w:rsidR="003A4A9F" w:rsidRPr="003A4A9F" w:rsidRDefault="003A4A9F" w:rsidP="003A4A9F">
      <w:pPr>
        <w:ind w:firstLine="720"/>
        <w:rPr>
          <w:color w:val="FF0000"/>
          <w:highlight w:val="yellow"/>
          <w:lang w:val="ru-RU"/>
        </w:rPr>
      </w:pPr>
    </w:p>
    <w:p w14:paraId="4AC11F45" w14:textId="3C0D9EB6" w:rsidR="001C027E" w:rsidRPr="00C40B7F" w:rsidRDefault="0042546E" w:rsidP="00C40B7F">
      <w:pPr>
        <w:spacing w:line="240" w:lineRule="auto"/>
        <w:jc w:val="both"/>
        <w:rPr>
          <w:rFonts w:eastAsia="Times New Roman"/>
          <w:lang w:val="ru-RU"/>
        </w:rPr>
      </w:pPr>
      <w:r w:rsidRPr="00650E1C">
        <w:rPr>
          <w:rFonts w:eastAsia="Times New Roman"/>
          <w:lang w:val="ru-RU"/>
        </w:rPr>
        <w:t>Понуђач је дужан да у понуди достави средство финансијског обезбеђења за озбиљност понуде и то:</w:t>
      </w:r>
    </w:p>
    <w:p w14:paraId="6DD97ACC" w14:textId="77777777" w:rsidR="001C027E" w:rsidRPr="00D72F4B" w:rsidRDefault="001C027E" w:rsidP="001C027E">
      <w:pPr>
        <w:jc w:val="both"/>
        <w:rPr>
          <w:color w:val="auto"/>
        </w:rPr>
      </w:pPr>
      <w:r w:rsidRPr="00D72F4B">
        <w:rPr>
          <w:color w:val="auto"/>
        </w:rPr>
        <w:t xml:space="preserve">- Сопствену меницу за озбиљност понуде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бр.43/2004, 62/2006, 11/2009-др. закон, 31/2011 и 139/2014-др. закон) и Одлуком НБС о ближим условима, садржини и начину вођења Регистра меница и овлашћења („Службени гласник РС“ бр. 56/2011, 80/2015, 76/2016 и 82/2017). </w:t>
      </w:r>
    </w:p>
    <w:p w14:paraId="4B48D10E" w14:textId="77777777" w:rsidR="001C027E" w:rsidRPr="00D72F4B" w:rsidRDefault="001C027E" w:rsidP="001C027E">
      <w:pPr>
        <w:jc w:val="both"/>
        <w:rPr>
          <w:color w:val="auto"/>
        </w:rPr>
      </w:pPr>
      <w:r w:rsidRPr="00D72F4B">
        <w:rPr>
          <w:color w:val="auto"/>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4388E41F" w14:textId="77777777" w:rsidR="001C027E" w:rsidRPr="00D72F4B" w:rsidRDefault="001C027E" w:rsidP="001C027E">
      <w:pPr>
        <w:jc w:val="both"/>
        <w:rPr>
          <w:color w:val="auto"/>
        </w:rPr>
      </w:pPr>
      <w:r w:rsidRPr="00D72F4B">
        <w:rPr>
          <w:color w:val="auto"/>
        </w:rPr>
        <w:t xml:space="preserve">- Потврду о регистрацији менице; </w:t>
      </w:r>
    </w:p>
    <w:p w14:paraId="75A45186" w14:textId="77777777" w:rsidR="001C027E" w:rsidRPr="00D72F4B" w:rsidRDefault="001C027E" w:rsidP="001C027E">
      <w:pPr>
        <w:jc w:val="both"/>
        <w:rPr>
          <w:color w:val="auto"/>
        </w:rPr>
      </w:pPr>
      <w:r w:rsidRPr="00D72F4B">
        <w:rPr>
          <w:color w:val="auto"/>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BD880D5" w14:textId="77777777" w:rsidR="001C027E" w:rsidRPr="00D72F4B" w:rsidRDefault="001C027E" w:rsidP="001C027E">
      <w:pPr>
        <w:jc w:val="both"/>
        <w:rPr>
          <w:color w:val="auto"/>
        </w:rPr>
      </w:pPr>
      <w:r w:rsidRPr="00D72F4B">
        <w:rPr>
          <w:color w:val="auto"/>
        </w:rP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BD34EA8" w14:textId="77777777" w:rsidR="001C027E" w:rsidRPr="00D72F4B" w:rsidRDefault="001C027E" w:rsidP="001C027E">
      <w:pPr>
        <w:jc w:val="both"/>
        <w:rPr>
          <w:rFonts w:eastAsia="Arial"/>
          <w:b/>
          <w:color w:val="auto"/>
        </w:rPr>
      </w:pPr>
    </w:p>
    <w:p w14:paraId="747D76B8" w14:textId="77777777" w:rsidR="001C027E" w:rsidRPr="00D72F4B" w:rsidRDefault="001C027E" w:rsidP="001C027E">
      <w:pPr>
        <w:jc w:val="both"/>
        <w:rPr>
          <w:rFonts w:eastAsia="Arial"/>
          <w:b/>
          <w:color w:val="auto"/>
        </w:rPr>
      </w:pPr>
      <w:r w:rsidRPr="00D72F4B">
        <w:rPr>
          <w:rFonts w:eastAsia="Arial"/>
          <w:b/>
          <w:color w:val="auto"/>
        </w:rPr>
        <w:t>Средства финансијског обезбеђења приликом закључења уговора</w:t>
      </w:r>
    </w:p>
    <w:p w14:paraId="0C405C12" w14:textId="77777777" w:rsidR="001C027E" w:rsidRPr="00D72F4B" w:rsidRDefault="001C027E" w:rsidP="001C027E">
      <w:pPr>
        <w:ind w:firstLine="720"/>
        <w:jc w:val="both"/>
        <w:rPr>
          <w:color w:val="auto"/>
          <w:lang w:val="ru-RU"/>
        </w:rPr>
      </w:pPr>
    </w:p>
    <w:p w14:paraId="1C18CF52" w14:textId="77777777" w:rsidR="001C027E" w:rsidRPr="00D72F4B" w:rsidRDefault="001C027E" w:rsidP="001C027E">
      <w:pPr>
        <w:ind w:firstLine="709"/>
        <w:jc w:val="both"/>
        <w:rPr>
          <w:rFonts w:eastAsia="TimesNewRomanPSMT"/>
          <w:bCs/>
          <w:iCs/>
          <w:color w:val="auto"/>
        </w:rPr>
      </w:pPr>
      <w:r w:rsidRPr="00D72F4B">
        <w:rPr>
          <w:rFonts w:eastAsia="TimesNewRomanPSMT"/>
          <w:bCs/>
          <w:iCs/>
          <w:color w:val="auto"/>
          <w:lang w:val="ru-RU"/>
        </w:rPr>
        <w:t xml:space="preserve">Изабрани понуђач се обавезује да у року од </w:t>
      </w:r>
      <w:r w:rsidRPr="00D72F4B">
        <w:rPr>
          <w:rFonts w:eastAsia="TimesNewRomanPSMT"/>
          <w:bCs/>
          <w:iCs/>
          <w:color w:val="auto"/>
        </w:rPr>
        <w:t>15</w:t>
      </w:r>
      <w:r w:rsidRPr="00D72F4B">
        <w:rPr>
          <w:rFonts w:eastAsia="TimesNewRomanPSMT"/>
          <w:bCs/>
          <w:iCs/>
          <w:color w:val="auto"/>
          <w:lang w:val="ru-RU"/>
        </w:rPr>
        <w:t xml:space="preserve"> дана од дана закључења уговора, преда Наручиоцу</w:t>
      </w:r>
      <w:r w:rsidRPr="00D72F4B">
        <w:rPr>
          <w:rFonts w:eastAsia="TimesNewRomanPSMT"/>
          <w:bCs/>
          <w:iCs/>
          <w:color w:val="auto"/>
        </w:rPr>
        <w:t>:</w:t>
      </w:r>
    </w:p>
    <w:p w14:paraId="7ED639C7" w14:textId="77777777" w:rsidR="001C027E" w:rsidRPr="00D72F4B" w:rsidRDefault="001C027E" w:rsidP="001C027E">
      <w:pPr>
        <w:ind w:firstLine="709"/>
        <w:jc w:val="both"/>
        <w:rPr>
          <w:rFonts w:eastAsia="TimesNewRomanPSMT"/>
          <w:bCs/>
          <w:iCs/>
          <w:color w:val="auto"/>
        </w:rPr>
      </w:pPr>
    </w:p>
    <w:p w14:paraId="7B7381F3" w14:textId="77777777" w:rsidR="001C027E" w:rsidRPr="00D72F4B" w:rsidRDefault="001C027E" w:rsidP="001C027E">
      <w:pPr>
        <w:jc w:val="both"/>
        <w:rPr>
          <w:rFonts w:eastAsia="TimesNewRomanPSMT"/>
          <w:bCs/>
          <w:iCs/>
          <w:color w:val="auto"/>
          <w:lang w:val="ru-RU"/>
        </w:rPr>
      </w:pPr>
      <w:r w:rsidRPr="00D72F4B">
        <w:rPr>
          <w:rFonts w:eastAsia="TimesNewRomanPSMT"/>
          <w:b/>
          <w:bCs/>
          <w:iCs/>
          <w:color w:val="auto"/>
        </w:rPr>
        <w:t xml:space="preserve">1. </w:t>
      </w:r>
      <w:r w:rsidRPr="00D72F4B">
        <w:rPr>
          <w:rFonts w:eastAsia="TimesNewRomanPSMT"/>
          <w:b/>
          <w:bCs/>
          <w:iCs/>
          <w:color w:val="auto"/>
          <w:lang w:val="ru-RU"/>
        </w:rPr>
        <w:t>банкарску гаранцију за добро извршење посла</w:t>
      </w:r>
      <w:r w:rsidRPr="00D72F4B">
        <w:rPr>
          <w:rFonts w:eastAsia="TimesNewRomanPSMT"/>
          <w:bCs/>
          <w:iCs/>
          <w:color w:val="auto"/>
          <w:lang w:val="ru-RU"/>
        </w:rPr>
        <w:t>, која ће бити са клаузулама:</w:t>
      </w:r>
      <w:r w:rsidRPr="00D72F4B">
        <w:rPr>
          <w:color w:val="auto"/>
        </w:rPr>
        <w:t xml:space="preserve"> неопозива, без права на приговор,</w:t>
      </w:r>
      <w:r w:rsidRPr="00D72F4B">
        <w:rPr>
          <w:rFonts w:eastAsia="TimesNewRomanPSMT"/>
          <w:bCs/>
          <w:iCs/>
          <w:color w:val="auto"/>
          <w:lang w:val="ru-RU"/>
        </w:rPr>
        <w:t xml:space="preserve"> безусловна и платива на први позив, сходно члану 1087. Закона о облигационим односима.</w:t>
      </w:r>
    </w:p>
    <w:p w14:paraId="194D2E75" w14:textId="77777777" w:rsidR="001C027E" w:rsidRPr="00D72F4B" w:rsidRDefault="001C027E" w:rsidP="001C027E">
      <w:pPr>
        <w:ind w:firstLine="567"/>
        <w:jc w:val="both"/>
        <w:rPr>
          <w:color w:val="auto"/>
          <w:lang w:val="ru-RU"/>
        </w:rPr>
      </w:pPr>
      <w:r w:rsidRPr="00D72F4B">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D72F4B">
        <w:rPr>
          <w:color w:val="auto"/>
          <w:lang w:val="ru-RU"/>
        </w:rPr>
        <w:t xml:space="preserve">60 дана дужи од датума завршетка уговора. </w:t>
      </w:r>
    </w:p>
    <w:p w14:paraId="40FBF6A0"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D72F4B">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D72F4B">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Износ на који гласи банкарска гаранција мора бити у динарима.</w:t>
      </w:r>
    </w:p>
    <w:p w14:paraId="1D3133D7" w14:textId="77777777" w:rsidR="001C027E" w:rsidRPr="00D72F4B" w:rsidRDefault="001C027E" w:rsidP="001C027E">
      <w:pPr>
        <w:ind w:firstLine="567"/>
        <w:jc w:val="both"/>
        <w:rPr>
          <w:rFonts w:eastAsia="TimesNewRomanPSMT"/>
          <w:bCs/>
          <w:iCs/>
          <w:color w:val="auto"/>
        </w:rPr>
      </w:pPr>
      <w:r w:rsidRPr="00D72F4B">
        <w:rPr>
          <w:color w:val="auto"/>
          <w:lang w:val="ru-RU"/>
        </w:rPr>
        <w:t>У случају продужења рока важења банкарске гаранције за добро извршење посла, износ те гаранције се не може смањити.</w:t>
      </w:r>
    </w:p>
    <w:p w14:paraId="039E7F2C" w14:textId="77777777" w:rsidR="001C027E" w:rsidRPr="00D72F4B" w:rsidRDefault="001C027E" w:rsidP="001C027E">
      <w:pPr>
        <w:jc w:val="both"/>
        <w:rPr>
          <w:rFonts w:eastAsia="TimesNewRomanPSMT"/>
          <w:bCs/>
          <w:iCs/>
          <w:color w:val="auto"/>
          <w:lang w:val="ru-RU"/>
        </w:rPr>
      </w:pPr>
      <w:r w:rsidRPr="00D72F4B">
        <w:rPr>
          <w:b/>
          <w:color w:val="auto"/>
        </w:rPr>
        <w:t xml:space="preserve">2. </w:t>
      </w:r>
      <w:r w:rsidRPr="00D72F4B">
        <w:rPr>
          <w:b/>
          <w:color w:val="auto"/>
          <w:lang w:val="ru-RU"/>
        </w:rPr>
        <w:t>банкарску гаранцију за повраћај авансног плаћања,</w:t>
      </w:r>
      <w:r w:rsidRPr="00D72F4B">
        <w:rPr>
          <w:color w:val="auto"/>
          <w:lang w:val="ru-RU"/>
        </w:rPr>
        <w:t xml:space="preserve"> која ће бити са клаузулама: </w:t>
      </w:r>
      <w:r w:rsidRPr="00D72F4B">
        <w:rPr>
          <w:color w:val="auto"/>
        </w:rPr>
        <w:t>неопозива, без права на приговор,</w:t>
      </w:r>
      <w:r w:rsidRPr="00D72F4B">
        <w:rPr>
          <w:color w:val="auto"/>
          <w:lang w:val="ru-RU"/>
        </w:rPr>
        <w:t xml:space="preserve"> безусловна и платива на први позив,</w:t>
      </w:r>
      <w:r w:rsidRPr="00D72F4B">
        <w:rPr>
          <w:rFonts w:eastAsia="TimesNewRomanPSMT"/>
          <w:bCs/>
          <w:iCs/>
          <w:color w:val="auto"/>
          <w:lang w:val="ru-RU"/>
        </w:rPr>
        <w:t xml:space="preserve"> сходно члану 1087. Закона о облигационим односима.</w:t>
      </w:r>
    </w:p>
    <w:p w14:paraId="72817A12" w14:textId="77777777" w:rsidR="001C027E" w:rsidRPr="00D72F4B" w:rsidRDefault="001C027E" w:rsidP="001C027E">
      <w:pPr>
        <w:ind w:firstLine="567"/>
        <w:jc w:val="both"/>
        <w:rPr>
          <w:color w:val="auto"/>
          <w:lang w:val="ru-RU"/>
        </w:rPr>
      </w:pPr>
      <w:r w:rsidRPr="00D72F4B">
        <w:rPr>
          <w:color w:val="auto"/>
          <w:lang w:val="ru-RU"/>
        </w:rPr>
        <w:t>Банкарска гаранција за повраћај авансног плаћања издаје се у</w:t>
      </w:r>
      <w:r w:rsidRPr="00D72F4B">
        <w:rPr>
          <w:b/>
          <w:color w:val="auto"/>
          <w:lang w:val="ru-RU"/>
        </w:rPr>
        <w:t xml:space="preserve"> </w:t>
      </w:r>
      <w:r w:rsidRPr="00D72F4B">
        <w:rPr>
          <w:color w:val="auto"/>
          <w:lang w:val="ru-RU"/>
        </w:rPr>
        <w:t xml:space="preserve">висини </w:t>
      </w:r>
      <w:r w:rsidRPr="00D72F4B">
        <w:rPr>
          <w:color w:val="auto"/>
        </w:rPr>
        <w:t>траженог</w:t>
      </w:r>
      <w:r w:rsidRPr="00D72F4B">
        <w:rPr>
          <w:color w:val="auto"/>
          <w:lang w:val="ru-RU"/>
        </w:rPr>
        <w:t xml:space="preserve"> аванса, са роком важности </w:t>
      </w:r>
      <w:r w:rsidRPr="00D72F4B">
        <w:rPr>
          <w:rFonts w:eastAsia="TimesNewRomanPSMT"/>
          <w:bCs/>
          <w:iCs/>
          <w:color w:val="auto"/>
          <w:lang w:val="ru-RU"/>
        </w:rPr>
        <w:t xml:space="preserve">који је </w:t>
      </w:r>
      <w:r w:rsidRPr="00D72F4B">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C35027E" w14:textId="77777777" w:rsidR="001C027E" w:rsidRPr="00D72F4B" w:rsidRDefault="001C027E" w:rsidP="001C027E">
      <w:pPr>
        <w:ind w:firstLine="567"/>
        <w:jc w:val="both"/>
        <w:rPr>
          <w:color w:val="auto"/>
          <w:lang w:val="ru-RU"/>
        </w:rPr>
      </w:pPr>
      <w:r w:rsidRPr="00D72F4B">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xml:space="preserve"> Износ на који гласи банкарска гаранција мора бити у динарима.</w:t>
      </w:r>
    </w:p>
    <w:p w14:paraId="48AD82A6"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D72F4B">
        <w:rPr>
          <w:rFonts w:eastAsia="TimesNewRomanPSMT"/>
          <w:bCs/>
          <w:iCs/>
          <w:color w:val="auto"/>
        </w:rPr>
        <w:t>повраћај аванса</w:t>
      </w:r>
      <w:r w:rsidRPr="00D72F4B">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w:t>
      </w:r>
    </w:p>
    <w:p w14:paraId="437A0348" w14:textId="77777777" w:rsidR="001C027E" w:rsidRPr="00D72F4B" w:rsidRDefault="001C027E" w:rsidP="001C027E">
      <w:pPr>
        <w:ind w:firstLine="567"/>
        <w:jc w:val="both"/>
        <w:rPr>
          <w:color w:val="auto"/>
          <w:lang w:val="ru-RU"/>
        </w:rPr>
      </w:pPr>
      <w:r w:rsidRPr="00D72F4B">
        <w:rPr>
          <w:color w:val="auto"/>
          <w:lang w:val="ru-RU"/>
        </w:rPr>
        <w:lastRenderedPageBreak/>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021C616" w14:textId="1A44A36F" w:rsidR="00E9365A" w:rsidRPr="006246B8" w:rsidRDefault="00E9365A" w:rsidP="006246B8">
      <w:pPr>
        <w:rPr>
          <w:rFonts w:eastAsia="Arial"/>
          <w:b/>
          <w:lang w:val="sr-Cyrl-RS"/>
        </w:rPr>
      </w:pPr>
    </w:p>
    <w:p w14:paraId="23890C50" w14:textId="2505D271" w:rsidR="006B312D" w:rsidRDefault="00CE6A12" w:rsidP="003142DA">
      <w:pPr>
        <w:autoSpaceDE w:val="0"/>
        <w:autoSpaceDN w:val="0"/>
        <w:adjustRightInd w:val="0"/>
        <w:jc w:val="both"/>
        <w:rPr>
          <w:b/>
          <w:lang w:val="sr-Cyrl-CS"/>
        </w:rPr>
      </w:pPr>
      <w:r>
        <w:rPr>
          <w:b/>
          <w:lang w:val="sr-Cyrl-CS"/>
        </w:rPr>
        <w:t>1</w:t>
      </w:r>
      <w:r w:rsidR="006246B8">
        <w:rPr>
          <w:b/>
          <w:lang w:val="sr-Cyrl-CS"/>
        </w:rPr>
        <w:t>0</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A81F73">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373229D" w14:textId="77777777" w:rsidR="00D574F0" w:rsidRDefault="00D574F0" w:rsidP="00A81F73">
      <w:pPr>
        <w:autoSpaceDE w:val="0"/>
        <w:autoSpaceDN w:val="0"/>
        <w:adjustRightInd w:val="0"/>
        <w:jc w:val="both"/>
        <w:rPr>
          <w:iCs/>
          <w:color w:val="000000" w:themeColor="text1"/>
          <w:lang w:val="sr-Cyrl-RS"/>
        </w:rPr>
      </w:pPr>
    </w:p>
    <w:p w14:paraId="6303B3AE" w14:textId="20110177" w:rsidR="00D574F0" w:rsidRPr="00D574F0" w:rsidRDefault="00D574F0" w:rsidP="00E05288">
      <w:pPr>
        <w:autoSpaceDE w:val="0"/>
        <w:autoSpaceDN w:val="0"/>
        <w:adjustRightInd w:val="0"/>
        <w:jc w:val="both"/>
        <w:rPr>
          <w:iCs/>
          <w:color w:val="000000" w:themeColor="text1"/>
          <w:lang w:val="sr-Cyrl-RS"/>
        </w:rPr>
      </w:pPr>
      <w:r>
        <w:rPr>
          <w:iCs/>
          <w:color w:val="000000" w:themeColor="text1"/>
          <w:lang w:val="sr-Cyrl-R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69DCC290"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1</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6C319DEC"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2</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409BA2E2"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CF63DB">
        <w:rPr>
          <w:rFonts w:eastAsia="Arial"/>
          <w:b/>
          <w:color w:val="000000" w:themeColor="text1"/>
        </w:rPr>
        <w:t>tatjana.radukic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3A55B341"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 xml:space="preserve">Питања је потребно упутити </w:t>
      </w:r>
      <w:r w:rsidR="00FE3601">
        <w:rPr>
          <w:iCs/>
          <w:color w:val="000000" w:themeColor="text1"/>
          <w:lang w:val="sr-Latn-CS"/>
        </w:rPr>
        <w:t>Наручиоц</w:t>
      </w:r>
      <w:r w:rsidR="00FE3601">
        <w:rPr>
          <w:iCs/>
          <w:color w:val="000000" w:themeColor="text1"/>
          <w:lang w:val="sr-Cyrl-RS"/>
        </w:rPr>
        <w:t xml:space="preserve">у </w:t>
      </w:r>
      <w:r w:rsidRPr="00D87871">
        <w:rPr>
          <w:iCs/>
          <w:color w:val="000000" w:themeColor="text1"/>
          <w:lang w:val="sr-Latn-CS"/>
        </w:rPr>
        <w:t xml:space="preserve">са назнаком: </w:t>
      </w:r>
      <w:r w:rsidRPr="00D87871">
        <w:rPr>
          <w:b/>
          <w:iCs/>
          <w:color w:val="000000" w:themeColor="text1"/>
          <w:lang w:val="sr-Latn-CS"/>
        </w:rPr>
        <w:t>„За комисију за јавну набавку</w:t>
      </w:r>
      <w:r w:rsidR="00FA5BC0">
        <w:rPr>
          <w:b/>
          <w:iCs/>
          <w:color w:val="000000" w:themeColor="text1"/>
          <w:lang w:val="sr-Cyrl-CS"/>
        </w:rPr>
        <w:t xml:space="preserve">- </w:t>
      </w:r>
      <w:r w:rsidRPr="00D87871">
        <w:rPr>
          <w:b/>
          <w:iCs/>
          <w:color w:val="000000" w:themeColor="text1"/>
          <w:lang w:val="sr-Latn-CS"/>
        </w:rPr>
        <w:t xml:space="preserve"> </w:t>
      </w:r>
      <w:r w:rsidR="00CF63DB" w:rsidRPr="00360AC1">
        <w:rPr>
          <w:bCs/>
          <w:kern w:val="1"/>
          <w:lang w:val="sr-Cyrl-CS"/>
        </w:rPr>
        <w:t>Израда тендерског досијеа за проширење капацитета Луке Сремска Митровица</w:t>
      </w:r>
      <w:r w:rsidR="00C010F6">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FE3601">
        <w:rPr>
          <w:iCs/>
          <w:color w:val="000000" w:themeColor="text1"/>
          <w:lang w:val="sr-Cyrl-RS"/>
        </w:rPr>
        <w:t>. и</w:t>
      </w:r>
      <w:r w:rsidRPr="00D87871">
        <w:rPr>
          <w:iCs/>
          <w:color w:val="000000" w:themeColor="text1"/>
          <w:lang w:val="sr-Latn-CS"/>
        </w:rPr>
        <w:t xml:space="preserve"> послати електронском поштом на адресу </w:t>
      </w:r>
      <w:r w:rsidR="001C027E">
        <w:rPr>
          <w:rFonts w:eastAsia="Arial"/>
          <w:b/>
          <w:color w:val="000000" w:themeColor="text1"/>
          <w:lang w:val="sr-Latn-CS"/>
        </w:rPr>
        <w:t>tatjana.radukic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lastRenderedPageBreak/>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31DA8C73" w14:textId="77777777" w:rsidR="006722EC" w:rsidRPr="00D87871" w:rsidRDefault="006722EC" w:rsidP="00FE6C75">
      <w:pPr>
        <w:autoSpaceDE w:val="0"/>
        <w:autoSpaceDN w:val="0"/>
        <w:adjustRightInd w:val="0"/>
        <w:jc w:val="both"/>
        <w:rPr>
          <w:iCs/>
          <w:color w:val="000000" w:themeColor="text1"/>
          <w:lang w:val="sr-Cyrl-CS"/>
        </w:rPr>
      </w:pPr>
    </w:p>
    <w:p w14:paraId="3170C6FD" w14:textId="5D3D7BA9" w:rsidR="002F1281" w:rsidRDefault="00BF4115" w:rsidP="00BF4115">
      <w:pPr>
        <w:pStyle w:val="ListParagraph"/>
        <w:ind w:left="0"/>
        <w:jc w:val="both"/>
        <w:rPr>
          <w:b/>
          <w:bCs/>
          <w:color w:val="000000" w:themeColor="text1"/>
        </w:rPr>
      </w:pPr>
      <w:r w:rsidRPr="00D87871">
        <w:rPr>
          <w:b/>
          <w:bCs/>
          <w:color w:val="000000" w:themeColor="text1"/>
          <w:lang w:val="sr-Cyrl-CS"/>
        </w:rPr>
        <w:t>1</w:t>
      </w:r>
      <w:r w:rsidR="006246B8">
        <w:rPr>
          <w:b/>
          <w:bCs/>
          <w:color w:val="000000" w:themeColor="text1"/>
          <w:lang w:val="en-US"/>
        </w:rPr>
        <w:t>3</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59805200" w14:textId="77777777" w:rsidR="00FA5BC0" w:rsidRPr="00D87871" w:rsidRDefault="00FA5BC0" w:rsidP="00BF4115">
      <w:pPr>
        <w:pStyle w:val="ListParagraph"/>
        <w:ind w:left="0"/>
        <w:jc w:val="both"/>
        <w:rPr>
          <w:b/>
          <w:bCs/>
          <w:color w:val="000000" w:themeColor="text1"/>
        </w:rPr>
      </w:pP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1CE9D455" w14:textId="049C2E99" w:rsidR="002F1281" w:rsidRPr="003A4A9F" w:rsidRDefault="006246B8" w:rsidP="00CC3E2A">
      <w:pPr>
        <w:jc w:val="both"/>
        <w:rPr>
          <w:b/>
          <w:bCs/>
          <w:color w:val="auto"/>
          <w:lang w:val="sr-Cyrl-RS"/>
        </w:rPr>
      </w:pPr>
      <w:r>
        <w:rPr>
          <w:b/>
          <w:bCs/>
          <w:color w:val="auto"/>
          <w:lang w:val="sr-Cyrl-RS"/>
        </w:rPr>
        <w:t>14</w:t>
      </w:r>
      <w:r w:rsidR="00BF4115" w:rsidRPr="003A4A9F">
        <w:rPr>
          <w:b/>
          <w:bCs/>
          <w:color w:val="auto"/>
          <w:lang w:val="sr-Cyrl-RS"/>
        </w:rPr>
        <w:t xml:space="preserve">.  </w:t>
      </w:r>
      <w:r w:rsidR="002F1281" w:rsidRPr="003A4A9F">
        <w:rPr>
          <w:b/>
          <w:bCs/>
          <w:color w:val="auto"/>
          <w:lang w:val="sr-Cyrl-RS"/>
        </w:rPr>
        <w:t>НАЧИН И РОК ЗА ПОДНОШЕЊЕ ЗАХ</w:t>
      </w:r>
      <w:r w:rsidR="009D594C" w:rsidRPr="003A4A9F">
        <w:rPr>
          <w:b/>
          <w:bCs/>
          <w:color w:val="auto"/>
          <w:lang w:val="sr-Cyrl-RS"/>
        </w:rPr>
        <w:t xml:space="preserve">ТЕВА ЗА ЗАШТИТУ ПРАВА ПОНУЂАЧА </w:t>
      </w:r>
    </w:p>
    <w:p w14:paraId="51837D1F" w14:textId="77777777" w:rsidR="00645696" w:rsidRPr="003A4A9F"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rsidRPr="003A4A9F">
        <w:t>Захтев за заштиту права</w:t>
      </w:r>
      <w:r>
        <w:t xml:space="preserve">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xml:space="preserve">* Републичка комисија може да изврши увид у одговарајући извод евиденционог рачуна достављеног од </w:t>
      </w:r>
      <w:r>
        <w:rPr>
          <w:b/>
          <w:bCs/>
        </w:rPr>
        <w:lastRenderedPageBreak/>
        <w:t>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855A911" w14:textId="0185FF87" w:rsidR="00012B53" w:rsidRPr="00AD741E" w:rsidRDefault="000A0E9F" w:rsidP="0012237E">
      <w:pPr>
        <w:numPr>
          <w:ilvl w:val="1"/>
          <w:numId w:val="7"/>
        </w:numPr>
        <w:suppressAutoHyphens w:val="0"/>
        <w:spacing w:after="105" w:line="242" w:lineRule="auto"/>
        <w:ind w:right="43" w:hanging="494"/>
        <w:jc w:val="both"/>
      </w:pPr>
      <w:r>
        <w:t xml:space="preserve">потпис овлашћеног лица банке. </w:t>
      </w:r>
    </w:p>
    <w:p w14:paraId="52AA4767" w14:textId="77777777" w:rsidR="00DC7BA0" w:rsidRPr="0012237E" w:rsidRDefault="00DC7BA0" w:rsidP="00AD741E">
      <w:pPr>
        <w:suppressAutoHyphens w:val="0"/>
        <w:spacing w:after="105" w:line="242" w:lineRule="auto"/>
        <w:ind w:left="1085" w:right="43"/>
        <w:jc w:val="both"/>
      </w:pPr>
    </w:p>
    <w:p w14:paraId="0F5753DA" w14:textId="6C336461" w:rsidR="00720E84" w:rsidRPr="00720E84" w:rsidRDefault="006246B8" w:rsidP="00720E84">
      <w:pPr>
        <w:pStyle w:val="ListParagraph"/>
        <w:ind w:left="10"/>
        <w:jc w:val="both"/>
        <w:rPr>
          <w:b/>
          <w:color w:val="000000" w:themeColor="text1"/>
          <w:lang w:val="sr-Cyrl-RS"/>
        </w:rPr>
      </w:pPr>
      <w:r>
        <w:rPr>
          <w:b/>
          <w:color w:val="000000" w:themeColor="text1"/>
        </w:rPr>
        <w:t>15</w:t>
      </w:r>
      <w:r w:rsidR="0012237E" w:rsidRPr="0012237E">
        <w:rPr>
          <w:b/>
          <w:color w:val="000000" w:themeColor="text1"/>
          <w:lang w:val="sr-Cyrl-RS"/>
        </w:rPr>
        <w:t xml:space="preserve">.  ЗАКЉУЧЕЊЕ УГОВОРА </w:t>
      </w:r>
    </w:p>
    <w:p w14:paraId="3C29A4EA" w14:textId="77777777" w:rsidR="0012237E" w:rsidRDefault="0012237E" w:rsidP="00AD741E">
      <w:pPr>
        <w:pStyle w:val="ListParagraph"/>
        <w:spacing w:line="259" w:lineRule="auto"/>
        <w:ind w:left="10" w:firstLine="710"/>
        <w:jc w:val="both"/>
        <w:rPr>
          <w:color w:val="000000" w:themeColor="text1"/>
        </w:rPr>
      </w:pPr>
      <w:r w:rsidRPr="0012237E">
        <w:rPr>
          <w:color w:val="000000" w:themeColor="text1"/>
        </w:rPr>
        <w:t xml:space="preserve">Наручилац </w:t>
      </w:r>
      <w:r w:rsidRPr="0012237E">
        <w:rPr>
          <w:color w:val="000000" w:themeColor="text1"/>
          <w:lang w:val="sr-Cyrl-CS"/>
        </w:rPr>
        <w:t>ће</w:t>
      </w:r>
      <w:r w:rsidRPr="0012237E">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4C6740BB" w:rsidR="00D87871" w:rsidRPr="00D87871" w:rsidRDefault="00D87871" w:rsidP="000A0E9F">
      <w:pPr>
        <w:spacing w:line="259" w:lineRule="auto"/>
        <w:jc w:val="both"/>
        <w:rPr>
          <w:rFonts w:eastAsia="Arial"/>
          <w:color w:val="000000" w:themeColor="text1"/>
        </w:rPr>
      </w:pPr>
    </w:p>
    <w:p w14:paraId="24388320" w14:textId="0882EDC1" w:rsidR="00720E84" w:rsidRPr="00587E84" w:rsidRDefault="00720E84" w:rsidP="00587E84">
      <w:pPr>
        <w:spacing w:line="240" w:lineRule="auto"/>
        <w:contextualSpacing/>
        <w:rPr>
          <w:rFonts w:eastAsia="Calibri"/>
          <w:b/>
          <w:color w:val="000000" w:themeColor="text1"/>
          <w:lang w:val="sr-Cyrl-CS"/>
        </w:rPr>
      </w:pPr>
      <w:r>
        <w:rPr>
          <w:rFonts w:eastAsia="Calibri"/>
          <w:b/>
          <w:color w:val="000000" w:themeColor="text1"/>
        </w:rPr>
        <w:t>16</w:t>
      </w:r>
      <w:r w:rsidR="007010D0" w:rsidRPr="003509D6">
        <w:rPr>
          <w:rFonts w:eastAsia="Calibri"/>
          <w:b/>
          <w:color w:val="000000" w:themeColor="text1"/>
        </w:rPr>
        <w:t xml:space="preserve">. </w:t>
      </w:r>
      <w:r w:rsidR="00587E84">
        <w:rPr>
          <w:rFonts w:eastAsia="Calibri"/>
          <w:b/>
          <w:color w:val="000000" w:themeColor="text1"/>
          <w:lang w:val="sr-Cyrl-CS"/>
        </w:rPr>
        <w:t>ИЗМЕНЕ УГОВОРА</w:t>
      </w:r>
    </w:p>
    <w:p w14:paraId="231CC519" w14:textId="77777777" w:rsidR="00C40B7F" w:rsidRPr="00172F15" w:rsidRDefault="00C40B7F" w:rsidP="00C40B7F">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21C20D60" w14:textId="77777777" w:rsidR="00C40B7F" w:rsidRPr="00172F15" w:rsidRDefault="00C40B7F" w:rsidP="00C40B7F">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Пружалац услуге  није могао  утицати и који су му били непознати у време подношења понуде</w:t>
      </w:r>
      <w:r w:rsidRPr="00172F15">
        <w:rPr>
          <w:color w:val="auto"/>
          <w:lang w:val="sr-Cyrl-CS"/>
        </w:rPr>
        <w:t xml:space="preserve">. </w:t>
      </w:r>
    </w:p>
    <w:p w14:paraId="2C87E5AE" w14:textId="77777777" w:rsidR="00C40B7F" w:rsidRDefault="00C40B7F" w:rsidP="00C40B7F">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27C1599E" w14:textId="4A151DBA" w:rsidR="00A95068" w:rsidRDefault="00A95068" w:rsidP="00A81F73">
      <w:pPr>
        <w:suppressAutoHyphens w:val="0"/>
        <w:spacing w:after="5" w:line="269" w:lineRule="auto"/>
        <w:ind w:right="1"/>
        <w:jc w:val="both"/>
        <w:rPr>
          <w:u w:val="single"/>
          <w:lang w:val="sr-Cyrl-CS"/>
        </w:rPr>
      </w:pPr>
    </w:p>
    <w:p w14:paraId="40E61D7D" w14:textId="77777777" w:rsidR="00E9365A" w:rsidRPr="0015786A" w:rsidRDefault="00E9365A" w:rsidP="00E9365A">
      <w:pPr>
        <w:suppressAutoHyphens w:val="0"/>
        <w:autoSpaceDE w:val="0"/>
        <w:autoSpaceDN w:val="0"/>
        <w:adjustRightInd w:val="0"/>
        <w:spacing w:line="240" w:lineRule="auto"/>
        <w:rPr>
          <w:rFonts w:eastAsia="Times New Roman"/>
          <w:b/>
          <w:bCs/>
          <w:color w:val="auto"/>
          <w:kern w:val="0"/>
          <w:lang w:eastAsia="en-GB"/>
        </w:rPr>
      </w:pPr>
      <w:r>
        <w:rPr>
          <w:rFonts w:eastAsia="Times New Roman"/>
          <w:b/>
          <w:bCs/>
          <w:color w:val="auto"/>
          <w:kern w:val="0"/>
          <w:lang w:eastAsia="en-GB"/>
        </w:rPr>
        <w:t>17</w:t>
      </w:r>
      <w:r w:rsidRPr="0015786A">
        <w:rPr>
          <w:rFonts w:eastAsia="Times New Roman"/>
          <w:b/>
          <w:bCs/>
          <w:color w:val="auto"/>
          <w:kern w:val="0"/>
          <w:lang w:eastAsia="en-GB"/>
        </w:rPr>
        <w:t>. КРИТЕРИЈУМ ЗА ДОДЕЛУ УГОВОРА</w:t>
      </w:r>
    </w:p>
    <w:p w14:paraId="5706163B" w14:textId="77777777" w:rsidR="00E9365A" w:rsidRDefault="00E9365A" w:rsidP="00E9365A">
      <w:pPr>
        <w:pStyle w:val="BodyTextIndent"/>
        <w:tabs>
          <w:tab w:val="left" w:pos="1441"/>
        </w:tabs>
        <w:spacing w:after="0" w:line="240" w:lineRule="auto"/>
        <w:ind w:left="0"/>
        <w:jc w:val="both"/>
        <w:rPr>
          <w:color w:val="auto"/>
          <w:lang w:val="sr-Cyrl-CS"/>
        </w:rPr>
      </w:pPr>
      <w:r w:rsidRPr="0015786A">
        <w:rPr>
          <w:color w:val="auto"/>
          <w:lang w:val="sr-Cyrl-CS"/>
        </w:rPr>
        <w:t xml:space="preserve">Доношење Одлуке о додели уговора извршиће се применом </w:t>
      </w:r>
      <w:r w:rsidRPr="0015786A">
        <w:rPr>
          <w:b/>
          <w:color w:val="auto"/>
          <w:lang w:val="sr-Cyrl-CS"/>
        </w:rPr>
        <w:t>критериј</w:t>
      </w:r>
      <w:r>
        <w:rPr>
          <w:b/>
          <w:color w:val="auto"/>
          <w:lang w:val="sr-Cyrl-CS"/>
        </w:rPr>
        <w:t>ума ''</w:t>
      </w:r>
      <w:r>
        <w:rPr>
          <w:b/>
          <w:color w:val="auto"/>
        </w:rPr>
        <w:t>E</w:t>
      </w:r>
      <w:r>
        <w:rPr>
          <w:b/>
          <w:color w:val="auto"/>
          <w:lang w:val="sr-Cyrl-RS"/>
        </w:rPr>
        <w:t>кономски најповољнија понуда</w:t>
      </w:r>
      <w:r w:rsidRPr="0015786A">
        <w:rPr>
          <w:b/>
          <w:color w:val="auto"/>
          <w:lang w:val="sr-Cyrl-CS"/>
        </w:rPr>
        <w:t>''</w:t>
      </w:r>
      <w:r w:rsidRPr="0015786A">
        <w:rPr>
          <w:color w:val="auto"/>
          <w:lang w:val="sr-Cyrl-CS"/>
        </w:rPr>
        <w:t>.</w:t>
      </w:r>
    </w:p>
    <w:p w14:paraId="1F8FBCC3" w14:textId="77777777" w:rsidR="00E9365A" w:rsidRDefault="00E9365A" w:rsidP="00E9365A">
      <w:pPr>
        <w:pStyle w:val="BodyTextIndent"/>
        <w:tabs>
          <w:tab w:val="left" w:pos="1441"/>
        </w:tabs>
        <w:spacing w:after="0" w:line="240" w:lineRule="auto"/>
        <w:ind w:left="0"/>
        <w:jc w:val="both"/>
        <w:rPr>
          <w:color w:val="auto"/>
          <w:lang w:val="sr-Cyrl-CS"/>
        </w:rPr>
      </w:pPr>
    </w:p>
    <w:p w14:paraId="68494AD2" w14:textId="77777777" w:rsidR="00E9365A" w:rsidRPr="00391149" w:rsidRDefault="00E9365A" w:rsidP="00E9365A">
      <w:pPr>
        <w:rPr>
          <w:rFonts w:eastAsiaTheme="minorHAnsi"/>
          <w:color w:val="auto"/>
          <w:kern w:val="0"/>
          <w:lang w:eastAsia="en-US"/>
        </w:rPr>
      </w:pPr>
      <w:r w:rsidRPr="00391149">
        <w:rPr>
          <w:rStyle w:val="Strong"/>
          <w:u w:val="single"/>
        </w:rPr>
        <w:t>Бодовање експерата</w:t>
      </w:r>
      <w:r w:rsidRPr="00391149">
        <w:rPr>
          <w:u w:val="single"/>
        </w:rPr>
        <w:br/>
      </w:r>
      <w:r w:rsidRPr="00391149">
        <w:rPr>
          <w:u w:val="single"/>
        </w:rPr>
        <w:br/>
      </w:r>
      <w:r w:rsidRPr="009E29CE">
        <w:rPr>
          <w:rStyle w:val="Strong"/>
        </w:rPr>
        <w:t>А)</w:t>
      </w:r>
      <w:r w:rsidRPr="009E29CE">
        <w:t> За све експерте се бодују године радног искуства</w:t>
      </w:r>
      <w:r>
        <w:rPr>
          <w:lang w:val="sr-Cyrl-RS"/>
        </w:rPr>
        <w:t xml:space="preserve"> у струци</w:t>
      </w:r>
      <w:r w:rsidRPr="009E29CE">
        <w:t>, на следећи начин</w:t>
      </w:r>
      <w:r>
        <w:rPr>
          <w:lang w:val="sr-Cyrl-RS"/>
        </w:rPr>
        <w:t>:</w:t>
      </w:r>
      <w:r w:rsidRPr="009E29CE">
        <w:br/>
      </w:r>
      <w:r w:rsidRPr="009E29CE">
        <w:br/>
        <w:t>Број година радног искуства</w:t>
      </w:r>
      <w:r w:rsidRPr="009E29CE">
        <w:br/>
        <w:t>Од 0 до 5 година – 1 поен</w:t>
      </w:r>
      <w:r w:rsidRPr="009E29CE">
        <w:br/>
        <w:t>Преко 5 до 10 година – 2,5 поена</w:t>
      </w:r>
      <w:r w:rsidRPr="009E29CE">
        <w:br/>
        <w:t>Преко 10 до 20 година – 5 поена</w:t>
      </w:r>
      <w:r w:rsidRPr="009E29CE">
        <w:br/>
      </w:r>
      <w:r w:rsidRPr="009E29CE">
        <w:br/>
      </w:r>
      <w:r w:rsidRPr="009E29CE">
        <w:lastRenderedPageBreak/>
        <w:t xml:space="preserve">Максималан број поена по експерту за наведени критеријум је 5, а за сва четири експерта </w:t>
      </w:r>
      <w:r w:rsidRPr="00391149">
        <w:rPr>
          <w:b/>
        </w:rPr>
        <w:t>укупно 20 поена.</w:t>
      </w:r>
      <w:r w:rsidRPr="00391149">
        <w:rPr>
          <w:b/>
        </w:rPr>
        <w:br/>
      </w:r>
      <w:r w:rsidRPr="00391149">
        <w:rPr>
          <w:b/>
        </w:rPr>
        <w:br/>
      </w:r>
      <w:r w:rsidRPr="009E29CE">
        <w:rPr>
          <w:rStyle w:val="Strong"/>
        </w:rPr>
        <w:t>Б)</w:t>
      </w:r>
      <w:r w:rsidRPr="009E29CE">
        <w:t> За сваког појединачног експерта бодује се број реализованих пројеката, на следећи начин</w:t>
      </w:r>
      <w:r w:rsidRPr="009E29CE">
        <w:br/>
      </w:r>
      <w:r w:rsidRPr="009E29CE">
        <w:br/>
        <w:t xml:space="preserve">Б1 - </w:t>
      </w:r>
      <w:r w:rsidRPr="000E7F91">
        <w:rPr>
          <w:b/>
        </w:rPr>
        <w:t>Вођа пројекта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Б2 – </w:t>
      </w:r>
      <w:r w:rsidRPr="000E7F91">
        <w:rPr>
          <w:b/>
        </w:rPr>
        <w:t>Експерт за луке, броје реализованих пројеката у домену лука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Б3 – </w:t>
      </w:r>
      <w:r w:rsidRPr="000E7F91">
        <w:rPr>
          <w:b/>
        </w:rPr>
        <w:t>Експерт за унутрашње водне путеве, броје реализованих пројеката у домену инфраструктуре на унутрашњим водним путевима</w:t>
      </w:r>
      <w:r w:rsidRPr="009E29CE">
        <w:t> </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Б4 – </w:t>
      </w:r>
      <w:r w:rsidRPr="000E7F91">
        <w:rPr>
          <w:b/>
        </w:rPr>
        <w:t>Експерт за јавне набавке, броје ангажовања у пројектима у обављању послова из домена јавних набавки</w:t>
      </w:r>
      <w:r w:rsidRPr="009E29CE">
        <w:br/>
        <w:t>Од 0 до 3 реализованих пројеката – 1 поен</w:t>
      </w:r>
      <w:r w:rsidRPr="009E29CE">
        <w:br/>
        <w:t>Од 3 до 5 реализованих пројеката – 5 поена</w:t>
      </w:r>
      <w:r w:rsidRPr="009E29CE">
        <w:br/>
        <w:t>Више од 5реализованих пројеката – 10 поена</w:t>
      </w:r>
      <w:r w:rsidRPr="009E29CE">
        <w:br/>
      </w:r>
      <w:r w:rsidRPr="009E29CE">
        <w:br/>
        <w:t>Максималан број поена по експерту за сваки од подкритеријума (Б1, Б2, Б3, Б4) је 10. Укупан максимални број поена за ставку</w:t>
      </w:r>
      <w:r w:rsidRPr="009E29CE">
        <w:rPr>
          <w:rStyle w:val="Strong"/>
        </w:rPr>
        <w:t> Б)</w:t>
      </w:r>
      <w:r w:rsidRPr="009E29CE">
        <w:t> </w:t>
      </w:r>
      <w:r w:rsidRPr="00391149">
        <w:rPr>
          <w:b/>
        </w:rPr>
        <w:t>је 40.</w:t>
      </w:r>
      <w:r w:rsidRPr="00391149">
        <w:rPr>
          <w:b/>
        </w:rPr>
        <w:br/>
      </w:r>
      <w:r w:rsidRPr="009E29CE">
        <w:br/>
      </w:r>
      <w:r w:rsidRPr="00391149">
        <w:rPr>
          <w:b/>
        </w:rPr>
        <w:t>Укупан максимални број поена по ставкама А) и Б) је 60</w:t>
      </w:r>
      <w:r>
        <w:t>.</w:t>
      </w:r>
      <w:r w:rsidRPr="0015786A">
        <w:rPr>
          <w:color w:val="auto"/>
          <w:lang w:val="ru-RU"/>
        </w:rPr>
        <w:t xml:space="preserve"> </w:t>
      </w:r>
    </w:p>
    <w:p w14:paraId="5EC84D27" w14:textId="77777777" w:rsidR="00E9365A" w:rsidRDefault="00E9365A" w:rsidP="00E9365A">
      <w:pPr>
        <w:pStyle w:val="Default"/>
        <w:jc w:val="both"/>
        <w:rPr>
          <w:b/>
          <w:color w:val="auto"/>
          <w:lang w:val="ru-RU"/>
        </w:rPr>
      </w:pPr>
    </w:p>
    <w:p w14:paraId="4544BC77" w14:textId="77777777" w:rsidR="00E9365A" w:rsidRDefault="00E9365A" w:rsidP="00E9365A">
      <w:pPr>
        <w:pStyle w:val="Default"/>
        <w:jc w:val="both"/>
        <w:rPr>
          <w:b/>
          <w:color w:val="auto"/>
          <w:u w:val="single"/>
          <w:lang w:val="ru-RU"/>
        </w:rPr>
      </w:pPr>
      <w:r w:rsidRPr="00391149">
        <w:rPr>
          <w:b/>
          <w:color w:val="auto"/>
          <w:u w:val="single"/>
          <w:lang w:val="ru-RU"/>
        </w:rPr>
        <w:t>Бодовање цене</w:t>
      </w:r>
    </w:p>
    <w:p w14:paraId="78FEFF43" w14:textId="77777777" w:rsidR="00E9365A" w:rsidRPr="00391149" w:rsidRDefault="00E9365A" w:rsidP="00E9365A">
      <w:pPr>
        <w:pStyle w:val="Default"/>
        <w:jc w:val="both"/>
        <w:rPr>
          <w:b/>
          <w:color w:val="auto"/>
          <w:u w:val="single"/>
          <w:lang w:val="ru-RU"/>
        </w:rPr>
      </w:pPr>
    </w:p>
    <w:p w14:paraId="6993ABF7" w14:textId="77777777" w:rsidR="00E9365A" w:rsidRDefault="00E9365A" w:rsidP="00E9365A">
      <w:pPr>
        <w:spacing w:line="240" w:lineRule="auto"/>
        <w:ind w:firstLine="720"/>
      </w:pPr>
      <w:r w:rsidRPr="00DB48EE">
        <w:t xml:space="preserve">Цена услуге </w:t>
      </w:r>
      <w:r w:rsidRPr="00DB48EE">
        <w:rPr>
          <w:bCs/>
          <w:kern w:val="1"/>
          <w:lang w:val="sr-Cyrl-CS"/>
        </w:rPr>
        <w:t>израде тендерског досијеа за проширење капацитета Луке Сремска Митровица</w:t>
      </w:r>
      <w:r>
        <w:t>.</w:t>
      </w:r>
    </w:p>
    <w:p w14:paraId="61392208" w14:textId="77777777" w:rsidR="00E9365A" w:rsidRDefault="00E9365A" w:rsidP="00E9365A">
      <w:pPr>
        <w:spacing w:line="240" w:lineRule="auto"/>
        <w:ind w:firstLine="720"/>
        <w:rPr>
          <w:b/>
        </w:rPr>
      </w:pPr>
      <w:r w:rsidRPr="00DB48EE">
        <w:t xml:space="preserve">Максималан број пондера по овом услову је </w:t>
      </w:r>
      <w:r w:rsidRPr="00DB48EE">
        <w:rPr>
          <w:b/>
          <w:lang w:val="sr-Cyrl-RS"/>
        </w:rPr>
        <w:t>3</w:t>
      </w:r>
      <w:r w:rsidRPr="00DB48EE">
        <w:rPr>
          <w:b/>
        </w:rPr>
        <w:t>0 (</w:t>
      </w:r>
      <w:r w:rsidRPr="00DB48EE">
        <w:rPr>
          <w:b/>
          <w:lang w:val="sr-Cyrl-RS"/>
        </w:rPr>
        <w:t>тридесет</w:t>
      </w:r>
      <w:r w:rsidRPr="00DB48EE">
        <w:rPr>
          <w:b/>
        </w:rPr>
        <w:t>).</w:t>
      </w:r>
    </w:p>
    <w:p w14:paraId="67DB7E0C" w14:textId="77777777" w:rsidR="00E9365A" w:rsidRDefault="00E9365A" w:rsidP="00E9365A">
      <w:pPr>
        <w:spacing w:line="240" w:lineRule="auto"/>
        <w:ind w:firstLine="720"/>
        <w:rPr>
          <w:b/>
        </w:rPr>
      </w:pPr>
    </w:p>
    <w:p w14:paraId="6A7F76D6" w14:textId="77777777" w:rsidR="00E9365A" w:rsidRPr="00391149" w:rsidRDefault="00E9365A" w:rsidP="00E9365A">
      <w:pPr>
        <w:spacing w:line="240" w:lineRule="auto"/>
        <w:rPr>
          <w:u w:val="single"/>
          <w:lang w:val="sr-Cyrl-RS"/>
        </w:rPr>
      </w:pPr>
      <w:r w:rsidRPr="00391149">
        <w:rPr>
          <w:b/>
          <w:u w:val="single"/>
          <w:lang w:val="sr-Cyrl-RS"/>
        </w:rPr>
        <w:t>Бодовање рока</w:t>
      </w:r>
    </w:p>
    <w:p w14:paraId="36FEDFD6" w14:textId="77777777" w:rsidR="00E9365A" w:rsidRPr="00391149" w:rsidRDefault="00E9365A" w:rsidP="00E9365A">
      <w:pPr>
        <w:spacing w:line="240" w:lineRule="auto"/>
        <w:ind w:firstLine="720"/>
        <w:rPr>
          <w:u w:val="single"/>
        </w:rPr>
      </w:pPr>
    </w:p>
    <w:p w14:paraId="6ADDE464" w14:textId="77777777" w:rsidR="00E9365A" w:rsidRPr="00D72F4B" w:rsidRDefault="00E9365A" w:rsidP="00E9365A">
      <w:pPr>
        <w:spacing w:line="240" w:lineRule="auto"/>
        <w:ind w:firstLine="720"/>
        <w:rPr>
          <w:bCs/>
          <w:kern w:val="1"/>
          <w:lang w:val="sr-Cyrl-CS"/>
        </w:rPr>
      </w:pPr>
      <w:r w:rsidRPr="00D72F4B">
        <w:t xml:space="preserve">Рок за израду </w:t>
      </w:r>
      <w:r w:rsidRPr="00D72F4B">
        <w:rPr>
          <w:bCs/>
          <w:kern w:val="1"/>
          <w:lang w:val="sr-Cyrl-CS"/>
        </w:rPr>
        <w:t>тендерског досијеа.</w:t>
      </w:r>
    </w:p>
    <w:p w14:paraId="5D8FAD63" w14:textId="77777777" w:rsidR="00E9365A" w:rsidRPr="00D72F4B" w:rsidRDefault="00E9365A" w:rsidP="00E9365A">
      <w:pPr>
        <w:spacing w:line="240" w:lineRule="auto"/>
        <w:ind w:firstLine="720"/>
      </w:pPr>
      <w:r w:rsidRPr="00D72F4B">
        <w:t xml:space="preserve">Максималан број пондера по овом услову је </w:t>
      </w:r>
      <w:r w:rsidRPr="00D72F4B">
        <w:rPr>
          <w:b/>
          <w:lang w:val="sr-Cyrl-RS"/>
        </w:rPr>
        <w:t>1</w:t>
      </w:r>
      <w:r w:rsidRPr="00D72F4B">
        <w:rPr>
          <w:b/>
        </w:rPr>
        <w:t>0 (десет).</w:t>
      </w:r>
    </w:p>
    <w:p w14:paraId="6BFB9FE1" w14:textId="01B0FB87" w:rsidR="00E9365A" w:rsidRDefault="00E9365A" w:rsidP="00E9365A">
      <w:pPr>
        <w:ind w:left="720"/>
      </w:pPr>
      <w:r w:rsidRPr="00D72F4B">
        <w:t xml:space="preserve">Рок </w:t>
      </w:r>
      <w:r w:rsidRPr="00D72F4B">
        <w:rPr>
          <w:lang w:val="sr-Cyrl-RS"/>
        </w:rPr>
        <w:t xml:space="preserve">који се пондерише </w:t>
      </w:r>
      <w:r w:rsidRPr="00D72F4B">
        <w:t xml:space="preserve">се односи на рок за израду коначног </w:t>
      </w:r>
      <w:r w:rsidRPr="00D72F4B">
        <w:rPr>
          <w:lang w:val="sr-Cyrl-RS"/>
        </w:rPr>
        <w:t xml:space="preserve">нацрта </w:t>
      </w:r>
      <w:r w:rsidRPr="00D72F4B">
        <w:rPr>
          <w:bCs/>
          <w:kern w:val="1"/>
          <w:lang w:val="sr-Cyrl-CS"/>
        </w:rPr>
        <w:t>тендерског досијеа</w:t>
      </w:r>
      <w:r w:rsidRPr="00D72F4B">
        <w:t xml:space="preserve"> </w:t>
      </w:r>
      <w:r w:rsidRPr="00D72F4B">
        <w:rPr>
          <w:lang w:val="sr-Cyrl-RS"/>
        </w:rPr>
        <w:t>који је предат Светској банци.</w:t>
      </w:r>
      <w:r w:rsidRPr="00D72F4B">
        <w:t>(</w:t>
      </w:r>
      <w:r w:rsidR="00A67D33">
        <w:rPr>
          <w:lang w:val="sr-Cyrl-RS"/>
        </w:rPr>
        <w:t>највише 60 дана од дана потписивања уговора</w:t>
      </w:r>
      <w:r w:rsidRPr="00D72F4B">
        <w:t>).</w:t>
      </w:r>
    </w:p>
    <w:p w14:paraId="3429DFF7" w14:textId="0B55C4DC" w:rsidR="00ED2C96" w:rsidRPr="00ED2C96" w:rsidRDefault="00ED2C96" w:rsidP="00E9365A">
      <w:pPr>
        <w:ind w:left="720"/>
        <w:rPr>
          <w:lang w:val="sr-Cyrl-RS"/>
        </w:rPr>
      </w:pPr>
      <w:r>
        <w:rPr>
          <w:lang w:val="sr-Cyrl-RS"/>
        </w:rPr>
        <w:t>Рок се изражава у данима.</w:t>
      </w:r>
    </w:p>
    <w:p w14:paraId="2F3170AD" w14:textId="7CB8A108" w:rsidR="00E9365A" w:rsidRDefault="00E9365A" w:rsidP="00E9365A">
      <w:pPr>
        <w:ind w:left="720"/>
      </w:pPr>
    </w:p>
    <w:p w14:paraId="5206B461" w14:textId="77777777" w:rsidR="00D72F4B" w:rsidRDefault="00D72F4B" w:rsidP="00E9365A">
      <w:pPr>
        <w:ind w:left="720"/>
      </w:pPr>
    </w:p>
    <w:p w14:paraId="16BC7318" w14:textId="77777777" w:rsidR="00E9365A" w:rsidRDefault="00E9365A" w:rsidP="00E9365A">
      <w:pPr>
        <w:spacing w:before="120" w:after="120"/>
        <w:ind w:firstLine="720"/>
        <w:rPr>
          <w:sz w:val="22"/>
          <w:szCs w:val="22"/>
        </w:rPr>
      </w:pPr>
      <w:r>
        <w:lastRenderedPageBreak/>
        <w:t>МЕТОДОЛОГИЈА ЗА ДОДЕЛУ ПОНДЕРА</w:t>
      </w:r>
    </w:p>
    <w:p w14:paraId="569815D1" w14:textId="77777777" w:rsidR="00E9365A" w:rsidRDefault="00E9365A" w:rsidP="00E9365A">
      <w:pPr>
        <w:pStyle w:val="Header"/>
        <w:spacing w:before="120" w:after="120"/>
        <w:ind w:firstLine="720"/>
        <w:jc w:val="both"/>
        <w:rPr>
          <w:lang w:val="sr-Cyrl-CS"/>
        </w:rPr>
      </w:pPr>
      <w:r>
        <w:rPr>
          <w:lang w:val="sr-Cyrl-CS"/>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2389D250" w14:textId="77777777" w:rsidR="00E9365A" w:rsidRPr="00391149" w:rsidRDefault="00E9365A" w:rsidP="00E9365A">
      <w:pPr>
        <w:pStyle w:val="Header"/>
        <w:spacing w:before="120" w:after="120"/>
        <w:ind w:firstLine="720"/>
        <w:rPr>
          <w:b/>
          <w:lang w:val="sr-Cyrl-CS"/>
        </w:rPr>
      </w:pPr>
      <w:r w:rsidRPr="00391149">
        <w:rPr>
          <w:b/>
          <w:lang w:val="sr-Cyrl-CS"/>
        </w:rPr>
        <w:t xml:space="preserve">1) Цена услуге - максимално 30 бодова по формули:           </w:t>
      </w:r>
    </w:p>
    <w:p w14:paraId="7956034D" w14:textId="77777777" w:rsidR="00E9365A" w:rsidRPr="00391149" w:rsidRDefault="00E9365A" w:rsidP="00E9365A">
      <w:pPr>
        <w:pStyle w:val="Header"/>
        <w:ind w:firstLine="720"/>
        <w:jc w:val="center"/>
        <w:rPr>
          <w:u w:val="single"/>
          <w:lang w:val="sr-Cyrl-CS"/>
        </w:rPr>
      </w:pPr>
      <w:r w:rsidRPr="00391149">
        <w:rPr>
          <w:u w:val="single"/>
          <w:lang w:val="sr-Cyrl-CS"/>
        </w:rPr>
        <w:t xml:space="preserve">30 </w:t>
      </w:r>
      <w:r w:rsidRPr="00391149">
        <w:rPr>
          <w:u w:val="single"/>
          <w:lang w:val="sl-SI"/>
        </w:rPr>
        <w:t>X  </w:t>
      </w:r>
      <w:r w:rsidRPr="00391149">
        <w:rPr>
          <w:u w:val="single"/>
          <w:lang w:val="sr-Cyrl-CS"/>
        </w:rPr>
        <w:t>најнижа понуђена цена</w:t>
      </w:r>
    </w:p>
    <w:p w14:paraId="73C9A2AC" w14:textId="77777777" w:rsidR="00E9365A" w:rsidRDefault="00E9365A" w:rsidP="00E9365A">
      <w:pPr>
        <w:pStyle w:val="Header"/>
        <w:ind w:firstLine="720"/>
        <w:jc w:val="center"/>
        <w:rPr>
          <w:lang w:val="sr-Cyrl-CS"/>
        </w:rPr>
      </w:pPr>
      <w:r>
        <w:rPr>
          <w:lang w:val="sr-Cyrl-CS"/>
        </w:rPr>
        <w:t>понуђена цена</w:t>
      </w:r>
    </w:p>
    <w:p w14:paraId="19728A83" w14:textId="77777777" w:rsidR="00E9365A" w:rsidRDefault="00E9365A" w:rsidP="00E9365A">
      <w:pPr>
        <w:pStyle w:val="Header"/>
        <w:ind w:firstLine="720"/>
        <w:jc w:val="center"/>
        <w:rPr>
          <w:lang w:val="sr-Cyrl-CS"/>
        </w:rPr>
      </w:pPr>
    </w:p>
    <w:p w14:paraId="5A3877F7" w14:textId="77777777" w:rsidR="00E9365A" w:rsidRPr="00391149" w:rsidRDefault="00E9365A" w:rsidP="00E9365A">
      <w:pPr>
        <w:pStyle w:val="Header"/>
        <w:spacing w:before="120" w:after="120"/>
        <w:ind w:firstLine="720"/>
        <w:rPr>
          <w:b/>
          <w:lang w:val="sr-Cyrl-CS"/>
        </w:rPr>
      </w:pPr>
      <w:r w:rsidRPr="00391149">
        <w:rPr>
          <w:b/>
          <w:lang w:val="sr-Cyrl-CS"/>
        </w:rPr>
        <w:t xml:space="preserve">2) Рок за израду </w:t>
      </w:r>
      <w:r w:rsidRPr="00391149">
        <w:rPr>
          <w:b/>
          <w:spacing w:val="-4"/>
          <w:lang w:val="sr-Cyrl-CS"/>
        </w:rPr>
        <w:t>тендерског досијеа -</w:t>
      </w:r>
      <w:r w:rsidRPr="00391149">
        <w:rPr>
          <w:b/>
          <w:lang w:val="sr-Cyrl-CS"/>
        </w:rPr>
        <w:t xml:space="preserve"> максимално 10 бодова по формули: </w:t>
      </w:r>
    </w:p>
    <w:p w14:paraId="435F174C" w14:textId="77777777" w:rsidR="00E9365A" w:rsidRPr="00391149" w:rsidRDefault="00E9365A" w:rsidP="00E9365A">
      <w:pPr>
        <w:pStyle w:val="Header"/>
        <w:ind w:firstLine="720"/>
        <w:jc w:val="center"/>
        <w:rPr>
          <w:u w:val="single"/>
          <w:lang w:val="sr-Cyrl-CS"/>
        </w:rPr>
      </w:pPr>
      <w:r w:rsidRPr="00391149">
        <w:rPr>
          <w:u w:val="single"/>
          <w:lang w:val="sr-Cyrl-CS"/>
        </w:rPr>
        <w:t xml:space="preserve">10  </w:t>
      </w:r>
      <w:r w:rsidRPr="00391149">
        <w:rPr>
          <w:u w:val="single"/>
          <w:lang w:val="sl-SI"/>
        </w:rPr>
        <w:t>X  </w:t>
      </w:r>
      <w:r w:rsidRPr="00391149">
        <w:rPr>
          <w:u w:val="single"/>
          <w:lang w:val="sr-Cyrl-CS"/>
        </w:rPr>
        <w:t>најкраћи понуђени рок</w:t>
      </w:r>
    </w:p>
    <w:p w14:paraId="320D8CE9" w14:textId="44C37DA1" w:rsidR="00E9365A" w:rsidRDefault="00E9365A" w:rsidP="00E9365A">
      <w:pPr>
        <w:pStyle w:val="Header"/>
        <w:ind w:firstLine="720"/>
        <w:jc w:val="center"/>
        <w:rPr>
          <w:lang w:val="sr-Cyrl-CS"/>
        </w:rPr>
      </w:pPr>
      <w:r>
        <w:rPr>
          <w:lang w:val="sr-Cyrl-CS"/>
        </w:rPr>
        <w:t>понуђени рок</w:t>
      </w:r>
    </w:p>
    <w:p w14:paraId="1AB75C5D" w14:textId="4D6B0966" w:rsidR="00D72F4B" w:rsidRDefault="00D72F4B" w:rsidP="00E9365A">
      <w:pPr>
        <w:pStyle w:val="Header"/>
        <w:ind w:firstLine="720"/>
        <w:jc w:val="center"/>
        <w:rPr>
          <w:lang w:val="sr-Cyrl-CS"/>
        </w:rPr>
      </w:pPr>
    </w:p>
    <w:p w14:paraId="1E54656C" w14:textId="77777777" w:rsidR="00D72F4B" w:rsidRDefault="00D72F4B" w:rsidP="00E9365A">
      <w:pPr>
        <w:pStyle w:val="Header"/>
        <w:ind w:firstLine="720"/>
        <w:jc w:val="center"/>
        <w:rPr>
          <w:lang w:val="sr-Cyrl-CS"/>
        </w:rPr>
      </w:pPr>
    </w:p>
    <w:p w14:paraId="4CE3995D" w14:textId="1823613C" w:rsidR="00E9365A" w:rsidRPr="00D72F4B" w:rsidRDefault="00D72F4B" w:rsidP="00D72F4B">
      <w:pPr>
        <w:pStyle w:val="Header"/>
        <w:ind w:firstLine="720"/>
        <w:rPr>
          <w:lang w:val="sr-Cyrl-CS"/>
        </w:rPr>
      </w:pPr>
      <w:r>
        <w:rPr>
          <w:rStyle w:val="Strong"/>
          <w:lang w:val="sr-Cyrl-RS"/>
        </w:rPr>
        <w:t xml:space="preserve">3) </w:t>
      </w:r>
      <w:r w:rsidRPr="00D72F4B">
        <w:rPr>
          <w:rStyle w:val="Strong"/>
        </w:rPr>
        <w:t>Бодовање експерата</w:t>
      </w:r>
      <w:r w:rsidRPr="00D72F4B">
        <w:rPr>
          <w:rStyle w:val="Strong"/>
          <w:lang w:val="sr-Cyrl-RS"/>
        </w:rPr>
        <w:t xml:space="preserve"> – 60 пондера</w:t>
      </w:r>
      <w:r w:rsidRPr="00D72F4B">
        <w:br/>
      </w:r>
      <w:r w:rsidRPr="00D72F4B">
        <w:br/>
      </w:r>
    </w:p>
    <w:p w14:paraId="527F7301" w14:textId="77777777" w:rsidR="00E9365A" w:rsidRPr="00720E84"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 xml:space="preserve">У ситуацији када постоје две или више понуда са једнаком </w:t>
      </w:r>
      <w:r>
        <w:rPr>
          <w:color w:val="auto"/>
          <w:lang w:val="ru-RU"/>
        </w:rPr>
        <w:t>бројем пондера</w:t>
      </w:r>
      <w:r w:rsidRPr="00FA5BC0">
        <w:rPr>
          <w:color w:val="auto"/>
          <w:lang w:val="ru-RU"/>
        </w:rPr>
        <w:t xml:space="preserve">, биће изабрана понуда понуђача </w:t>
      </w:r>
      <w:r>
        <w:rPr>
          <w:color w:val="auto"/>
          <w:lang w:val="ru-RU"/>
        </w:rPr>
        <w:t>који понуду нижу укупну понуђену цену за предметне услуге</w:t>
      </w:r>
      <w:r w:rsidRPr="00FA5BC0">
        <w:rPr>
          <w:lang w:val="sr-Cyrl-CS"/>
        </w:rPr>
        <w:t>.</w:t>
      </w:r>
    </w:p>
    <w:p w14:paraId="7E6BCE9E" w14:textId="77777777" w:rsidR="00E9365A" w:rsidRPr="00FA5BC0" w:rsidRDefault="00E9365A" w:rsidP="00E9365A">
      <w:pPr>
        <w:pStyle w:val="Default"/>
        <w:tabs>
          <w:tab w:val="left" w:pos="284"/>
        </w:tabs>
        <w:jc w:val="both"/>
        <w:rPr>
          <w:color w:val="auto"/>
          <w:lang w:val="ru-RU"/>
        </w:rPr>
      </w:pPr>
    </w:p>
    <w:p w14:paraId="08E27AC3" w14:textId="77777777" w:rsidR="00E9365A" w:rsidRPr="00FA5BC0"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У ситуацији када постоје две или више понуда са једнаком понуђеном ценом и бројем реализованих пројеката, додела уговора биће извршена путем жребања.</w:t>
      </w:r>
    </w:p>
    <w:p w14:paraId="738C4BF3" w14:textId="77777777" w:rsidR="00E9365A" w:rsidRDefault="00E9365A" w:rsidP="00E9365A">
      <w:pPr>
        <w:tabs>
          <w:tab w:val="left" w:pos="284"/>
        </w:tabs>
        <w:suppressAutoHyphens w:val="0"/>
        <w:spacing w:after="5" w:line="240" w:lineRule="auto"/>
        <w:ind w:right="1"/>
        <w:jc w:val="both"/>
        <w:rPr>
          <w:color w:val="auto"/>
          <w:u w:val="single"/>
          <w:lang w:val="sr-Cyrl-CS"/>
        </w:rPr>
      </w:pPr>
      <w:r w:rsidRPr="00FA5BC0">
        <w:rPr>
          <w:color w:val="auto"/>
          <w:lang w:val="ru-RU"/>
        </w:rPr>
        <w:t>Сви понуђачи чије су понуде прихватљиве и који су исто рангирани, биће благовремено позвани да присуствују поступку доделе уговора путем жребања</w:t>
      </w:r>
      <w:r>
        <w:rPr>
          <w:color w:val="auto"/>
          <w:lang w:val="ru-RU"/>
        </w:rPr>
        <w:t>.</w:t>
      </w:r>
    </w:p>
    <w:p w14:paraId="12718F93" w14:textId="620A4D54" w:rsidR="00E9365A" w:rsidRPr="005F1ABE" w:rsidRDefault="00E9365A" w:rsidP="00E9365A">
      <w:pPr>
        <w:suppressAutoHyphens w:val="0"/>
        <w:spacing w:line="240" w:lineRule="auto"/>
        <w:contextualSpacing/>
        <w:rPr>
          <w:color w:val="7030A0"/>
          <w:lang w:val="sr-Cyrl-RS"/>
        </w:rPr>
      </w:pPr>
    </w:p>
    <w:p w14:paraId="299DC016" w14:textId="77777777" w:rsidR="00E9365A" w:rsidRPr="00D72F4B" w:rsidRDefault="00E9365A" w:rsidP="00E9365A">
      <w:pPr>
        <w:suppressAutoHyphens w:val="0"/>
        <w:spacing w:line="240" w:lineRule="auto"/>
        <w:contextualSpacing/>
        <w:jc w:val="both"/>
        <w:rPr>
          <w:rFonts w:eastAsia="Times New Roman"/>
          <w:b/>
          <w:color w:val="auto"/>
          <w:spacing w:val="-1"/>
          <w:kern w:val="0"/>
          <w:lang w:val="sr-Cyrl-RS" w:eastAsia="en-US"/>
        </w:rPr>
      </w:pPr>
      <w:r w:rsidRPr="00D72F4B">
        <w:rPr>
          <w:b/>
          <w:color w:val="auto"/>
          <w:lang w:val="sr-Cyrl-RS"/>
        </w:rPr>
        <w:t>Као доказ о радном искуству доставља се потврда о радном искуству у струци издата од стране послодавца(послодаваца) код кога је за тај период био запослен или радно ангажован или фотокопија радне књижице или уговор(и) о радном ангажовању у струци.</w:t>
      </w:r>
    </w:p>
    <w:p w14:paraId="23DEE2FC" w14:textId="77777777" w:rsidR="00E9365A" w:rsidRPr="00D72F4B" w:rsidRDefault="00E9365A" w:rsidP="00E9365A">
      <w:pPr>
        <w:suppressAutoHyphens w:val="0"/>
        <w:spacing w:after="5" w:line="269" w:lineRule="auto"/>
        <w:ind w:right="1" w:firstLine="720"/>
        <w:jc w:val="both"/>
        <w:rPr>
          <w:color w:val="auto"/>
          <w:u w:val="single"/>
          <w:lang w:val="sr-Cyrl-CS"/>
        </w:rPr>
      </w:pPr>
    </w:p>
    <w:p w14:paraId="38B6B2F7" w14:textId="77777777" w:rsidR="00E9365A" w:rsidRPr="00D72F4B" w:rsidRDefault="00E9365A" w:rsidP="00E9365A">
      <w:pPr>
        <w:suppressAutoHyphens w:val="0"/>
        <w:spacing w:after="5" w:line="269" w:lineRule="auto"/>
        <w:ind w:right="1"/>
        <w:jc w:val="both"/>
        <w:rPr>
          <w:b/>
          <w:color w:val="auto"/>
          <w:u w:val="single"/>
          <w:lang w:val="sr-Cyrl-RS"/>
        </w:rPr>
      </w:pPr>
      <w:r w:rsidRPr="00D72F4B">
        <w:rPr>
          <w:b/>
          <w:color w:val="auto"/>
          <w:lang w:val="sr-Cyrl-RS"/>
        </w:rPr>
        <w:t>Као доказ о</w:t>
      </w:r>
      <w:r w:rsidRPr="00D72F4B">
        <w:rPr>
          <w:b/>
          <w:color w:val="auto"/>
        </w:rPr>
        <w:t xml:space="preserve"> број</w:t>
      </w:r>
      <w:r w:rsidRPr="00D72F4B">
        <w:rPr>
          <w:b/>
          <w:color w:val="auto"/>
          <w:lang w:val="sr-Cyrl-RS"/>
        </w:rPr>
        <w:t>у</w:t>
      </w:r>
      <w:r w:rsidRPr="00D72F4B">
        <w:rPr>
          <w:b/>
          <w:color w:val="auto"/>
        </w:rPr>
        <w:t xml:space="preserve"> реализованих пројеката</w:t>
      </w:r>
      <w:r w:rsidRPr="00D72F4B">
        <w:rPr>
          <w:b/>
          <w:color w:val="auto"/>
          <w:lang w:val="sr-Cyrl-RS"/>
        </w:rPr>
        <w:t xml:space="preserve"> доставља се копија уговора из којег треба да се види која врста пројекта је у питању, као и позиција на којој је инжињер радио.</w:t>
      </w:r>
    </w:p>
    <w:p w14:paraId="490D941F" w14:textId="77777777" w:rsidR="0015786A" w:rsidRPr="00D72F4B" w:rsidRDefault="0015786A" w:rsidP="0015786A">
      <w:pPr>
        <w:pStyle w:val="Default"/>
        <w:jc w:val="both"/>
        <w:rPr>
          <w:color w:val="auto"/>
          <w:lang w:val="ru-RU"/>
        </w:rPr>
      </w:pPr>
    </w:p>
    <w:p w14:paraId="3F97D7D1" w14:textId="04039539" w:rsidR="00A95068" w:rsidRDefault="00A95068" w:rsidP="00A246CA">
      <w:pPr>
        <w:suppressAutoHyphens w:val="0"/>
        <w:spacing w:after="5" w:line="269" w:lineRule="auto"/>
        <w:ind w:right="1" w:firstLine="720"/>
        <w:jc w:val="both"/>
        <w:rPr>
          <w:color w:val="auto"/>
          <w:u w:val="single"/>
          <w:lang w:val="sr-Cyrl-CS"/>
        </w:rPr>
      </w:pPr>
    </w:p>
    <w:p w14:paraId="1880530C" w14:textId="77777777" w:rsidR="00FE3D59" w:rsidRPr="0015786A" w:rsidRDefault="00FE3D59" w:rsidP="00A246CA">
      <w:pPr>
        <w:suppressAutoHyphens w:val="0"/>
        <w:spacing w:after="5" w:line="269" w:lineRule="auto"/>
        <w:ind w:right="1" w:firstLine="720"/>
        <w:jc w:val="both"/>
        <w:rPr>
          <w:color w:val="auto"/>
          <w:u w:val="single"/>
          <w:lang w:val="sr-Cyrl-CS"/>
        </w:rPr>
      </w:pPr>
    </w:p>
    <w:p w14:paraId="3F3F4976" w14:textId="77777777" w:rsidR="00A95068" w:rsidRDefault="00A95068" w:rsidP="00A246CA">
      <w:pPr>
        <w:suppressAutoHyphens w:val="0"/>
        <w:spacing w:after="5" w:line="269" w:lineRule="auto"/>
        <w:ind w:right="1" w:firstLine="720"/>
        <w:jc w:val="both"/>
        <w:rPr>
          <w:color w:val="auto"/>
          <w:u w:val="single"/>
          <w:lang w:val="sr-Cyrl-CS"/>
        </w:rPr>
      </w:pPr>
    </w:p>
    <w:p w14:paraId="01B41E0C" w14:textId="26EF75CB" w:rsidR="005243F6" w:rsidRDefault="005243F6" w:rsidP="00A246CA">
      <w:pPr>
        <w:suppressAutoHyphens w:val="0"/>
        <w:spacing w:after="5" w:line="269" w:lineRule="auto"/>
        <w:ind w:right="1" w:firstLine="720"/>
        <w:jc w:val="both"/>
        <w:rPr>
          <w:color w:val="auto"/>
          <w:u w:val="single"/>
          <w:lang w:val="sr-Cyrl-CS"/>
        </w:rPr>
      </w:pPr>
    </w:p>
    <w:p w14:paraId="4B86A7B7" w14:textId="3F6991B7" w:rsidR="00A81F73" w:rsidRDefault="00A81F73" w:rsidP="00A246CA">
      <w:pPr>
        <w:suppressAutoHyphens w:val="0"/>
        <w:spacing w:after="5" w:line="269" w:lineRule="auto"/>
        <w:ind w:right="1" w:firstLine="720"/>
        <w:jc w:val="both"/>
        <w:rPr>
          <w:color w:val="auto"/>
          <w:u w:val="single"/>
          <w:lang w:val="sr-Cyrl-CS"/>
        </w:rPr>
      </w:pPr>
    </w:p>
    <w:p w14:paraId="5007E1A3" w14:textId="02995D9D" w:rsidR="00A81F73" w:rsidRDefault="00A81F73" w:rsidP="00A246CA">
      <w:pPr>
        <w:suppressAutoHyphens w:val="0"/>
        <w:spacing w:after="5" w:line="269" w:lineRule="auto"/>
        <w:ind w:right="1" w:firstLine="720"/>
        <w:jc w:val="both"/>
        <w:rPr>
          <w:color w:val="auto"/>
          <w:u w:val="single"/>
          <w:lang w:val="sr-Cyrl-CS"/>
        </w:rPr>
      </w:pPr>
    </w:p>
    <w:p w14:paraId="50A90BE7" w14:textId="05E7F8E6" w:rsidR="00A81F73" w:rsidRDefault="00A81F73" w:rsidP="00A246CA">
      <w:pPr>
        <w:suppressAutoHyphens w:val="0"/>
        <w:spacing w:after="5" w:line="269" w:lineRule="auto"/>
        <w:ind w:right="1" w:firstLine="720"/>
        <w:jc w:val="both"/>
        <w:rPr>
          <w:color w:val="auto"/>
          <w:u w:val="single"/>
          <w:lang w:val="sr-Cyrl-CS"/>
        </w:rPr>
      </w:pPr>
    </w:p>
    <w:p w14:paraId="2F443ACA" w14:textId="10402E1C" w:rsidR="00A81F73" w:rsidRDefault="00A81F73" w:rsidP="00A246CA">
      <w:pPr>
        <w:suppressAutoHyphens w:val="0"/>
        <w:spacing w:after="5" w:line="269" w:lineRule="auto"/>
        <w:ind w:right="1" w:firstLine="720"/>
        <w:jc w:val="both"/>
        <w:rPr>
          <w:color w:val="auto"/>
          <w:u w:val="single"/>
          <w:lang w:val="sr-Cyrl-CS"/>
        </w:rPr>
      </w:pPr>
    </w:p>
    <w:p w14:paraId="0935B43A" w14:textId="48829C89" w:rsidR="00E9365A" w:rsidRDefault="00E9365A" w:rsidP="00A246CA">
      <w:pPr>
        <w:suppressAutoHyphens w:val="0"/>
        <w:spacing w:after="5" w:line="269" w:lineRule="auto"/>
        <w:ind w:right="1" w:firstLine="720"/>
        <w:jc w:val="both"/>
        <w:rPr>
          <w:color w:val="auto"/>
          <w:u w:val="single"/>
          <w:lang w:val="sr-Cyrl-CS"/>
        </w:rPr>
      </w:pPr>
    </w:p>
    <w:p w14:paraId="55BC08D0" w14:textId="32239E86" w:rsidR="00E9365A" w:rsidRDefault="00E9365A" w:rsidP="00A246CA">
      <w:pPr>
        <w:suppressAutoHyphens w:val="0"/>
        <w:spacing w:after="5" w:line="269" w:lineRule="auto"/>
        <w:ind w:right="1" w:firstLine="720"/>
        <w:jc w:val="both"/>
        <w:rPr>
          <w:color w:val="auto"/>
          <w:u w:val="single"/>
          <w:lang w:val="sr-Cyrl-CS"/>
        </w:rPr>
      </w:pPr>
    </w:p>
    <w:p w14:paraId="1B85423D" w14:textId="2BA61782" w:rsidR="00E9365A" w:rsidRDefault="00E9365A" w:rsidP="00A246CA">
      <w:pPr>
        <w:suppressAutoHyphens w:val="0"/>
        <w:spacing w:after="5" w:line="269" w:lineRule="auto"/>
        <w:ind w:right="1" w:firstLine="720"/>
        <w:jc w:val="both"/>
        <w:rPr>
          <w:color w:val="auto"/>
          <w:u w:val="single"/>
          <w:lang w:val="sr-Cyrl-CS"/>
        </w:rPr>
      </w:pPr>
    </w:p>
    <w:p w14:paraId="1DE0AF18" w14:textId="5E8FBE9E" w:rsidR="00E9365A" w:rsidRDefault="00E9365A" w:rsidP="00A246CA">
      <w:pPr>
        <w:suppressAutoHyphens w:val="0"/>
        <w:spacing w:after="5" w:line="269" w:lineRule="auto"/>
        <w:ind w:right="1" w:firstLine="720"/>
        <w:jc w:val="both"/>
        <w:rPr>
          <w:color w:val="auto"/>
          <w:u w:val="single"/>
          <w:lang w:val="sr-Cyrl-CS"/>
        </w:rPr>
      </w:pPr>
    </w:p>
    <w:p w14:paraId="6BCCA015" w14:textId="2E71B101" w:rsidR="00A95068" w:rsidRDefault="00A95068" w:rsidP="00623A53">
      <w:pPr>
        <w:suppressAutoHyphens w:val="0"/>
        <w:spacing w:after="5" w:line="269" w:lineRule="auto"/>
        <w:ind w:right="1"/>
        <w:jc w:val="both"/>
        <w:rPr>
          <w:u w:val="single"/>
          <w:lang w:val="sr-Cyrl-C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t>ОБРАЗАЦ ПОНУДЕ</w:t>
      </w:r>
    </w:p>
    <w:p w14:paraId="53A22A8F" w14:textId="77777777" w:rsidR="00B656D2" w:rsidRPr="00B656D2" w:rsidRDefault="00B656D2" w:rsidP="00B656D2">
      <w:pPr>
        <w:rPr>
          <w:b/>
          <w:bCs/>
          <w:i/>
          <w:iCs/>
          <w:color w:val="auto"/>
          <w:u w:val="single"/>
          <w:lang w:val="sr-Latn-RS"/>
        </w:rPr>
      </w:pPr>
    </w:p>
    <w:p w14:paraId="6D49A8F1" w14:textId="60679DB5" w:rsidR="00B656D2" w:rsidRDefault="00B656D2" w:rsidP="001D3B62">
      <w:pPr>
        <w:jc w:val="center"/>
        <w:rPr>
          <w:iCs/>
          <w:color w:val="auto"/>
          <w:lang w:val="sr-Latn-R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720E84">
        <w:rPr>
          <w:iCs/>
          <w:color w:val="auto"/>
          <w:lang w:val="sr-Cyrl-CS"/>
        </w:rPr>
        <w:t xml:space="preserve">- </w:t>
      </w:r>
      <w:r w:rsidR="0089384C" w:rsidRPr="00360AC1">
        <w:rPr>
          <w:bCs/>
          <w:kern w:val="1"/>
          <w:lang w:val="sr-Cyrl-CS"/>
        </w:rPr>
        <w:t>Израда тендерског досијеа за проширење капацитета Луке Сремска Митровица</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89384C">
        <w:rPr>
          <w:bCs/>
          <w:color w:val="auto"/>
          <w:lang w:val="sr-Cyrl-CS"/>
        </w:rPr>
        <w:t>38</w:t>
      </w:r>
      <w:r w:rsidRPr="00A83D6A">
        <w:rPr>
          <w:bCs/>
          <w:color w:val="auto"/>
          <w:lang w:val="sr-Cyrl-CS"/>
        </w:rPr>
        <w:t>/</w:t>
      </w:r>
      <w:r w:rsidRPr="00A83D6A">
        <w:rPr>
          <w:bCs/>
          <w:color w:val="auto"/>
        </w:rPr>
        <w:t>20</w:t>
      </w:r>
      <w:r w:rsidR="0089384C">
        <w:rPr>
          <w:bCs/>
          <w:color w:val="auto"/>
          <w:lang w:val="sr-Cyrl-CS"/>
        </w:rPr>
        <w:t>2</w:t>
      </w:r>
      <w:r w:rsidR="001D3B62">
        <w:rPr>
          <w:bCs/>
          <w:color w:val="auto"/>
          <w:lang w:val="sr-Cyrl-CS"/>
        </w:rPr>
        <w:t>0</w:t>
      </w:r>
      <w:r w:rsidRPr="00A83D6A">
        <w:rPr>
          <w:iCs/>
          <w:color w:val="auto"/>
          <w:lang w:val="sr-Latn-RS"/>
        </w:rPr>
        <w:t>.</w:t>
      </w:r>
    </w:p>
    <w:p w14:paraId="0667B0A6" w14:textId="77777777" w:rsidR="000202A1" w:rsidRPr="00A83D6A" w:rsidRDefault="000202A1" w:rsidP="001D3B62">
      <w:pPr>
        <w:jc w:val="center"/>
        <w:rPr>
          <w:bCs/>
          <w:color w:val="auto"/>
          <w:lang w:val="sr-Cyrl-C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794"/>
        <w:gridCol w:w="3420"/>
      </w:tblGrid>
      <w:tr w:rsidR="00ED2C96" w:rsidRPr="00ED2C96" w14:paraId="2D21E42D" w14:textId="77777777" w:rsidTr="00FD20FD">
        <w:trPr>
          <w:trHeight w:val="419"/>
        </w:trPr>
        <w:tc>
          <w:tcPr>
            <w:tcW w:w="5794" w:type="dxa"/>
            <w:tcBorders>
              <w:bottom w:val="single" w:sz="4" w:space="0" w:color="000000"/>
            </w:tcBorders>
            <w:shd w:val="clear" w:color="auto" w:fill="auto"/>
            <w:vAlign w:val="center"/>
          </w:tcPr>
          <w:p w14:paraId="4FEA7B3E"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 xml:space="preserve">Укупна цена без ПДВ-а </w:t>
            </w:r>
          </w:p>
        </w:tc>
        <w:tc>
          <w:tcPr>
            <w:tcW w:w="3420" w:type="dxa"/>
            <w:shd w:val="clear" w:color="auto" w:fill="auto"/>
            <w:vAlign w:val="center"/>
          </w:tcPr>
          <w:p w14:paraId="7186E258"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p w14:paraId="5EA64E97" w14:textId="77777777" w:rsidR="000202A1" w:rsidRPr="00ED2C96" w:rsidRDefault="000202A1" w:rsidP="000202A1">
            <w:pPr>
              <w:widowControl w:val="0"/>
              <w:tabs>
                <w:tab w:val="left" w:pos="1440"/>
              </w:tabs>
              <w:rPr>
                <w:rFonts w:eastAsia="TimesNewRomanPSMT"/>
                <w:bCs/>
                <w:color w:val="auto"/>
                <w:lang w:val="ru-RU"/>
              </w:rPr>
            </w:pPr>
          </w:p>
        </w:tc>
      </w:tr>
      <w:tr w:rsidR="00ED2C96" w:rsidRPr="00ED2C96" w14:paraId="5718D3CB" w14:textId="77777777" w:rsidTr="00FD20FD">
        <w:trPr>
          <w:trHeight w:val="520"/>
        </w:trPr>
        <w:tc>
          <w:tcPr>
            <w:tcW w:w="5794" w:type="dxa"/>
            <w:shd w:val="clear" w:color="auto" w:fill="auto"/>
            <w:vAlign w:val="center"/>
          </w:tcPr>
          <w:p w14:paraId="083B6CB7"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r w:rsidRPr="00ED2C96">
              <w:rPr>
                <w:rFonts w:eastAsia="Times New Roman"/>
                <w:color w:val="auto"/>
                <w:kern w:val="0"/>
                <w:lang w:val="sr-Cyrl-CS" w:eastAsia="en-US"/>
              </w:rPr>
              <w:t>Стопа ПДВ-а</w:t>
            </w:r>
          </w:p>
        </w:tc>
        <w:tc>
          <w:tcPr>
            <w:tcW w:w="3420" w:type="dxa"/>
            <w:shd w:val="clear" w:color="auto" w:fill="auto"/>
            <w:vAlign w:val="center"/>
          </w:tcPr>
          <w:p w14:paraId="6AC65E34"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33E31F0" w14:textId="77777777" w:rsidTr="00FD20FD">
        <w:trPr>
          <w:trHeight w:val="513"/>
        </w:trPr>
        <w:tc>
          <w:tcPr>
            <w:tcW w:w="5794" w:type="dxa"/>
            <w:shd w:val="clear" w:color="auto" w:fill="FFFFFF" w:themeFill="background1"/>
            <w:vAlign w:val="center"/>
          </w:tcPr>
          <w:p w14:paraId="6E8209F4" w14:textId="77777777" w:rsidR="000202A1" w:rsidRPr="00ED2C96" w:rsidRDefault="000202A1" w:rsidP="000202A1">
            <w:pPr>
              <w:widowControl w:val="0"/>
              <w:tabs>
                <w:tab w:val="left" w:pos="1440"/>
              </w:tabs>
              <w:suppressAutoHyphens w:val="0"/>
              <w:snapToGrid w:val="0"/>
              <w:spacing w:line="240" w:lineRule="auto"/>
              <w:rPr>
                <w:rFonts w:eastAsia="Times New Roman"/>
                <w:color w:val="auto"/>
                <w:kern w:val="0"/>
                <w:lang w:val="sr-Cyrl-CS" w:eastAsia="en-US"/>
              </w:rPr>
            </w:pPr>
            <w:r w:rsidRPr="00ED2C96">
              <w:rPr>
                <w:rFonts w:eastAsia="Times New Roman"/>
                <w:color w:val="auto"/>
                <w:kern w:val="0"/>
                <w:lang w:val="sr-Cyrl-CS" w:eastAsia="en-US"/>
              </w:rPr>
              <w:t>И</w:t>
            </w:r>
            <w:r w:rsidRPr="00ED2C96">
              <w:rPr>
                <w:rFonts w:eastAsia="Times New Roman"/>
                <w:color w:val="auto"/>
                <w:kern w:val="0"/>
                <w:shd w:val="clear" w:color="auto" w:fill="FFFFFF" w:themeFill="background1"/>
                <w:lang w:val="sr-Cyrl-CS" w:eastAsia="en-US"/>
              </w:rPr>
              <w:t>знос ПДВ-а на укупну цену</w:t>
            </w:r>
          </w:p>
        </w:tc>
        <w:tc>
          <w:tcPr>
            <w:tcW w:w="3420" w:type="dxa"/>
            <w:shd w:val="clear" w:color="auto" w:fill="auto"/>
            <w:vAlign w:val="center"/>
          </w:tcPr>
          <w:p w14:paraId="0DC4D579"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C85379A" w14:textId="77777777" w:rsidTr="00FD20FD">
        <w:trPr>
          <w:trHeight w:val="540"/>
        </w:trPr>
        <w:tc>
          <w:tcPr>
            <w:tcW w:w="5794" w:type="dxa"/>
            <w:shd w:val="clear" w:color="auto" w:fill="FFFFFF" w:themeFill="background1"/>
            <w:vAlign w:val="center"/>
          </w:tcPr>
          <w:p w14:paraId="140E99C2"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Укупна цена са ПДВ-ом</w:t>
            </w:r>
          </w:p>
        </w:tc>
        <w:tc>
          <w:tcPr>
            <w:tcW w:w="3420" w:type="dxa"/>
            <w:shd w:val="clear" w:color="auto" w:fill="auto"/>
            <w:vAlign w:val="center"/>
          </w:tcPr>
          <w:p w14:paraId="0F2D6B97"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47B01DDE" w14:textId="77777777" w:rsidTr="00FD20FD">
        <w:trPr>
          <w:trHeight w:val="540"/>
        </w:trPr>
        <w:tc>
          <w:tcPr>
            <w:tcW w:w="5794" w:type="dxa"/>
            <w:shd w:val="clear" w:color="auto" w:fill="FFFFFF" w:themeFill="background1"/>
            <w:vAlign w:val="center"/>
          </w:tcPr>
          <w:p w14:paraId="7DB2EE2D"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Рок важења понуде</w:t>
            </w:r>
          </w:p>
          <w:p w14:paraId="54682F61" w14:textId="77777777" w:rsidR="000202A1" w:rsidRPr="00ED2C96" w:rsidRDefault="000202A1" w:rsidP="000202A1">
            <w:pPr>
              <w:widowControl w:val="0"/>
              <w:tabs>
                <w:tab w:val="left" w:pos="1440"/>
              </w:tabs>
              <w:rPr>
                <w:rFonts w:eastAsia="TimesNewRomanPSMT"/>
                <w:bCs/>
                <w:color w:val="auto"/>
                <w:lang w:val="ru-RU"/>
              </w:rPr>
            </w:pPr>
            <w:r w:rsidRPr="00ED2C96">
              <w:rPr>
                <w:rFonts w:eastAsia="TimesNewRomanPSMT"/>
                <w:bCs/>
                <w:color w:val="auto"/>
                <w:lang w:val="ru-RU"/>
              </w:rPr>
              <w:t>(</w:t>
            </w:r>
            <w:r w:rsidRPr="00ED2C96">
              <w:rPr>
                <w:rFonts w:eastAsia="Times New Roman"/>
                <w:color w:val="auto"/>
                <w:kern w:val="0"/>
                <w:lang w:val="sr-Cyrl-CS" w:eastAsia="en-US"/>
              </w:rPr>
              <w:t>не може бити краћи од 60 дана)</w:t>
            </w:r>
          </w:p>
        </w:tc>
        <w:tc>
          <w:tcPr>
            <w:tcW w:w="3420" w:type="dxa"/>
            <w:shd w:val="clear" w:color="auto" w:fill="FFFFFF" w:themeFill="background1"/>
            <w:vAlign w:val="center"/>
          </w:tcPr>
          <w:p w14:paraId="3BEE7FF8"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264A6976" w14:textId="77777777" w:rsidTr="00FD20FD">
        <w:trPr>
          <w:trHeight w:val="540"/>
        </w:trPr>
        <w:tc>
          <w:tcPr>
            <w:tcW w:w="5794" w:type="dxa"/>
            <w:shd w:val="clear" w:color="auto" w:fill="FFFFFF" w:themeFill="background1"/>
            <w:vAlign w:val="center"/>
          </w:tcPr>
          <w:p w14:paraId="5A59FE55" w14:textId="19FC7210" w:rsidR="00FD20FD" w:rsidRPr="00ED2C96" w:rsidRDefault="00FD20FD" w:rsidP="00C40B7F">
            <w:pPr>
              <w:widowControl w:val="0"/>
              <w:tabs>
                <w:tab w:val="left" w:pos="1440"/>
              </w:tabs>
              <w:suppressAutoHyphens w:val="0"/>
              <w:spacing w:line="240" w:lineRule="auto"/>
              <w:rPr>
                <w:rFonts w:eastAsia="TimesNewRomanPSMT"/>
                <w:bCs/>
                <w:color w:val="auto"/>
                <w:kern w:val="0"/>
                <w:lang w:val="sr-Cyrl-CS" w:eastAsia="en-US"/>
              </w:rPr>
            </w:pPr>
            <w:r w:rsidRPr="00ED2C96">
              <w:rPr>
                <w:rFonts w:eastAsia="TimesNewRomanPSMT"/>
                <w:bCs/>
                <w:color w:val="auto"/>
                <w:kern w:val="0"/>
                <w:lang w:val="sr-Cyrl-CS" w:eastAsia="en-US"/>
              </w:rPr>
              <w:t xml:space="preserve">Рок за израду нацрта </w:t>
            </w:r>
            <w:r w:rsidR="00D72F4B" w:rsidRPr="00ED2C96">
              <w:rPr>
                <w:rFonts w:eastAsia="TimesNewRomanPSMT"/>
                <w:bCs/>
                <w:color w:val="auto"/>
                <w:kern w:val="0"/>
                <w:lang w:val="sr-Cyrl-CS" w:eastAsia="en-US"/>
              </w:rPr>
              <w:t xml:space="preserve">докумената </w:t>
            </w:r>
            <w:r w:rsidR="007E4D83" w:rsidRPr="00ED2C96">
              <w:rPr>
                <w:rFonts w:eastAsia="TimesNewRomanPSMT"/>
                <w:bCs/>
                <w:color w:val="auto"/>
                <w:kern w:val="0"/>
                <w:lang w:val="sr-Cyrl-CS" w:eastAsia="en-US"/>
              </w:rPr>
              <w:t xml:space="preserve">(максимално </w:t>
            </w:r>
            <w:r w:rsidR="00C40B7F">
              <w:rPr>
                <w:rFonts w:eastAsia="TimesNewRomanPSMT"/>
                <w:bCs/>
                <w:color w:val="auto"/>
                <w:kern w:val="0"/>
                <w:lang w:val="sr-Cyrl-CS" w:eastAsia="en-US"/>
              </w:rPr>
              <w:t>до 30.10.2020. године)</w:t>
            </w:r>
          </w:p>
        </w:tc>
        <w:tc>
          <w:tcPr>
            <w:tcW w:w="3420" w:type="dxa"/>
            <w:shd w:val="clear" w:color="auto" w:fill="FFFFFF" w:themeFill="background1"/>
            <w:vAlign w:val="center"/>
          </w:tcPr>
          <w:p w14:paraId="497EF359" w14:textId="77777777" w:rsidR="00FD20FD" w:rsidRPr="00ED2C96" w:rsidRDefault="00FD20FD" w:rsidP="000202A1">
            <w:pPr>
              <w:widowControl w:val="0"/>
              <w:tabs>
                <w:tab w:val="left" w:pos="1440"/>
              </w:tabs>
              <w:snapToGrid w:val="0"/>
              <w:rPr>
                <w:rFonts w:eastAsia="TimesNewRomanPSMT"/>
                <w:bCs/>
                <w:color w:val="auto"/>
                <w:lang w:val="ru-RU"/>
              </w:rPr>
            </w:pPr>
          </w:p>
        </w:tc>
      </w:tr>
      <w:tr w:rsidR="00ED2C96" w:rsidRPr="00ED2C96" w14:paraId="2228752C" w14:textId="77777777" w:rsidTr="00FD20FD">
        <w:trPr>
          <w:trHeight w:val="540"/>
        </w:trPr>
        <w:tc>
          <w:tcPr>
            <w:tcW w:w="5794" w:type="dxa"/>
            <w:shd w:val="clear" w:color="auto" w:fill="FFFFFF" w:themeFill="background1"/>
            <w:vAlign w:val="center"/>
          </w:tcPr>
          <w:p w14:paraId="4A76A025" w14:textId="2FE67C71" w:rsidR="000202A1" w:rsidRPr="00ED2C96" w:rsidRDefault="00D72F4B" w:rsidP="000202A1">
            <w:pPr>
              <w:widowControl w:val="0"/>
              <w:tabs>
                <w:tab w:val="left" w:pos="1440"/>
              </w:tabs>
              <w:suppressAutoHyphens w:val="0"/>
              <w:snapToGrid w:val="0"/>
              <w:spacing w:line="240" w:lineRule="auto"/>
              <w:rPr>
                <w:rFonts w:eastAsia="TimesNewRomanPSMT"/>
                <w:bCs/>
                <w:color w:val="auto"/>
                <w:lang w:val="sr-Cyrl-CS"/>
              </w:rPr>
            </w:pPr>
            <w:r w:rsidRPr="00ED2C96">
              <w:rPr>
                <w:rFonts w:eastAsia="TimesNewRomanPSMT"/>
                <w:bCs/>
                <w:color w:val="auto"/>
                <w:lang w:val="ru-RU"/>
              </w:rPr>
              <w:t>Рок за израду коначних</w:t>
            </w:r>
            <w:r w:rsidR="000202A1" w:rsidRPr="00ED2C96">
              <w:rPr>
                <w:rFonts w:eastAsia="TimesNewRomanPSMT"/>
                <w:bCs/>
                <w:color w:val="auto"/>
                <w:lang w:val="ru-RU"/>
              </w:rPr>
              <w:t xml:space="preserve"> </w:t>
            </w:r>
            <w:r w:rsidR="000202A1" w:rsidRPr="00ED2C96">
              <w:rPr>
                <w:rFonts w:eastAsia="TimesNewRomanPSMT"/>
                <w:bCs/>
                <w:color w:val="auto"/>
              </w:rPr>
              <w:t>документа</w:t>
            </w:r>
            <w:r w:rsidR="007E4D83" w:rsidRPr="00ED2C96">
              <w:rPr>
                <w:rFonts w:eastAsia="TimesNewRomanPSMT"/>
                <w:bCs/>
                <w:color w:val="auto"/>
                <w:lang w:val="sr-Cyrl-CS"/>
              </w:rPr>
              <w:t xml:space="preserve"> (максимално</w:t>
            </w:r>
            <w:r w:rsidR="00C40B7F">
              <w:rPr>
                <w:rFonts w:eastAsia="TimesNewRomanPSMT"/>
                <w:bCs/>
                <w:color w:val="auto"/>
                <w:lang w:val="sr-Cyrl-CS"/>
              </w:rPr>
              <w:t xml:space="preserve"> до 30.11.2020. године</w:t>
            </w:r>
            <w:r w:rsidR="007E4D83" w:rsidRPr="00ED2C96">
              <w:rPr>
                <w:rFonts w:eastAsia="TimesNewRomanPSMT"/>
                <w:bCs/>
                <w:color w:val="auto"/>
                <w:lang w:val="sr-Cyrl-CS"/>
              </w:rPr>
              <w:t>)</w:t>
            </w:r>
          </w:p>
          <w:p w14:paraId="43EA84C2"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c>
          <w:tcPr>
            <w:tcW w:w="3420" w:type="dxa"/>
            <w:shd w:val="clear" w:color="auto" w:fill="FFFFFF" w:themeFill="background1"/>
            <w:vAlign w:val="center"/>
          </w:tcPr>
          <w:p w14:paraId="16F3CDBC"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5B7E6450" w14:textId="77777777" w:rsidTr="00FD20FD">
        <w:trPr>
          <w:trHeight w:val="540"/>
        </w:trPr>
        <w:tc>
          <w:tcPr>
            <w:tcW w:w="5794" w:type="dxa"/>
            <w:shd w:val="clear" w:color="auto" w:fill="FFFFFF" w:themeFill="background1"/>
            <w:vAlign w:val="center"/>
          </w:tcPr>
          <w:p w14:paraId="0523E497"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eastAsia="en-US"/>
              </w:rPr>
            </w:pPr>
            <w:r w:rsidRPr="00ED2C96">
              <w:rPr>
                <w:rFonts w:eastAsia="TimesNewRomanPSMT"/>
                <w:bCs/>
                <w:color w:val="auto"/>
                <w:kern w:val="0"/>
                <w:lang w:val="sr-Cyrl-CS" w:eastAsia="en-US"/>
              </w:rPr>
              <w:t xml:space="preserve">Место </w:t>
            </w:r>
          </w:p>
        </w:tc>
        <w:tc>
          <w:tcPr>
            <w:tcW w:w="3420" w:type="dxa"/>
            <w:shd w:val="clear" w:color="auto" w:fill="FFFFFF" w:themeFill="background1"/>
            <w:vAlign w:val="center"/>
          </w:tcPr>
          <w:p w14:paraId="4D0532E5" w14:textId="77777777" w:rsidR="000202A1" w:rsidRPr="00ED2C96" w:rsidRDefault="000202A1" w:rsidP="000202A1">
            <w:pPr>
              <w:widowControl w:val="0"/>
              <w:tabs>
                <w:tab w:val="left" w:pos="1440"/>
              </w:tabs>
              <w:snapToGrid w:val="0"/>
              <w:rPr>
                <w:rFonts w:eastAsia="TimesNewRomanPSMT"/>
                <w:bCs/>
                <w:color w:val="auto"/>
                <w:lang w:val="sr-Cyrl-CS"/>
              </w:rPr>
            </w:pPr>
          </w:p>
        </w:tc>
      </w:tr>
    </w:tbl>
    <w:p w14:paraId="3DE31F62" w14:textId="3BC1EE80" w:rsidR="00B656D2" w:rsidRPr="00ED2C96" w:rsidRDefault="00B656D2" w:rsidP="00B656D2">
      <w:pPr>
        <w:jc w:val="both"/>
        <w:rPr>
          <w:i/>
          <w:iCs/>
          <w:color w:val="auto"/>
          <w:lang w:val="sr-Cyrl-CS"/>
        </w:rPr>
      </w:pPr>
    </w:p>
    <w:p w14:paraId="19E77161" w14:textId="7C6A3CED" w:rsidR="005F5985" w:rsidRPr="00ED2C96" w:rsidRDefault="005F5985" w:rsidP="00B656D2">
      <w:pPr>
        <w:jc w:val="both"/>
        <w:rPr>
          <w:i/>
          <w:iCs/>
          <w:color w:val="auto"/>
          <w:lang w:val="sr-Cyrl-CS"/>
        </w:rPr>
      </w:pPr>
    </w:p>
    <w:tbl>
      <w:tblPr>
        <w:tblW w:w="9214" w:type="dxa"/>
        <w:tblInd w:w="-5" w:type="dxa"/>
        <w:tblCellMar>
          <w:top w:w="17" w:type="dxa"/>
          <w:left w:w="106" w:type="dxa"/>
          <w:right w:w="22" w:type="dxa"/>
        </w:tblCellMar>
        <w:tblLook w:val="04A0" w:firstRow="1" w:lastRow="0" w:firstColumn="1" w:lastColumn="0" w:noHBand="0" w:noVBand="1"/>
      </w:tblPr>
      <w:tblGrid>
        <w:gridCol w:w="3008"/>
        <w:gridCol w:w="6206"/>
      </w:tblGrid>
      <w:tr w:rsidR="00ED2C96" w:rsidRPr="00ED2C96" w14:paraId="746935DD" w14:textId="77777777" w:rsidTr="005F5985">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39CC021C" w14:textId="77777777" w:rsidR="005F5985" w:rsidRPr="00ED2C96" w:rsidRDefault="005F5985" w:rsidP="005F5985">
            <w:pPr>
              <w:spacing w:line="259" w:lineRule="auto"/>
              <w:ind w:left="2"/>
              <w:rPr>
                <w:color w:val="auto"/>
                <w:lang w:val="sr-Cyrl-CS"/>
              </w:rPr>
            </w:pPr>
            <w:r w:rsidRPr="00ED2C96">
              <w:rPr>
                <w:b/>
                <w:color w:val="auto"/>
                <w:lang w:val="sr-Cyrl-CS"/>
              </w:rPr>
              <w:t>Аванс у %, односно у динарима са ПДВ-ом (максимално 30 %)</w:t>
            </w:r>
            <w:r w:rsidRPr="00ED2C96">
              <w:rPr>
                <w:color w:val="auto"/>
                <w:lang w:val="sr-Cyrl-CS"/>
              </w:rPr>
              <w:t xml:space="preserve"> </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79C436" w14:textId="77777777" w:rsidR="005F5985" w:rsidRPr="00ED2C96" w:rsidRDefault="005F5985" w:rsidP="005F5985">
            <w:pPr>
              <w:spacing w:line="259" w:lineRule="auto"/>
              <w:ind w:left="2"/>
              <w:rPr>
                <w:color w:val="auto"/>
                <w:lang w:val="sr-Cyrl-CS"/>
              </w:rPr>
            </w:pPr>
            <w:r w:rsidRPr="00ED2C96">
              <w:rPr>
                <w:color w:val="auto"/>
                <w:lang w:val="sr-Cyrl-CS"/>
              </w:rPr>
              <w:t xml:space="preserve">  ______ %, односно _________ динара са ПДВ-ом. </w:t>
            </w:r>
          </w:p>
        </w:tc>
      </w:tr>
    </w:tbl>
    <w:p w14:paraId="12B03D59" w14:textId="77777777" w:rsidR="005F5985" w:rsidRDefault="005F5985" w:rsidP="00B656D2">
      <w:pPr>
        <w:jc w:val="both"/>
        <w:rPr>
          <w:i/>
          <w:iCs/>
          <w:color w:val="auto"/>
          <w:lang w:val="sr-Cyrl-CS"/>
        </w:rPr>
      </w:pPr>
    </w:p>
    <w:p w14:paraId="69504A92" w14:textId="77777777" w:rsidR="005F5985" w:rsidRPr="00B656D2" w:rsidRDefault="005F5985" w:rsidP="00B656D2">
      <w:pPr>
        <w:jc w:val="both"/>
        <w:rPr>
          <w:i/>
          <w:iCs/>
          <w:color w:val="auto"/>
          <w:lang w:val="sr-Cyrl-CS"/>
        </w:rPr>
      </w:pPr>
    </w:p>
    <w:p w14:paraId="6049A669" w14:textId="326BE654" w:rsidR="0017014D" w:rsidRPr="002A36C0" w:rsidRDefault="00B656D2" w:rsidP="002A36C0">
      <w:pPr>
        <w:numPr>
          <w:ilvl w:val="0"/>
          <w:numId w:val="12"/>
        </w:numPr>
        <w:contextualSpacing/>
        <w:rPr>
          <w:b/>
          <w:bCs/>
          <w:i/>
          <w:iCs/>
          <w:color w:val="auto"/>
          <w:lang w:val="sr-Cyrl-CS"/>
        </w:rPr>
      </w:pPr>
      <w:r w:rsidRPr="00B656D2">
        <w:rPr>
          <w:b/>
          <w:bCs/>
          <w:i/>
          <w:iCs/>
          <w:color w:val="auto"/>
          <w:lang w:val="sr-Latn-R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lastRenderedPageBreak/>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7AA521F0" w14:textId="396FDAD4" w:rsidR="0017014D" w:rsidRPr="002A36C0" w:rsidRDefault="00B656D2" w:rsidP="002A36C0">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2A36C0">
        <w:trPr>
          <w:trHeight w:val="694"/>
        </w:trPr>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05154B86" w14:textId="494592A0" w:rsidR="00B656D2" w:rsidRPr="002A36C0" w:rsidRDefault="00B656D2" w:rsidP="002A36C0">
            <w:pPr>
              <w:jc w:val="center"/>
              <w:rPr>
                <w:rFonts w:eastAsia="TimesNewRomanPSMT"/>
                <w:b/>
                <w:bCs/>
                <w:color w:val="auto"/>
                <w:lang w:val="sr-Cyrl-CS"/>
              </w:rPr>
            </w:pPr>
            <w:r w:rsidRPr="00B656D2">
              <w:rPr>
                <w:rFonts w:eastAsia="TimesNewRomanPSMT"/>
                <w:b/>
                <w:bCs/>
                <w:color w:val="auto"/>
              </w:rPr>
              <w:t>В) КАО ЗАЈЕДНИЧКУ ПОНУДУ</w:t>
            </w: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47767F9E" w14:textId="6C2278A9" w:rsidR="00B656D2" w:rsidRPr="002A36C0"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B85211F" w14:textId="506093CB" w:rsidR="00B138B1" w:rsidRPr="00B138B1"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CFF59CA" w14:textId="77777777" w:rsidR="005243F6" w:rsidRPr="00B656D2" w:rsidRDefault="005243F6"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62BB7EA9" w14:textId="1295FDF1" w:rsidR="0017014D"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3A9B1A" w14:textId="4FAC7A17" w:rsidR="00B138B1" w:rsidRPr="00B656D2" w:rsidRDefault="00B138B1" w:rsidP="00B656D2">
      <w:pPr>
        <w:jc w:val="both"/>
        <w:rPr>
          <w:b/>
          <w:bCs/>
          <w:i/>
          <w:iCs/>
          <w:color w:val="auto"/>
          <w:lang w:val="sr-Cyrl-CS"/>
        </w:rPr>
      </w:pPr>
    </w:p>
    <w:p w14:paraId="3B75EE3C" w14:textId="4C9758A6" w:rsidR="002A36C0" w:rsidRDefault="00733AE3" w:rsidP="005F5985">
      <w:pPr>
        <w:jc w:val="center"/>
        <w:rPr>
          <w:bCs/>
          <w:color w:val="auto"/>
          <w:lang w:val="sr-Cyrl-RS"/>
        </w:rPr>
      </w:pPr>
      <w:r>
        <w:rPr>
          <w:rFonts w:eastAsia="TimesNewRomanPSMT"/>
          <w:b/>
          <w:bCs/>
          <w:color w:val="auto"/>
          <w:lang w:val="sr-Cyrl-CS"/>
        </w:rPr>
        <w:t xml:space="preserve">5) </w:t>
      </w:r>
      <w:r w:rsidR="00F01481" w:rsidRPr="00AC0AFC">
        <w:rPr>
          <w:rFonts w:eastAsia="TimesNewRomanPSMT"/>
          <w:b/>
          <w:bCs/>
          <w:color w:val="auto"/>
          <w:lang w:val="sr-Cyrl-CS"/>
        </w:rPr>
        <w:t>ОБРАЗАЦ СТРУКТУРЕ ЦЕНА</w:t>
      </w:r>
      <w:r w:rsidR="00282DD8" w:rsidRPr="00AC0AFC">
        <w:rPr>
          <w:rFonts w:eastAsia="TimesNewRomanPSMT"/>
          <w:bCs/>
          <w:color w:val="auto"/>
          <w:lang w:val="sr-Latn-RS"/>
        </w:rPr>
        <w:t>–</w:t>
      </w:r>
      <w:r w:rsidR="008A1B4F" w:rsidRPr="00AC0AFC">
        <w:rPr>
          <w:lang w:val="sr-Cyrl-CS"/>
        </w:rPr>
        <w:t xml:space="preserve"> </w:t>
      </w:r>
      <w:r w:rsidR="0089384C" w:rsidRPr="00360AC1">
        <w:rPr>
          <w:bCs/>
          <w:kern w:val="1"/>
          <w:lang w:val="sr-Cyrl-CS"/>
        </w:rPr>
        <w:t>Израда тендерског досијеа за проширење капацитета Луке Сремска Митровица</w:t>
      </w:r>
      <w:r w:rsidR="00282DD8" w:rsidRPr="00AC0AFC">
        <w:rPr>
          <w:b/>
          <w:bCs/>
          <w:i/>
          <w:iCs/>
          <w:color w:val="auto"/>
          <w:lang w:val="sr-Cyrl-CS"/>
        </w:rPr>
        <w:t xml:space="preserve"> </w:t>
      </w:r>
      <w:r w:rsidR="0089384C">
        <w:rPr>
          <w:iCs/>
          <w:color w:val="auto"/>
          <w:lang w:val="sr-Latn-RS"/>
        </w:rPr>
        <w:t>ЈН број 38</w:t>
      </w:r>
      <w:r w:rsidR="0089384C">
        <w:rPr>
          <w:bCs/>
          <w:color w:val="auto"/>
          <w:lang w:val="sr-Cyrl-CS"/>
        </w:rPr>
        <w:t>/2020</w:t>
      </w:r>
      <w:r w:rsidR="00ED51A1">
        <w:rPr>
          <w:bCs/>
          <w:color w:val="auto"/>
          <w:lang w:val="sr-Cyrl-RS"/>
        </w:rPr>
        <w:t>.</w:t>
      </w:r>
    </w:p>
    <w:p w14:paraId="7F2FFBB5" w14:textId="77777777" w:rsidR="002A36C0" w:rsidRPr="002A36C0" w:rsidRDefault="002A36C0" w:rsidP="00720E84">
      <w:pPr>
        <w:jc w:val="both"/>
        <w:rPr>
          <w:bCs/>
          <w:color w:val="auto"/>
          <w:lang w:val="sr-Cyrl-RS"/>
        </w:rPr>
      </w:pPr>
    </w:p>
    <w:p w14:paraId="575C2BA3" w14:textId="364138E2" w:rsidR="00FE5F88" w:rsidRPr="002A36C0" w:rsidRDefault="00F01481" w:rsidP="002A36C0">
      <w:pPr>
        <w:ind w:left="-630" w:firstLine="630"/>
        <w:rPr>
          <w:lang w:val="sr-Cyrl-RS"/>
        </w:rPr>
      </w:pPr>
      <w:r w:rsidRPr="002A36C0">
        <w:rPr>
          <w:lang w:val="sr-Cyrl-RS"/>
        </w:rPr>
        <w:t>Понуђач је дужан да попуни подтке из табеле у наставку:</w:t>
      </w:r>
    </w:p>
    <w:p w14:paraId="7EDA86A0" w14:textId="1B5E72B6" w:rsidR="005243F6" w:rsidRPr="002A36C0" w:rsidRDefault="005243F6" w:rsidP="00694C4B">
      <w:pPr>
        <w:jc w:val="both"/>
        <w:rPr>
          <w:b/>
          <w:sz w:val="20"/>
          <w:szCs w:val="20"/>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5F5985" w:rsidRPr="0037060A" w14:paraId="1C6B0780" w14:textId="77777777" w:rsidTr="00C82B63">
        <w:trPr>
          <w:trHeight w:val="419"/>
        </w:trPr>
        <w:tc>
          <w:tcPr>
            <w:tcW w:w="3119" w:type="dxa"/>
            <w:tcBorders>
              <w:bottom w:val="single" w:sz="4" w:space="0" w:color="000000"/>
            </w:tcBorders>
            <w:shd w:val="clear" w:color="auto" w:fill="auto"/>
            <w:vAlign w:val="center"/>
          </w:tcPr>
          <w:p w14:paraId="427D4B16" w14:textId="77777777" w:rsidR="005F5985" w:rsidRPr="0037060A" w:rsidRDefault="005F5985" w:rsidP="00C82B63">
            <w:pPr>
              <w:rPr>
                <w:rFonts w:eastAsia="TimesNewRomanPSMT"/>
                <w:bCs/>
                <w:lang w:val="ru-RU"/>
              </w:rPr>
            </w:pPr>
            <w:r w:rsidRPr="0037060A">
              <w:rPr>
                <w:rFonts w:eastAsia="TimesNewRomanPSMT"/>
                <w:bCs/>
                <w:lang w:val="ru-RU"/>
              </w:rPr>
              <w:t>Назив</w:t>
            </w:r>
          </w:p>
        </w:tc>
        <w:tc>
          <w:tcPr>
            <w:tcW w:w="2268" w:type="dxa"/>
            <w:shd w:val="clear" w:color="auto" w:fill="auto"/>
            <w:vAlign w:val="center"/>
          </w:tcPr>
          <w:p w14:paraId="5BB650AD" w14:textId="77777777" w:rsidR="005F5985" w:rsidRPr="0037060A" w:rsidRDefault="005F5985" w:rsidP="00C82B63">
            <w:pPr>
              <w:snapToGrid w:val="0"/>
              <w:rPr>
                <w:rFonts w:eastAsia="TimesNewRomanPSMT"/>
                <w:bCs/>
                <w:lang w:val="ru-RU"/>
              </w:rPr>
            </w:pPr>
          </w:p>
          <w:p w14:paraId="7C41D3D6" w14:textId="77777777" w:rsidR="005F5985" w:rsidRPr="0037060A" w:rsidRDefault="005F5985" w:rsidP="00C82B63">
            <w:pPr>
              <w:rPr>
                <w:rFonts w:eastAsia="TimesNewRomanPSMT"/>
                <w:bCs/>
                <w:lang w:val="ru-RU"/>
              </w:rPr>
            </w:pPr>
            <w:r w:rsidRPr="0037060A">
              <w:rPr>
                <w:rFonts w:eastAsia="TimesNewRomanPSMT"/>
                <w:bCs/>
                <w:lang w:val="ru-RU"/>
              </w:rPr>
              <w:t>Цена без ПДВ-а</w:t>
            </w:r>
          </w:p>
        </w:tc>
        <w:tc>
          <w:tcPr>
            <w:tcW w:w="1843" w:type="dxa"/>
          </w:tcPr>
          <w:p w14:paraId="0468B487" w14:textId="77777777" w:rsidR="005F5985" w:rsidRPr="0037060A" w:rsidRDefault="005F5985" w:rsidP="00C82B63">
            <w:pPr>
              <w:snapToGrid w:val="0"/>
              <w:rPr>
                <w:rFonts w:eastAsia="TimesNewRomanPSMT"/>
                <w:bCs/>
                <w:lang w:val="ru-RU"/>
              </w:rPr>
            </w:pPr>
          </w:p>
          <w:p w14:paraId="3FE25537" w14:textId="77777777" w:rsidR="005F5985" w:rsidRPr="0037060A" w:rsidRDefault="005F5985" w:rsidP="00C82B63">
            <w:pPr>
              <w:snapToGrid w:val="0"/>
              <w:rPr>
                <w:rFonts w:eastAsia="TimesNewRomanPSMT"/>
                <w:bCs/>
                <w:lang w:val="ru-RU"/>
              </w:rPr>
            </w:pPr>
            <w:r w:rsidRPr="0037060A">
              <w:rPr>
                <w:rFonts w:eastAsia="TimesNewRomanPSMT"/>
                <w:bCs/>
                <w:lang w:val="ru-RU"/>
              </w:rPr>
              <w:t xml:space="preserve">        ПДВ</w:t>
            </w:r>
          </w:p>
        </w:tc>
        <w:tc>
          <w:tcPr>
            <w:tcW w:w="2551" w:type="dxa"/>
          </w:tcPr>
          <w:p w14:paraId="68EC0555" w14:textId="77777777" w:rsidR="005F5985" w:rsidRPr="0037060A" w:rsidRDefault="005F5985" w:rsidP="00C82B63">
            <w:pPr>
              <w:snapToGrid w:val="0"/>
              <w:rPr>
                <w:rFonts w:eastAsia="TimesNewRomanPSMT"/>
                <w:bCs/>
                <w:lang w:val="ru-RU"/>
              </w:rPr>
            </w:pPr>
          </w:p>
          <w:p w14:paraId="41956C5D" w14:textId="77777777" w:rsidR="005F5985" w:rsidRPr="0037060A" w:rsidRDefault="005F5985" w:rsidP="00C82B63">
            <w:pPr>
              <w:snapToGrid w:val="0"/>
              <w:rPr>
                <w:rFonts w:eastAsia="TimesNewRomanPSMT"/>
                <w:bCs/>
                <w:lang w:val="ru-RU"/>
              </w:rPr>
            </w:pPr>
            <w:r w:rsidRPr="0037060A">
              <w:rPr>
                <w:rFonts w:eastAsia="TimesNewRomanPSMT"/>
                <w:bCs/>
                <w:lang w:val="ru-RU"/>
              </w:rPr>
              <w:t>Цена са ПДВ-ом</w:t>
            </w:r>
          </w:p>
        </w:tc>
      </w:tr>
      <w:tr w:rsidR="005F5985" w:rsidRPr="0037060A" w14:paraId="494E32CA" w14:textId="77777777" w:rsidTr="00C82B63">
        <w:trPr>
          <w:trHeight w:val="520"/>
        </w:trPr>
        <w:tc>
          <w:tcPr>
            <w:tcW w:w="3119" w:type="dxa"/>
            <w:shd w:val="clear" w:color="auto" w:fill="auto"/>
            <w:vAlign w:val="center"/>
          </w:tcPr>
          <w:p w14:paraId="510B7990" w14:textId="2D2BEE17" w:rsidR="005F5985" w:rsidRPr="005F5985" w:rsidRDefault="005F5985" w:rsidP="005F5985">
            <w:pPr>
              <w:snapToGrid w:val="0"/>
              <w:rPr>
                <w:rFonts w:eastAsia="TimesNewRomanPSMT"/>
                <w:bCs/>
                <w:lang w:val="sr-Cyrl-CS"/>
              </w:rPr>
            </w:pPr>
            <w:r w:rsidRPr="0037060A">
              <w:rPr>
                <w:rFonts w:eastAsia="TimesNewRomanPSMT"/>
                <w:bCs/>
                <w:lang w:val="ru-RU"/>
              </w:rPr>
              <w:t xml:space="preserve">Израда </w:t>
            </w:r>
            <w:r>
              <w:rPr>
                <w:rFonts w:eastAsia="TimesNewRomanPSMT"/>
                <w:bCs/>
                <w:lang w:val="sr-Cyrl-CS"/>
              </w:rPr>
              <w:t>нацрта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40436EC4" w14:textId="77777777" w:rsidR="005F5985" w:rsidRPr="0037060A" w:rsidRDefault="005F5985" w:rsidP="00C82B63">
            <w:pPr>
              <w:snapToGrid w:val="0"/>
              <w:rPr>
                <w:rFonts w:eastAsia="TimesNewRomanPSMT"/>
                <w:bCs/>
                <w:lang w:val="ru-RU"/>
              </w:rPr>
            </w:pPr>
          </w:p>
        </w:tc>
        <w:tc>
          <w:tcPr>
            <w:tcW w:w="1843" w:type="dxa"/>
          </w:tcPr>
          <w:p w14:paraId="75FD2CCB" w14:textId="77777777" w:rsidR="005F5985" w:rsidRPr="0037060A" w:rsidRDefault="005F5985" w:rsidP="00C82B63">
            <w:pPr>
              <w:snapToGrid w:val="0"/>
              <w:rPr>
                <w:rFonts w:eastAsia="TimesNewRomanPSMT"/>
                <w:bCs/>
                <w:lang w:val="ru-RU"/>
              </w:rPr>
            </w:pPr>
          </w:p>
        </w:tc>
        <w:tc>
          <w:tcPr>
            <w:tcW w:w="2551" w:type="dxa"/>
          </w:tcPr>
          <w:p w14:paraId="0CAC4E8D" w14:textId="77777777" w:rsidR="005F5985" w:rsidRPr="0037060A" w:rsidRDefault="005F5985" w:rsidP="00C82B63">
            <w:pPr>
              <w:snapToGrid w:val="0"/>
              <w:rPr>
                <w:rFonts w:eastAsia="TimesNewRomanPSMT"/>
                <w:bCs/>
                <w:lang w:val="ru-RU"/>
              </w:rPr>
            </w:pPr>
          </w:p>
        </w:tc>
      </w:tr>
      <w:tr w:rsidR="00D72F4B" w:rsidRPr="0037060A" w14:paraId="2B670157" w14:textId="77777777" w:rsidTr="00C82B63">
        <w:trPr>
          <w:trHeight w:val="520"/>
        </w:trPr>
        <w:tc>
          <w:tcPr>
            <w:tcW w:w="3119" w:type="dxa"/>
            <w:shd w:val="clear" w:color="auto" w:fill="auto"/>
            <w:vAlign w:val="center"/>
          </w:tcPr>
          <w:p w14:paraId="6E08B669" w14:textId="4879D924" w:rsidR="00D72F4B" w:rsidRPr="0037060A" w:rsidRDefault="00D72F4B" w:rsidP="00D72F4B">
            <w:pPr>
              <w:snapToGrid w:val="0"/>
              <w:rPr>
                <w:rFonts w:eastAsia="TimesNewRomanPSMT"/>
                <w:bCs/>
                <w:lang w:val="ru-RU"/>
              </w:rPr>
            </w:pPr>
            <w:r w:rsidRPr="0037060A">
              <w:rPr>
                <w:rFonts w:eastAsia="TimesNewRomanPSMT"/>
                <w:bCs/>
                <w:lang w:val="ru-RU"/>
              </w:rPr>
              <w:t xml:space="preserve">Израда </w:t>
            </w:r>
            <w:r>
              <w:rPr>
                <w:rFonts w:eastAsia="TimesNewRomanPSMT"/>
                <w:bCs/>
                <w:lang w:val="sr-Cyrl-CS"/>
              </w:rPr>
              <w:t>нацрта тендерског досијеа за услуге стручног надзора над извођењем радова</w:t>
            </w:r>
          </w:p>
        </w:tc>
        <w:tc>
          <w:tcPr>
            <w:tcW w:w="2268" w:type="dxa"/>
            <w:shd w:val="clear" w:color="auto" w:fill="auto"/>
            <w:vAlign w:val="center"/>
          </w:tcPr>
          <w:p w14:paraId="5F4ABCD3" w14:textId="77777777" w:rsidR="00D72F4B" w:rsidRPr="0037060A" w:rsidRDefault="00D72F4B" w:rsidP="00C82B63">
            <w:pPr>
              <w:snapToGrid w:val="0"/>
              <w:rPr>
                <w:rFonts w:eastAsia="TimesNewRomanPSMT"/>
                <w:bCs/>
                <w:lang w:val="ru-RU"/>
              </w:rPr>
            </w:pPr>
          </w:p>
        </w:tc>
        <w:tc>
          <w:tcPr>
            <w:tcW w:w="1843" w:type="dxa"/>
          </w:tcPr>
          <w:p w14:paraId="513ACD08" w14:textId="77777777" w:rsidR="00D72F4B" w:rsidRPr="0037060A" w:rsidRDefault="00D72F4B" w:rsidP="00C82B63">
            <w:pPr>
              <w:snapToGrid w:val="0"/>
              <w:rPr>
                <w:rFonts w:eastAsia="TimesNewRomanPSMT"/>
                <w:bCs/>
                <w:lang w:val="ru-RU"/>
              </w:rPr>
            </w:pPr>
          </w:p>
        </w:tc>
        <w:tc>
          <w:tcPr>
            <w:tcW w:w="2551" w:type="dxa"/>
          </w:tcPr>
          <w:p w14:paraId="57D898B3" w14:textId="77777777" w:rsidR="00D72F4B" w:rsidRPr="0037060A" w:rsidRDefault="00D72F4B" w:rsidP="00C82B63">
            <w:pPr>
              <w:snapToGrid w:val="0"/>
              <w:rPr>
                <w:rFonts w:eastAsia="TimesNewRomanPSMT"/>
                <w:bCs/>
                <w:lang w:val="ru-RU"/>
              </w:rPr>
            </w:pPr>
          </w:p>
        </w:tc>
      </w:tr>
      <w:tr w:rsidR="005F5985" w:rsidRPr="0037060A" w14:paraId="25E32A9E" w14:textId="77777777" w:rsidTr="00C82B63">
        <w:trPr>
          <w:trHeight w:val="513"/>
        </w:trPr>
        <w:tc>
          <w:tcPr>
            <w:tcW w:w="3119" w:type="dxa"/>
            <w:shd w:val="clear" w:color="auto" w:fill="FFFFFF" w:themeFill="background1"/>
            <w:vAlign w:val="center"/>
          </w:tcPr>
          <w:p w14:paraId="57FF58BB" w14:textId="37F2A226" w:rsidR="005F5985" w:rsidRPr="007E4D83" w:rsidRDefault="007E4D83" w:rsidP="00C82B63">
            <w:pPr>
              <w:snapToGrid w:val="0"/>
              <w:rPr>
                <w:lang w:val="sr-Cyrl-CS"/>
              </w:rPr>
            </w:pPr>
            <w:r>
              <w:rPr>
                <w:lang w:val="sr-Cyrl-CS"/>
              </w:rPr>
              <w:t>Израда коначног документа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79FBE69B" w14:textId="77777777" w:rsidR="005F5985" w:rsidRPr="0037060A" w:rsidRDefault="005F5985" w:rsidP="00C82B63">
            <w:pPr>
              <w:snapToGrid w:val="0"/>
              <w:rPr>
                <w:rFonts w:eastAsia="TimesNewRomanPSMT"/>
                <w:bCs/>
                <w:lang w:val="ru-RU"/>
              </w:rPr>
            </w:pPr>
          </w:p>
        </w:tc>
        <w:tc>
          <w:tcPr>
            <w:tcW w:w="1843" w:type="dxa"/>
          </w:tcPr>
          <w:p w14:paraId="4FCABEFF" w14:textId="77777777" w:rsidR="005F5985" w:rsidRPr="0037060A" w:rsidRDefault="005F5985" w:rsidP="00C82B63">
            <w:pPr>
              <w:snapToGrid w:val="0"/>
              <w:rPr>
                <w:rFonts w:eastAsia="TimesNewRomanPSMT"/>
                <w:bCs/>
                <w:lang w:val="ru-RU"/>
              </w:rPr>
            </w:pPr>
          </w:p>
        </w:tc>
        <w:tc>
          <w:tcPr>
            <w:tcW w:w="2551" w:type="dxa"/>
          </w:tcPr>
          <w:p w14:paraId="300E0BB0" w14:textId="77777777" w:rsidR="005F5985" w:rsidRPr="0037060A" w:rsidRDefault="005F5985" w:rsidP="00C82B63">
            <w:pPr>
              <w:snapToGrid w:val="0"/>
              <w:rPr>
                <w:rFonts w:eastAsia="TimesNewRomanPSMT"/>
                <w:bCs/>
                <w:lang w:val="ru-RU"/>
              </w:rPr>
            </w:pPr>
          </w:p>
        </w:tc>
      </w:tr>
      <w:tr w:rsidR="00D72F4B" w:rsidRPr="0037060A" w14:paraId="41B8A025" w14:textId="77777777" w:rsidTr="00C82B63">
        <w:trPr>
          <w:trHeight w:val="513"/>
        </w:trPr>
        <w:tc>
          <w:tcPr>
            <w:tcW w:w="3119" w:type="dxa"/>
            <w:shd w:val="clear" w:color="auto" w:fill="FFFFFF" w:themeFill="background1"/>
            <w:vAlign w:val="center"/>
          </w:tcPr>
          <w:p w14:paraId="04D4F601" w14:textId="721BAFC9" w:rsidR="00D72F4B" w:rsidRDefault="00D72F4B" w:rsidP="00C82B63">
            <w:pPr>
              <w:snapToGrid w:val="0"/>
              <w:rPr>
                <w:lang w:val="sr-Cyrl-CS"/>
              </w:rPr>
            </w:pPr>
            <w:r>
              <w:rPr>
                <w:lang w:val="sr-Cyrl-CS"/>
              </w:rPr>
              <w:t>Израда коначног документа тендерског досијеа</w:t>
            </w:r>
            <w:r>
              <w:rPr>
                <w:rFonts w:eastAsia="TimesNewRomanPSMT"/>
                <w:bCs/>
                <w:lang w:val="sr-Cyrl-CS"/>
              </w:rPr>
              <w:t xml:space="preserve"> за услуге стручног надзора над извођењем радова</w:t>
            </w:r>
          </w:p>
        </w:tc>
        <w:tc>
          <w:tcPr>
            <w:tcW w:w="2268" w:type="dxa"/>
            <w:shd w:val="clear" w:color="auto" w:fill="auto"/>
            <w:vAlign w:val="center"/>
          </w:tcPr>
          <w:p w14:paraId="78EE39DC" w14:textId="77777777" w:rsidR="00D72F4B" w:rsidRPr="0037060A" w:rsidRDefault="00D72F4B" w:rsidP="00C82B63">
            <w:pPr>
              <w:snapToGrid w:val="0"/>
              <w:rPr>
                <w:rFonts w:eastAsia="TimesNewRomanPSMT"/>
                <w:bCs/>
                <w:lang w:val="ru-RU"/>
              </w:rPr>
            </w:pPr>
          </w:p>
        </w:tc>
        <w:tc>
          <w:tcPr>
            <w:tcW w:w="1843" w:type="dxa"/>
          </w:tcPr>
          <w:p w14:paraId="662EA149" w14:textId="77777777" w:rsidR="00D72F4B" w:rsidRPr="0037060A" w:rsidRDefault="00D72F4B" w:rsidP="00C82B63">
            <w:pPr>
              <w:snapToGrid w:val="0"/>
              <w:rPr>
                <w:rFonts w:eastAsia="TimesNewRomanPSMT"/>
                <w:bCs/>
                <w:lang w:val="ru-RU"/>
              </w:rPr>
            </w:pPr>
          </w:p>
        </w:tc>
        <w:tc>
          <w:tcPr>
            <w:tcW w:w="2551" w:type="dxa"/>
          </w:tcPr>
          <w:p w14:paraId="25EE4ACF" w14:textId="77777777" w:rsidR="00D72F4B" w:rsidRPr="0037060A" w:rsidRDefault="00D72F4B" w:rsidP="00C82B63">
            <w:pPr>
              <w:snapToGrid w:val="0"/>
              <w:rPr>
                <w:rFonts w:eastAsia="TimesNewRomanPSMT"/>
                <w:bCs/>
                <w:lang w:val="ru-RU"/>
              </w:rPr>
            </w:pPr>
          </w:p>
        </w:tc>
      </w:tr>
      <w:tr w:rsidR="005F5985" w:rsidRPr="0037060A" w14:paraId="792C43EA" w14:textId="77777777" w:rsidTr="00C82B63">
        <w:trPr>
          <w:trHeight w:val="540"/>
        </w:trPr>
        <w:tc>
          <w:tcPr>
            <w:tcW w:w="3119" w:type="dxa"/>
            <w:shd w:val="clear" w:color="auto" w:fill="FFFFFF" w:themeFill="background1"/>
            <w:vAlign w:val="center"/>
          </w:tcPr>
          <w:p w14:paraId="16E6B469" w14:textId="189EF3A8" w:rsidR="005F5985" w:rsidRPr="0037060A" w:rsidRDefault="007E4D83" w:rsidP="00C82B63">
            <w:pPr>
              <w:rPr>
                <w:rFonts w:eastAsia="TimesNewRomanPSMT"/>
                <w:bCs/>
                <w:lang w:val="ru-RU"/>
              </w:rPr>
            </w:pPr>
            <w:r>
              <w:rPr>
                <w:rFonts w:eastAsia="TimesNewRomanPSMT"/>
                <w:bCs/>
                <w:lang w:val="ru-RU"/>
              </w:rPr>
              <w:t xml:space="preserve">Укупно за израду тендерског досијеа </w:t>
            </w:r>
            <w:r w:rsidRPr="00360AC1">
              <w:rPr>
                <w:bCs/>
                <w:kern w:val="1"/>
                <w:lang w:val="sr-Cyrl-CS"/>
              </w:rPr>
              <w:t>за проширење капацитета Луке Сремска Митровица</w:t>
            </w:r>
          </w:p>
        </w:tc>
        <w:tc>
          <w:tcPr>
            <w:tcW w:w="2268" w:type="dxa"/>
            <w:shd w:val="clear" w:color="auto" w:fill="auto"/>
            <w:vAlign w:val="center"/>
          </w:tcPr>
          <w:p w14:paraId="2BA3DEC9" w14:textId="77777777" w:rsidR="005F5985" w:rsidRPr="0037060A" w:rsidRDefault="005F5985" w:rsidP="00C82B63">
            <w:pPr>
              <w:snapToGrid w:val="0"/>
              <w:rPr>
                <w:rFonts w:eastAsia="TimesNewRomanPSMT"/>
                <w:bCs/>
                <w:lang w:val="ru-RU"/>
              </w:rPr>
            </w:pPr>
          </w:p>
        </w:tc>
        <w:tc>
          <w:tcPr>
            <w:tcW w:w="1843" w:type="dxa"/>
          </w:tcPr>
          <w:p w14:paraId="48A6992A" w14:textId="77777777" w:rsidR="005F5985" w:rsidRPr="0037060A" w:rsidRDefault="005F5985" w:rsidP="00C82B63">
            <w:pPr>
              <w:snapToGrid w:val="0"/>
              <w:rPr>
                <w:rFonts w:eastAsia="TimesNewRomanPSMT"/>
                <w:bCs/>
                <w:lang w:val="ru-RU"/>
              </w:rPr>
            </w:pPr>
          </w:p>
        </w:tc>
        <w:tc>
          <w:tcPr>
            <w:tcW w:w="2551" w:type="dxa"/>
          </w:tcPr>
          <w:p w14:paraId="3A4EB96C" w14:textId="77777777" w:rsidR="005F5985" w:rsidRPr="0037060A" w:rsidRDefault="005F5985" w:rsidP="00C82B63">
            <w:pPr>
              <w:snapToGrid w:val="0"/>
              <w:rPr>
                <w:rFonts w:eastAsia="TimesNewRomanPSMT"/>
                <w:bCs/>
                <w:lang w:val="ru-RU"/>
              </w:rPr>
            </w:pPr>
          </w:p>
        </w:tc>
      </w:tr>
    </w:tbl>
    <w:p w14:paraId="722A22A3" w14:textId="50849732" w:rsidR="000E1BEA" w:rsidRDefault="000E1BEA" w:rsidP="00FC4B0B">
      <w:pPr>
        <w:tabs>
          <w:tab w:val="left" w:pos="90"/>
        </w:tabs>
        <w:jc w:val="both"/>
        <w:rPr>
          <w:color w:val="FF0000"/>
          <w:sz w:val="20"/>
          <w:szCs w:val="20"/>
          <w:lang w:val="sr-Cyrl-CS"/>
        </w:rPr>
      </w:pPr>
    </w:p>
    <w:p w14:paraId="07B8EAEF" w14:textId="2D7B75C5" w:rsidR="005F5985" w:rsidRDefault="005F5985" w:rsidP="00FC4B0B">
      <w:pPr>
        <w:tabs>
          <w:tab w:val="left" w:pos="90"/>
        </w:tabs>
        <w:jc w:val="both"/>
        <w:rPr>
          <w:color w:val="FF0000"/>
          <w:sz w:val="20"/>
          <w:szCs w:val="20"/>
          <w:lang w:val="sr-Cyrl-CS"/>
        </w:rPr>
      </w:pPr>
    </w:p>
    <w:p w14:paraId="3111A781" w14:textId="77777777" w:rsidR="005F5985" w:rsidRPr="0037060A" w:rsidRDefault="005F5985" w:rsidP="005F5985">
      <w:pPr>
        <w:ind w:left="720" w:firstLine="720"/>
        <w:rPr>
          <w:rFonts w:eastAsia="TimesNewRomanPSMT"/>
          <w:bCs/>
        </w:rPr>
      </w:pPr>
      <w:r w:rsidRPr="0037060A">
        <w:rPr>
          <w:rFonts w:eastAsia="TimesNewRomanPSMT"/>
          <w:bCs/>
        </w:rPr>
        <w:t xml:space="preserve">Датум </w:t>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t xml:space="preserve">              Понуђач</w:t>
      </w:r>
    </w:p>
    <w:p w14:paraId="0D53C1BB" w14:textId="77777777" w:rsidR="005F5985" w:rsidRPr="0037060A" w:rsidRDefault="005F5985" w:rsidP="005F5985">
      <w:pPr>
        <w:ind w:left="720" w:firstLine="720"/>
        <w:rPr>
          <w:rFonts w:eastAsia="TimesNewRomanPSMT"/>
          <w:bCs/>
        </w:rPr>
      </w:pPr>
    </w:p>
    <w:p w14:paraId="613BC972" w14:textId="77777777" w:rsidR="005F5985" w:rsidRPr="0037060A" w:rsidRDefault="005F5985" w:rsidP="005F5985">
      <w:pPr>
        <w:ind w:left="2880" w:firstLine="720"/>
        <w:rPr>
          <w:rFonts w:eastAsia="TimesNewRomanPS-BoldMT"/>
          <w:b/>
          <w:bCs/>
          <w:i/>
          <w:iCs/>
        </w:rPr>
      </w:pPr>
      <w:r w:rsidRPr="0037060A">
        <w:rPr>
          <w:rFonts w:eastAsia="TimesNewRomanPSMT"/>
          <w:bCs/>
        </w:rPr>
        <w:t xml:space="preserve">     </w:t>
      </w:r>
    </w:p>
    <w:p w14:paraId="4DAC0230" w14:textId="77777777" w:rsidR="005F5985" w:rsidRPr="0037060A" w:rsidRDefault="005F5985" w:rsidP="005F5985">
      <w:pPr>
        <w:rPr>
          <w:rFonts w:eastAsia="TimesNewRomanPS-BoldMT"/>
          <w:b/>
          <w:bCs/>
          <w:i/>
          <w:iCs/>
        </w:rPr>
      </w:pPr>
      <w:r w:rsidRPr="0037060A">
        <w:rPr>
          <w:rFonts w:eastAsia="TimesNewRomanPS-BoldMT"/>
          <w:b/>
          <w:bCs/>
          <w:i/>
          <w:iCs/>
        </w:rPr>
        <w:t>_____________________________</w:t>
      </w:r>
      <w:r w:rsidRPr="0037060A">
        <w:rPr>
          <w:rFonts w:eastAsia="TimesNewRomanPS-BoldMT"/>
          <w:b/>
          <w:bCs/>
          <w:i/>
          <w:iCs/>
        </w:rPr>
        <w:tab/>
      </w:r>
      <w:r w:rsidRPr="0037060A">
        <w:rPr>
          <w:rFonts w:eastAsia="TimesNewRomanPS-BoldMT"/>
          <w:b/>
          <w:bCs/>
          <w:i/>
          <w:iCs/>
        </w:rPr>
        <w:tab/>
      </w:r>
      <w:r w:rsidRPr="0037060A">
        <w:rPr>
          <w:rFonts w:eastAsia="TimesNewRomanPS-BoldMT"/>
          <w:b/>
          <w:bCs/>
          <w:i/>
          <w:iCs/>
        </w:rPr>
        <w:tab/>
        <w:t>________________________________</w:t>
      </w:r>
    </w:p>
    <w:p w14:paraId="5ADCDB3B" w14:textId="77777777" w:rsidR="005F5985" w:rsidRPr="0037060A" w:rsidRDefault="005F5985" w:rsidP="005F5985">
      <w:pPr>
        <w:rPr>
          <w:rFonts w:eastAsia="TimesNewRomanPS-BoldMT"/>
          <w:b/>
          <w:bCs/>
          <w:i/>
          <w:iCs/>
        </w:rPr>
      </w:pPr>
    </w:p>
    <w:p w14:paraId="65D34092" w14:textId="77777777" w:rsidR="005F5985" w:rsidRPr="0037060A" w:rsidRDefault="005F5985" w:rsidP="005F5985">
      <w:pPr>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7461D4DD" w14:textId="77777777" w:rsidR="005F5985" w:rsidRPr="002A36C0" w:rsidRDefault="005F5985" w:rsidP="00FC4B0B">
      <w:pPr>
        <w:tabs>
          <w:tab w:val="left" w:pos="90"/>
        </w:tabs>
        <w:jc w:val="both"/>
        <w:rPr>
          <w:color w:val="FF0000"/>
          <w:sz w:val="20"/>
          <w:szCs w:val="20"/>
          <w:lang w:val="sr-Cyrl-CS"/>
        </w:rPr>
      </w:pPr>
    </w:p>
    <w:p w14:paraId="7DE4B2B7" w14:textId="045BF6E7" w:rsidR="007E4D83" w:rsidRPr="001D3B62" w:rsidRDefault="00921C8F" w:rsidP="001D3B62">
      <w:pPr>
        <w:jc w:val="both"/>
        <w:rPr>
          <w:sz w:val="20"/>
          <w:szCs w:val="20"/>
        </w:rPr>
      </w:pPr>
      <w:r>
        <w:rPr>
          <w:rFonts w:eastAsia="Malgun Gothic"/>
          <w:i/>
          <w:color w:val="auto"/>
          <w:sz w:val="22"/>
          <w:lang w:val="sr-Cyrl-RS"/>
        </w:rPr>
        <w:t xml:space="preserve">                                                                                                                  </w:t>
      </w:r>
      <w:r w:rsidRPr="00AC0AFC">
        <w:rPr>
          <w:rFonts w:eastAsia="Malgun Gothic"/>
          <w:i/>
          <w:color w:val="auto"/>
          <w:sz w:val="22"/>
        </w:rPr>
        <w:t>(Потпис овлашћеног лица)</w:t>
      </w:r>
    </w:p>
    <w:p w14:paraId="6F36C742" w14:textId="37C78FCE" w:rsidR="002A36C0" w:rsidRPr="005F5985" w:rsidRDefault="00ED51A1" w:rsidP="005F5985">
      <w:pPr>
        <w:widowControl w:val="0"/>
        <w:tabs>
          <w:tab w:val="left" w:pos="1440"/>
        </w:tabs>
        <w:spacing w:line="240" w:lineRule="auto"/>
        <w:jc w:val="center"/>
        <w:rPr>
          <w:rFonts w:eastAsia="Malgun Gothic"/>
          <w:i/>
          <w:color w:val="auto"/>
          <w:sz w:val="22"/>
        </w:rPr>
      </w:pPr>
      <w:r>
        <w:rPr>
          <w:rFonts w:eastAsia="Malgun Gothic"/>
          <w:i/>
          <w:color w:val="auto"/>
          <w:sz w:val="22"/>
        </w:rPr>
        <w:lastRenderedPageBreak/>
        <w:t xml:space="preserve">                   </w:t>
      </w:r>
      <w:r w:rsidR="000E1BEA" w:rsidRPr="00AC0AFC">
        <w:rPr>
          <w:rFonts w:eastAsia="Malgun Gothic"/>
          <w:i/>
          <w:color w:val="auto"/>
          <w:sz w:val="22"/>
        </w:rPr>
        <w:t xml:space="preserve">      </w:t>
      </w:r>
    </w:p>
    <w:p w14:paraId="791116F4" w14:textId="1369807C" w:rsidR="00E83C6C" w:rsidRDefault="008E707E" w:rsidP="008E707E">
      <w:pPr>
        <w:pStyle w:val="BodyTextIndent"/>
        <w:ind w:left="0"/>
        <w:rPr>
          <w:b/>
          <w:bCs/>
          <w:color w:val="auto"/>
          <w:lang w:val="sr-Cyrl-CS"/>
        </w:rPr>
      </w:pPr>
      <w:r>
        <w:rPr>
          <w:b/>
          <w:bCs/>
          <w:color w:val="auto"/>
          <w:lang w:val="sr-Cyrl-CS"/>
        </w:rPr>
        <w:t>Образац 1</w:t>
      </w:r>
    </w:p>
    <w:p w14:paraId="3D8C8789" w14:textId="6D72A5FA" w:rsidR="004307F9" w:rsidRDefault="009A4690" w:rsidP="004307F9">
      <w:pPr>
        <w:pStyle w:val="BodyTextIndent"/>
        <w:ind w:left="0"/>
        <w:jc w:val="center"/>
        <w:rPr>
          <w:b/>
          <w:bCs/>
          <w:color w:val="auto"/>
          <w:lang w:val="sr-Cyrl-CS"/>
        </w:rPr>
      </w:pPr>
      <w:r w:rsidRPr="002A09C4">
        <w:rPr>
          <w:b/>
          <w:bCs/>
          <w:color w:val="auto"/>
          <w:lang w:val="sr-Cyrl-CS"/>
        </w:rPr>
        <w:t>ИЗЈАВА ПРУЖАОЦА УС</w:t>
      </w:r>
      <w:r w:rsidR="006955E3">
        <w:rPr>
          <w:b/>
          <w:bCs/>
          <w:color w:val="auto"/>
          <w:lang w:val="sr-Cyrl-CS"/>
        </w:rPr>
        <w:t xml:space="preserve">ЛУГЕ О </w:t>
      </w:r>
      <w:r w:rsidR="002A36C0">
        <w:rPr>
          <w:b/>
          <w:bCs/>
          <w:color w:val="auto"/>
          <w:lang w:val="sr-Cyrl-CS"/>
        </w:rPr>
        <w:t xml:space="preserve">ДОСТУНОСТИ </w:t>
      </w:r>
      <w:r w:rsidR="006955E3">
        <w:rPr>
          <w:b/>
          <w:bCs/>
          <w:color w:val="auto"/>
          <w:lang w:val="sr-Cyrl-CS"/>
        </w:rPr>
        <w:t>СТРУЧНОГ ТИМА</w:t>
      </w:r>
      <w:r w:rsidRPr="002A09C4">
        <w:rPr>
          <w:b/>
          <w:bCs/>
          <w:color w:val="auto"/>
          <w:lang w:val="sr-Cyrl-CS"/>
        </w:rPr>
        <w:t xml:space="preserve"> ЗА КЉУЧНО ОСОБЉЕ</w:t>
      </w:r>
    </w:p>
    <w:p w14:paraId="33860CE2" w14:textId="1C5704BB" w:rsidR="006D7E53" w:rsidRDefault="006D7E53" w:rsidP="006D7E53">
      <w:pPr>
        <w:pStyle w:val="BodyTextIndent"/>
        <w:ind w:left="-720" w:right="-733"/>
        <w:jc w:val="both"/>
        <w:rPr>
          <w:b/>
          <w:bCs/>
          <w:color w:val="auto"/>
          <w:lang w:val="sr-Cyrl-CS"/>
        </w:rPr>
      </w:pPr>
      <w:r w:rsidRPr="006B2AA9">
        <w:rPr>
          <w:lang w:val="ru-RU"/>
        </w:rPr>
        <w:t xml:space="preserve">Овим потврђујемо да ће доле </w:t>
      </w:r>
      <w:r w:rsidR="008667F5">
        <w:rPr>
          <w:lang w:val="ru-RU"/>
        </w:rPr>
        <w:t>наведено кључно особље бити расположиво</w:t>
      </w:r>
      <w:r w:rsidRPr="006B2AA9">
        <w:rPr>
          <w:lang w:val="ru-RU"/>
        </w:rPr>
        <w:t xml:space="preserve"> у периоду извршења уговора о</w:t>
      </w:r>
      <w:r>
        <w:rPr>
          <w:lang w:val="ru-RU"/>
        </w:rPr>
        <w:t xml:space="preserve"> </w:t>
      </w:r>
      <w:r w:rsidR="0089384C" w:rsidRPr="00360AC1">
        <w:rPr>
          <w:bCs/>
          <w:kern w:val="1"/>
          <w:lang w:val="sr-Cyrl-CS"/>
        </w:rPr>
        <w:t>Израда тендерског досијеа за проширење капацитета Луке Сремска Митровица</w:t>
      </w:r>
      <w:r w:rsidR="00D142CA">
        <w:rPr>
          <w:b/>
          <w:lang w:val="sr-Cyrl-CS"/>
        </w:rPr>
        <w:t>.</w:t>
      </w:r>
    </w:p>
    <w:p w14:paraId="62564E8C" w14:textId="77777777" w:rsidR="002A36C0" w:rsidRPr="002A09C4" w:rsidRDefault="002A36C0" w:rsidP="004307F9">
      <w:pPr>
        <w:pStyle w:val="BodyTextIndent"/>
        <w:ind w:left="0"/>
        <w:jc w:val="center"/>
        <w:rPr>
          <w:b/>
          <w:bCs/>
          <w:color w:val="auto"/>
          <w:lang w:val="sr-Cyrl-CS"/>
        </w:rPr>
      </w:pPr>
    </w:p>
    <w:tbl>
      <w:tblPr>
        <w:tblW w:w="11074" w:type="dxa"/>
        <w:jc w:val="center"/>
        <w:tblLayout w:type="fixed"/>
        <w:tblCellMar>
          <w:left w:w="0" w:type="dxa"/>
          <w:right w:w="0" w:type="dxa"/>
        </w:tblCellMar>
        <w:tblLook w:val="04A0" w:firstRow="1" w:lastRow="0" w:firstColumn="1" w:lastColumn="0" w:noHBand="0" w:noVBand="1"/>
      </w:tblPr>
      <w:tblGrid>
        <w:gridCol w:w="2785"/>
        <w:gridCol w:w="1980"/>
        <w:gridCol w:w="1634"/>
        <w:gridCol w:w="1426"/>
        <w:gridCol w:w="1530"/>
        <w:gridCol w:w="1719"/>
      </w:tblGrid>
      <w:tr w:rsidR="00E206A6" w:rsidRPr="002A09C4" w14:paraId="3FF07CAA" w14:textId="77777777" w:rsidTr="008E707E">
        <w:trPr>
          <w:trHeight w:hRule="exact" w:val="160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8E707E" w:rsidRDefault="00E206A6" w:rsidP="003B1FE3">
            <w:pPr>
              <w:spacing w:after="200" w:line="276" w:lineRule="auto"/>
              <w:jc w:val="center"/>
              <w:rPr>
                <w:sz w:val="20"/>
                <w:szCs w:val="20"/>
              </w:rPr>
            </w:pPr>
            <w:r w:rsidRPr="008E707E">
              <w:rPr>
                <w:sz w:val="20"/>
                <w:szCs w:val="20"/>
              </w:rPr>
              <w:t>Бр.</w:t>
            </w:r>
          </w:p>
        </w:tc>
        <w:tc>
          <w:tcPr>
            <w:tcW w:w="1980" w:type="dxa"/>
            <w:tcBorders>
              <w:top w:val="single" w:sz="4" w:space="0" w:color="000000"/>
              <w:left w:val="single" w:sz="4" w:space="0" w:color="000000"/>
              <w:bottom w:val="single" w:sz="4" w:space="0" w:color="000000"/>
              <w:right w:val="single" w:sz="4" w:space="0" w:color="000000"/>
            </w:tcBorders>
            <w:vAlign w:val="center"/>
          </w:tcPr>
          <w:p w14:paraId="35B9F935" w14:textId="62069CBD" w:rsidR="00E206A6" w:rsidRPr="008E707E" w:rsidRDefault="00030F4B" w:rsidP="00131982">
            <w:pPr>
              <w:spacing w:after="200" w:line="276" w:lineRule="auto"/>
              <w:rPr>
                <w:sz w:val="20"/>
                <w:szCs w:val="20"/>
              </w:rPr>
            </w:pPr>
            <w:r w:rsidRPr="008E707E">
              <w:rPr>
                <w:sz w:val="20"/>
                <w:szCs w:val="20"/>
                <w:lang w:val="sr-Cyrl-CS"/>
              </w:rPr>
              <w:t xml:space="preserve">     </w:t>
            </w:r>
            <w:r w:rsidR="00E206A6" w:rsidRPr="008E707E">
              <w:rPr>
                <w:sz w:val="20"/>
                <w:szCs w:val="20"/>
              </w:rPr>
              <w:t>Име и презиме</w:t>
            </w:r>
          </w:p>
        </w:tc>
        <w:tc>
          <w:tcPr>
            <w:tcW w:w="1634" w:type="dxa"/>
            <w:tcBorders>
              <w:top w:val="single" w:sz="4" w:space="0" w:color="000000"/>
              <w:left w:val="single" w:sz="4" w:space="0" w:color="000000"/>
              <w:bottom w:val="single" w:sz="4" w:space="0" w:color="000000"/>
              <w:right w:val="single" w:sz="4" w:space="0" w:color="000000"/>
            </w:tcBorders>
            <w:vAlign w:val="center"/>
          </w:tcPr>
          <w:p w14:paraId="3A9A408B" w14:textId="52C48F9A" w:rsidR="00E206A6" w:rsidRPr="008E707E" w:rsidRDefault="006955E3" w:rsidP="006955E3">
            <w:pPr>
              <w:spacing w:after="200" w:line="276" w:lineRule="auto"/>
              <w:jc w:val="center"/>
              <w:rPr>
                <w:sz w:val="20"/>
                <w:szCs w:val="20"/>
                <w:lang w:val="sr-Cyrl-CS"/>
              </w:rPr>
            </w:pPr>
            <w:r w:rsidRPr="008E707E">
              <w:rPr>
                <w:sz w:val="20"/>
                <w:szCs w:val="20"/>
                <w:lang w:val="sr-Cyrl-CS"/>
              </w:rPr>
              <w:t>Улога члана</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C83FCCB" w14:textId="77777777" w:rsidR="00131982" w:rsidRPr="008E707E" w:rsidRDefault="00131982" w:rsidP="00131982">
            <w:pPr>
              <w:spacing w:after="200" w:line="276" w:lineRule="auto"/>
              <w:ind w:right="24"/>
              <w:rPr>
                <w:sz w:val="20"/>
                <w:szCs w:val="20"/>
                <w:lang w:val="ru-RU"/>
              </w:rPr>
            </w:pPr>
          </w:p>
          <w:p w14:paraId="0E18FE4D" w14:textId="53F58ACE" w:rsidR="00E206A6" w:rsidRPr="008E707E" w:rsidRDefault="006955E3" w:rsidP="006955E3">
            <w:pPr>
              <w:spacing w:after="200" w:line="276" w:lineRule="auto"/>
              <w:ind w:right="24"/>
              <w:jc w:val="center"/>
              <w:rPr>
                <w:sz w:val="20"/>
                <w:szCs w:val="20"/>
                <w:lang w:val="ru-RU"/>
              </w:rPr>
            </w:pPr>
            <w:r w:rsidRPr="008E707E">
              <w:rPr>
                <w:sz w:val="20"/>
                <w:szCs w:val="20"/>
                <w:lang w:val="ru-RU"/>
              </w:rPr>
              <w:t>Образовни профил</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6BE17564" w:rsidR="00E206A6" w:rsidRPr="008E707E" w:rsidRDefault="006955E3" w:rsidP="006955E3">
            <w:pPr>
              <w:spacing w:after="200" w:line="276" w:lineRule="auto"/>
              <w:ind w:right="24"/>
              <w:jc w:val="center"/>
              <w:rPr>
                <w:sz w:val="20"/>
                <w:szCs w:val="20"/>
                <w:lang w:val="ru-RU"/>
              </w:rPr>
            </w:pPr>
            <w:r w:rsidRPr="008E707E">
              <w:rPr>
                <w:sz w:val="20"/>
                <w:szCs w:val="20"/>
                <w:lang w:val="ru-RU"/>
              </w:rPr>
              <w:t>Године консултантског искуства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5681" w14:textId="52B2B7C1" w:rsidR="00E206A6" w:rsidRPr="008E707E" w:rsidRDefault="00720E84" w:rsidP="008E707E">
            <w:pPr>
              <w:spacing w:after="200" w:line="276" w:lineRule="auto"/>
              <w:ind w:left="189" w:hanging="189"/>
              <w:jc w:val="center"/>
              <w:rPr>
                <w:sz w:val="20"/>
                <w:szCs w:val="20"/>
                <w:lang w:val="ru-RU"/>
              </w:rPr>
            </w:pPr>
            <w:r>
              <w:rPr>
                <w:sz w:val="20"/>
                <w:szCs w:val="20"/>
                <w:lang w:val="ru-RU"/>
              </w:rPr>
              <w:t xml:space="preserve">  </w:t>
            </w:r>
            <w:r w:rsidR="008E707E">
              <w:rPr>
                <w:sz w:val="20"/>
                <w:szCs w:val="20"/>
                <w:lang w:val="ru-RU"/>
              </w:rPr>
              <w:t>Број</w:t>
            </w:r>
            <w:r w:rsidR="001352B2">
              <w:rPr>
                <w:sz w:val="20"/>
                <w:szCs w:val="20"/>
                <w:lang w:val="ru-RU"/>
              </w:rPr>
              <w:t xml:space="preserve"> успешно </w:t>
            </w:r>
            <w:r w:rsidR="008E707E">
              <w:rPr>
                <w:sz w:val="20"/>
                <w:szCs w:val="20"/>
                <w:lang w:val="ru-RU"/>
              </w:rPr>
              <w:t xml:space="preserve"> реализованих пројеката</w:t>
            </w:r>
          </w:p>
        </w:tc>
      </w:tr>
      <w:tr w:rsidR="00E206A6" w:rsidRPr="002A09C4" w14:paraId="1467C6BA" w14:textId="77777777" w:rsidTr="00030F4B">
        <w:trPr>
          <w:trHeight w:hRule="exact" w:val="44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A6A854" w14:textId="08BFC09E" w:rsidR="00E206A6" w:rsidRPr="0089384C" w:rsidRDefault="0089384C" w:rsidP="00DD0482">
            <w:pPr>
              <w:spacing w:after="200" w:line="276" w:lineRule="auto"/>
              <w:rPr>
                <w:sz w:val="20"/>
                <w:szCs w:val="20"/>
                <w:lang w:val="sr-Cyrl-CS"/>
              </w:rPr>
            </w:pPr>
            <w:r w:rsidRPr="0089384C">
              <w:rPr>
                <w:sz w:val="19"/>
                <w:szCs w:val="19"/>
              </w:rPr>
              <w:t>Вођа пројекта</w:t>
            </w:r>
          </w:p>
          <w:p w14:paraId="70945F53" w14:textId="77777777" w:rsidR="003D6E49" w:rsidRPr="0089384C" w:rsidRDefault="003D6E49" w:rsidP="003B1FE3">
            <w:pPr>
              <w:spacing w:after="200" w:line="276" w:lineRule="auto"/>
              <w:jc w:val="center"/>
              <w:rPr>
                <w:sz w:val="20"/>
                <w:szCs w:val="20"/>
                <w:lang w:val="sr-Cyrl-CS"/>
              </w:rPr>
            </w:pPr>
          </w:p>
          <w:p w14:paraId="07EB4B85" w14:textId="77777777" w:rsidR="003D6E49" w:rsidRPr="0089384C" w:rsidRDefault="003D6E49" w:rsidP="003B1FE3">
            <w:pPr>
              <w:spacing w:after="200" w:line="276" w:lineRule="auto"/>
              <w:jc w:val="center"/>
              <w:rPr>
                <w:sz w:val="20"/>
                <w:szCs w:val="20"/>
                <w:lang w:val="sr-Cyrl-CS"/>
              </w:rPr>
            </w:pPr>
          </w:p>
        </w:tc>
        <w:tc>
          <w:tcPr>
            <w:tcW w:w="1980" w:type="dxa"/>
            <w:tcBorders>
              <w:top w:val="single" w:sz="4" w:space="0" w:color="000000"/>
              <w:left w:val="single" w:sz="4" w:space="0" w:color="000000"/>
              <w:bottom w:val="single" w:sz="4" w:space="0" w:color="000000"/>
              <w:right w:val="single" w:sz="4" w:space="0" w:color="000000"/>
            </w:tcBorders>
          </w:tcPr>
          <w:p w14:paraId="68BCE4E9"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31A6B64E"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3843FE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3ACAB3F" w14:textId="6FE08611"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23272B7" w14:textId="77777777" w:rsidR="00E206A6" w:rsidRPr="008E707E" w:rsidRDefault="00E206A6" w:rsidP="003B1FE3">
            <w:pPr>
              <w:spacing w:after="200" w:line="276" w:lineRule="auto"/>
              <w:rPr>
                <w:sz w:val="20"/>
                <w:szCs w:val="20"/>
              </w:rPr>
            </w:pPr>
          </w:p>
        </w:tc>
      </w:tr>
      <w:tr w:rsidR="00E206A6" w:rsidRPr="002A09C4" w14:paraId="347174A8" w14:textId="77777777" w:rsidTr="008E707E">
        <w:trPr>
          <w:trHeight w:hRule="exact" w:val="579"/>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C3F84F1" w14:textId="0839FC2C" w:rsidR="00E206A6" w:rsidRPr="0089384C" w:rsidRDefault="0089384C" w:rsidP="008E0F55">
            <w:pPr>
              <w:spacing w:after="200" w:line="276" w:lineRule="auto"/>
              <w:rPr>
                <w:sz w:val="20"/>
                <w:szCs w:val="20"/>
                <w:lang w:val="sr-Cyrl-CS"/>
              </w:rPr>
            </w:pPr>
            <w:r w:rsidRPr="0089384C">
              <w:rPr>
                <w:sz w:val="19"/>
                <w:szCs w:val="19"/>
              </w:rPr>
              <w:t>Експерт за луке</w:t>
            </w:r>
          </w:p>
        </w:tc>
        <w:tc>
          <w:tcPr>
            <w:tcW w:w="1980" w:type="dxa"/>
            <w:tcBorders>
              <w:top w:val="single" w:sz="4" w:space="0" w:color="000000"/>
              <w:left w:val="single" w:sz="4" w:space="0" w:color="000000"/>
              <w:bottom w:val="single" w:sz="4" w:space="0" w:color="000000"/>
              <w:right w:val="single" w:sz="4" w:space="0" w:color="000000"/>
            </w:tcBorders>
          </w:tcPr>
          <w:p w14:paraId="5BDBF44E"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20383DC3" w14:textId="4ADCB27F"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B7C7BD1"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8A62B1F" w14:textId="5395236A"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09D11078" w14:textId="77777777" w:rsidR="00E206A6" w:rsidRPr="008E707E" w:rsidRDefault="00E206A6" w:rsidP="003B1FE3">
            <w:pPr>
              <w:spacing w:after="200" w:line="276" w:lineRule="auto"/>
              <w:rPr>
                <w:sz w:val="20"/>
                <w:szCs w:val="20"/>
              </w:rPr>
            </w:pPr>
          </w:p>
        </w:tc>
      </w:tr>
      <w:tr w:rsidR="00E206A6" w:rsidRPr="002A09C4" w14:paraId="10D55BF1" w14:textId="77777777" w:rsidTr="008E707E">
        <w:trPr>
          <w:trHeight w:hRule="exact" w:val="52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F95192F" w14:textId="2CA7AE8A" w:rsidR="00E206A6" w:rsidRPr="0089384C" w:rsidRDefault="0089384C" w:rsidP="008E0F55">
            <w:pPr>
              <w:spacing w:after="200" w:line="276" w:lineRule="auto"/>
              <w:rPr>
                <w:sz w:val="20"/>
                <w:szCs w:val="20"/>
                <w:lang w:val="sr-Cyrl-CS"/>
              </w:rPr>
            </w:pPr>
            <w:r w:rsidRPr="0089384C">
              <w:rPr>
                <w:sz w:val="19"/>
                <w:szCs w:val="19"/>
              </w:rPr>
              <w:t>Експерт за унутрашње водне путеве</w:t>
            </w:r>
          </w:p>
        </w:tc>
        <w:tc>
          <w:tcPr>
            <w:tcW w:w="1980" w:type="dxa"/>
            <w:tcBorders>
              <w:top w:val="single" w:sz="4" w:space="0" w:color="000000"/>
              <w:left w:val="single" w:sz="4" w:space="0" w:color="000000"/>
              <w:bottom w:val="single" w:sz="4" w:space="0" w:color="000000"/>
              <w:right w:val="single" w:sz="4" w:space="0" w:color="000000"/>
            </w:tcBorders>
          </w:tcPr>
          <w:p w14:paraId="15F41D35"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1113AEB"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52F9066"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D0E19D9" w14:textId="11A6C065"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41025074" w14:textId="77777777" w:rsidR="00E206A6" w:rsidRPr="008E707E" w:rsidRDefault="00E206A6" w:rsidP="003B1FE3">
            <w:pPr>
              <w:spacing w:after="200" w:line="276" w:lineRule="auto"/>
              <w:rPr>
                <w:sz w:val="20"/>
                <w:szCs w:val="20"/>
              </w:rPr>
            </w:pPr>
          </w:p>
        </w:tc>
      </w:tr>
      <w:tr w:rsidR="00E206A6" w:rsidRPr="002A09C4" w14:paraId="040E44A9" w14:textId="77777777" w:rsidTr="008E707E">
        <w:trPr>
          <w:trHeight w:hRule="exact" w:val="62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434F24F" w14:textId="3C92F6C9" w:rsidR="00E206A6" w:rsidRPr="0089384C" w:rsidRDefault="0089384C" w:rsidP="008E0F55">
            <w:pPr>
              <w:spacing w:after="200" w:line="276" w:lineRule="auto"/>
              <w:rPr>
                <w:sz w:val="20"/>
                <w:szCs w:val="20"/>
                <w:lang w:val="sr-Cyrl-CS"/>
              </w:rPr>
            </w:pPr>
            <w:r w:rsidRPr="0089384C">
              <w:rPr>
                <w:sz w:val="19"/>
                <w:szCs w:val="19"/>
              </w:rPr>
              <w:t>Експерт за јавне набавке</w:t>
            </w:r>
          </w:p>
        </w:tc>
        <w:tc>
          <w:tcPr>
            <w:tcW w:w="1980" w:type="dxa"/>
            <w:tcBorders>
              <w:top w:val="single" w:sz="4" w:space="0" w:color="000000"/>
              <w:left w:val="single" w:sz="4" w:space="0" w:color="000000"/>
              <w:bottom w:val="single" w:sz="4" w:space="0" w:color="000000"/>
              <w:right w:val="single" w:sz="4" w:space="0" w:color="000000"/>
            </w:tcBorders>
          </w:tcPr>
          <w:p w14:paraId="5E409EA8"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70138AB0"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FF65A0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8BC8536" w14:textId="4CC36B40"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334F4B73" w14:textId="77777777" w:rsidR="00E206A6" w:rsidRPr="008E707E" w:rsidRDefault="00E206A6" w:rsidP="003B1FE3">
            <w:pPr>
              <w:spacing w:after="200" w:line="276" w:lineRule="auto"/>
              <w:rPr>
                <w:sz w:val="20"/>
                <w:szCs w:val="20"/>
              </w:rPr>
            </w:pPr>
          </w:p>
        </w:tc>
      </w:tr>
    </w:tbl>
    <w:p w14:paraId="78EAF9F0" w14:textId="350DD8FE" w:rsidR="001A4A84" w:rsidRPr="002A09C4" w:rsidRDefault="008E707E" w:rsidP="004307F9">
      <w:pPr>
        <w:widowControl w:val="0"/>
        <w:autoSpaceDE w:val="0"/>
        <w:autoSpaceDN w:val="0"/>
        <w:adjustRightInd w:val="0"/>
        <w:spacing w:before="9" w:after="200" w:line="240" w:lineRule="atLeast"/>
        <w:ind w:right="4"/>
        <w:jc w:val="both"/>
        <w:rPr>
          <w:rFonts w:eastAsia="Times New Roman"/>
          <w:b/>
          <w:sz w:val="20"/>
          <w:szCs w:val="20"/>
          <w:lang w:val="ru-RU"/>
        </w:rPr>
      </w:pPr>
      <w:r>
        <w:rPr>
          <w:rFonts w:eastAsia="Times New Roman"/>
          <w:b/>
          <w:sz w:val="20"/>
          <w:szCs w:val="20"/>
          <w:lang w:val="ru-RU"/>
        </w:rPr>
        <w:t xml:space="preserve"> </w:t>
      </w:r>
    </w:p>
    <w:p w14:paraId="69835D07" w14:textId="77777777" w:rsidR="001A4A84" w:rsidRPr="002A09C4" w:rsidRDefault="001A4A84"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515A625A" w:rsidR="008A1B4F" w:rsidRPr="002A09C4"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2A09C4">
        <w:rPr>
          <w:rFonts w:eastAsia="Times New Roman"/>
          <w:b/>
          <w:sz w:val="20"/>
          <w:szCs w:val="20"/>
          <w:lang w:val="ru-RU"/>
        </w:rPr>
        <w:t>Напомена</w:t>
      </w:r>
      <w:r w:rsidRPr="002A09C4">
        <w:rPr>
          <w:rFonts w:eastAsia="Times New Roman"/>
          <w:sz w:val="20"/>
          <w:szCs w:val="20"/>
          <w:lang w:val="ru-RU"/>
        </w:rPr>
        <w:t xml:space="preserve">: </w:t>
      </w:r>
      <w:r w:rsidR="00B64F40" w:rsidRPr="002A09C4">
        <w:rPr>
          <w:rFonts w:eastAsia="Arial"/>
          <w:color w:val="auto"/>
          <w:sz w:val="18"/>
          <w:szCs w:val="18"/>
          <w:lang w:val="ru-RU"/>
        </w:rPr>
        <w:t>Наведено кључно особље из Понуде се не може мењати, Уколико настану</w:t>
      </w:r>
      <w:r w:rsidR="00B64F40" w:rsidRPr="002A09C4">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r w:rsidR="00D8217A">
        <w:rPr>
          <w:color w:val="auto"/>
          <w:sz w:val="18"/>
          <w:szCs w:val="18"/>
          <w:lang w:val="sr-Cyrl-CS"/>
        </w:rPr>
        <w:t xml:space="preserve"> Уколико се замењује члан тима, нови члан тима мора да поседује најмање исто искуство као члан тима који се замењује. Уколико тим Понуђача који буде ангажован буде различит од састава предложеног тима, без сагласности Наручиоца, Наручилац задржава право да реализује банкарску гаранцију за добро извршење посла и/или раскине уговор.</w:t>
      </w:r>
    </w:p>
    <w:p w14:paraId="10D98838" w14:textId="44DE6261" w:rsidR="004307F9" w:rsidRPr="002A09C4" w:rsidRDefault="004307F9" w:rsidP="004307F9">
      <w:pPr>
        <w:widowControl w:val="0"/>
        <w:autoSpaceDE w:val="0"/>
        <w:autoSpaceDN w:val="0"/>
        <w:adjustRightInd w:val="0"/>
        <w:spacing w:before="9" w:after="200" w:line="240" w:lineRule="atLeast"/>
        <w:ind w:right="4"/>
        <w:jc w:val="both"/>
        <w:rPr>
          <w:i/>
          <w:sz w:val="20"/>
          <w:szCs w:val="20"/>
          <w:lang w:val="sr-Cyrl-CS"/>
        </w:rPr>
      </w:pPr>
      <w:r w:rsidRPr="002A09C4">
        <w:rPr>
          <w:sz w:val="20"/>
          <w:szCs w:val="20"/>
          <w:lang w:val="ru-RU"/>
        </w:rPr>
        <w:t xml:space="preserve">Овим потврђујемо да ће горе наведени </w:t>
      </w:r>
      <w:r w:rsidRPr="002A09C4">
        <w:rPr>
          <w:sz w:val="20"/>
          <w:szCs w:val="20"/>
          <w:lang w:val="sr-Cyrl-RS"/>
        </w:rPr>
        <w:t xml:space="preserve">вршиоци </w:t>
      </w:r>
      <w:r w:rsidRPr="002A09C4">
        <w:rPr>
          <w:sz w:val="20"/>
          <w:szCs w:val="20"/>
          <w:lang w:val="ru-RU"/>
        </w:rPr>
        <w:t xml:space="preserve">бити расположиви у периоду извршења уговора о </w:t>
      </w:r>
      <w:r w:rsidRPr="002A09C4">
        <w:rPr>
          <w:kern w:val="1"/>
          <w:sz w:val="20"/>
          <w:szCs w:val="20"/>
        </w:rPr>
        <w:t>услуг</w:t>
      </w:r>
      <w:r w:rsidR="005550E2" w:rsidRPr="002A09C4">
        <w:rPr>
          <w:kern w:val="1"/>
          <w:sz w:val="20"/>
          <w:szCs w:val="20"/>
          <w:lang w:val="sr-Cyrl-ME"/>
        </w:rPr>
        <w:t>ама.</w:t>
      </w:r>
    </w:p>
    <w:p w14:paraId="044B9780" w14:textId="77777777" w:rsidR="004307F9" w:rsidRPr="002A09C4" w:rsidRDefault="004307F9" w:rsidP="004307F9">
      <w:pPr>
        <w:widowControl w:val="0"/>
        <w:autoSpaceDE w:val="0"/>
        <w:autoSpaceDN w:val="0"/>
        <w:adjustRightInd w:val="0"/>
        <w:spacing w:before="9" w:after="200" w:line="240" w:lineRule="atLeast"/>
        <w:rPr>
          <w:i/>
          <w:lang w:val="sr-Cyrl-CS"/>
        </w:rPr>
      </w:pPr>
      <w:r w:rsidRPr="002A09C4">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7B8DF1D7" w:rsidR="00C82B63" w:rsidRPr="001A4A84" w:rsidRDefault="00C82B63"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0BAE6CB1" w14:textId="7B8DF1D7" w:rsidR="00C82B63" w:rsidRPr="001A4A84" w:rsidRDefault="00C82B63"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v:textbox>
              </v:shape>
            </w:pict>
          </mc:Fallback>
        </mc:AlternateContent>
      </w:r>
    </w:p>
    <w:p w14:paraId="62FFC418" w14:textId="77777777" w:rsidR="004307F9" w:rsidRPr="002A09C4" w:rsidRDefault="004307F9" w:rsidP="004307F9">
      <w:pPr>
        <w:widowControl w:val="0"/>
        <w:autoSpaceDE w:val="0"/>
        <w:autoSpaceDN w:val="0"/>
        <w:adjustRightInd w:val="0"/>
        <w:spacing w:before="9" w:after="200" w:line="240" w:lineRule="atLeast"/>
        <w:rPr>
          <w:i/>
          <w:lang w:val="sr-Cyrl-CS"/>
        </w:rPr>
      </w:pPr>
    </w:p>
    <w:p w14:paraId="0912A836" w14:textId="77777777" w:rsidR="004307F9" w:rsidRPr="002A09C4"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2A09C4" w:rsidRDefault="004307F9" w:rsidP="004307F9">
      <w:pPr>
        <w:widowControl w:val="0"/>
        <w:autoSpaceDE w:val="0"/>
        <w:autoSpaceDN w:val="0"/>
        <w:adjustRightInd w:val="0"/>
        <w:spacing w:after="200" w:line="240" w:lineRule="atLeast"/>
        <w:ind w:right="4"/>
        <w:jc w:val="both"/>
        <w:rPr>
          <w:i/>
          <w:sz w:val="22"/>
          <w:szCs w:val="22"/>
          <w:lang w:val="sr-Cyrl-CS"/>
        </w:rPr>
      </w:pPr>
      <w:r w:rsidRPr="002A09C4">
        <w:rPr>
          <w:i/>
          <w:sz w:val="22"/>
          <w:szCs w:val="22"/>
          <w:lang w:val="sr-Cyrl-CS"/>
        </w:rPr>
        <w:t>Образац копирати у потребном броју примерака.</w:t>
      </w:r>
      <w:r w:rsidR="008A1B4F" w:rsidRPr="002A09C4">
        <w:rPr>
          <w:i/>
          <w:sz w:val="22"/>
          <w:szCs w:val="22"/>
          <w:lang w:val="sr-Cyrl-CS"/>
        </w:rPr>
        <w:t xml:space="preserve"> </w:t>
      </w:r>
    </w:p>
    <w:p w14:paraId="1A2F460D" w14:textId="7120283F" w:rsidR="002E196D" w:rsidRDefault="004307F9" w:rsidP="000E389A">
      <w:pPr>
        <w:spacing w:line="240" w:lineRule="auto"/>
        <w:ind w:right="6"/>
        <w:jc w:val="both"/>
        <w:rPr>
          <w:i/>
          <w:sz w:val="20"/>
          <w:lang w:val="sr-Cyrl-CS"/>
        </w:rPr>
      </w:pPr>
      <w:r w:rsidRPr="002A09C4">
        <w:rPr>
          <w:i/>
          <w:sz w:val="20"/>
          <w:lang w:val="sr-Cyrl-CS"/>
        </w:rPr>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w:t>
      </w:r>
      <w:r w:rsidR="000E389A">
        <w:rPr>
          <w:i/>
          <w:sz w:val="20"/>
          <w:lang w:val="sr-Cyrl-CS"/>
        </w:rPr>
        <w:t>или овлашћено лице члана групе.</w:t>
      </w:r>
    </w:p>
    <w:p w14:paraId="79B4FE2E" w14:textId="0D501D3F" w:rsidR="0089384C" w:rsidRDefault="0089384C" w:rsidP="000E389A">
      <w:pPr>
        <w:spacing w:line="240" w:lineRule="auto"/>
        <w:ind w:right="6"/>
        <w:jc w:val="both"/>
        <w:rPr>
          <w:i/>
          <w:sz w:val="20"/>
          <w:lang w:val="sr-Cyrl-CS"/>
        </w:rPr>
      </w:pPr>
    </w:p>
    <w:p w14:paraId="557EBDFF" w14:textId="3FBAB52F" w:rsidR="0089384C" w:rsidRDefault="0089384C" w:rsidP="000E389A">
      <w:pPr>
        <w:spacing w:line="240" w:lineRule="auto"/>
        <w:ind w:right="6"/>
        <w:jc w:val="both"/>
        <w:rPr>
          <w:i/>
          <w:sz w:val="20"/>
          <w:lang w:val="sr-Cyrl-CS"/>
        </w:rPr>
      </w:pPr>
    </w:p>
    <w:p w14:paraId="5184AEBD" w14:textId="49BAE086" w:rsidR="0089384C" w:rsidRDefault="0089384C" w:rsidP="000E389A">
      <w:pPr>
        <w:spacing w:line="240" w:lineRule="auto"/>
        <w:ind w:right="6"/>
        <w:jc w:val="both"/>
        <w:rPr>
          <w:i/>
          <w:sz w:val="20"/>
          <w:lang w:val="sr-Cyrl-CS"/>
        </w:rPr>
      </w:pPr>
    </w:p>
    <w:p w14:paraId="21444E4C" w14:textId="27523903" w:rsidR="001D3B62" w:rsidRDefault="001D3B62" w:rsidP="000E389A">
      <w:pPr>
        <w:spacing w:line="240" w:lineRule="auto"/>
        <w:ind w:right="6"/>
        <w:jc w:val="both"/>
        <w:rPr>
          <w:i/>
          <w:sz w:val="20"/>
          <w:lang w:val="sr-Cyrl-CS"/>
        </w:rPr>
      </w:pPr>
    </w:p>
    <w:p w14:paraId="1861EFB9" w14:textId="77777777" w:rsidR="001D3B62" w:rsidRPr="000E389A" w:rsidRDefault="001D3B62" w:rsidP="000E389A">
      <w:pPr>
        <w:spacing w:line="240" w:lineRule="auto"/>
        <w:ind w:right="6"/>
        <w:jc w:val="both"/>
        <w:rPr>
          <w:i/>
          <w:sz w:val="20"/>
          <w:lang w:val="sr-Cyrl-CS"/>
        </w:rPr>
      </w:pPr>
    </w:p>
    <w:p w14:paraId="229F2522" w14:textId="77777777" w:rsidR="002E196D" w:rsidRDefault="002E196D" w:rsidP="00E6408F">
      <w:pPr>
        <w:spacing w:line="240" w:lineRule="auto"/>
        <w:jc w:val="center"/>
        <w:rPr>
          <w:rFonts w:eastAsia="Times New Roman"/>
          <w:b/>
        </w:rPr>
      </w:pPr>
    </w:p>
    <w:p w14:paraId="3EC31E2C" w14:textId="77777777" w:rsidR="002E196D" w:rsidRPr="00A82F61" w:rsidRDefault="002E196D" w:rsidP="002E196D">
      <w:pPr>
        <w:spacing w:line="240" w:lineRule="auto"/>
        <w:jc w:val="center"/>
        <w:rPr>
          <w:rFonts w:eastAsia="Times New Roman"/>
          <w:b/>
          <w:lang w:val="ru-RU"/>
        </w:rPr>
      </w:pPr>
      <w:r w:rsidRPr="00A82F61">
        <w:rPr>
          <w:rFonts w:eastAsia="Times New Roman"/>
          <w:b/>
          <w:lang w:val="ru-RU"/>
        </w:rPr>
        <w:t>ПОТВРДА О РЕФЕРЕНЦАМА КЉУЧНОГ ОСОБЉА</w:t>
      </w:r>
    </w:p>
    <w:p w14:paraId="2AF8DC5E"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 </w:t>
      </w:r>
    </w:p>
    <w:p w14:paraId="282AB9AC" w14:textId="17900E16" w:rsidR="002E196D" w:rsidRPr="00A82F61" w:rsidRDefault="002E196D" w:rsidP="002E196D">
      <w:pPr>
        <w:spacing w:line="240" w:lineRule="auto"/>
        <w:jc w:val="both"/>
        <w:rPr>
          <w:rFonts w:eastAsia="Times New Roman"/>
          <w:lang w:val="ru-RU"/>
        </w:rPr>
      </w:pPr>
      <w:r w:rsidRPr="00A82F61">
        <w:rPr>
          <w:rFonts w:eastAsia="Times New Roman"/>
          <w:lang w:val="ru-RU"/>
        </w:rPr>
        <w:t>Назив и адреса наручиоца</w:t>
      </w:r>
      <w:r w:rsidR="007B06AD">
        <w:rPr>
          <w:rFonts w:eastAsia="Times New Roman"/>
          <w:lang w:val="ru-RU"/>
        </w:rPr>
        <w:t>/послодавца</w:t>
      </w:r>
    </w:p>
    <w:p w14:paraId="0A21C5D1" w14:textId="77777777" w:rsidR="002E196D" w:rsidRPr="00A82F61" w:rsidRDefault="002E196D" w:rsidP="002E196D">
      <w:pPr>
        <w:spacing w:line="240" w:lineRule="auto"/>
        <w:jc w:val="both"/>
        <w:rPr>
          <w:rFonts w:eastAsia="Times New Roman"/>
          <w:lang w:val="ru-RU"/>
        </w:rPr>
      </w:pPr>
    </w:p>
    <w:p w14:paraId="4CAE9D9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Овим потврђујемо да је</w:t>
      </w:r>
    </w:p>
    <w:p w14:paraId="61E0B2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04336441" w14:textId="77777777" w:rsidR="002E196D" w:rsidRPr="00A82F61" w:rsidRDefault="002E196D" w:rsidP="002E196D">
      <w:pPr>
        <w:spacing w:line="240" w:lineRule="auto"/>
        <w:jc w:val="both"/>
        <w:rPr>
          <w:rFonts w:eastAsia="Times New Roman"/>
          <w:i/>
          <w:strike/>
          <w:lang w:val="sr-Cyrl-CS"/>
        </w:rPr>
      </w:pPr>
      <w:r w:rsidRPr="00A82F61">
        <w:rPr>
          <w:rFonts w:eastAsia="Times New Roman"/>
          <w:i/>
          <w:lang w:val="sr-Cyrl-CS"/>
        </w:rPr>
        <w:t>(и</w:t>
      </w:r>
      <w:r w:rsidRPr="00A82F61">
        <w:rPr>
          <w:rFonts w:eastAsia="Times New Roman"/>
          <w:i/>
          <w:lang w:val="ru-RU"/>
        </w:rPr>
        <w:t>ме и презиме члана кључног особља</w:t>
      </w:r>
      <w:r w:rsidRPr="00A82F61">
        <w:rPr>
          <w:rFonts w:eastAsia="Times New Roman"/>
          <w:i/>
          <w:lang w:val="sr-Cyrl-CS"/>
        </w:rPr>
        <w:t>)</w:t>
      </w:r>
    </w:p>
    <w:p w14:paraId="4299B714" w14:textId="77777777" w:rsidR="002E196D" w:rsidRPr="00A82F61" w:rsidRDefault="002E196D" w:rsidP="002E196D">
      <w:pPr>
        <w:spacing w:line="240" w:lineRule="auto"/>
        <w:jc w:val="both"/>
        <w:rPr>
          <w:rFonts w:eastAsia="Times New Roman"/>
          <w:lang w:val="ru-RU"/>
        </w:rPr>
      </w:pPr>
    </w:p>
    <w:p w14:paraId="1E114D37"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 позицији: </w:t>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lang w:val="ru-RU"/>
        </w:rPr>
        <w:t>__________________</w:t>
      </w:r>
      <w:r w:rsidRPr="00A82F61">
        <w:rPr>
          <w:rFonts w:eastAsia="Times New Roman"/>
          <w:u w:val="single"/>
          <w:lang w:val="ru-RU"/>
        </w:rPr>
        <w:tab/>
      </w:r>
      <w:r w:rsidRPr="00A82F61">
        <w:rPr>
          <w:rFonts w:eastAsia="Times New Roman"/>
          <w:lang w:val="ru-RU"/>
        </w:rPr>
        <w:t>,</w:t>
      </w:r>
    </w:p>
    <w:p w14:paraId="18CBED62" w14:textId="66DAED9E" w:rsidR="002E196D" w:rsidRPr="00A82F61" w:rsidRDefault="002E196D" w:rsidP="002E196D">
      <w:pPr>
        <w:spacing w:line="240" w:lineRule="auto"/>
        <w:ind w:left="1134" w:firstLine="567"/>
        <w:jc w:val="both"/>
        <w:rPr>
          <w:rFonts w:eastAsia="Times New Roman"/>
          <w:lang w:val="ru-RU"/>
        </w:rPr>
      </w:pPr>
      <w:r w:rsidRPr="00A82F61">
        <w:rPr>
          <w:rFonts w:eastAsia="Times New Roman"/>
          <w:i/>
          <w:lang w:val="ru-RU"/>
        </w:rPr>
        <w:t>(уписати позицију у тиму)</w:t>
      </w:r>
    </w:p>
    <w:p w14:paraId="625E772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за потребе наручиоца:</w:t>
      </w:r>
    </w:p>
    <w:p w14:paraId="5D0D2579" w14:textId="77777777" w:rsidR="002E196D" w:rsidRPr="00A82F61" w:rsidRDefault="002E196D" w:rsidP="002E196D">
      <w:pPr>
        <w:spacing w:line="240" w:lineRule="auto"/>
        <w:jc w:val="both"/>
        <w:rPr>
          <w:rFonts w:eastAsia="Times New Roman"/>
          <w:lang w:val="ru-RU"/>
        </w:rPr>
      </w:pPr>
    </w:p>
    <w:p w14:paraId="5C636FC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 </w:t>
      </w:r>
    </w:p>
    <w:p w14:paraId="6DC49A9B" w14:textId="77777777" w:rsidR="002E196D" w:rsidRPr="00A82F61" w:rsidRDefault="002E196D" w:rsidP="002E196D">
      <w:pPr>
        <w:spacing w:line="240" w:lineRule="auto"/>
        <w:jc w:val="right"/>
        <w:rPr>
          <w:rFonts w:eastAsia="Times New Roman"/>
          <w:lang w:val="ru-RU"/>
        </w:rPr>
      </w:pPr>
    </w:p>
    <w:p w14:paraId="2A6C20AD"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Квалитетно и професионално извршио услугу:</w:t>
      </w:r>
    </w:p>
    <w:p w14:paraId="112E43C6" w14:textId="77777777" w:rsidR="002E196D" w:rsidRPr="00A82F61" w:rsidRDefault="002E196D" w:rsidP="002E196D">
      <w:pPr>
        <w:spacing w:line="240" w:lineRule="auto"/>
        <w:jc w:val="both"/>
        <w:rPr>
          <w:rFonts w:eastAsia="Times New Roman"/>
          <w:lang w:val="ru-RU"/>
        </w:rPr>
      </w:pPr>
    </w:p>
    <w:p w14:paraId="36EABBE0"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66365C03" w14:textId="77777777" w:rsidR="002E196D" w:rsidRPr="00A82F61" w:rsidRDefault="002E196D" w:rsidP="002E196D">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навести пун назив услуге</w:t>
      </w:r>
      <w:r w:rsidRPr="00A82F61">
        <w:rPr>
          <w:rFonts w:eastAsia="Times New Roman"/>
          <w:lang w:val="ru-RU"/>
        </w:rPr>
        <w:t>)</w:t>
      </w:r>
    </w:p>
    <w:p w14:paraId="6FBEEA6E" w14:textId="32639574"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у својству </w:t>
      </w:r>
    </w:p>
    <w:p w14:paraId="0A347B8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 </w:t>
      </w:r>
    </w:p>
    <w:p w14:paraId="1A744775" w14:textId="6D178B5D" w:rsidR="002E196D" w:rsidRPr="00A82F61" w:rsidRDefault="002E196D" w:rsidP="002E196D">
      <w:pPr>
        <w:spacing w:line="240" w:lineRule="auto"/>
        <w:jc w:val="center"/>
        <w:rPr>
          <w:rFonts w:eastAsia="Times New Roman"/>
          <w:lang w:val="ru-RU"/>
        </w:rPr>
      </w:pPr>
      <w:r w:rsidRPr="00A82F61">
        <w:rPr>
          <w:rFonts w:eastAsia="Times New Roman"/>
          <w:lang w:val="ru-RU"/>
        </w:rPr>
        <w:t>(</w:t>
      </w:r>
      <w:r>
        <w:rPr>
          <w:rFonts w:eastAsia="Times New Roman"/>
          <w:i/>
          <w:lang w:val="ru-RU"/>
        </w:rPr>
        <w:t xml:space="preserve">описати </w:t>
      </w:r>
      <w:r w:rsidR="00D142CA">
        <w:rPr>
          <w:rFonts w:eastAsia="Times New Roman"/>
          <w:i/>
          <w:lang w:val="ru-RU"/>
        </w:rPr>
        <w:t xml:space="preserve">детаљно </w:t>
      </w:r>
      <w:r>
        <w:rPr>
          <w:rFonts w:eastAsia="Times New Roman"/>
          <w:i/>
          <w:lang w:val="ru-RU"/>
        </w:rPr>
        <w:t>врсту услуге коју је обављао и позицију</w:t>
      </w:r>
      <w:r w:rsidRPr="00A82F61">
        <w:rPr>
          <w:rFonts w:eastAsia="Times New Roman"/>
          <w:lang w:val="ru-RU"/>
        </w:rPr>
        <w:t>)</w:t>
      </w:r>
    </w:p>
    <w:p w14:paraId="79E623AD" w14:textId="77777777" w:rsidR="002E196D" w:rsidRPr="00A82F61" w:rsidRDefault="002E196D" w:rsidP="002E196D">
      <w:pPr>
        <w:spacing w:line="240" w:lineRule="auto"/>
        <w:jc w:val="center"/>
        <w:rPr>
          <w:rFonts w:eastAsia="Times New Roman"/>
          <w:lang w:val="sr-Cyrl-CS"/>
        </w:rPr>
      </w:pPr>
    </w:p>
    <w:p w14:paraId="0CF38B54" w14:textId="77777777" w:rsidR="002E196D" w:rsidRPr="00A82F61" w:rsidRDefault="002E196D" w:rsidP="002E196D">
      <w:pPr>
        <w:spacing w:line="240" w:lineRule="auto"/>
        <w:rPr>
          <w:rFonts w:eastAsia="Times New Roman"/>
          <w:lang w:val="ru-RU"/>
        </w:rPr>
      </w:pPr>
    </w:p>
    <w:p w14:paraId="7634C325" w14:textId="77777777" w:rsidR="002E196D" w:rsidRPr="00A82F61" w:rsidRDefault="002E196D" w:rsidP="002E196D">
      <w:pPr>
        <w:spacing w:line="240" w:lineRule="auto"/>
        <w:rPr>
          <w:rFonts w:eastAsia="Times New Roman"/>
          <w:lang w:val="sr-Cyrl-CS"/>
        </w:rPr>
      </w:pPr>
      <w:r w:rsidRPr="00A82F61">
        <w:rPr>
          <w:rFonts w:eastAsia="Times New Roman"/>
          <w:lang w:val="sr-Cyrl-CS"/>
        </w:rPr>
        <w:t>у периоду од ____________ до ___________________, и износу од ___________________</w:t>
      </w:r>
    </w:p>
    <w:p w14:paraId="612F540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 </w:t>
      </w:r>
    </w:p>
    <w:p w14:paraId="6FB79ED4"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 основу уговора бр. ____________________________ од _________________,</w:t>
      </w:r>
    </w:p>
    <w:p w14:paraId="725528BE" w14:textId="77777777" w:rsidR="002E196D" w:rsidRPr="00A82F61" w:rsidRDefault="002E196D" w:rsidP="002E196D">
      <w:pPr>
        <w:spacing w:line="240" w:lineRule="auto"/>
        <w:jc w:val="both"/>
        <w:rPr>
          <w:rFonts w:eastAsia="Times New Roman"/>
          <w:lang w:val="ru-RU"/>
        </w:rPr>
      </w:pPr>
    </w:p>
    <w:p w14:paraId="4808F96F" w14:textId="1765A92C" w:rsidR="002E196D" w:rsidRPr="00A82F61" w:rsidRDefault="002E196D" w:rsidP="002E196D">
      <w:pPr>
        <w:spacing w:line="240" w:lineRule="auto"/>
        <w:jc w:val="both"/>
        <w:rPr>
          <w:rFonts w:eastAsia="Times New Roman"/>
          <w:lang w:val="ru-RU"/>
        </w:rPr>
      </w:pPr>
      <w:r w:rsidRPr="00A82F61">
        <w:rPr>
          <w:rFonts w:eastAsia="Times New Roman"/>
          <w:lang w:val="ru-RU"/>
        </w:rPr>
        <w:t>чија је реализација окончана ___________ године</w:t>
      </w:r>
      <w:r w:rsidR="00AE30CF">
        <w:rPr>
          <w:rFonts w:eastAsia="Times New Roman"/>
          <w:lang w:val="ru-RU"/>
        </w:rPr>
        <w:t>.</w:t>
      </w:r>
    </w:p>
    <w:p w14:paraId="1B55ED45" w14:textId="77777777" w:rsidR="002E196D" w:rsidRPr="00A82F61" w:rsidRDefault="002E196D" w:rsidP="002E196D">
      <w:pPr>
        <w:spacing w:line="240" w:lineRule="auto"/>
        <w:jc w:val="both"/>
        <w:rPr>
          <w:rFonts w:eastAsia="Times New Roman"/>
          <w:lang w:val="ru-RU"/>
        </w:rPr>
      </w:pPr>
    </w:p>
    <w:p w14:paraId="571A58C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28CD79C1" w14:textId="4CC3C226" w:rsidR="002E196D" w:rsidRPr="00A82F61" w:rsidRDefault="002E196D" w:rsidP="002E196D">
      <w:pPr>
        <w:spacing w:line="240" w:lineRule="auto"/>
        <w:jc w:val="both"/>
        <w:rPr>
          <w:rFonts w:eastAsia="Times New Roman"/>
          <w:lang w:val="ru-RU"/>
        </w:rPr>
      </w:pPr>
      <w:r w:rsidRPr="00A82F61">
        <w:rPr>
          <w:rFonts w:eastAsia="Times New Roman"/>
          <w:lang w:val="ru-RU"/>
        </w:rPr>
        <w:t>Наручилац</w:t>
      </w:r>
      <w:r w:rsidR="007B06AD">
        <w:rPr>
          <w:rFonts w:eastAsia="Times New Roman"/>
          <w:lang w:val="ru-RU"/>
        </w:rPr>
        <w:t>/п</w:t>
      </w:r>
      <w:bookmarkStart w:id="0" w:name="_GoBack"/>
      <w:bookmarkEnd w:id="0"/>
      <w:r w:rsidR="007B06AD">
        <w:rPr>
          <w:rFonts w:eastAsia="Times New Roman"/>
          <w:lang w:val="ru-RU"/>
        </w:rPr>
        <w:t>ослодавац</w:t>
      </w:r>
      <w:r w:rsidRPr="00A82F61">
        <w:rPr>
          <w:rFonts w:eastAsia="Times New Roman"/>
          <w:lang w:val="ru-RU"/>
        </w:rPr>
        <w:t xml:space="preserve"> под пуном материјалном и кривичном одговорношћу гарантује да су горе наведени подаци тачни. </w:t>
      </w:r>
    </w:p>
    <w:p w14:paraId="6DC4AD50" w14:textId="77777777" w:rsidR="002E196D" w:rsidRPr="00A82F61" w:rsidRDefault="002E196D" w:rsidP="002E196D">
      <w:pPr>
        <w:spacing w:line="240" w:lineRule="auto"/>
        <w:jc w:val="both"/>
        <w:rPr>
          <w:rFonts w:eastAsia="Times New Roman"/>
          <w:lang w:val="ru-RU"/>
        </w:rPr>
      </w:pPr>
    </w:p>
    <w:p w14:paraId="2D39CBDA"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1D4E325B" w14:textId="77777777" w:rsidR="002E196D" w:rsidRPr="00A82F61" w:rsidRDefault="002E196D" w:rsidP="002E196D">
      <w:pPr>
        <w:spacing w:line="240" w:lineRule="auto"/>
        <w:jc w:val="both"/>
        <w:rPr>
          <w:rFonts w:eastAsia="Times New Roman"/>
          <w:lang w:val="ru-RU"/>
        </w:rPr>
      </w:pPr>
    </w:p>
    <w:p w14:paraId="5BEE7D76" w14:textId="77777777" w:rsidR="002E196D" w:rsidRPr="00A82F61" w:rsidRDefault="002E196D" w:rsidP="002E196D">
      <w:pPr>
        <w:spacing w:line="240" w:lineRule="auto"/>
        <w:jc w:val="right"/>
        <w:rPr>
          <w:rFonts w:eastAsia="Times New Roman"/>
          <w:lang w:val="ru-RU"/>
        </w:rPr>
      </w:pPr>
    </w:p>
    <w:p w14:paraId="2ED99797" w14:textId="5035F66F" w:rsidR="002E196D" w:rsidRDefault="002E196D" w:rsidP="002E196D">
      <w:pPr>
        <w:spacing w:line="240" w:lineRule="auto"/>
        <w:ind w:left="2160" w:firstLine="720"/>
        <w:rPr>
          <w:rFonts w:eastAsia="Times New Roman"/>
          <w:lang w:val="ru-RU"/>
        </w:rPr>
      </w:pPr>
      <w:r w:rsidRPr="00A82F61">
        <w:rPr>
          <w:rFonts w:eastAsia="Times New Roman"/>
          <w:lang w:val="ru-RU"/>
        </w:rPr>
        <w:tab/>
      </w:r>
      <w:r w:rsidRPr="00A82F61">
        <w:rPr>
          <w:rFonts w:eastAsia="Times New Roman"/>
          <w:lang w:val="ru-RU"/>
        </w:rPr>
        <w:tab/>
      </w:r>
      <w:r>
        <w:rPr>
          <w:rFonts w:eastAsia="Times New Roman"/>
          <w:lang w:val="ru-RU"/>
        </w:rPr>
        <w:t xml:space="preserve">                      </w:t>
      </w:r>
      <w:r w:rsidRPr="00A82F61">
        <w:rPr>
          <w:rFonts w:eastAsia="Times New Roman"/>
          <w:lang w:val="ru-RU"/>
        </w:rPr>
        <w:t xml:space="preserve">Потпис овлашћеног лица </w:t>
      </w:r>
      <w:r>
        <w:rPr>
          <w:rFonts w:eastAsia="Times New Roman"/>
          <w:lang w:val="ru-RU"/>
        </w:rPr>
        <w:t xml:space="preserve">               </w:t>
      </w:r>
    </w:p>
    <w:p w14:paraId="674FFEBE" w14:textId="4FC1931F" w:rsidR="002E196D" w:rsidRPr="00A82F61" w:rsidRDefault="002E196D" w:rsidP="002E196D">
      <w:pPr>
        <w:spacing w:line="240" w:lineRule="auto"/>
        <w:ind w:left="2160" w:firstLine="720"/>
        <w:rPr>
          <w:rFonts w:eastAsia="Times New Roman"/>
          <w:lang w:val="ru-RU"/>
        </w:rPr>
      </w:pPr>
      <w:r>
        <w:rPr>
          <w:rFonts w:eastAsia="Times New Roman"/>
          <w:lang w:val="ru-RU"/>
        </w:rPr>
        <w:t xml:space="preserve">                                          </w:t>
      </w:r>
      <w:r w:rsidRPr="00A82F61">
        <w:rPr>
          <w:rFonts w:eastAsia="Times New Roman"/>
          <w:lang w:val="ru-RU"/>
        </w:rPr>
        <w:t xml:space="preserve">__________________________ </w:t>
      </w:r>
    </w:p>
    <w:p w14:paraId="02ECA7ED" w14:textId="77777777" w:rsidR="002E196D" w:rsidRPr="00A82F61" w:rsidRDefault="002E196D" w:rsidP="002E196D">
      <w:pPr>
        <w:spacing w:line="240" w:lineRule="auto"/>
        <w:jc w:val="center"/>
        <w:rPr>
          <w:rFonts w:eastAsia="Times New Roman"/>
          <w:lang w:val="ru-RU"/>
        </w:rPr>
      </w:pPr>
    </w:p>
    <w:p w14:paraId="4BF2EDF6" w14:textId="77777777" w:rsidR="002E196D" w:rsidRPr="00A82F61" w:rsidRDefault="002E196D" w:rsidP="002E196D">
      <w:pPr>
        <w:spacing w:line="240" w:lineRule="auto"/>
        <w:jc w:val="both"/>
        <w:rPr>
          <w:rFonts w:eastAsia="Times New Roman"/>
          <w:lang w:val="ru-RU"/>
        </w:rPr>
      </w:pPr>
      <w:r w:rsidRPr="00A82F61">
        <w:rPr>
          <w:rFonts w:eastAsia="Times New Roman"/>
          <w:b/>
          <w:u w:val="single"/>
          <w:lang w:val="ru-RU"/>
        </w:rPr>
        <w:t>Напомена:</w:t>
      </w:r>
    </w:p>
    <w:p w14:paraId="419FDF6B" w14:textId="3A0FB85B" w:rsidR="002E196D" w:rsidRPr="00A82F61" w:rsidRDefault="002E196D" w:rsidP="002E196D">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535AC9">
        <w:rPr>
          <w:rFonts w:eastAsia="Times New Roman"/>
          <w:lang w:val="ru-RU"/>
        </w:rPr>
        <w:t xml:space="preserve"> Потврду је потебно доставити за сваког </w:t>
      </w:r>
      <w:r w:rsidR="007E0EB3">
        <w:rPr>
          <w:rFonts w:eastAsia="Times New Roman"/>
          <w:lang w:val="ru-RU"/>
        </w:rPr>
        <w:t>од чланова</w:t>
      </w:r>
      <w:r w:rsidR="00535AC9">
        <w:rPr>
          <w:rFonts w:eastAsia="Times New Roman"/>
          <w:lang w:val="ru-RU"/>
        </w:rPr>
        <w:t xml:space="preserve"> кључног особља.</w:t>
      </w:r>
      <w:r w:rsidR="00126480">
        <w:rPr>
          <w:rFonts w:eastAsia="Times New Roman"/>
          <w:lang w:val="ru-RU"/>
        </w:rPr>
        <w:t xml:space="preserve"> </w:t>
      </w:r>
    </w:p>
    <w:p w14:paraId="762FB5EC" w14:textId="77777777" w:rsidR="002E196D" w:rsidRDefault="002E196D" w:rsidP="00DF3E05">
      <w:pPr>
        <w:spacing w:line="240" w:lineRule="auto"/>
        <w:rPr>
          <w:rFonts w:eastAsia="Times New Roman"/>
          <w:b/>
        </w:rPr>
      </w:pPr>
    </w:p>
    <w:p w14:paraId="1F6302C4" w14:textId="77777777" w:rsidR="002E196D" w:rsidRDefault="002E196D" w:rsidP="00E6408F">
      <w:pPr>
        <w:spacing w:line="240" w:lineRule="auto"/>
        <w:jc w:val="center"/>
        <w:rPr>
          <w:rFonts w:eastAsia="Times New Roman"/>
          <w:b/>
        </w:rPr>
      </w:pPr>
    </w:p>
    <w:p w14:paraId="346DDF90" w14:textId="77777777" w:rsidR="002E196D" w:rsidRDefault="002E196D" w:rsidP="00E6408F">
      <w:pPr>
        <w:spacing w:line="240" w:lineRule="auto"/>
        <w:jc w:val="center"/>
        <w:rPr>
          <w:rFonts w:eastAsia="Times New Roman"/>
          <w:b/>
        </w:rPr>
      </w:pPr>
    </w:p>
    <w:p w14:paraId="641B5088" w14:textId="77777777" w:rsidR="00E6408F" w:rsidRPr="00A82F61" w:rsidRDefault="00E6408F" w:rsidP="00E6408F">
      <w:pPr>
        <w:spacing w:line="240" w:lineRule="auto"/>
        <w:jc w:val="center"/>
        <w:rPr>
          <w:rFonts w:eastAsia="Times New Roman"/>
          <w:b/>
        </w:rPr>
      </w:pPr>
      <w:r w:rsidRPr="00A82F61">
        <w:rPr>
          <w:rFonts w:eastAsia="Times New Roman"/>
          <w:b/>
        </w:rPr>
        <w:t>ЛИСТА РЕФЕРЕНТНИХ УГОВОРА</w:t>
      </w:r>
    </w:p>
    <w:p w14:paraId="06ED6BFE" w14:textId="77777777" w:rsidR="00E6408F" w:rsidRPr="00A82F61" w:rsidRDefault="00E6408F" w:rsidP="00E6408F">
      <w:pPr>
        <w:spacing w:line="240" w:lineRule="auto"/>
        <w:jc w:val="both"/>
        <w:rPr>
          <w:rFonts w:eastAsia="Times New Roman"/>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E6408F" w:rsidRPr="00A82F61" w14:paraId="62F750E8" w14:textId="77777777" w:rsidTr="006F5319">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5D54A90B"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13E5E69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Пун назив уговора</w:t>
            </w:r>
          </w:p>
          <w:p w14:paraId="75CAD47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4BA63"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Година</w:t>
            </w:r>
          </w:p>
          <w:p w14:paraId="44AF1872"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завршетка</w:t>
            </w:r>
          </w:p>
          <w:p w14:paraId="0C4994E6"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2056E"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Наручилац</w:t>
            </w:r>
          </w:p>
        </w:tc>
      </w:tr>
      <w:tr w:rsidR="00E6408F" w:rsidRPr="00A82F61" w14:paraId="27B46121" w14:textId="77777777" w:rsidTr="006F5319">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4E7CF8A" w14:textId="77777777" w:rsidR="00E6408F" w:rsidRPr="00A82F61" w:rsidRDefault="00E6408F" w:rsidP="006F5319">
            <w:pPr>
              <w:autoSpaceDE w:val="0"/>
              <w:autoSpaceDN w:val="0"/>
              <w:spacing w:line="240" w:lineRule="auto"/>
              <w:jc w:val="center"/>
              <w:rPr>
                <w:rFonts w:eastAsia="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0C11B342" w14:textId="77777777" w:rsidR="00E6408F" w:rsidRPr="00A82F61" w:rsidRDefault="00E6408F" w:rsidP="006F5319">
            <w:pPr>
              <w:autoSpaceDE w:val="0"/>
              <w:autoSpaceDN w:val="0"/>
              <w:spacing w:line="240" w:lineRule="auto"/>
              <w:jc w:val="center"/>
              <w:rPr>
                <w:rFonts w:eastAsia="Times New Roman"/>
                <w:sz w:val="20"/>
                <w:szCs w:val="20"/>
              </w:rPr>
            </w:pPr>
          </w:p>
          <w:p w14:paraId="1E16A174" w14:textId="77777777" w:rsidR="00E6408F" w:rsidRPr="00A82F61" w:rsidRDefault="00E6408F" w:rsidP="006F5319">
            <w:pPr>
              <w:autoSpaceDE w:val="0"/>
              <w:autoSpaceDN w:val="0"/>
              <w:spacing w:line="240" w:lineRule="auto"/>
              <w:jc w:val="center"/>
              <w:rPr>
                <w:rFonts w:eastAsia="Times New Roman"/>
                <w:sz w:val="20"/>
                <w:szCs w:val="20"/>
              </w:rPr>
            </w:pPr>
          </w:p>
          <w:p w14:paraId="653C94A3" w14:textId="77777777" w:rsidR="00E6408F" w:rsidRPr="00A82F61" w:rsidRDefault="00E6408F" w:rsidP="006F5319">
            <w:pPr>
              <w:autoSpaceDE w:val="0"/>
              <w:autoSpaceDN w:val="0"/>
              <w:spacing w:line="240" w:lineRule="auto"/>
              <w:jc w:val="center"/>
              <w:rPr>
                <w:rFonts w:eastAsia="Times New Roman"/>
                <w:sz w:val="20"/>
                <w:szCs w:val="20"/>
              </w:rPr>
            </w:pPr>
          </w:p>
          <w:p w14:paraId="601F2594" w14:textId="77777777" w:rsidR="00E6408F" w:rsidRPr="00A82F61" w:rsidRDefault="00E6408F" w:rsidP="006F5319">
            <w:pPr>
              <w:autoSpaceDE w:val="0"/>
              <w:autoSpaceDN w:val="0"/>
              <w:spacing w:line="240" w:lineRule="auto"/>
              <w:jc w:val="center"/>
              <w:rPr>
                <w:rFonts w:eastAsia="Times New Roman"/>
                <w:sz w:val="20"/>
                <w:szCs w:val="20"/>
              </w:rPr>
            </w:pPr>
          </w:p>
          <w:p w14:paraId="25F17BFA" w14:textId="77777777" w:rsidR="00E6408F" w:rsidRPr="00A82F61" w:rsidRDefault="00E6408F" w:rsidP="006F5319">
            <w:pPr>
              <w:autoSpaceDE w:val="0"/>
              <w:autoSpaceDN w:val="0"/>
              <w:spacing w:line="240" w:lineRule="auto"/>
              <w:jc w:val="center"/>
              <w:rPr>
                <w:rFonts w:eastAsia="Times New Roman"/>
                <w:sz w:val="20"/>
                <w:szCs w:val="20"/>
              </w:rPr>
            </w:pPr>
          </w:p>
          <w:p w14:paraId="3C2DFE29" w14:textId="77777777" w:rsidR="00E6408F" w:rsidRPr="00A82F61" w:rsidRDefault="00E6408F" w:rsidP="006F5319">
            <w:pPr>
              <w:autoSpaceDE w:val="0"/>
              <w:autoSpaceDN w:val="0"/>
              <w:spacing w:line="240" w:lineRule="auto"/>
              <w:jc w:val="center"/>
              <w:rPr>
                <w:rFonts w:eastAsia="Times New Roman"/>
                <w:sz w:val="20"/>
                <w:szCs w:val="20"/>
              </w:rPr>
            </w:pPr>
          </w:p>
          <w:p w14:paraId="4B7C4AA7" w14:textId="77777777" w:rsidR="00E6408F" w:rsidRPr="00A82F61" w:rsidRDefault="00E6408F" w:rsidP="006F5319">
            <w:pPr>
              <w:autoSpaceDE w:val="0"/>
              <w:autoSpaceDN w:val="0"/>
              <w:spacing w:line="240" w:lineRule="auto"/>
              <w:jc w:val="center"/>
              <w:rPr>
                <w:rFonts w:eastAsia="Times New Roman"/>
                <w:sz w:val="20"/>
                <w:szCs w:val="20"/>
              </w:rPr>
            </w:pPr>
          </w:p>
          <w:p w14:paraId="7A48C7C0" w14:textId="77777777" w:rsidR="00E6408F" w:rsidRPr="00A82F61" w:rsidRDefault="00E6408F" w:rsidP="006F5319">
            <w:pPr>
              <w:autoSpaceDE w:val="0"/>
              <w:autoSpaceDN w:val="0"/>
              <w:spacing w:line="240" w:lineRule="auto"/>
              <w:jc w:val="center"/>
              <w:rPr>
                <w:rFonts w:eastAsia="Times New Roman"/>
                <w:sz w:val="20"/>
                <w:szCs w:val="20"/>
              </w:rPr>
            </w:pPr>
          </w:p>
          <w:p w14:paraId="5523FDD8" w14:textId="77777777" w:rsidR="00E6408F" w:rsidRPr="00A82F61" w:rsidRDefault="00E6408F" w:rsidP="006F5319">
            <w:pPr>
              <w:autoSpaceDE w:val="0"/>
              <w:autoSpaceDN w:val="0"/>
              <w:spacing w:line="240" w:lineRule="auto"/>
              <w:jc w:val="center"/>
              <w:rPr>
                <w:rFonts w:eastAsia="Times New Roman"/>
                <w:sz w:val="20"/>
                <w:szCs w:val="20"/>
              </w:rPr>
            </w:pPr>
          </w:p>
          <w:p w14:paraId="60CE334A" w14:textId="77777777" w:rsidR="00E6408F" w:rsidRPr="00A82F61" w:rsidRDefault="00E6408F" w:rsidP="006F5319">
            <w:pPr>
              <w:autoSpaceDE w:val="0"/>
              <w:autoSpaceDN w:val="0"/>
              <w:spacing w:line="240" w:lineRule="auto"/>
              <w:jc w:val="center"/>
              <w:rPr>
                <w:rFonts w:eastAsia="Times New Roman"/>
                <w:sz w:val="20"/>
                <w:szCs w:val="20"/>
              </w:rPr>
            </w:pPr>
          </w:p>
          <w:p w14:paraId="61928655" w14:textId="77777777" w:rsidR="00E6408F" w:rsidRPr="00A82F61" w:rsidRDefault="00E6408F" w:rsidP="006F5319">
            <w:pPr>
              <w:autoSpaceDE w:val="0"/>
              <w:autoSpaceDN w:val="0"/>
              <w:spacing w:line="240" w:lineRule="auto"/>
              <w:jc w:val="center"/>
              <w:rPr>
                <w:rFonts w:eastAsia="Times New Roman"/>
                <w:sz w:val="20"/>
                <w:szCs w:val="20"/>
              </w:rPr>
            </w:pPr>
          </w:p>
          <w:p w14:paraId="4D384CA9" w14:textId="77777777" w:rsidR="00E6408F" w:rsidRPr="00A82F61" w:rsidRDefault="00E6408F" w:rsidP="006F5319">
            <w:pPr>
              <w:autoSpaceDE w:val="0"/>
              <w:autoSpaceDN w:val="0"/>
              <w:spacing w:line="240" w:lineRule="auto"/>
              <w:jc w:val="center"/>
              <w:rPr>
                <w:rFonts w:eastAsia="Times New Roman"/>
                <w:sz w:val="20"/>
                <w:szCs w:val="20"/>
              </w:rPr>
            </w:pPr>
          </w:p>
          <w:p w14:paraId="03E1CAD0" w14:textId="77777777" w:rsidR="00E6408F" w:rsidRPr="00A82F61" w:rsidRDefault="00E6408F" w:rsidP="006F5319">
            <w:pPr>
              <w:autoSpaceDE w:val="0"/>
              <w:autoSpaceDN w:val="0"/>
              <w:spacing w:line="240" w:lineRule="auto"/>
              <w:jc w:val="center"/>
              <w:rPr>
                <w:rFonts w:eastAsia="Times New Roman"/>
                <w:sz w:val="20"/>
                <w:szCs w:val="20"/>
              </w:rPr>
            </w:pPr>
          </w:p>
          <w:p w14:paraId="082E31C2" w14:textId="77777777" w:rsidR="00E6408F" w:rsidRPr="00A82F61" w:rsidRDefault="00E6408F" w:rsidP="006F5319">
            <w:pPr>
              <w:autoSpaceDE w:val="0"/>
              <w:autoSpaceDN w:val="0"/>
              <w:spacing w:line="240" w:lineRule="auto"/>
              <w:jc w:val="center"/>
              <w:rPr>
                <w:rFonts w:eastAsia="Times New Roman"/>
                <w:sz w:val="20"/>
                <w:szCs w:val="20"/>
              </w:rPr>
            </w:pPr>
          </w:p>
          <w:p w14:paraId="6F3788AF" w14:textId="77777777" w:rsidR="00E6408F" w:rsidRPr="00A82F61" w:rsidRDefault="00E6408F" w:rsidP="006F5319">
            <w:pPr>
              <w:autoSpaceDE w:val="0"/>
              <w:autoSpaceDN w:val="0"/>
              <w:spacing w:line="240" w:lineRule="auto"/>
              <w:jc w:val="center"/>
              <w:rPr>
                <w:rFonts w:eastAsia="Times New Roman"/>
                <w:sz w:val="20"/>
                <w:szCs w:val="20"/>
              </w:rPr>
            </w:pPr>
          </w:p>
          <w:p w14:paraId="40839E08" w14:textId="77777777" w:rsidR="00E6408F" w:rsidRPr="00A82F61" w:rsidRDefault="00E6408F" w:rsidP="006F5319">
            <w:pPr>
              <w:autoSpaceDE w:val="0"/>
              <w:autoSpaceDN w:val="0"/>
              <w:spacing w:line="240" w:lineRule="auto"/>
              <w:jc w:val="center"/>
              <w:rPr>
                <w:rFonts w:eastAsia="Times New Roman"/>
                <w:sz w:val="20"/>
                <w:szCs w:val="20"/>
              </w:rPr>
            </w:pPr>
          </w:p>
          <w:p w14:paraId="14526782" w14:textId="77777777" w:rsidR="00E6408F" w:rsidRPr="00A82F61" w:rsidRDefault="00E6408F" w:rsidP="006F5319">
            <w:pPr>
              <w:autoSpaceDE w:val="0"/>
              <w:autoSpaceDN w:val="0"/>
              <w:spacing w:line="240" w:lineRule="auto"/>
              <w:jc w:val="center"/>
              <w:rPr>
                <w:rFonts w:eastAsia="Times New Roman"/>
                <w:sz w:val="20"/>
                <w:szCs w:val="20"/>
              </w:rPr>
            </w:pPr>
          </w:p>
          <w:p w14:paraId="3859AE75" w14:textId="77777777" w:rsidR="00E6408F" w:rsidRPr="00A82F61" w:rsidRDefault="00E6408F" w:rsidP="006F5319">
            <w:pPr>
              <w:autoSpaceDE w:val="0"/>
              <w:autoSpaceDN w:val="0"/>
              <w:spacing w:line="240" w:lineRule="auto"/>
              <w:jc w:val="center"/>
              <w:rPr>
                <w:rFonts w:eastAsia="Times New Roman"/>
                <w:sz w:val="20"/>
                <w:szCs w:val="20"/>
              </w:rPr>
            </w:pPr>
          </w:p>
          <w:p w14:paraId="63869C3D" w14:textId="77777777" w:rsidR="00E6408F" w:rsidRPr="00A82F61" w:rsidRDefault="00E6408F" w:rsidP="006F5319">
            <w:pPr>
              <w:autoSpaceDE w:val="0"/>
              <w:autoSpaceDN w:val="0"/>
              <w:spacing w:line="240" w:lineRule="auto"/>
              <w:jc w:val="center"/>
              <w:rPr>
                <w:rFonts w:eastAsia="Times New Roman"/>
                <w:sz w:val="20"/>
                <w:szCs w:val="20"/>
              </w:rPr>
            </w:pPr>
          </w:p>
          <w:p w14:paraId="3E24B2EB" w14:textId="77777777" w:rsidR="00E6408F" w:rsidRPr="00A82F61" w:rsidRDefault="00E6408F" w:rsidP="006F5319">
            <w:pPr>
              <w:autoSpaceDE w:val="0"/>
              <w:autoSpaceDN w:val="0"/>
              <w:spacing w:line="240" w:lineRule="auto"/>
              <w:jc w:val="center"/>
              <w:rPr>
                <w:rFonts w:eastAsia="Times New Roman"/>
                <w:sz w:val="20"/>
                <w:szCs w:val="20"/>
              </w:rPr>
            </w:pPr>
          </w:p>
          <w:p w14:paraId="20F0A449" w14:textId="77777777" w:rsidR="00E6408F" w:rsidRPr="00A82F61" w:rsidRDefault="00E6408F" w:rsidP="006F5319">
            <w:pPr>
              <w:autoSpaceDE w:val="0"/>
              <w:autoSpaceDN w:val="0"/>
              <w:spacing w:line="240" w:lineRule="auto"/>
              <w:jc w:val="center"/>
              <w:rPr>
                <w:rFonts w:eastAsia="Times New Roman"/>
                <w:sz w:val="20"/>
                <w:szCs w:val="20"/>
              </w:rPr>
            </w:pPr>
          </w:p>
          <w:p w14:paraId="4ADB3FDD" w14:textId="77777777" w:rsidR="00E6408F" w:rsidRPr="00A82F61" w:rsidRDefault="00E6408F" w:rsidP="006F5319">
            <w:pPr>
              <w:autoSpaceDE w:val="0"/>
              <w:autoSpaceDN w:val="0"/>
              <w:spacing w:line="240" w:lineRule="auto"/>
              <w:jc w:val="center"/>
              <w:rPr>
                <w:rFonts w:eastAsia="Times New Roman"/>
                <w:sz w:val="20"/>
                <w:szCs w:val="20"/>
              </w:rPr>
            </w:pPr>
          </w:p>
          <w:p w14:paraId="582DD5BA" w14:textId="77777777" w:rsidR="00E6408F" w:rsidRPr="00A82F61" w:rsidRDefault="00E6408F" w:rsidP="006F5319">
            <w:pPr>
              <w:autoSpaceDE w:val="0"/>
              <w:autoSpaceDN w:val="0"/>
              <w:spacing w:line="240" w:lineRule="auto"/>
              <w:jc w:val="center"/>
              <w:rPr>
                <w:rFonts w:eastAsia="Times New Roman"/>
                <w:sz w:val="20"/>
                <w:szCs w:val="20"/>
              </w:rPr>
            </w:pPr>
          </w:p>
          <w:p w14:paraId="716D359B" w14:textId="77777777" w:rsidR="00E6408F" w:rsidRPr="00A82F61" w:rsidRDefault="00E6408F" w:rsidP="006F5319">
            <w:pPr>
              <w:autoSpaceDE w:val="0"/>
              <w:autoSpaceDN w:val="0"/>
              <w:spacing w:line="240" w:lineRule="auto"/>
              <w:jc w:val="center"/>
              <w:rPr>
                <w:rFonts w:eastAsia="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05AE70E0" w14:textId="77777777" w:rsidR="00E6408F" w:rsidRPr="00A82F61" w:rsidRDefault="00E6408F" w:rsidP="006F5319">
            <w:pPr>
              <w:autoSpaceDE w:val="0"/>
              <w:autoSpaceDN w:val="0"/>
              <w:spacing w:line="240" w:lineRule="auto"/>
              <w:jc w:val="center"/>
              <w:rPr>
                <w:rFonts w:eastAsia="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02CF4B4" w14:textId="77777777" w:rsidR="00E6408F" w:rsidRPr="00A82F61" w:rsidRDefault="00E6408F" w:rsidP="006F5319">
            <w:pPr>
              <w:autoSpaceDE w:val="0"/>
              <w:autoSpaceDN w:val="0"/>
              <w:spacing w:line="240" w:lineRule="auto"/>
              <w:jc w:val="center"/>
              <w:rPr>
                <w:rFonts w:eastAsia="Times New Roman"/>
                <w:sz w:val="20"/>
                <w:szCs w:val="20"/>
              </w:rPr>
            </w:pPr>
          </w:p>
        </w:tc>
      </w:tr>
    </w:tbl>
    <w:p w14:paraId="4DFEEA42" w14:textId="77777777" w:rsidR="00E6408F" w:rsidRPr="00A82F61" w:rsidRDefault="00E6408F" w:rsidP="00E6408F">
      <w:pPr>
        <w:spacing w:line="240" w:lineRule="auto"/>
        <w:jc w:val="both"/>
        <w:rPr>
          <w:rFonts w:eastAsia="Times New Roman"/>
        </w:rPr>
      </w:pPr>
    </w:p>
    <w:p w14:paraId="476DB374" w14:textId="77777777" w:rsidR="00E6408F" w:rsidRPr="00A82F61" w:rsidRDefault="00E6408F" w:rsidP="00E6408F">
      <w:pPr>
        <w:spacing w:line="240" w:lineRule="auto"/>
        <w:jc w:val="both"/>
        <w:rPr>
          <w:rFonts w:eastAsia="Times New Roman"/>
          <w:b/>
          <w:noProof/>
        </w:rPr>
      </w:pPr>
    </w:p>
    <w:p w14:paraId="568A3BEF" w14:textId="77777777" w:rsidR="00E6408F" w:rsidRPr="00A82F61" w:rsidRDefault="00E6408F" w:rsidP="00E6408F">
      <w:pPr>
        <w:spacing w:line="240" w:lineRule="auto"/>
        <w:jc w:val="both"/>
        <w:rPr>
          <w:rFonts w:eastAsia="Times New Roman"/>
          <w:noProof/>
          <w:lang w:val="ru-RU"/>
        </w:rPr>
      </w:pPr>
      <w:r w:rsidRPr="00A82F61">
        <w:rPr>
          <w:rFonts w:eastAsia="Times New Roman"/>
          <w:b/>
          <w:noProof/>
          <w:u w:val="single"/>
          <w:lang w:val="ru-RU"/>
        </w:rPr>
        <w:t>Напомена:</w:t>
      </w:r>
      <w:r w:rsidRPr="00A82F61">
        <w:rPr>
          <w:rFonts w:eastAsia="Times New Roman"/>
          <w:noProof/>
          <w:lang w:val="ru-RU"/>
        </w:rPr>
        <w:t xml:space="preserve"> Понуђач је обавезан да достави потврде (</w:t>
      </w:r>
      <w:r w:rsidRPr="00A82F61">
        <w:rPr>
          <w:rFonts w:eastAsia="Times New Roman"/>
          <w:noProof/>
          <w:u w:val="single"/>
          <w:lang w:val="ru-RU"/>
        </w:rPr>
        <w:t>модел обрасца дат је на наредној страници</w:t>
      </w:r>
      <w:r w:rsidRPr="00A82F61">
        <w:rPr>
          <w:rFonts w:eastAsia="Times New Roman"/>
          <w:noProof/>
          <w:lang w:val="ru-RU"/>
        </w:rPr>
        <w:t>) наручилаца о извршеним услугама које су напред наведене, а које морају садржати све захтеване податке.</w:t>
      </w:r>
    </w:p>
    <w:p w14:paraId="3E40913A" w14:textId="77777777" w:rsidR="00E6408F" w:rsidRPr="00A82F61" w:rsidRDefault="00E6408F" w:rsidP="00E6408F">
      <w:pPr>
        <w:spacing w:line="240" w:lineRule="auto"/>
        <w:jc w:val="both"/>
        <w:rPr>
          <w:rFonts w:eastAsia="Times New Roman"/>
          <w:noProof/>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6408F" w:rsidRPr="00A82F61" w14:paraId="5CB9FC8B" w14:textId="77777777" w:rsidTr="006F5319">
        <w:tc>
          <w:tcPr>
            <w:tcW w:w="6228" w:type="dxa"/>
          </w:tcPr>
          <w:p w14:paraId="4E102F71" w14:textId="77777777" w:rsidR="00E6408F" w:rsidRPr="00A82F61" w:rsidRDefault="00E6408F" w:rsidP="006F5319">
            <w:pPr>
              <w:spacing w:line="240" w:lineRule="auto"/>
              <w:jc w:val="both"/>
              <w:rPr>
                <w:rFonts w:eastAsia="Times New Roman"/>
                <w:lang w:val="ru-RU"/>
              </w:rPr>
            </w:pPr>
          </w:p>
          <w:p w14:paraId="5DF8E5EE" w14:textId="6C3608E6" w:rsidR="00E6408F" w:rsidRPr="00A82F61" w:rsidRDefault="00E6408F" w:rsidP="006F5319">
            <w:pPr>
              <w:spacing w:line="240" w:lineRule="auto"/>
              <w:jc w:val="both"/>
              <w:rPr>
                <w:rFonts w:eastAsia="Times New Roman"/>
              </w:rPr>
            </w:pPr>
            <w:r w:rsidRPr="00A82F61">
              <w:rPr>
                <w:rFonts w:eastAsia="Times New Roman"/>
              </w:rPr>
              <w:t>У ___</w:t>
            </w:r>
            <w:r w:rsidR="0089384C">
              <w:rPr>
                <w:rFonts w:eastAsia="Times New Roman"/>
              </w:rPr>
              <w:t>____________ дана _________ 2020</w:t>
            </w:r>
            <w:r w:rsidRPr="00A82F61">
              <w:rPr>
                <w:rFonts w:eastAsia="Times New Roman"/>
              </w:rPr>
              <w:t>.г.</w:t>
            </w:r>
          </w:p>
        </w:tc>
        <w:tc>
          <w:tcPr>
            <w:tcW w:w="3420" w:type="dxa"/>
          </w:tcPr>
          <w:p w14:paraId="3099BA2C" w14:textId="77777777" w:rsidR="00E6408F" w:rsidRPr="00A82F61" w:rsidRDefault="00E6408F" w:rsidP="006F5319">
            <w:pPr>
              <w:spacing w:line="240" w:lineRule="auto"/>
              <w:jc w:val="center"/>
              <w:rPr>
                <w:rFonts w:eastAsia="Times New Roman"/>
                <w:lang w:val="ru-RU"/>
              </w:rPr>
            </w:pPr>
            <w:r w:rsidRPr="00A82F61">
              <w:rPr>
                <w:rFonts w:eastAsia="Times New Roman"/>
                <w:lang w:val="ru-RU"/>
              </w:rPr>
              <w:t>Потпис овлашћеног лица:</w:t>
            </w:r>
          </w:p>
          <w:p w14:paraId="1487F43E" w14:textId="77777777" w:rsidR="00E6408F" w:rsidRPr="00A82F61" w:rsidRDefault="00E6408F" w:rsidP="006F5319">
            <w:pPr>
              <w:spacing w:line="240" w:lineRule="auto"/>
              <w:jc w:val="center"/>
              <w:rPr>
                <w:rFonts w:eastAsia="Times New Roman"/>
                <w:lang w:val="ru-RU"/>
              </w:rPr>
            </w:pPr>
          </w:p>
          <w:p w14:paraId="3EB1A239" w14:textId="77777777" w:rsidR="00E6408F" w:rsidRPr="00A82F61" w:rsidRDefault="00E6408F" w:rsidP="006F5319">
            <w:pPr>
              <w:spacing w:line="240" w:lineRule="auto"/>
              <w:jc w:val="center"/>
              <w:rPr>
                <w:rFonts w:eastAsia="Times New Roman"/>
                <w:lang w:val="ru-RU"/>
              </w:rPr>
            </w:pPr>
          </w:p>
          <w:p w14:paraId="3FA94B49" w14:textId="77777777" w:rsidR="00E6408F" w:rsidRPr="00A82F61" w:rsidRDefault="00E6408F" w:rsidP="006F5319">
            <w:pPr>
              <w:spacing w:line="240" w:lineRule="auto"/>
              <w:rPr>
                <w:rFonts w:eastAsia="Times New Roman"/>
                <w:lang w:val="ru-RU"/>
              </w:rPr>
            </w:pPr>
          </w:p>
        </w:tc>
      </w:tr>
    </w:tbl>
    <w:p w14:paraId="3A794352" w14:textId="77777777" w:rsidR="00E6408F" w:rsidRDefault="00E6408F" w:rsidP="004307F9"/>
    <w:p w14:paraId="661A5635" w14:textId="77777777" w:rsidR="00E6408F" w:rsidRDefault="00E6408F" w:rsidP="004307F9"/>
    <w:p w14:paraId="1B6A16CF" w14:textId="77777777" w:rsidR="00E6408F" w:rsidRDefault="00E6408F" w:rsidP="004307F9"/>
    <w:p w14:paraId="4FF9B7B9" w14:textId="77777777" w:rsidR="00E6408F" w:rsidRDefault="00E6408F" w:rsidP="004307F9"/>
    <w:p w14:paraId="3A0A1AB6" w14:textId="20DEF3E5" w:rsidR="00E6408F" w:rsidRDefault="00E6408F" w:rsidP="004307F9"/>
    <w:p w14:paraId="243F6765" w14:textId="49D16369" w:rsidR="00E9365A" w:rsidRDefault="00E9365A" w:rsidP="004307F9"/>
    <w:p w14:paraId="00DFA065" w14:textId="77777777" w:rsidR="00E9365A" w:rsidRDefault="00E9365A" w:rsidP="004307F9"/>
    <w:p w14:paraId="30AF7E2D" w14:textId="77777777" w:rsidR="00E6408F" w:rsidRDefault="00E6408F" w:rsidP="004307F9"/>
    <w:p w14:paraId="578857D1" w14:textId="77777777" w:rsidR="00E6408F" w:rsidRDefault="00E6408F" w:rsidP="004307F9"/>
    <w:p w14:paraId="2ADBEC81" w14:textId="745EC7E7" w:rsidR="006F5319" w:rsidRPr="00A64ECE" w:rsidRDefault="006F5319" w:rsidP="004307F9"/>
    <w:p w14:paraId="3653D564" w14:textId="24102BE6" w:rsidR="009D545C" w:rsidRPr="002A36C0" w:rsidRDefault="009D545C" w:rsidP="002A36C0">
      <w:pPr>
        <w:spacing w:line="240" w:lineRule="auto"/>
        <w:jc w:val="center"/>
        <w:rPr>
          <w:rFonts w:eastAsia="Times New Roman"/>
          <w:b/>
          <w:lang w:val="ru-RU"/>
        </w:rPr>
      </w:pPr>
      <w:r w:rsidRPr="00A82F61">
        <w:rPr>
          <w:rFonts w:eastAsia="Times New Roman"/>
          <w:b/>
          <w:lang w:val="ru-RU"/>
        </w:rPr>
        <w:lastRenderedPageBreak/>
        <w:t>ПОТВРДА О РЕФЕРЕНЦАМА ПОНУЂАЧА</w:t>
      </w:r>
    </w:p>
    <w:p w14:paraId="492E354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CBF6188"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Назив наручиоца</w:t>
      </w:r>
    </w:p>
    <w:p w14:paraId="250D455F"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92B126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Адреса </w:t>
      </w:r>
    </w:p>
    <w:p w14:paraId="546C9D94" w14:textId="77777777" w:rsidR="009D545C" w:rsidRPr="00A82F61" w:rsidRDefault="009D545C" w:rsidP="009D545C">
      <w:pPr>
        <w:spacing w:line="240" w:lineRule="auto"/>
        <w:jc w:val="both"/>
        <w:rPr>
          <w:rFonts w:eastAsia="Times New Roman"/>
          <w:lang w:val="ru-RU"/>
        </w:rPr>
      </w:pPr>
    </w:p>
    <w:p w14:paraId="65E61326" w14:textId="5F9838C6" w:rsidR="009D545C" w:rsidRPr="00A82F61" w:rsidRDefault="009D545C" w:rsidP="009D545C">
      <w:pPr>
        <w:spacing w:line="240" w:lineRule="auto"/>
        <w:jc w:val="both"/>
        <w:rPr>
          <w:rFonts w:eastAsia="Times New Roman"/>
          <w:lang w:val="ru-RU"/>
        </w:rPr>
      </w:pPr>
      <w:r>
        <w:rPr>
          <w:rFonts w:eastAsia="Times New Roman"/>
          <w:lang w:val="ru-RU"/>
        </w:rPr>
        <w:t>Овим потврђујемо да је правно лице</w:t>
      </w:r>
      <w:r w:rsidRPr="00A82F61">
        <w:rPr>
          <w:rFonts w:eastAsia="Times New Roman"/>
          <w:lang w:val="ru-RU"/>
        </w:rPr>
        <w:t>:</w:t>
      </w:r>
    </w:p>
    <w:p w14:paraId="46799795" w14:textId="77777777" w:rsidR="009D545C" w:rsidRPr="00A82F61" w:rsidRDefault="009D545C" w:rsidP="009D545C">
      <w:pPr>
        <w:spacing w:line="240" w:lineRule="auto"/>
        <w:jc w:val="both"/>
        <w:rPr>
          <w:rFonts w:eastAsia="Times New Roman"/>
          <w:lang w:val="ru-RU"/>
        </w:rPr>
      </w:pPr>
    </w:p>
    <w:p w14:paraId="41B915D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74884D85" w14:textId="77777777" w:rsidR="009D545C" w:rsidRPr="00A82F61" w:rsidRDefault="009D545C" w:rsidP="009D545C">
      <w:pPr>
        <w:spacing w:line="240" w:lineRule="auto"/>
        <w:jc w:val="both"/>
        <w:rPr>
          <w:rFonts w:eastAsia="Times New Roman"/>
          <w:lang w:val="ru-RU"/>
        </w:rPr>
      </w:pPr>
    </w:p>
    <w:p w14:paraId="2C12D4C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из _______________________________,</w:t>
      </w:r>
    </w:p>
    <w:p w14:paraId="697A0B64" w14:textId="77777777" w:rsidR="009D545C" w:rsidRPr="00A82F61" w:rsidRDefault="009D545C" w:rsidP="009D545C">
      <w:pPr>
        <w:spacing w:line="240" w:lineRule="auto"/>
        <w:jc w:val="right"/>
        <w:rPr>
          <w:rFonts w:eastAsia="Times New Roman"/>
          <w:lang w:val="ru-RU"/>
        </w:rPr>
      </w:pPr>
    </w:p>
    <w:p w14:paraId="0A13FC82"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3BCAC066" w14:textId="77777777"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написати облик наступања: а) самостално б) члан групе ц) водећи члан</w:t>
      </w:r>
      <w:r w:rsidRPr="00A82F61">
        <w:rPr>
          <w:rFonts w:eastAsia="Times New Roman"/>
          <w:lang w:val="ru-RU"/>
        </w:rPr>
        <w:t>)</w:t>
      </w:r>
    </w:p>
    <w:p w14:paraId="010B77E6" w14:textId="272B323F" w:rsidR="009D545C" w:rsidRPr="00A82F61" w:rsidRDefault="009D545C" w:rsidP="009D545C">
      <w:pPr>
        <w:spacing w:line="240" w:lineRule="auto"/>
        <w:jc w:val="both"/>
        <w:rPr>
          <w:rFonts w:eastAsia="Times New Roman"/>
          <w:lang w:val="ru-RU"/>
        </w:rPr>
      </w:pPr>
    </w:p>
    <w:p w14:paraId="3003509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за потребе наручиоца:</w:t>
      </w:r>
    </w:p>
    <w:p w14:paraId="20214FEE"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____________________________________________________________________________ , </w:t>
      </w:r>
    </w:p>
    <w:p w14:paraId="39041BEA" w14:textId="77777777" w:rsidR="009D545C" w:rsidRPr="00A82F61" w:rsidRDefault="009D545C" w:rsidP="009D545C">
      <w:pPr>
        <w:spacing w:line="240" w:lineRule="auto"/>
        <w:jc w:val="right"/>
        <w:rPr>
          <w:rFonts w:eastAsia="Times New Roman"/>
          <w:lang w:val="ru-RU"/>
        </w:rPr>
      </w:pPr>
    </w:p>
    <w:p w14:paraId="6DAFB5E9" w14:textId="6DC6EDA7" w:rsidR="009D545C" w:rsidRPr="00A82F61" w:rsidRDefault="009D545C" w:rsidP="009D545C">
      <w:pPr>
        <w:tabs>
          <w:tab w:val="center" w:pos="-4500"/>
          <w:tab w:val="left" w:pos="284"/>
          <w:tab w:val="center" w:pos="4153"/>
          <w:tab w:val="right" w:pos="8306"/>
        </w:tabs>
        <w:autoSpaceDE w:val="0"/>
        <w:autoSpaceDN w:val="0"/>
        <w:spacing w:line="240" w:lineRule="auto"/>
        <w:jc w:val="both"/>
        <w:rPr>
          <w:rFonts w:eastAsia="Times New Roman"/>
          <w:color w:val="FF0000"/>
          <w:lang w:val="ru-RU"/>
        </w:rPr>
      </w:pPr>
      <w:r w:rsidRPr="00A82F61">
        <w:rPr>
          <w:rFonts w:eastAsia="Times New Roman"/>
          <w:spacing w:val="-6"/>
          <w:lang w:val="ru-RU"/>
        </w:rPr>
        <w:t xml:space="preserve">квалитетно и у уговореном року извршио услугу </w:t>
      </w:r>
      <w:r w:rsidRPr="00A82F61">
        <w:rPr>
          <w:rFonts w:eastAsia="Times New Roman"/>
          <w:lang w:val="ru-RU"/>
        </w:rPr>
        <w:t>_____________________________________________________________________________,</w:t>
      </w:r>
    </w:p>
    <w:p w14:paraId="08E2A256" w14:textId="79FDCE8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 xml:space="preserve">навести назив, </w:t>
      </w:r>
      <w:r>
        <w:rPr>
          <w:rFonts w:eastAsia="Times New Roman"/>
          <w:i/>
          <w:lang w:val="ru-RU"/>
        </w:rPr>
        <w:t>услуге</w:t>
      </w:r>
      <w:r w:rsidRPr="00A82F61">
        <w:rPr>
          <w:rFonts w:eastAsia="Times New Roman"/>
          <w:lang w:val="ru-RU"/>
        </w:rPr>
        <w:t>)</w:t>
      </w:r>
    </w:p>
    <w:p w14:paraId="797A65ED" w14:textId="77777777" w:rsidR="009D545C" w:rsidRPr="00A82F61" w:rsidRDefault="009D545C" w:rsidP="009D545C">
      <w:pPr>
        <w:spacing w:line="240" w:lineRule="auto"/>
        <w:rPr>
          <w:rFonts w:eastAsia="Times New Roman"/>
          <w:lang w:val="ru-RU"/>
        </w:rPr>
      </w:pPr>
    </w:p>
    <w:p w14:paraId="45DB553D" w14:textId="1BD09BC2" w:rsidR="009D545C" w:rsidRDefault="009D545C" w:rsidP="00AA2C98">
      <w:pPr>
        <w:spacing w:line="240" w:lineRule="auto"/>
        <w:rPr>
          <w:rFonts w:eastAsia="Times New Roman"/>
          <w:lang w:val="ru-RU"/>
        </w:rPr>
      </w:pPr>
      <w:r w:rsidRPr="00A82F61">
        <w:rPr>
          <w:rFonts w:eastAsia="Times New Roman"/>
          <w:lang w:val="ru-RU"/>
        </w:rPr>
        <w:t>у оквиру услуге:________________________________________________________________</w:t>
      </w:r>
    </w:p>
    <w:p w14:paraId="65B80B8F" w14:textId="0EBA909A" w:rsidR="009D545C" w:rsidRPr="00A82F61" w:rsidRDefault="00C40B7F" w:rsidP="009D545C">
      <w:pPr>
        <w:spacing w:line="240" w:lineRule="auto"/>
        <w:jc w:val="center"/>
        <w:rPr>
          <w:rFonts w:eastAsia="Times New Roman"/>
          <w:lang w:val="ru-RU"/>
        </w:rPr>
      </w:pPr>
      <w:r w:rsidRPr="00A82F61">
        <w:rPr>
          <w:rFonts w:eastAsia="Times New Roman"/>
          <w:lang w:val="ru-RU"/>
        </w:rPr>
        <w:t xml:space="preserve"> </w:t>
      </w:r>
      <w:r w:rsidR="009D545C" w:rsidRPr="00A82F61">
        <w:rPr>
          <w:rFonts w:eastAsia="Times New Roman"/>
          <w:lang w:val="ru-RU"/>
        </w:rPr>
        <w:t>(</w:t>
      </w:r>
      <w:r>
        <w:rPr>
          <w:rFonts w:eastAsia="Times New Roman"/>
          <w:i/>
          <w:lang w:val="ru-RU"/>
        </w:rPr>
        <w:t xml:space="preserve">назив </w:t>
      </w:r>
      <w:r w:rsidR="00AA2C98">
        <w:rPr>
          <w:rFonts w:eastAsia="Times New Roman"/>
          <w:i/>
          <w:lang w:val="ru-RU"/>
        </w:rPr>
        <w:t>пројекта који је реализован</w:t>
      </w:r>
      <w:r w:rsidR="009D545C" w:rsidRPr="00A82F61">
        <w:rPr>
          <w:rFonts w:eastAsia="Times New Roman"/>
          <w:lang w:val="ru-RU"/>
        </w:rPr>
        <w:t>)</w:t>
      </w:r>
    </w:p>
    <w:p w14:paraId="60A06D3A" w14:textId="77777777" w:rsidR="009D545C" w:rsidRPr="00A82F61" w:rsidRDefault="009D545C" w:rsidP="009D545C">
      <w:pPr>
        <w:spacing w:line="240" w:lineRule="auto"/>
        <w:jc w:val="both"/>
        <w:rPr>
          <w:rFonts w:eastAsia="Times New Roman"/>
          <w:lang w:val="ru-RU"/>
        </w:rPr>
      </w:pPr>
    </w:p>
    <w:p w14:paraId="058B22B7"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а на основу уговора бр. ____________________________ од _________________,</w:t>
      </w:r>
    </w:p>
    <w:p w14:paraId="45BF7563" w14:textId="77777777" w:rsidR="009D545C" w:rsidRPr="00A82F61" w:rsidRDefault="009D545C" w:rsidP="009D545C">
      <w:pPr>
        <w:spacing w:line="240" w:lineRule="auto"/>
        <w:jc w:val="both"/>
        <w:rPr>
          <w:rFonts w:eastAsia="Times New Roman"/>
          <w:lang w:val="ru-RU"/>
        </w:rPr>
      </w:pPr>
    </w:p>
    <w:p w14:paraId="5D072590" w14:textId="47CC6895" w:rsidR="009D545C" w:rsidRPr="00C40B7F" w:rsidRDefault="009D545C" w:rsidP="009D545C">
      <w:pPr>
        <w:spacing w:line="240" w:lineRule="auto"/>
        <w:jc w:val="both"/>
        <w:rPr>
          <w:lang w:val="sr-Cyrl-RS"/>
        </w:rPr>
      </w:pPr>
      <w:r w:rsidRPr="00A82F61">
        <w:rPr>
          <w:rFonts w:eastAsia="Times New Roman"/>
          <w:lang w:val="ru-RU"/>
        </w:rPr>
        <w:t>чија је реализација окончана ___________ године</w:t>
      </w:r>
      <w:r w:rsidR="00AE30CF">
        <w:rPr>
          <w:rFonts w:eastAsia="Times New Roman"/>
          <w:lang w:val="ru-RU"/>
        </w:rPr>
        <w:t>,</w:t>
      </w:r>
      <w:r w:rsidR="00AE30CF" w:rsidRPr="00AE30CF">
        <w:rPr>
          <w:rFonts w:eastAsia="Times New Roman"/>
          <w:lang w:val="ru-RU"/>
        </w:rPr>
        <w:t xml:space="preserve"> </w:t>
      </w:r>
      <w:r w:rsidR="00AE30CF">
        <w:rPr>
          <w:rFonts w:eastAsia="Times New Roman"/>
          <w:lang w:val="ru-RU"/>
        </w:rPr>
        <w:t xml:space="preserve">где је </w:t>
      </w:r>
      <w:r w:rsidR="007E4D83">
        <w:rPr>
          <w:lang w:val="sr-Cyrl-CS"/>
        </w:rPr>
        <w:t xml:space="preserve">вредност пројекта била___________, а </w:t>
      </w:r>
      <w:r w:rsidR="007E4D83">
        <w:rPr>
          <w:lang w:val="sr-Cyrl-RS"/>
        </w:rPr>
        <w:t xml:space="preserve">вредност </w:t>
      </w:r>
      <w:r w:rsidR="00AE30CF">
        <w:rPr>
          <w:rFonts w:eastAsia="Times New Roman"/>
          <w:lang w:val="ru-RU"/>
        </w:rPr>
        <w:t>уговора о извођењу радова била</w:t>
      </w:r>
      <w:r w:rsidR="00AE30CF" w:rsidRPr="00A82F61">
        <w:rPr>
          <w:rFonts w:eastAsia="Times New Roman"/>
          <w:lang w:val="ru-RU"/>
        </w:rPr>
        <w:t>_________________</w:t>
      </w:r>
      <w:r w:rsidR="00AE30CF">
        <w:rPr>
          <w:rFonts w:eastAsia="Times New Roman"/>
          <w:lang w:val="ru-RU"/>
        </w:rPr>
        <w:t xml:space="preserve"> </w:t>
      </w:r>
      <w:r w:rsidR="00AE30CF" w:rsidRPr="00A82F61">
        <w:rPr>
          <w:rFonts w:eastAsia="Times New Roman"/>
          <w:lang w:val="ru-RU"/>
        </w:rPr>
        <w:t xml:space="preserve">. </w:t>
      </w:r>
    </w:p>
    <w:p w14:paraId="665AB766" w14:textId="18E8A32E" w:rsidR="009D545C" w:rsidRPr="00A82F61" w:rsidRDefault="009D545C" w:rsidP="009D545C">
      <w:pPr>
        <w:spacing w:line="240" w:lineRule="auto"/>
        <w:rPr>
          <w:rFonts w:eastAsia="Times New Roman"/>
          <w:lang w:val="ru-RU"/>
        </w:rPr>
      </w:pPr>
    </w:p>
    <w:p w14:paraId="413AB8A5"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04CA5DB3" w14:textId="77777777" w:rsidR="009D545C" w:rsidRPr="00A82F61" w:rsidRDefault="009D545C" w:rsidP="009D545C">
      <w:pPr>
        <w:spacing w:line="240" w:lineRule="auto"/>
        <w:jc w:val="both"/>
        <w:rPr>
          <w:rFonts w:eastAsia="Times New Roman"/>
          <w:lang w:val="ru-RU"/>
        </w:rPr>
      </w:pPr>
    </w:p>
    <w:p w14:paraId="627941A4"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0D81175" w14:textId="77777777" w:rsidR="009D545C" w:rsidRPr="00A82F61" w:rsidRDefault="009D545C" w:rsidP="009D545C">
      <w:pPr>
        <w:spacing w:line="240" w:lineRule="auto"/>
        <w:jc w:val="both"/>
        <w:rPr>
          <w:rFonts w:eastAsia="Times New Roman"/>
          <w:lang w:val="ru-RU"/>
        </w:rPr>
      </w:pPr>
    </w:p>
    <w:p w14:paraId="5C22B063"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52BF7AC0" w14:textId="77777777" w:rsidR="009D545C" w:rsidRPr="00A82F61" w:rsidRDefault="009D545C" w:rsidP="00827524">
      <w:pPr>
        <w:spacing w:line="240" w:lineRule="auto"/>
        <w:rPr>
          <w:rFonts w:eastAsia="Times New Roman"/>
          <w:lang w:val="ru-RU"/>
        </w:rPr>
      </w:pPr>
    </w:p>
    <w:p w14:paraId="08988B38" w14:textId="6D51F387" w:rsidR="009D545C" w:rsidRPr="00A82F61" w:rsidRDefault="009D545C" w:rsidP="00F07D58">
      <w:pPr>
        <w:spacing w:line="240" w:lineRule="auto"/>
        <w:jc w:val="right"/>
        <w:rPr>
          <w:rFonts w:eastAsia="Times New Roman"/>
          <w:lang w:val="ru-RU"/>
        </w:rPr>
      </w:pPr>
      <w:r w:rsidRPr="00A82F61">
        <w:rPr>
          <w:rFonts w:eastAsia="Times New Roman"/>
          <w:lang w:val="ru-RU"/>
        </w:rPr>
        <w:t xml:space="preserve">Потпис овлашћеног </w:t>
      </w:r>
      <w:r w:rsidR="00F07D58">
        <w:rPr>
          <w:rFonts w:eastAsia="Times New Roman"/>
          <w:lang w:val="ru-RU"/>
        </w:rPr>
        <w:t>лица __________________________</w:t>
      </w:r>
    </w:p>
    <w:p w14:paraId="5F218BF5" w14:textId="77777777" w:rsidR="009D545C" w:rsidRPr="00A82F61" w:rsidRDefault="009D545C" w:rsidP="009D545C">
      <w:pPr>
        <w:spacing w:line="240" w:lineRule="auto"/>
        <w:jc w:val="both"/>
        <w:rPr>
          <w:rFonts w:eastAsia="Times New Roman"/>
          <w:lang w:val="ru-RU"/>
        </w:rPr>
      </w:pPr>
      <w:r w:rsidRPr="00A82F61">
        <w:rPr>
          <w:rFonts w:eastAsia="Times New Roman"/>
          <w:b/>
          <w:u w:val="single"/>
          <w:lang w:val="ru-RU"/>
        </w:rPr>
        <w:t>Напомена:</w:t>
      </w:r>
    </w:p>
    <w:p w14:paraId="250311B5" w14:textId="54AE340D" w:rsidR="009D545C" w:rsidRPr="00A82F61" w:rsidRDefault="009D545C" w:rsidP="009D545C">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827524">
        <w:rPr>
          <w:rFonts w:eastAsia="Times New Roman"/>
          <w:lang w:val="ru-RU"/>
        </w:rPr>
        <w:t xml:space="preserve"> </w:t>
      </w:r>
    </w:p>
    <w:p w14:paraId="118DD1AE" w14:textId="77777777" w:rsidR="004064E9" w:rsidRDefault="004064E9" w:rsidP="004307F9">
      <w:pPr>
        <w:rPr>
          <w:b/>
          <w:color w:val="auto"/>
          <w:lang w:val="sr-Cyrl-RS"/>
        </w:rPr>
      </w:pPr>
    </w:p>
    <w:p w14:paraId="6645EF07" w14:textId="77777777" w:rsidR="004064E9" w:rsidRPr="004064E9" w:rsidRDefault="004064E9" w:rsidP="004307F9">
      <w:pPr>
        <w:rPr>
          <w:lang w:val="sr-Cyrl-RS"/>
        </w:rPr>
      </w:pPr>
    </w:p>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5856C4B3" w14:textId="77777777" w:rsidR="000256F9" w:rsidRPr="00CF3C37" w:rsidRDefault="000256F9" w:rsidP="000256F9">
      <w:pPr>
        <w:spacing w:line="270" w:lineRule="atLeast"/>
        <w:jc w:val="center"/>
        <w:rPr>
          <w:rFonts w:eastAsia="Times New Roman"/>
          <w:b/>
          <w:bCs/>
          <w:iCs/>
          <w:lang w:val="sr-Cyrl-RS"/>
        </w:rPr>
      </w:pPr>
      <w:r w:rsidRPr="00CF3C37">
        <w:rPr>
          <w:rFonts w:eastAsia="Times New Roman"/>
          <w:b/>
          <w:bCs/>
          <w:iCs/>
          <w:lang w:val="ru-RU"/>
        </w:rPr>
        <w:lastRenderedPageBreak/>
        <w:t>И</w:t>
      </w:r>
      <w:r w:rsidRPr="00CF3C37">
        <w:rPr>
          <w:rFonts w:eastAsia="Times New Roman"/>
          <w:b/>
          <w:bCs/>
          <w:iCs/>
          <w:lang w:val="sr-Cyrl-RS"/>
        </w:rPr>
        <w:t xml:space="preserve"> </w:t>
      </w:r>
      <w:r w:rsidRPr="00CF3C37">
        <w:rPr>
          <w:rFonts w:eastAsia="Times New Roman"/>
          <w:b/>
          <w:bCs/>
          <w:iCs/>
          <w:lang w:val="ru-RU"/>
        </w:rPr>
        <w:t>З</w:t>
      </w:r>
      <w:r w:rsidRPr="00CF3C37">
        <w:rPr>
          <w:rFonts w:eastAsia="Times New Roman"/>
          <w:b/>
          <w:bCs/>
          <w:iCs/>
          <w:lang w:val="sr-Cyrl-RS"/>
        </w:rPr>
        <w:t xml:space="preserve"> </w:t>
      </w:r>
      <w:r w:rsidRPr="00CF3C37">
        <w:rPr>
          <w:rFonts w:eastAsia="Times New Roman"/>
          <w:b/>
          <w:bCs/>
          <w:iCs/>
          <w:lang w:val="ru-RU"/>
        </w:rPr>
        <w:t>Ј</w:t>
      </w:r>
      <w:r w:rsidRPr="00CF3C37">
        <w:rPr>
          <w:rFonts w:eastAsia="Times New Roman"/>
          <w:b/>
          <w:bCs/>
          <w:iCs/>
          <w:lang w:val="sr-Cyrl-RS"/>
        </w:rPr>
        <w:t xml:space="preserve"> </w:t>
      </w:r>
      <w:r w:rsidRPr="00CF3C37">
        <w:rPr>
          <w:rFonts w:eastAsia="Times New Roman"/>
          <w:b/>
          <w:bCs/>
          <w:iCs/>
          <w:lang w:val="ru-RU"/>
        </w:rPr>
        <w:t>А</w:t>
      </w:r>
      <w:r w:rsidRPr="00CF3C37">
        <w:rPr>
          <w:rFonts w:eastAsia="Times New Roman"/>
          <w:b/>
          <w:bCs/>
          <w:iCs/>
          <w:lang w:val="sr-Cyrl-RS"/>
        </w:rPr>
        <w:t xml:space="preserve"> </w:t>
      </w:r>
      <w:r w:rsidRPr="00CF3C37">
        <w:rPr>
          <w:rFonts w:eastAsia="Times New Roman"/>
          <w:b/>
          <w:bCs/>
          <w:iCs/>
          <w:lang w:val="ru-RU"/>
        </w:rPr>
        <w:t>В</w:t>
      </w:r>
      <w:r w:rsidRPr="00CF3C37">
        <w:rPr>
          <w:rFonts w:eastAsia="Times New Roman"/>
          <w:b/>
          <w:bCs/>
          <w:iCs/>
          <w:lang w:val="sr-Cyrl-RS"/>
        </w:rPr>
        <w:t xml:space="preserve"> А </w:t>
      </w:r>
      <w:r w:rsidRPr="00CF3C37">
        <w:rPr>
          <w:rFonts w:eastAsia="Times New Roman"/>
          <w:b/>
          <w:bCs/>
          <w:iCs/>
          <w:lang w:val="ru-RU"/>
        </w:rPr>
        <w:t xml:space="preserve"> </w:t>
      </w:r>
    </w:p>
    <w:p w14:paraId="13C4EB6F" w14:textId="77777777" w:rsidR="000256F9" w:rsidRPr="00CF3C37" w:rsidRDefault="000256F9" w:rsidP="000256F9">
      <w:pPr>
        <w:spacing w:line="270" w:lineRule="atLeast"/>
        <w:jc w:val="center"/>
        <w:rPr>
          <w:rFonts w:eastAsia="Times New Roman"/>
          <w:b/>
          <w:bCs/>
          <w:iCs/>
          <w:lang w:val="sr-Cyrl-RS"/>
        </w:rPr>
      </w:pPr>
    </w:p>
    <w:p w14:paraId="0488C417" w14:textId="77777777" w:rsidR="000256F9" w:rsidRPr="00CF3C37" w:rsidRDefault="000256F9" w:rsidP="000256F9">
      <w:pPr>
        <w:spacing w:line="270" w:lineRule="atLeast"/>
        <w:jc w:val="center"/>
        <w:rPr>
          <w:rFonts w:eastAsia="Times New Roman"/>
          <w:b/>
          <w:bCs/>
          <w:iCs/>
          <w:lang w:val="sr-Cyrl-RS"/>
        </w:rPr>
      </w:pPr>
    </w:p>
    <w:p w14:paraId="0DD753C4" w14:textId="0212B013" w:rsidR="000256F9" w:rsidRPr="00CF3C37" w:rsidRDefault="000256F9" w:rsidP="000256F9">
      <w:pPr>
        <w:spacing w:after="120"/>
        <w:ind w:left="426"/>
        <w:jc w:val="both"/>
        <w:rPr>
          <w:kern w:val="1"/>
          <w:lang w:val="sr-Cyrl-CS"/>
        </w:rPr>
      </w:pPr>
      <w:r w:rsidRPr="00CF3C37">
        <w:rPr>
          <w:rFonts w:eastAsia="Times New Roman"/>
          <w:bCs/>
          <w:iCs/>
          <w:lang w:val="ru-RU"/>
        </w:rPr>
        <w:tab/>
        <w:t xml:space="preserve">Под кривичном и материјалном одговорношћу </w:t>
      </w:r>
      <w:r w:rsidRPr="00CF3C37">
        <w:rPr>
          <w:rFonts w:eastAsia="Times New Roman"/>
          <w:b/>
          <w:bCs/>
          <w:iCs/>
          <w:lang w:val="sr-Cyrl-RS"/>
        </w:rPr>
        <w:t>члан групе</w:t>
      </w:r>
      <w:r w:rsidRPr="00CF3C37">
        <w:rPr>
          <w:rFonts w:eastAsia="Times New Roman"/>
          <w:b/>
          <w:bCs/>
          <w:iCs/>
          <w:lang w:val="sr-Cyrl-CS"/>
        </w:rPr>
        <w:t xml:space="preserve"> носилац посла/члан групе</w:t>
      </w:r>
      <w:r w:rsidRPr="00CF3C37">
        <w:rPr>
          <w:rFonts w:eastAsia="Times New Roman"/>
          <w:bCs/>
          <w:iCs/>
          <w:lang w:val="ru-RU"/>
        </w:rPr>
        <w:t>_____________________________________</w:t>
      </w:r>
      <w:r w:rsidRPr="00CF3C37">
        <w:rPr>
          <w:rFonts w:eastAsia="Times New Roman"/>
          <w:b/>
          <w:iCs/>
          <w:lang w:val="ru-RU"/>
        </w:rPr>
        <w:t xml:space="preserve">ПОТВРЂУЈЕ </w:t>
      </w:r>
      <w:r w:rsidRPr="00CF3C37">
        <w:rPr>
          <w:rFonts w:eastAsia="Times New Roman"/>
          <w:iCs/>
          <w:lang w:val="ru-RU"/>
        </w:rPr>
        <w:t xml:space="preserve">да </w:t>
      </w:r>
      <w:r w:rsidRPr="00CF3C37">
        <w:rPr>
          <w:rFonts w:eastAsia="Times New Roman"/>
          <w:bCs/>
          <w:iCs/>
          <w:lang w:val="ru-RU"/>
        </w:rPr>
        <w:t xml:space="preserve">испуњава услове прописане чланом 75. Закона  о јавним набавкама за учешће у поступку  јавне набавке мале вредности број </w:t>
      </w:r>
      <w:r>
        <w:rPr>
          <w:rFonts w:eastAsia="Times New Roman"/>
          <w:bCs/>
          <w:iCs/>
        </w:rPr>
        <w:t>ЈН</w:t>
      </w:r>
      <w:r>
        <w:rPr>
          <w:rFonts w:eastAsia="Times New Roman"/>
          <w:bCs/>
          <w:iCs/>
          <w:lang w:val="sr-Cyrl-CS"/>
        </w:rPr>
        <w:t xml:space="preserve"> </w:t>
      </w:r>
      <w:r>
        <w:rPr>
          <w:rFonts w:eastAsia="Times New Roman"/>
          <w:bCs/>
          <w:iCs/>
        </w:rPr>
        <w:t>38</w:t>
      </w:r>
      <w:r w:rsidRPr="00CF3C37">
        <w:rPr>
          <w:rFonts w:eastAsia="Times New Roman"/>
          <w:bCs/>
          <w:iCs/>
        </w:rPr>
        <w:t xml:space="preserve"> </w:t>
      </w:r>
      <w:r w:rsidRPr="00CF3C37">
        <w:rPr>
          <w:rFonts w:eastAsia="Times New Roman"/>
          <w:bCs/>
          <w:iCs/>
          <w:lang w:val="sr-Cyrl-CS"/>
        </w:rPr>
        <w:t>за</w:t>
      </w:r>
      <w:r w:rsidRPr="00CF3C37">
        <w:rPr>
          <w:rFonts w:eastAsia="Times New Roman"/>
          <w:bCs/>
          <w:iCs/>
        </w:rPr>
        <w:t xml:space="preserve"> 2020.</w:t>
      </w:r>
      <w:r>
        <w:rPr>
          <w:rFonts w:eastAsia="Times New Roman"/>
          <w:bCs/>
          <w:iCs/>
          <w:lang w:val="sr-Cyrl-CS"/>
        </w:rPr>
        <w:t xml:space="preserve"> </w:t>
      </w:r>
      <w:r w:rsidRPr="00CF3C37">
        <w:rPr>
          <w:rFonts w:eastAsia="Times New Roman"/>
          <w:bCs/>
          <w:iCs/>
          <w:lang w:val="ru-RU"/>
        </w:rPr>
        <w:t xml:space="preserve">годину, чији су </w:t>
      </w:r>
      <w:r w:rsidRPr="00CF3C37">
        <w:rPr>
          <w:rFonts w:eastAsia="Times New Roman"/>
          <w:bCs/>
          <w:iCs/>
          <w:lang w:val="sr-Cyrl-CS"/>
        </w:rPr>
        <w:t>предмет набавке</w:t>
      </w:r>
      <w:r w:rsidRPr="00CF3C37">
        <w:rPr>
          <w:kern w:val="1"/>
        </w:rPr>
        <w:t xml:space="preserve"> </w:t>
      </w:r>
      <w:r w:rsidRPr="00360AC1">
        <w:rPr>
          <w:kern w:val="1"/>
          <w:lang w:val="sr-Cyrl-CS"/>
        </w:rPr>
        <w:t>Израда тендерског досијеа за проширење капацитета Луке Сремска Митровица</w:t>
      </w:r>
      <w:r w:rsidRPr="00CF3C37">
        <w:rPr>
          <w:rFonts w:eastAsia="Times New Roman"/>
          <w:sz w:val="23"/>
          <w:szCs w:val="20"/>
          <w:lang w:val="ru-RU"/>
        </w:rPr>
        <w:t xml:space="preserve"> </w:t>
      </w:r>
      <w:r w:rsidRPr="00CF3C37">
        <w:rPr>
          <w:rFonts w:eastAsia="Times New Roman"/>
        </w:rPr>
        <w:t xml:space="preserve">, </w:t>
      </w:r>
      <w:r w:rsidRPr="00CF3C37">
        <w:rPr>
          <w:rFonts w:eastAsia="Times New Roman"/>
          <w:lang w:val="sr-Cyrl-RS"/>
        </w:rPr>
        <w:t>и то:</w:t>
      </w:r>
    </w:p>
    <w:p w14:paraId="18B53C87" w14:textId="77777777" w:rsidR="000256F9" w:rsidRPr="00CF3C37" w:rsidRDefault="000256F9" w:rsidP="000256F9">
      <w:pPr>
        <w:spacing w:after="120" w:line="240" w:lineRule="auto"/>
        <w:jc w:val="both"/>
        <w:rPr>
          <w:rFonts w:eastAsia="Times New Roman"/>
          <w:b/>
          <w:bCs/>
          <w:iCs/>
          <w:lang w:val="ru-RU"/>
        </w:rPr>
      </w:pPr>
    </w:p>
    <w:tbl>
      <w:tblPr>
        <w:tblW w:w="8789" w:type="dxa"/>
        <w:jc w:val="center"/>
        <w:tblLook w:val="01E0" w:firstRow="1" w:lastRow="1" w:firstColumn="1" w:lastColumn="1" w:noHBand="0" w:noVBand="0"/>
      </w:tblPr>
      <w:tblGrid>
        <w:gridCol w:w="606"/>
        <w:gridCol w:w="8183"/>
      </w:tblGrid>
      <w:tr w:rsidR="000256F9" w:rsidRPr="00CF3C37" w14:paraId="0F203FA6" w14:textId="77777777" w:rsidTr="00DF64B7">
        <w:trPr>
          <w:trHeight w:val="907"/>
          <w:jc w:val="center"/>
        </w:trPr>
        <w:tc>
          <w:tcPr>
            <w:tcW w:w="606" w:type="dxa"/>
            <w:vAlign w:val="center"/>
          </w:tcPr>
          <w:p w14:paraId="7BDFD4F7"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1.</w:t>
            </w:r>
          </w:p>
        </w:tc>
        <w:tc>
          <w:tcPr>
            <w:tcW w:w="8183" w:type="dxa"/>
            <w:shd w:val="clear" w:color="auto" w:fill="auto"/>
            <w:vAlign w:val="center"/>
          </w:tcPr>
          <w:p w14:paraId="54FA0456"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регистрован код надлежног органа, односно уписан у одговарајући регистар</w:t>
            </w:r>
            <w:r w:rsidRPr="00CF3C37">
              <w:rPr>
                <w:rFonts w:eastAsia="Times New Roman"/>
                <w:b/>
                <w:lang w:val="sr-Cyrl-RS"/>
              </w:rPr>
              <w:t>;</w:t>
            </w:r>
          </w:p>
          <w:p w14:paraId="168533C8"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(члан 75. став 1. тачка 1) Закона о јавним набавкама)</w:t>
            </w:r>
            <w:r w:rsidRPr="00CF3C37">
              <w:rPr>
                <w:rFonts w:eastAsia="Times New Roman"/>
                <w:lang w:val="sr-Cyrl-RS"/>
              </w:rPr>
              <w:t>.</w:t>
            </w:r>
          </w:p>
        </w:tc>
      </w:tr>
      <w:tr w:rsidR="000256F9" w:rsidRPr="00CF3C37" w14:paraId="42B7005C" w14:textId="77777777" w:rsidTr="00DF64B7">
        <w:trPr>
          <w:trHeight w:val="907"/>
          <w:jc w:val="center"/>
        </w:trPr>
        <w:tc>
          <w:tcPr>
            <w:tcW w:w="606" w:type="dxa"/>
            <w:vAlign w:val="center"/>
          </w:tcPr>
          <w:p w14:paraId="63367B6D"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2.</w:t>
            </w:r>
          </w:p>
        </w:tc>
        <w:tc>
          <w:tcPr>
            <w:tcW w:w="8183" w:type="dxa"/>
            <w:shd w:val="clear" w:color="auto" w:fill="auto"/>
            <w:vAlign w:val="center"/>
          </w:tcPr>
          <w:p w14:paraId="3C29E04F" w14:textId="77777777" w:rsidR="000256F9" w:rsidRPr="00CF3C37" w:rsidRDefault="000256F9" w:rsidP="00DF64B7">
            <w:pPr>
              <w:tabs>
                <w:tab w:val="left" w:pos="1080"/>
              </w:tabs>
              <w:spacing w:line="270" w:lineRule="atLeast"/>
              <w:jc w:val="both"/>
              <w:rPr>
                <w:rFonts w:eastAsia="Times New Roman"/>
                <w:b/>
                <w:lang w:val="ru-RU"/>
              </w:rPr>
            </w:pPr>
          </w:p>
          <w:p w14:paraId="2D8F1D21" w14:textId="77777777" w:rsidR="000256F9" w:rsidRPr="00CF3C37" w:rsidRDefault="000256F9" w:rsidP="00DF64B7">
            <w:pPr>
              <w:tabs>
                <w:tab w:val="left" w:pos="1080"/>
              </w:tabs>
              <w:spacing w:line="270" w:lineRule="atLeast"/>
              <w:jc w:val="both"/>
              <w:rPr>
                <w:rFonts w:eastAsia="Times New Roman"/>
                <w:b/>
                <w:lang w:val="ru-RU"/>
              </w:rPr>
            </w:pPr>
            <w:r w:rsidRPr="00CF3C37">
              <w:rPr>
                <w:rFonts w:eastAsia="Times New Roman"/>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65D3A13"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 xml:space="preserve"> (члан 75. став 1. тачка 2) Закона о јавним набавкама)</w:t>
            </w:r>
            <w:r w:rsidRPr="00CF3C37">
              <w:rPr>
                <w:rFonts w:eastAsia="Times New Roman"/>
                <w:lang w:val="sr-Cyrl-RS"/>
              </w:rPr>
              <w:t>.</w:t>
            </w:r>
          </w:p>
          <w:p w14:paraId="2189E8DC" w14:textId="77777777" w:rsidR="000256F9" w:rsidRPr="00CF3C37" w:rsidRDefault="000256F9" w:rsidP="00DF64B7">
            <w:pPr>
              <w:tabs>
                <w:tab w:val="left" w:pos="1080"/>
              </w:tabs>
              <w:spacing w:line="270" w:lineRule="atLeast"/>
              <w:jc w:val="both"/>
              <w:rPr>
                <w:rFonts w:eastAsia="Times New Roman"/>
                <w:lang w:val="sr-Cyrl-RS"/>
              </w:rPr>
            </w:pPr>
          </w:p>
        </w:tc>
      </w:tr>
      <w:tr w:rsidR="000256F9" w:rsidRPr="00CF3C37" w14:paraId="3FA13576" w14:textId="77777777" w:rsidTr="00DF64B7">
        <w:trPr>
          <w:trHeight w:val="1021"/>
          <w:jc w:val="center"/>
        </w:trPr>
        <w:tc>
          <w:tcPr>
            <w:tcW w:w="606" w:type="dxa"/>
            <w:vAlign w:val="center"/>
          </w:tcPr>
          <w:p w14:paraId="0195AB5B"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3.</w:t>
            </w:r>
          </w:p>
        </w:tc>
        <w:tc>
          <w:tcPr>
            <w:tcW w:w="8183" w:type="dxa"/>
            <w:shd w:val="clear" w:color="auto" w:fill="auto"/>
            <w:vAlign w:val="center"/>
          </w:tcPr>
          <w:p w14:paraId="65DB850B"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F3C37">
              <w:rPr>
                <w:rFonts w:eastAsia="Times New Roman"/>
                <w:b/>
                <w:lang w:val="sr-Cyrl-RS"/>
              </w:rPr>
              <w:t>;</w:t>
            </w:r>
          </w:p>
          <w:p w14:paraId="318BDFAC"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b/>
                <w:lang w:val="ru-RU"/>
              </w:rPr>
              <w:t xml:space="preserve"> </w:t>
            </w:r>
            <w:r w:rsidRPr="00CF3C37">
              <w:rPr>
                <w:rFonts w:eastAsia="Times New Roman"/>
                <w:lang w:val="ru-RU"/>
              </w:rPr>
              <w:t>(члан 75. став 1. тачка 4) Закона о јавним набавкама)</w:t>
            </w:r>
            <w:r w:rsidRPr="00CF3C37">
              <w:rPr>
                <w:rFonts w:eastAsia="Times New Roman"/>
                <w:lang w:val="sr-Cyrl-RS"/>
              </w:rPr>
              <w:t>.</w:t>
            </w:r>
          </w:p>
          <w:p w14:paraId="5E10A545" w14:textId="77777777" w:rsidR="000256F9" w:rsidRPr="00CF3C37" w:rsidRDefault="000256F9" w:rsidP="00DF64B7">
            <w:pPr>
              <w:tabs>
                <w:tab w:val="left" w:pos="1080"/>
              </w:tabs>
              <w:spacing w:line="270" w:lineRule="atLeast"/>
              <w:jc w:val="both"/>
              <w:rPr>
                <w:rFonts w:eastAsia="Times New Roman"/>
                <w:b/>
                <w:lang w:val="sr-Cyrl-RS"/>
              </w:rPr>
            </w:pPr>
          </w:p>
        </w:tc>
      </w:tr>
      <w:tr w:rsidR="000256F9" w:rsidRPr="00CF3C37" w14:paraId="25D5EA0E" w14:textId="77777777" w:rsidTr="00DF64B7">
        <w:trPr>
          <w:trHeight w:val="1021"/>
          <w:jc w:val="center"/>
        </w:trPr>
        <w:tc>
          <w:tcPr>
            <w:tcW w:w="606" w:type="dxa"/>
            <w:vAlign w:val="center"/>
          </w:tcPr>
          <w:p w14:paraId="268CD133" w14:textId="77777777" w:rsidR="000256F9" w:rsidRPr="00CF3C37" w:rsidRDefault="000256F9" w:rsidP="00DF64B7">
            <w:pPr>
              <w:tabs>
                <w:tab w:val="left" w:pos="1080"/>
              </w:tabs>
              <w:spacing w:line="270" w:lineRule="atLeast"/>
              <w:jc w:val="center"/>
              <w:rPr>
                <w:rFonts w:eastAsia="Times New Roman"/>
                <w:b/>
                <w:lang w:val="sr-Cyrl-RS"/>
              </w:rPr>
            </w:pPr>
          </w:p>
        </w:tc>
        <w:tc>
          <w:tcPr>
            <w:tcW w:w="8183" w:type="dxa"/>
            <w:shd w:val="clear" w:color="auto" w:fill="auto"/>
            <w:vAlign w:val="center"/>
          </w:tcPr>
          <w:p w14:paraId="0342697F" w14:textId="77777777" w:rsidR="000256F9" w:rsidRPr="00CF3C37" w:rsidRDefault="000256F9" w:rsidP="00DF64B7">
            <w:pPr>
              <w:tabs>
                <w:tab w:val="left" w:pos="1080"/>
              </w:tabs>
              <w:spacing w:line="270" w:lineRule="atLeast"/>
              <w:jc w:val="both"/>
              <w:rPr>
                <w:rFonts w:eastAsia="Times New Roman"/>
                <w:lang w:val="sr-Cyrl-RS"/>
              </w:rPr>
            </w:pPr>
          </w:p>
        </w:tc>
      </w:tr>
    </w:tbl>
    <w:p w14:paraId="1A80E86B" w14:textId="77777777" w:rsidR="000256F9" w:rsidRPr="00CF3C37" w:rsidRDefault="000256F9" w:rsidP="000256F9">
      <w:pPr>
        <w:spacing w:line="270" w:lineRule="atLeast"/>
        <w:rPr>
          <w:rFonts w:eastAsia="Times New Roman"/>
          <w:lang w:val="sr-Cyrl-RS"/>
        </w:rPr>
      </w:pPr>
    </w:p>
    <w:p w14:paraId="5E61065E" w14:textId="77777777" w:rsidR="000256F9" w:rsidRPr="00CF3C37" w:rsidRDefault="000256F9" w:rsidP="000256F9">
      <w:pPr>
        <w:spacing w:line="270" w:lineRule="atLeast"/>
        <w:rPr>
          <w:rFonts w:eastAsia="Times New Roman"/>
          <w:lang w:val="sr-Cyrl-RS"/>
        </w:rPr>
      </w:pPr>
    </w:p>
    <w:p w14:paraId="4B3E3883" w14:textId="77777777" w:rsidR="000256F9" w:rsidRPr="00CF3C37" w:rsidRDefault="000256F9" w:rsidP="000256F9">
      <w:pPr>
        <w:spacing w:line="270" w:lineRule="atLeast"/>
        <w:rPr>
          <w:rFonts w:eastAsia="Times New Roman"/>
          <w:b/>
          <w:lang w:val="sr-Cyrl-RS"/>
        </w:rPr>
      </w:pPr>
      <w:r w:rsidRPr="00CF3C37">
        <w:rPr>
          <w:rFonts w:eastAsia="Times New Roman"/>
          <w:b/>
          <w:lang w:val="sr-Cyrl-RS"/>
        </w:rPr>
        <w:t>У случају потребе образац копирати.</w:t>
      </w:r>
    </w:p>
    <w:p w14:paraId="2D0AD6CD" w14:textId="77777777" w:rsidR="000256F9" w:rsidRPr="00CF3C37" w:rsidRDefault="000256F9" w:rsidP="000256F9">
      <w:pPr>
        <w:spacing w:line="270" w:lineRule="atLeast"/>
        <w:rPr>
          <w:rFonts w:eastAsia="Times New Roman"/>
          <w:b/>
          <w:bCs/>
          <w:iCs/>
          <w:lang w:val="sr-Cyrl-RS"/>
        </w:rPr>
      </w:pPr>
      <w:r w:rsidRPr="00CF3C37">
        <w:rPr>
          <w:rFonts w:eastAsia="Times New Roman"/>
          <w:b/>
          <w:bCs/>
          <w:iCs/>
          <w:lang w:val="sr-Cyrl-RS"/>
        </w:rPr>
        <w:t xml:space="preserve"> </w:t>
      </w:r>
    </w:p>
    <w:p w14:paraId="13DF4ED1" w14:textId="77777777" w:rsidR="000256F9" w:rsidRPr="00CF3C37" w:rsidRDefault="000256F9" w:rsidP="000256F9">
      <w:pPr>
        <w:spacing w:line="270" w:lineRule="atLeast"/>
        <w:rPr>
          <w:rFonts w:eastAsia="Times New Roman"/>
          <w:b/>
          <w:bCs/>
          <w:iCs/>
          <w:lang w:val="sr-Cyrl-RS"/>
        </w:rPr>
      </w:pPr>
    </w:p>
    <w:p w14:paraId="78DF6151" w14:textId="77777777" w:rsidR="000256F9" w:rsidRPr="00CF3C37" w:rsidRDefault="000256F9" w:rsidP="000256F9">
      <w:pPr>
        <w:spacing w:line="270" w:lineRule="atLeast"/>
        <w:rPr>
          <w:rFonts w:eastAsia="Times New Roman"/>
          <w:b/>
          <w:bCs/>
          <w:iCs/>
          <w:lang w:val="ru-RU"/>
        </w:rPr>
      </w:pPr>
    </w:p>
    <w:tbl>
      <w:tblPr>
        <w:tblW w:w="5838" w:type="dxa"/>
        <w:jc w:val="right"/>
        <w:tblLook w:val="01E0" w:firstRow="1" w:lastRow="1" w:firstColumn="1" w:lastColumn="1" w:noHBand="0" w:noVBand="0"/>
      </w:tblPr>
      <w:tblGrid>
        <w:gridCol w:w="2520"/>
        <w:gridCol w:w="3318"/>
      </w:tblGrid>
      <w:tr w:rsidR="000256F9" w:rsidRPr="00CF3C37" w14:paraId="60671C80" w14:textId="77777777" w:rsidTr="00DF64B7">
        <w:trPr>
          <w:jc w:val="right"/>
        </w:trPr>
        <w:tc>
          <w:tcPr>
            <w:tcW w:w="2520" w:type="dxa"/>
          </w:tcPr>
          <w:p w14:paraId="2CA565E0" w14:textId="77777777" w:rsidR="000256F9" w:rsidRPr="00CF3C37" w:rsidRDefault="000256F9" w:rsidP="00DF64B7">
            <w:pPr>
              <w:spacing w:line="270" w:lineRule="atLeast"/>
              <w:jc w:val="center"/>
              <w:rPr>
                <w:rFonts w:eastAsia="Times New Roman"/>
                <w:b/>
                <w:lang w:val="ru-RU"/>
              </w:rPr>
            </w:pPr>
          </w:p>
        </w:tc>
        <w:tc>
          <w:tcPr>
            <w:tcW w:w="3318" w:type="dxa"/>
          </w:tcPr>
          <w:p w14:paraId="6042092E" w14:textId="77777777" w:rsidR="000256F9" w:rsidRPr="00CF3C37" w:rsidRDefault="000256F9" w:rsidP="00DF64B7">
            <w:pPr>
              <w:spacing w:line="270" w:lineRule="atLeast"/>
              <w:jc w:val="center"/>
              <w:rPr>
                <w:rFonts w:eastAsia="Times New Roman"/>
                <w:b/>
                <w:lang w:val="ru-RU"/>
              </w:rPr>
            </w:pPr>
            <w:r w:rsidRPr="00CF3C37">
              <w:rPr>
                <w:rFonts w:eastAsia="Times New Roman"/>
                <w:b/>
                <w:lang w:val="sr-Latn-RS"/>
              </w:rPr>
              <w:t>Потпис овлашћеног лица</w:t>
            </w:r>
          </w:p>
        </w:tc>
      </w:tr>
      <w:tr w:rsidR="000256F9" w:rsidRPr="00CF3C37" w14:paraId="0671C907" w14:textId="77777777" w:rsidTr="00DF64B7">
        <w:trPr>
          <w:jc w:val="right"/>
        </w:trPr>
        <w:tc>
          <w:tcPr>
            <w:tcW w:w="2520" w:type="dxa"/>
          </w:tcPr>
          <w:p w14:paraId="6EBD3ED4" w14:textId="77777777" w:rsidR="000256F9" w:rsidRPr="00CF3C37" w:rsidRDefault="000256F9" w:rsidP="00DF64B7">
            <w:pPr>
              <w:spacing w:line="270" w:lineRule="atLeast"/>
              <w:jc w:val="center"/>
              <w:rPr>
                <w:rFonts w:eastAsia="Times New Roman"/>
                <w:b/>
                <w:lang w:val="ru-RU"/>
              </w:rPr>
            </w:pPr>
          </w:p>
        </w:tc>
        <w:tc>
          <w:tcPr>
            <w:tcW w:w="3318" w:type="dxa"/>
          </w:tcPr>
          <w:p w14:paraId="6D202D2B" w14:textId="77777777" w:rsidR="000256F9" w:rsidRPr="00CF3C37" w:rsidRDefault="000256F9" w:rsidP="00DF64B7">
            <w:pPr>
              <w:spacing w:line="270" w:lineRule="atLeast"/>
              <w:jc w:val="center"/>
              <w:rPr>
                <w:rFonts w:eastAsia="Times New Roman"/>
                <w:b/>
                <w:lang w:val="ru-RU"/>
              </w:rPr>
            </w:pPr>
          </w:p>
        </w:tc>
      </w:tr>
      <w:tr w:rsidR="000256F9" w:rsidRPr="00CF3C37" w14:paraId="0BE2EEC0" w14:textId="77777777" w:rsidTr="00DF64B7">
        <w:trPr>
          <w:trHeight w:val="738"/>
          <w:jc w:val="right"/>
        </w:trPr>
        <w:tc>
          <w:tcPr>
            <w:tcW w:w="2520" w:type="dxa"/>
          </w:tcPr>
          <w:p w14:paraId="5639D580" w14:textId="77777777" w:rsidR="000256F9" w:rsidRPr="00CF3C37" w:rsidRDefault="000256F9" w:rsidP="00DF64B7">
            <w:pPr>
              <w:spacing w:line="270" w:lineRule="atLeast"/>
              <w:jc w:val="center"/>
              <w:rPr>
                <w:rFonts w:eastAsia="Times New Roman"/>
                <w:lang w:val="ru-RU"/>
              </w:rPr>
            </w:pPr>
          </w:p>
        </w:tc>
        <w:tc>
          <w:tcPr>
            <w:tcW w:w="3318" w:type="dxa"/>
            <w:tcBorders>
              <w:bottom w:val="single" w:sz="4" w:space="0" w:color="auto"/>
            </w:tcBorders>
          </w:tcPr>
          <w:p w14:paraId="03C0860A" w14:textId="77777777" w:rsidR="000256F9" w:rsidRPr="00CF3C37" w:rsidRDefault="000256F9" w:rsidP="00DF64B7">
            <w:pPr>
              <w:spacing w:line="270" w:lineRule="atLeast"/>
              <w:jc w:val="center"/>
              <w:rPr>
                <w:rFonts w:eastAsia="Times New Roman"/>
                <w:lang w:val="ru-RU"/>
              </w:rPr>
            </w:pPr>
          </w:p>
        </w:tc>
      </w:tr>
    </w:tbl>
    <w:p w14:paraId="1BEDE94F" w14:textId="77777777" w:rsidR="000256F9" w:rsidRDefault="000256F9" w:rsidP="000256F9">
      <w:pPr>
        <w:rPr>
          <w:lang w:val="sr-Cyrl-RS"/>
        </w:rPr>
      </w:pPr>
    </w:p>
    <w:p w14:paraId="111C3FF6" w14:textId="77777777" w:rsidR="000256F9" w:rsidRPr="00723797" w:rsidRDefault="000256F9" w:rsidP="000256F9">
      <w:pPr>
        <w:ind w:left="720"/>
        <w:rPr>
          <w:lang w:val="sr-Cyrl-RS"/>
        </w:rPr>
      </w:pPr>
    </w:p>
    <w:p w14:paraId="03CE860E" w14:textId="77777777" w:rsidR="000256F9" w:rsidRPr="00723797" w:rsidRDefault="000256F9" w:rsidP="000256F9">
      <w:pPr>
        <w:spacing w:line="270" w:lineRule="atLeast"/>
        <w:rPr>
          <w:rFonts w:eastAsia="Times New Roman"/>
          <w:lang w:val="sr-Cyrl-RS"/>
        </w:rPr>
      </w:pPr>
    </w:p>
    <w:p w14:paraId="7047F9E4" w14:textId="24F977B7" w:rsidR="004307F9" w:rsidRDefault="000256F9" w:rsidP="000256F9">
      <w:pPr>
        <w:rPr>
          <w:lang w:val="sr-Cyrl-RS"/>
        </w:rPr>
      </w:pPr>
      <w:r w:rsidRPr="00723797">
        <w:rPr>
          <w:rFonts w:eastAsia="Times New Roman"/>
          <w:lang w:val="sr-Cyrl-RS"/>
        </w:rPr>
        <w:br w:type="page"/>
      </w:r>
    </w:p>
    <w:p w14:paraId="62E5AA61" w14:textId="6F676D81" w:rsidR="000256F9" w:rsidRDefault="000256F9" w:rsidP="009A4690">
      <w:pPr>
        <w:rPr>
          <w:lang w:val="sr-Cyrl-RS"/>
        </w:rPr>
      </w:pPr>
    </w:p>
    <w:p w14:paraId="6DE0DB42" w14:textId="78EF884C" w:rsidR="000256F9" w:rsidRDefault="000256F9" w:rsidP="009A4690">
      <w:pPr>
        <w:rPr>
          <w:lang w:val="sr-Cyrl-RS"/>
        </w:rPr>
      </w:pPr>
    </w:p>
    <w:p w14:paraId="184CB5A3" w14:textId="4F2D80D0" w:rsidR="000256F9" w:rsidRDefault="000256F9" w:rsidP="009A4690">
      <w:pPr>
        <w:rPr>
          <w:lang w:val="sr-Cyrl-RS"/>
        </w:rPr>
      </w:pPr>
    </w:p>
    <w:p w14:paraId="3F822A4F" w14:textId="77777777" w:rsidR="000256F9" w:rsidRPr="00CF3C37" w:rsidRDefault="000256F9" w:rsidP="000256F9">
      <w:pPr>
        <w:spacing w:line="270" w:lineRule="atLeast"/>
        <w:jc w:val="center"/>
        <w:rPr>
          <w:rFonts w:eastAsia="Times New Roman"/>
          <w:b/>
          <w:bCs/>
          <w:iCs/>
          <w:lang w:val="sr-Cyrl-RS"/>
        </w:rPr>
      </w:pPr>
      <w:r w:rsidRPr="00CF3C37">
        <w:rPr>
          <w:rFonts w:eastAsia="Times New Roman"/>
          <w:b/>
          <w:bCs/>
          <w:iCs/>
          <w:lang w:val="ru-RU"/>
        </w:rPr>
        <w:t>И</w:t>
      </w:r>
      <w:r w:rsidRPr="00CF3C37">
        <w:rPr>
          <w:rFonts w:eastAsia="Times New Roman"/>
          <w:b/>
          <w:bCs/>
          <w:iCs/>
          <w:lang w:val="sr-Cyrl-RS"/>
        </w:rPr>
        <w:t xml:space="preserve"> </w:t>
      </w:r>
      <w:r w:rsidRPr="00CF3C37">
        <w:rPr>
          <w:rFonts w:eastAsia="Times New Roman"/>
          <w:b/>
          <w:bCs/>
          <w:iCs/>
          <w:lang w:val="ru-RU"/>
        </w:rPr>
        <w:t>З</w:t>
      </w:r>
      <w:r w:rsidRPr="00CF3C37">
        <w:rPr>
          <w:rFonts w:eastAsia="Times New Roman"/>
          <w:b/>
          <w:bCs/>
          <w:iCs/>
          <w:lang w:val="sr-Cyrl-RS"/>
        </w:rPr>
        <w:t xml:space="preserve"> </w:t>
      </w:r>
      <w:r w:rsidRPr="00CF3C37">
        <w:rPr>
          <w:rFonts w:eastAsia="Times New Roman"/>
          <w:b/>
          <w:bCs/>
          <w:iCs/>
          <w:lang w:val="ru-RU"/>
        </w:rPr>
        <w:t>Ј</w:t>
      </w:r>
      <w:r w:rsidRPr="00CF3C37">
        <w:rPr>
          <w:rFonts w:eastAsia="Times New Roman"/>
          <w:b/>
          <w:bCs/>
          <w:iCs/>
          <w:lang w:val="sr-Cyrl-RS"/>
        </w:rPr>
        <w:t xml:space="preserve"> </w:t>
      </w:r>
      <w:r w:rsidRPr="00CF3C37">
        <w:rPr>
          <w:rFonts w:eastAsia="Times New Roman"/>
          <w:b/>
          <w:bCs/>
          <w:iCs/>
          <w:lang w:val="ru-RU"/>
        </w:rPr>
        <w:t>А</w:t>
      </w:r>
      <w:r w:rsidRPr="00CF3C37">
        <w:rPr>
          <w:rFonts w:eastAsia="Times New Roman"/>
          <w:b/>
          <w:bCs/>
          <w:iCs/>
          <w:lang w:val="sr-Cyrl-RS"/>
        </w:rPr>
        <w:t xml:space="preserve"> </w:t>
      </w:r>
      <w:r w:rsidRPr="00CF3C37">
        <w:rPr>
          <w:rFonts w:eastAsia="Times New Roman"/>
          <w:b/>
          <w:bCs/>
          <w:iCs/>
          <w:lang w:val="ru-RU"/>
        </w:rPr>
        <w:t>В</w:t>
      </w:r>
      <w:r w:rsidRPr="00CF3C37">
        <w:rPr>
          <w:rFonts w:eastAsia="Times New Roman"/>
          <w:b/>
          <w:bCs/>
          <w:iCs/>
          <w:lang w:val="sr-Cyrl-RS"/>
        </w:rPr>
        <w:t xml:space="preserve"> А </w:t>
      </w:r>
      <w:r w:rsidRPr="00CF3C37">
        <w:rPr>
          <w:rFonts w:eastAsia="Times New Roman"/>
          <w:b/>
          <w:bCs/>
          <w:iCs/>
          <w:lang w:val="ru-RU"/>
        </w:rPr>
        <w:t xml:space="preserve"> </w:t>
      </w:r>
    </w:p>
    <w:p w14:paraId="7F9DFE39" w14:textId="77777777" w:rsidR="000256F9" w:rsidRPr="00CF3C37" w:rsidRDefault="000256F9" w:rsidP="000256F9">
      <w:pPr>
        <w:spacing w:line="270" w:lineRule="atLeast"/>
        <w:jc w:val="center"/>
        <w:rPr>
          <w:rFonts w:eastAsia="Times New Roman"/>
          <w:bCs/>
          <w:iCs/>
          <w:lang w:val="sr-Cyrl-RS"/>
        </w:rPr>
      </w:pPr>
      <w:r w:rsidRPr="00CF3C37">
        <w:rPr>
          <w:rFonts w:eastAsia="Times New Roman"/>
          <w:bCs/>
          <w:iCs/>
          <w:lang w:val="sr-Cyrl-RS"/>
        </w:rPr>
        <w:t>Да подизвођач испуњава услове за учешће у поступку јавне набавке</w:t>
      </w:r>
    </w:p>
    <w:p w14:paraId="6B2ED5A1" w14:textId="77777777" w:rsidR="000256F9" w:rsidRPr="00CF3C37" w:rsidRDefault="000256F9" w:rsidP="000256F9">
      <w:pPr>
        <w:spacing w:line="270" w:lineRule="atLeast"/>
        <w:jc w:val="center"/>
        <w:rPr>
          <w:rFonts w:eastAsia="Times New Roman"/>
          <w:bCs/>
          <w:iCs/>
          <w:lang w:val="sr-Cyrl-RS"/>
        </w:rPr>
      </w:pPr>
    </w:p>
    <w:p w14:paraId="7EC66451" w14:textId="77777777" w:rsidR="000256F9" w:rsidRPr="00CF3C37" w:rsidRDefault="000256F9" w:rsidP="000256F9">
      <w:pPr>
        <w:spacing w:line="270" w:lineRule="atLeast"/>
        <w:jc w:val="center"/>
        <w:rPr>
          <w:rFonts w:eastAsia="Times New Roman"/>
          <w:bCs/>
          <w:iCs/>
          <w:lang w:val="sr-Cyrl-RS"/>
        </w:rPr>
      </w:pPr>
    </w:p>
    <w:p w14:paraId="1C0367BF" w14:textId="77777777" w:rsidR="000256F9" w:rsidRPr="00CF3C37" w:rsidRDefault="000256F9" w:rsidP="000256F9">
      <w:pPr>
        <w:spacing w:after="120"/>
        <w:ind w:left="426"/>
        <w:jc w:val="both"/>
        <w:rPr>
          <w:kern w:val="1"/>
          <w:lang w:val="sr-Cyrl-CS"/>
        </w:rPr>
      </w:pPr>
      <w:r w:rsidRPr="00CF3C37">
        <w:rPr>
          <w:rFonts w:eastAsia="Times New Roman"/>
          <w:bCs/>
          <w:iCs/>
          <w:lang w:val="ru-RU"/>
        </w:rPr>
        <w:tab/>
        <w:t xml:space="preserve">Под кривичном и материјалном одговорношћу </w:t>
      </w:r>
      <w:r w:rsidRPr="00CF3C37">
        <w:rPr>
          <w:rFonts w:eastAsia="Times New Roman"/>
          <w:b/>
          <w:bCs/>
          <w:iCs/>
          <w:lang w:val="sr-Cyrl-RS"/>
        </w:rPr>
        <w:t>понуђач</w:t>
      </w:r>
      <w:r w:rsidRPr="00CF3C37">
        <w:rPr>
          <w:rFonts w:eastAsia="Times New Roman"/>
          <w:bCs/>
          <w:iCs/>
          <w:lang w:val="ru-RU"/>
        </w:rPr>
        <w:t>___________________________________________________________</w:t>
      </w:r>
      <w:r w:rsidRPr="00CF3C37">
        <w:rPr>
          <w:rFonts w:eastAsia="Times New Roman"/>
          <w:b/>
          <w:iCs/>
          <w:lang w:val="ru-RU"/>
        </w:rPr>
        <w:t xml:space="preserve">ПОТВРЂУЈЕ </w:t>
      </w:r>
      <w:r w:rsidRPr="00CF3C37">
        <w:rPr>
          <w:rFonts w:eastAsia="Times New Roman"/>
          <w:iCs/>
          <w:lang w:val="ru-RU"/>
        </w:rPr>
        <w:t xml:space="preserve">да </w:t>
      </w:r>
      <w:r w:rsidRPr="00CF3C37">
        <w:rPr>
          <w:rFonts w:eastAsia="Times New Roman"/>
          <w:b/>
          <w:iCs/>
          <w:lang w:val="sr-Cyrl-RS"/>
        </w:rPr>
        <w:t>подизвођач_____________________________</w:t>
      </w:r>
      <w:r w:rsidRPr="00CF3C37">
        <w:rPr>
          <w:rFonts w:eastAsia="Times New Roman"/>
          <w:iCs/>
          <w:lang w:val="sr-Cyrl-RS"/>
        </w:rPr>
        <w:t xml:space="preserve"> </w:t>
      </w:r>
      <w:r w:rsidRPr="00CF3C37">
        <w:rPr>
          <w:rFonts w:eastAsia="Times New Roman"/>
          <w:bCs/>
          <w:iCs/>
          <w:lang w:val="ru-RU"/>
        </w:rPr>
        <w:t xml:space="preserve">испуњава услове прописане чланом 75. Закона  о јавним набавкама за учешће у поступку  јавне набавке мале вредности број </w:t>
      </w:r>
      <w:r>
        <w:rPr>
          <w:rFonts w:eastAsia="Times New Roman"/>
          <w:bCs/>
          <w:iCs/>
        </w:rPr>
        <w:t>ЈН 38</w:t>
      </w:r>
      <w:r w:rsidRPr="00CF3C37">
        <w:rPr>
          <w:rFonts w:eastAsia="Times New Roman"/>
          <w:bCs/>
          <w:iCs/>
        </w:rPr>
        <w:t xml:space="preserve"> </w:t>
      </w:r>
      <w:r w:rsidRPr="00CF3C37">
        <w:rPr>
          <w:rFonts w:eastAsia="Times New Roman"/>
          <w:bCs/>
          <w:iCs/>
          <w:lang w:val="sr-Cyrl-CS"/>
        </w:rPr>
        <w:t>за</w:t>
      </w:r>
      <w:r w:rsidRPr="00CF3C37">
        <w:rPr>
          <w:rFonts w:eastAsia="Times New Roman"/>
          <w:bCs/>
          <w:iCs/>
        </w:rPr>
        <w:t xml:space="preserve"> 2020.</w:t>
      </w:r>
      <w:r w:rsidRPr="00CF3C37">
        <w:rPr>
          <w:rFonts w:eastAsia="Times New Roman"/>
          <w:bCs/>
          <w:iCs/>
          <w:lang w:val="ru-RU"/>
        </w:rPr>
        <w:t xml:space="preserve">годину, чији су </w:t>
      </w:r>
      <w:r w:rsidRPr="00CF3C37">
        <w:rPr>
          <w:rFonts w:eastAsia="Times New Roman"/>
          <w:bCs/>
          <w:iCs/>
          <w:lang w:val="sr-Cyrl-CS"/>
        </w:rPr>
        <w:t>предмет набавке -</w:t>
      </w:r>
      <w:r w:rsidRPr="00CF3C37">
        <w:rPr>
          <w:rFonts w:eastAsia="Times New Roman"/>
          <w:sz w:val="23"/>
          <w:szCs w:val="20"/>
          <w:lang w:val="ru-RU"/>
        </w:rPr>
        <w:t xml:space="preserve"> </w:t>
      </w:r>
      <w:r w:rsidRPr="00360AC1">
        <w:rPr>
          <w:kern w:val="1"/>
          <w:lang w:val="sr-Cyrl-CS"/>
        </w:rPr>
        <w:t>Израда тендерског досијеа за проширење капацитета Луке Сремска Митровица</w:t>
      </w:r>
      <w:r w:rsidRPr="00CF3C37">
        <w:rPr>
          <w:rFonts w:eastAsia="Times New Roman"/>
        </w:rPr>
        <w:t xml:space="preserve">, </w:t>
      </w:r>
      <w:r w:rsidRPr="00CF3C37">
        <w:rPr>
          <w:rFonts w:eastAsia="Times New Roman"/>
          <w:lang w:val="sr-Cyrl-RS"/>
        </w:rPr>
        <w:t>и то:</w:t>
      </w:r>
    </w:p>
    <w:p w14:paraId="49AFC8A7" w14:textId="77777777" w:rsidR="000256F9" w:rsidRPr="00CF3C37" w:rsidRDefault="000256F9" w:rsidP="000256F9">
      <w:pPr>
        <w:spacing w:after="120" w:line="240" w:lineRule="auto"/>
        <w:jc w:val="both"/>
        <w:rPr>
          <w:rFonts w:eastAsia="Times New Roman"/>
        </w:rPr>
      </w:pPr>
    </w:p>
    <w:tbl>
      <w:tblPr>
        <w:tblW w:w="8789" w:type="dxa"/>
        <w:jc w:val="center"/>
        <w:tblLook w:val="01E0" w:firstRow="1" w:lastRow="1" w:firstColumn="1" w:lastColumn="1" w:noHBand="0" w:noVBand="0"/>
      </w:tblPr>
      <w:tblGrid>
        <w:gridCol w:w="606"/>
        <w:gridCol w:w="8183"/>
      </w:tblGrid>
      <w:tr w:rsidR="000256F9" w:rsidRPr="00CF3C37" w14:paraId="1ACE4035" w14:textId="77777777" w:rsidTr="00DF64B7">
        <w:trPr>
          <w:trHeight w:val="907"/>
          <w:jc w:val="center"/>
        </w:trPr>
        <w:tc>
          <w:tcPr>
            <w:tcW w:w="606" w:type="dxa"/>
            <w:vAlign w:val="center"/>
          </w:tcPr>
          <w:p w14:paraId="77B18655"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1.</w:t>
            </w:r>
          </w:p>
        </w:tc>
        <w:tc>
          <w:tcPr>
            <w:tcW w:w="8183" w:type="dxa"/>
            <w:shd w:val="clear" w:color="auto" w:fill="auto"/>
            <w:vAlign w:val="center"/>
          </w:tcPr>
          <w:p w14:paraId="707B58A5"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регистрован код надлежног органа, односно уписан у одговарајући регистар</w:t>
            </w:r>
            <w:r w:rsidRPr="00CF3C37">
              <w:rPr>
                <w:rFonts w:eastAsia="Times New Roman"/>
                <w:b/>
                <w:lang w:val="sr-Cyrl-RS"/>
              </w:rPr>
              <w:t>;</w:t>
            </w:r>
          </w:p>
          <w:p w14:paraId="4704B631"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(члан 75. став 1. тачка 1) Закона о јавним набавкама)</w:t>
            </w:r>
            <w:r w:rsidRPr="00CF3C37">
              <w:rPr>
                <w:rFonts w:eastAsia="Times New Roman"/>
                <w:lang w:val="sr-Cyrl-RS"/>
              </w:rPr>
              <w:t>.</w:t>
            </w:r>
          </w:p>
        </w:tc>
      </w:tr>
      <w:tr w:rsidR="000256F9" w:rsidRPr="00CF3C37" w14:paraId="737BBFA5" w14:textId="77777777" w:rsidTr="00DF64B7">
        <w:trPr>
          <w:trHeight w:val="907"/>
          <w:jc w:val="center"/>
        </w:trPr>
        <w:tc>
          <w:tcPr>
            <w:tcW w:w="606" w:type="dxa"/>
            <w:vAlign w:val="center"/>
          </w:tcPr>
          <w:p w14:paraId="7581F2E3"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2.</w:t>
            </w:r>
          </w:p>
        </w:tc>
        <w:tc>
          <w:tcPr>
            <w:tcW w:w="8183" w:type="dxa"/>
            <w:shd w:val="clear" w:color="auto" w:fill="auto"/>
            <w:vAlign w:val="center"/>
          </w:tcPr>
          <w:p w14:paraId="154FF32A" w14:textId="77777777" w:rsidR="000256F9" w:rsidRPr="00CF3C37" w:rsidRDefault="000256F9" w:rsidP="00DF64B7">
            <w:pPr>
              <w:tabs>
                <w:tab w:val="left" w:pos="1080"/>
              </w:tabs>
              <w:spacing w:line="270" w:lineRule="atLeast"/>
              <w:jc w:val="both"/>
              <w:rPr>
                <w:rFonts w:eastAsia="Times New Roman"/>
                <w:b/>
                <w:lang w:val="ru-RU"/>
              </w:rPr>
            </w:pPr>
          </w:p>
          <w:p w14:paraId="3730601C" w14:textId="77777777" w:rsidR="000256F9" w:rsidRPr="00CF3C37" w:rsidRDefault="000256F9" w:rsidP="00DF64B7">
            <w:pPr>
              <w:tabs>
                <w:tab w:val="left" w:pos="1080"/>
              </w:tabs>
              <w:spacing w:line="270" w:lineRule="atLeast"/>
              <w:jc w:val="both"/>
              <w:rPr>
                <w:rFonts w:eastAsia="Times New Roman"/>
                <w:b/>
                <w:lang w:val="ru-RU"/>
              </w:rPr>
            </w:pPr>
            <w:r w:rsidRPr="00CF3C37">
              <w:rPr>
                <w:rFonts w:eastAsia="Times New Roman"/>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E3E172"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 xml:space="preserve"> (члан 75. став 1. тачка 2) Закона о јавним набавкама)</w:t>
            </w:r>
            <w:r w:rsidRPr="00CF3C37">
              <w:rPr>
                <w:rFonts w:eastAsia="Times New Roman"/>
                <w:lang w:val="sr-Cyrl-RS"/>
              </w:rPr>
              <w:t>.</w:t>
            </w:r>
          </w:p>
          <w:p w14:paraId="224CB300" w14:textId="77777777" w:rsidR="000256F9" w:rsidRPr="00CF3C37" w:rsidRDefault="000256F9" w:rsidP="00DF64B7">
            <w:pPr>
              <w:tabs>
                <w:tab w:val="left" w:pos="1080"/>
              </w:tabs>
              <w:spacing w:line="270" w:lineRule="atLeast"/>
              <w:jc w:val="both"/>
              <w:rPr>
                <w:rFonts w:eastAsia="Times New Roman"/>
                <w:lang w:val="sr-Cyrl-RS"/>
              </w:rPr>
            </w:pPr>
          </w:p>
        </w:tc>
      </w:tr>
      <w:tr w:rsidR="000256F9" w:rsidRPr="00CF3C37" w14:paraId="51E7F296" w14:textId="77777777" w:rsidTr="00DF64B7">
        <w:trPr>
          <w:trHeight w:val="1021"/>
          <w:jc w:val="center"/>
        </w:trPr>
        <w:tc>
          <w:tcPr>
            <w:tcW w:w="606" w:type="dxa"/>
            <w:vAlign w:val="center"/>
          </w:tcPr>
          <w:p w14:paraId="6D740311"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3.</w:t>
            </w:r>
          </w:p>
        </w:tc>
        <w:tc>
          <w:tcPr>
            <w:tcW w:w="8183" w:type="dxa"/>
            <w:shd w:val="clear" w:color="auto" w:fill="auto"/>
            <w:vAlign w:val="center"/>
          </w:tcPr>
          <w:p w14:paraId="16A69332"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F3C37">
              <w:rPr>
                <w:rFonts w:eastAsia="Times New Roman"/>
                <w:b/>
                <w:lang w:val="sr-Cyrl-RS"/>
              </w:rPr>
              <w:t>;</w:t>
            </w:r>
          </w:p>
          <w:p w14:paraId="0F69ADEC"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b/>
                <w:lang w:val="ru-RU"/>
              </w:rPr>
              <w:t xml:space="preserve"> </w:t>
            </w:r>
            <w:r w:rsidRPr="00CF3C37">
              <w:rPr>
                <w:rFonts w:eastAsia="Times New Roman"/>
                <w:lang w:val="ru-RU"/>
              </w:rPr>
              <w:t>(члан 75. став 1. тачка 4) Закона о јавним набавкама)</w:t>
            </w:r>
            <w:r w:rsidRPr="00CF3C37">
              <w:rPr>
                <w:rFonts w:eastAsia="Times New Roman"/>
                <w:lang w:val="sr-Cyrl-RS"/>
              </w:rPr>
              <w:t>.</w:t>
            </w:r>
          </w:p>
          <w:p w14:paraId="6441F885" w14:textId="77777777" w:rsidR="000256F9" w:rsidRPr="00CF3C37" w:rsidRDefault="000256F9" w:rsidP="00DF64B7">
            <w:pPr>
              <w:tabs>
                <w:tab w:val="left" w:pos="1080"/>
              </w:tabs>
              <w:spacing w:line="270" w:lineRule="atLeast"/>
              <w:jc w:val="both"/>
              <w:rPr>
                <w:rFonts w:eastAsia="Times New Roman"/>
                <w:b/>
                <w:lang w:val="sr-Cyrl-RS"/>
              </w:rPr>
            </w:pPr>
          </w:p>
        </w:tc>
      </w:tr>
      <w:tr w:rsidR="000256F9" w:rsidRPr="00CF3C37" w14:paraId="6320EE43" w14:textId="77777777" w:rsidTr="00DF64B7">
        <w:trPr>
          <w:trHeight w:val="1021"/>
          <w:jc w:val="center"/>
        </w:trPr>
        <w:tc>
          <w:tcPr>
            <w:tcW w:w="606" w:type="dxa"/>
            <w:vAlign w:val="center"/>
          </w:tcPr>
          <w:p w14:paraId="4A525063" w14:textId="77777777" w:rsidR="000256F9" w:rsidRPr="00CF3C37" w:rsidRDefault="000256F9" w:rsidP="00DF64B7">
            <w:pPr>
              <w:tabs>
                <w:tab w:val="left" w:pos="1080"/>
              </w:tabs>
              <w:spacing w:line="270" w:lineRule="atLeast"/>
              <w:jc w:val="center"/>
              <w:rPr>
                <w:rFonts w:eastAsia="Times New Roman"/>
                <w:b/>
                <w:lang w:val="sr-Cyrl-RS"/>
              </w:rPr>
            </w:pPr>
          </w:p>
        </w:tc>
        <w:tc>
          <w:tcPr>
            <w:tcW w:w="8183" w:type="dxa"/>
            <w:shd w:val="clear" w:color="auto" w:fill="auto"/>
            <w:vAlign w:val="center"/>
          </w:tcPr>
          <w:p w14:paraId="52E2D562" w14:textId="77777777" w:rsidR="000256F9" w:rsidRPr="00CF3C37" w:rsidRDefault="000256F9" w:rsidP="00DF64B7">
            <w:pPr>
              <w:tabs>
                <w:tab w:val="left" w:pos="1080"/>
              </w:tabs>
              <w:spacing w:line="270" w:lineRule="atLeast"/>
              <w:jc w:val="both"/>
              <w:rPr>
                <w:rFonts w:eastAsia="Times New Roman"/>
                <w:lang w:val="sr-Cyrl-RS"/>
              </w:rPr>
            </w:pPr>
          </w:p>
        </w:tc>
      </w:tr>
    </w:tbl>
    <w:p w14:paraId="01615C22" w14:textId="77777777" w:rsidR="000256F9" w:rsidRPr="00CF3C37" w:rsidRDefault="000256F9" w:rsidP="000256F9">
      <w:pPr>
        <w:spacing w:line="270" w:lineRule="atLeast"/>
        <w:rPr>
          <w:rFonts w:eastAsia="Times New Roman"/>
          <w:b/>
          <w:lang w:val="sr-Cyrl-RS"/>
        </w:rPr>
      </w:pPr>
      <w:r w:rsidRPr="00CF3C37">
        <w:rPr>
          <w:rFonts w:eastAsia="Times New Roman"/>
          <w:b/>
          <w:lang w:val="sr-Cyrl-RS"/>
        </w:rPr>
        <w:t>У случају потребе образац копирати.</w:t>
      </w:r>
    </w:p>
    <w:p w14:paraId="0F182506" w14:textId="77777777" w:rsidR="000256F9" w:rsidRPr="00CF3C37" w:rsidRDefault="000256F9" w:rsidP="000256F9">
      <w:pPr>
        <w:spacing w:line="270" w:lineRule="atLeast"/>
        <w:rPr>
          <w:rFonts w:eastAsia="Times New Roman"/>
          <w:b/>
          <w:lang w:val="sr-Cyrl-RS"/>
        </w:rPr>
      </w:pPr>
    </w:p>
    <w:p w14:paraId="2C511227" w14:textId="77777777" w:rsidR="000256F9" w:rsidRPr="00CF3C37" w:rsidRDefault="000256F9" w:rsidP="000256F9">
      <w:pPr>
        <w:spacing w:line="270" w:lineRule="atLeast"/>
        <w:rPr>
          <w:rFonts w:eastAsia="Times New Roman"/>
          <w:b/>
          <w:bCs/>
          <w:iCs/>
          <w:lang w:val="ru-RU"/>
        </w:rPr>
      </w:pPr>
      <w:r w:rsidRPr="00CF3C37">
        <w:rPr>
          <w:rFonts w:eastAsia="Times New Roman"/>
          <w:b/>
          <w:bCs/>
          <w:iCs/>
          <w:lang w:val="sr-Cyrl-RS"/>
        </w:rPr>
        <w:t xml:space="preserve"> </w:t>
      </w:r>
    </w:p>
    <w:tbl>
      <w:tblPr>
        <w:tblW w:w="5838" w:type="dxa"/>
        <w:jc w:val="right"/>
        <w:tblLook w:val="01E0" w:firstRow="1" w:lastRow="1" w:firstColumn="1" w:lastColumn="1" w:noHBand="0" w:noVBand="0"/>
      </w:tblPr>
      <w:tblGrid>
        <w:gridCol w:w="2520"/>
        <w:gridCol w:w="3318"/>
      </w:tblGrid>
      <w:tr w:rsidR="000256F9" w:rsidRPr="00CF3C37" w14:paraId="1595836A" w14:textId="77777777" w:rsidTr="00DF64B7">
        <w:trPr>
          <w:jc w:val="right"/>
        </w:trPr>
        <w:tc>
          <w:tcPr>
            <w:tcW w:w="2520" w:type="dxa"/>
          </w:tcPr>
          <w:p w14:paraId="3D321F46" w14:textId="77777777" w:rsidR="000256F9" w:rsidRPr="00CF3C37" w:rsidRDefault="000256F9" w:rsidP="00DF64B7">
            <w:pPr>
              <w:spacing w:line="270" w:lineRule="atLeast"/>
              <w:jc w:val="center"/>
              <w:rPr>
                <w:rFonts w:eastAsia="Times New Roman"/>
                <w:b/>
                <w:lang w:val="ru-RU"/>
              </w:rPr>
            </w:pPr>
          </w:p>
        </w:tc>
        <w:tc>
          <w:tcPr>
            <w:tcW w:w="3318" w:type="dxa"/>
          </w:tcPr>
          <w:p w14:paraId="46E68BFF" w14:textId="77777777" w:rsidR="000256F9" w:rsidRPr="00CF3C37" w:rsidRDefault="000256F9" w:rsidP="00DF64B7">
            <w:pPr>
              <w:spacing w:line="270" w:lineRule="atLeast"/>
              <w:jc w:val="center"/>
              <w:rPr>
                <w:rFonts w:eastAsia="Times New Roman"/>
                <w:b/>
                <w:lang w:val="ru-RU"/>
              </w:rPr>
            </w:pPr>
            <w:r w:rsidRPr="00CF3C37">
              <w:rPr>
                <w:rFonts w:eastAsia="Times New Roman"/>
                <w:b/>
                <w:lang w:val="sr-Latn-RS"/>
              </w:rPr>
              <w:t>Потпис овлашћеног лица</w:t>
            </w:r>
          </w:p>
        </w:tc>
      </w:tr>
      <w:tr w:rsidR="000256F9" w:rsidRPr="00CF3C37" w14:paraId="00BFE857" w14:textId="77777777" w:rsidTr="00DF64B7">
        <w:trPr>
          <w:jc w:val="right"/>
        </w:trPr>
        <w:tc>
          <w:tcPr>
            <w:tcW w:w="2520" w:type="dxa"/>
          </w:tcPr>
          <w:p w14:paraId="23DF41D1" w14:textId="77777777" w:rsidR="000256F9" w:rsidRPr="00CF3C37" w:rsidRDefault="000256F9" w:rsidP="00DF64B7">
            <w:pPr>
              <w:spacing w:line="270" w:lineRule="atLeast"/>
              <w:jc w:val="center"/>
              <w:rPr>
                <w:rFonts w:eastAsia="Times New Roman"/>
                <w:b/>
                <w:lang w:val="ru-RU"/>
              </w:rPr>
            </w:pPr>
          </w:p>
        </w:tc>
        <w:tc>
          <w:tcPr>
            <w:tcW w:w="3318" w:type="dxa"/>
          </w:tcPr>
          <w:p w14:paraId="46ECAD44" w14:textId="77777777" w:rsidR="000256F9" w:rsidRPr="00CF3C37" w:rsidRDefault="000256F9" w:rsidP="00DF64B7">
            <w:pPr>
              <w:spacing w:line="270" w:lineRule="atLeast"/>
              <w:jc w:val="center"/>
              <w:rPr>
                <w:rFonts w:eastAsia="Times New Roman"/>
                <w:b/>
                <w:lang w:val="ru-RU"/>
              </w:rPr>
            </w:pPr>
          </w:p>
        </w:tc>
      </w:tr>
      <w:tr w:rsidR="000256F9" w:rsidRPr="00CF3C37" w14:paraId="26565DC2" w14:textId="77777777" w:rsidTr="00DF64B7">
        <w:trPr>
          <w:trHeight w:val="738"/>
          <w:jc w:val="right"/>
        </w:trPr>
        <w:tc>
          <w:tcPr>
            <w:tcW w:w="2520" w:type="dxa"/>
          </w:tcPr>
          <w:p w14:paraId="5D4114E4" w14:textId="77777777" w:rsidR="000256F9" w:rsidRPr="00CF3C37" w:rsidRDefault="000256F9" w:rsidP="00DF64B7">
            <w:pPr>
              <w:spacing w:line="270" w:lineRule="atLeast"/>
              <w:jc w:val="center"/>
              <w:rPr>
                <w:rFonts w:eastAsia="Times New Roman"/>
                <w:lang w:val="ru-RU"/>
              </w:rPr>
            </w:pPr>
          </w:p>
        </w:tc>
        <w:tc>
          <w:tcPr>
            <w:tcW w:w="3318" w:type="dxa"/>
            <w:tcBorders>
              <w:bottom w:val="single" w:sz="4" w:space="0" w:color="auto"/>
            </w:tcBorders>
          </w:tcPr>
          <w:p w14:paraId="24CB4D04" w14:textId="77777777" w:rsidR="000256F9" w:rsidRPr="00CF3C37" w:rsidRDefault="000256F9" w:rsidP="00DF64B7">
            <w:pPr>
              <w:spacing w:line="270" w:lineRule="atLeast"/>
              <w:jc w:val="center"/>
              <w:rPr>
                <w:rFonts w:eastAsia="Times New Roman"/>
                <w:lang w:val="ru-RU"/>
              </w:rPr>
            </w:pPr>
          </w:p>
        </w:tc>
      </w:tr>
    </w:tbl>
    <w:p w14:paraId="5A57A402" w14:textId="77777777" w:rsidR="000256F9" w:rsidRPr="00CF3C37" w:rsidRDefault="000256F9" w:rsidP="000256F9">
      <w:pPr>
        <w:spacing w:line="270" w:lineRule="atLeast"/>
        <w:rPr>
          <w:rFonts w:eastAsia="Malgun Gothic"/>
          <w:b/>
          <w:lang w:val="en-GB" w:eastAsia="ko-KR"/>
        </w:rPr>
      </w:pPr>
      <w:r w:rsidRPr="00CF3C37">
        <w:rPr>
          <w:rFonts w:eastAsia="Times New Roman"/>
          <w:lang w:val="sr-Cyrl-CS"/>
        </w:rPr>
        <w:t xml:space="preserve">                                                                                             </w:t>
      </w:r>
    </w:p>
    <w:p w14:paraId="6F3BB3F8" w14:textId="77777777" w:rsidR="000256F9" w:rsidRPr="00CF3C37" w:rsidRDefault="000256F9" w:rsidP="000256F9">
      <w:pPr>
        <w:spacing w:line="270" w:lineRule="atLeast"/>
        <w:rPr>
          <w:rFonts w:eastAsia="Times New Roman"/>
          <w:lang w:val="en-GB"/>
        </w:rPr>
      </w:pPr>
    </w:p>
    <w:p w14:paraId="607429BA" w14:textId="77777777" w:rsidR="000256F9" w:rsidRDefault="000256F9" w:rsidP="000256F9">
      <w:pPr>
        <w:spacing w:line="270" w:lineRule="atLeast"/>
        <w:rPr>
          <w:rFonts w:eastAsia="Times New Roman"/>
          <w:i/>
          <w:lang w:val="en-GB"/>
        </w:rPr>
      </w:pPr>
      <w:r w:rsidRPr="00CF3C37">
        <w:rPr>
          <w:rFonts w:eastAsia="Times New Roman"/>
          <w:b/>
          <w:bCs/>
          <w:i/>
          <w:iCs/>
          <w:lang w:val="sr-Cyrl-RS"/>
        </w:rPr>
        <w:t>Изјава се потписује у случају подношења понуде са подизвођачем</w:t>
      </w:r>
      <w:r w:rsidRPr="00CF3C37">
        <w:rPr>
          <w:rFonts w:eastAsia="Times New Roman"/>
          <w:i/>
          <w:lang w:val="en-GB"/>
        </w:rPr>
        <w:t xml:space="preserve"> </w:t>
      </w:r>
    </w:p>
    <w:p w14:paraId="6371AF7E" w14:textId="77777777" w:rsidR="000256F9" w:rsidRDefault="000256F9" w:rsidP="000256F9">
      <w:pPr>
        <w:spacing w:line="270" w:lineRule="atLeast"/>
        <w:rPr>
          <w:rFonts w:eastAsia="Times New Roman"/>
          <w:i/>
          <w:lang w:val="en-GB"/>
        </w:rPr>
      </w:pPr>
    </w:p>
    <w:p w14:paraId="1B665655" w14:textId="77777777" w:rsidR="000256F9" w:rsidRDefault="000256F9" w:rsidP="000256F9">
      <w:pPr>
        <w:spacing w:line="270" w:lineRule="atLeast"/>
        <w:rPr>
          <w:rFonts w:eastAsia="Times New Roman"/>
          <w:i/>
          <w:lang w:val="en-GB"/>
        </w:rPr>
      </w:pPr>
    </w:p>
    <w:p w14:paraId="1FB3809C" w14:textId="4A7B1323" w:rsidR="000256F9" w:rsidRDefault="000256F9" w:rsidP="009A4690">
      <w:pPr>
        <w:rPr>
          <w:lang w:val="sr-Cyrl-RS"/>
        </w:rPr>
      </w:pPr>
    </w:p>
    <w:p w14:paraId="6E99F091" w14:textId="38F8A60C" w:rsidR="000256F9" w:rsidRDefault="000256F9" w:rsidP="009A4690">
      <w:pPr>
        <w:rPr>
          <w:lang w:val="sr-Cyrl-RS"/>
        </w:rPr>
      </w:pPr>
    </w:p>
    <w:p w14:paraId="3606FACB" w14:textId="508E7D8D" w:rsidR="000256F9" w:rsidRDefault="000256F9" w:rsidP="009A4690">
      <w:pPr>
        <w:rPr>
          <w:lang w:val="sr-Cyrl-RS"/>
        </w:rPr>
      </w:pPr>
    </w:p>
    <w:p w14:paraId="057363C4" w14:textId="6A63B8F1" w:rsidR="000256F9" w:rsidRDefault="000256F9" w:rsidP="009A4690">
      <w:pPr>
        <w:rPr>
          <w:lang w:val="sr-Cyrl-RS"/>
        </w:rPr>
      </w:pPr>
    </w:p>
    <w:p w14:paraId="0EBAD311" w14:textId="7BE5959E" w:rsidR="000256F9" w:rsidRDefault="000256F9" w:rsidP="009A4690">
      <w:pPr>
        <w:rPr>
          <w:lang w:val="sr-Cyrl-RS"/>
        </w:rPr>
      </w:pPr>
    </w:p>
    <w:p w14:paraId="31A9CB4E" w14:textId="4B5A49AE" w:rsidR="000256F9" w:rsidRDefault="000256F9" w:rsidP="009A4690">
      <w:pPr>
        <w:rPr>
          <w:lang w:val="sr-Cyrl-RS"/>
        </w:rPr>
      </w:pPr>
    </w:p>
    <w:p w14:paraId="727040AE" w14:textId="3C4BB9CD" w:rsidR="000256F9" w:rsidRPr="00AC0AFC" w:rsidRDefault="000256F9" w:rsidP="009A4690">
      <w:pPr>
        <w:rPr>
          <w:lang w:val="sr-Cyrl-RS"/>
        </w:rPr>
      </w:pPr>
    </w:p>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163E6EBE" w14:textId="11641481" w:rsidR="0049254B" w:rsidRPr="00CB1C3E" w:rsidRDefault="0049254B" w:rsidP="007A0239">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 xml:space="preserve">лазе из важећих прописа о заштити на раду, запошљавању и условима </w:t>
      </w:r>
      <w:r w:rsidR="007A0239">
        <w:t>рада и заштити животне средине</w:t>
      </w: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Default="0049254B" w:rsidP="0049254B">
      <w:pPr>
        <w:rPr>
          <w:lang w:val="sr-Cyrl-RS"/>
        </w:rPr>
      </w:pPr>
    </w:p>
    <w:p w14:paraId="08B930AE" w14:textId="77777777" w:rsidR="0049254B" w:rsidRPr="004A4CDC" w:rsidRDefault="0049254B" w:rsidP="002151EF">
      <w:pPr>
        <w:rPr>
          <w:b/>
        </w:rPr>
      </w:pPr>
    </w:p>
    <w:p w14:paraId="7627EC56" w14:textId="77777777" w:rsidR="002A36C0" w:rsidRDefault="002A36C0" w:rsidP="0049254B">
      <w:pPr>
        <w:jc w:val="center"/>
        <w:rPr>
          <w:b/>
        </w:rPr>
      </w:pPr>
    </w:p>
    <w:p w14:paraId="74A2A5BC" w14:textId="77777777" w:rsidR="002A36C0" w:rsidRDefault="002A36C0" w:rsidP="0049254B">
      <w:pPr>
        <w:jc w:val="center"/>
        <w:rPr>
          <w:b/>
        </w:rPr>
      </w:pPr>
    </w:p>
    <w:p w14:paraId="75291B40" w14:textId="77777777" w:rsidR="006722EC" w:rsidRDefault="006722EC" w:rsidP="0049254B">
      <w:pPr>
        <w:jc w:val="center"/>
        <w:rPr>
          <w:b/>
        </w:rPr>
      </w:pPr>
    </w:p>
    <w:p w14:paraId="45076C86" w14:textId="77777777" w:rsidR="006722EC" w:rsidRDefault="006722EC" w:rsidP="0049254B">
      <w:pPr>
        <w:jc w:val="center"/>
        <w:rPr>
          <w:b/>
        </w:rPr>
      </w:pPr>
    </w:p>
    <w:p w14:paraId="48DB1756" w14:textId="77777777" w:rsidR="006722EC" w:rsidRDefault="006722EC" w:rsidP="0049254B">
      <w:pPr>
        <w:jc w:val="center"/>
        <w:rPr>
          <w:b/>
        </w:rPr>
      </w:pPr>
    </w:p>
    <w:p w14:paraId="181B2319" w14:textId="77777777" w:rsidR="006722EC" w:rsidRDefault="006722EC" w:rsidP="0049254B">
      <w:pPr>
        <w:jc w:val="center"/>
        <w:rPr>
          <w:b/>
        </w:rPr>
      </w:pPr>
    </w:p>
    <w:p w14:paraId="641E3C4A" w14:textId="77777777" w:rsidR="006722EC" w:rsidRDefault="006722EC" w:rsidP="0049254B">
      <w:pPr>
        <w:jc w:val="center"/>
        <w:rPr>
          <w:b/>
        </w:rPr>
      </w:pPr>
    </w:p>
    <w:p w14:paraId="76FBC449" w14:textId="77777777" w:rsidR="006722EC" w:rsidRDefault="006722EC" w:rsidP="0049254B">
      <w:pPr>
        <w:jc w:val="center"/>
        <w:rPr>
          <w:b/>
        </w:rPr>
      </w:pPr>
    </w:p>
    <w:p w14:paraId="33A629D1" w14:textId="77777777" w:rsidR="006722EC" w:rsidRDefault="006722EC" w:rsidP="0049254B">
      <w:pPr>
        <w:jc w:val="center"/>
        <w:rPr>
          <w:b/>
        </w:rPr>
      </w:pPr>
    </w:p>
    <w:p w14:paraId="089F162A" w14:textId="77777777" w:rsidR="006722EC" w:rsidRDefault="006722EC" w:rsidP="0049254B">
      <w:pPr>
        <w:jc w:val="center"/>
        <w:rPr>
          <w:b/>
        </w:rPr>
      </w:pPr>
    </w:p>
    <w:p w14:paraId="5A21F790" w14:textId="77777777" w:rsidR="006722EC" w:rsidRDefault="006722EC" w:rsidP="0049254B">
      <w:pPr>
        <w:jc w:val="center"/>
        <w:rPr>
          <w:b/>
          <w:lang w:val="sr-Cyrl-RS"/>
        </w:rPr>
      </w:pPr>
    </w:p>
    <w:p w14:paraId="0820488A" w14:textId="77777777" w:rsidR="00827524" w:rsidRPr="00827524" w:rsidRDefault="00827524" w:rsidP="0049254B">
      <w:pPr>
        <w:jc w:val="center"/>
        <w:rPr>
          <w:b/>
          <w:lang w:val="sr-Cyrl-RS"/>
        </w:rPr>
      </w:pPr>
    </w:p>
    <w:p w14:paraId="642332E4" w14:textId="0A36278C" w:rsidR="006722EC" w:rsidRDefault="006722EC" w:rsidP="0049254B">
      <w:pPr>
        <w:jc w:val="center"/>
        <w:rPr>
          <w:b/>
        </w:rPr>
      </w:pPr>
    </w:p>
    <w:p w14:paraId="5A97D211" w14:textId="6DC3A893" w:rsidR="000256F9" w:rsidRDefault="000256F9" w:rsidP="0049254B">
      <w:pPr>
        <w:jc w:val="center"/>
        <w:rPr>
          <w:b/>
        </w:rPr>
      </w:pPr>
    </w:p>
    <w:p w14:paraId="0626F203" w14:textId="77777777" w:rsidR="000256F9" w:rsidRDefault="000256F9" w:rsidP="0049254B">
      <w:pPr>
        <w:jc w:val="center"/>
        <w:rPr>
          <w:b/>
        </w:rPr>
      </w:pPr>
    </w:p>
    <w:p w14:paraId="35643E07" w14:textId="77777777" w:rsidR="006722EC" w:rsidRDefault="006722EC" w:rsidP="0049254B">
      <w:pPr>
        <w:jc w:val="center"/>
        <w:rPr>
          <w:b/>
        </w:rPr>
      </w:pPr>
    </w:p>
    <w:p w14:paraId="1EBD1F4D" w14:textId="77777777" w:rsidR="002A36C0" w:rsidRDefault="002A36C0" w:rsidP="0049254B">
      <w:pPr>
        <w:jc w:val="center"/>
        <w:rPr>
          <w:b/>
        </w:rPr>
      </w:pPr>
    </w:p>
    <w:p w14:paraId="58668624" w14:textId="77777777" w:rsidR="002A36C0" w:rsidRDefault="002A36C0" w:rsidP="0049254B">
      <w:pPr>
        <w:jc w:val="center"/>
        <w:rPr>
          <w:b/>
        </w:rPr>
      </w:pPr>
    </w:p>
    <w:p w14:paraId="7035039E" w14:textId="77777777" w:rsidR="002A36C0" w:rsidRDefault="002A36C0" w:rsidP="0049254B">
      <w:pPr>
        <w:jc w:val="center"/>
        <w:rPr>
          <w:b/>
        </w:rPr>
      </w:pPr>
    </w:p>
    <w:p w14:paraId="438D3C62" w14:textId="77777777"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1CC40210" w14:textId="77777777" w:rsidR="002A09C4" w:rsidRDefault="002A09C4" w:rsidP="0049254B">
      <w:pPr>
        <w:rPr>
          <w:lang w:val="sr-Cyrl-RS"/>
        </w:rPr>
      </w:pPr>
    </w:p>
    <w:p w14:paraId="75677D1C" w14:textId="77777777" w:rsidR="00AC0AFC" w:rsidRDefault="00AC0AFC" w:rsidP="0049254B">
      <w:pPr>
        <w:rPr>
          <w:lang w:val="sr-Cyrl-RS"/>
        </w:rPr>
      </w:pPr>
    </w:p>
    <w:p w14:paraId="1E37953C" w14:textId="77777777" w:rsidR="00AC0AFC" w:rsidRDefault="00AC0AFC" w:rsidP="0049254B">
      <w:pPr>
        <w:rPr>
          <w:lang w:val="sr-Cyrl-RS"/>
        </w:rPr>
      </w:pPr>
    </w:p>
    <w:p w14:paraId="5564CE3A" w14:textId="77777777" w:rsidR="00AC0AFC" w:rsidRPr="00AC0AFC" w:rsidRDefault="00AC0AFC" w:rsidP="0049254B">
      <w:pPr>
        <w:rPr>
          <w:lang w:val="sr-Cyrl-RS"/>
        </w:rPr>
      </w:pPr>
    </w:p>
    <w:p w14:paraId="0D8A66A3" w14:textId="440E8E03" w:rsidR="00694C4B" w:rsidRDefault="00694C4B" w:rsidP="0049254B"/>
    <w:p w14:paraId="7D6ACF72" w14:textId="658F0F09" w:rsidR="00694C4B" w:rsidRDefault="00694C4B" w:rsidP="0049254B"/>
    <w:p w14:paraId="3C40A9EE" w14:textId="1213EED4" w:rsidR="001D3B62" w:rsidRDefault="001D3B62" w:rsidP="0049254B"/>
    <w:p w14:paraId="21BE0379" w14:textId="7B3A7876" w:rsidR="001D3B62" w:rsidRDefault="001D3B62" w:rsidP="0049254B"/>
    <w:p w14:paraId="0D2C2E32" w14:textId="77777777" w:rsidR="001D3B62" w:rsidRDefault="001D3B62"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25E972E6" w14:textId="77777777" w:rsidR="0049254B" w:rsidRDefault="0049254B" w:rsidP="0049254B"/>
    <w:p w14:paraId="61AC6D48" w14:textId="77777777" w:rsidR="006722EC" w:rsidRDefault="006722EC" w:rsidP="0049254B"/>
    <w:p w14:paraId="2EE93BB9" w14:textId="77777777" w:rsidR="006722EC" w:rsidRDefault="006722EC" w:rsidP="0049254B"/>
    <w:p w14:paraId="44A4F682" w14:textId="77777777" w:rsidR="006722EC" w:rsidRDefault="006722EC" w:rsidP="0049254B"/>
    <w:p w14:paraId="0791ABF3" w14:textId="77777777" w:rsidR="006722EC" w:rsidRDefault="006722EC" w:rsidP="0049254B"/>
    <w:p w14:paraId="7A7E5121" w14:textId="77777777" w:rsidR="006722EC" w:rsidRDefault="006722EC" w:rsidP="0049254B"/>
    <w:p w14:paraId="5AFB669B" w14:textId="77777777" w:rsidR="006722EC" w:rsidRPr="00CB1C3E" w:rsidRDefault="006722EC"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3B272FC2" w14:textId="77777777" w:rsidR="001A4A84" w:rsidRDefault="001A4A84" w:rsidP="0049254B">
      <w:pPr>
        <w:rPr>
          <w:b/>
        </w:rPr>
      </w:pPr>
    </w:p>
    <w:p w14:paraId="799C3FD1" w14:textId="77777777" w:rsidR="006722EC" w:rsidRDefault="006722EC" w:rsidP="0049254B">
      <w:pPr>
        <w:rPr>
          <w:b/>
        </w:rPr>
      </w:pPr>
    </w:p>
    <w:p w14:paraId="7A492A43" w14:textId="77777777" w:rsidR="006722EC" w:rsidRDefault="006722EC" w:rsidP="0049254B">
      <w:pPr>
        <w:rPr>
          <w:b/>
        </w:rPr>
      </w:pPr>
    </w:p>
    <w:p w14:paraId="63E7378F" w14:textId="77777777" w:rsidR="006722EC" w:rsidRDefault="006722EC" w:rsidP="0049254B">
      <w:pPr>
        <w:rPr>
          <w:b/>
        </w:rPr>
      </w:pPr>
    </w:p>
    <w:p w14:paraId="384B6674" w14:textId="77777777" w:rsidR="006722EC" w:rsidRDefault="006722EC" w:rsidP="0049254B">
      <w:pPr>
        <w:rPr>
          <w:b/>
        </w:rPr>
      </w:pPr>
    </w:p>
    <w:p w14:paraId="3FA6537F" w14:textId="77777777" w:rsidR="006722EC" w:rsidRDefault="006722EC" w:rsidP="0049254B">
      <w:pPr>
        <w:rPr>
          <w:b/>
        </w:rPr>
      </w:pPr>
    </w:p>
    <w:p w14:paraId="6ADE036E" w14:textId="77777777" w:rsidR="006722EC" w:rsidRDefault="006722EC" w:rsidP="0049254B">
      <w:pPr>
        <w:rPr>
          <w:b/>
        </w:rPr>
      </w:pPr>
    </w:p>
    <w:p w14:paraId="62367A0F" w14:textId="77777777" w:rsidR="006722EC" w:rsidRDefault="006722EC" w:rsidP="0049254B">
      <w:pPr>
        <w:rPr>
          <w:b/>
        </w:rPr>
      </w:pPr>
    </w:p>
    <w:p w14:paraId="5EF58F41" w14:textId="77777777" w:rsidR="006722EC" w:rsidRDefault="006722EC" w:rsidP="0049254B">
      <w:pPr>
        <w:rPr>
          <w:b/>
        </w:rPr>
      </w:pPr>
    </w:p>
    <w:p w14:paraId="0D85897B" w14:textId="77777777" w:rsidR="006722EC" w:rsidRDefault="006722EC" w:rsidP="0049254B">
      <w:pPr>
        <w:rPr>
          <w:b/>
        </w:rPr>
      </w:pPr>
    </w:p>
    <w:p w14:paraId="10B3B623" w14:textId="77777777" w:rsidR="0049254B" w:rsidRDefault="0049254B" w:rsidP="008964AF">
      <w:pPr>
        <w:rPr>
          <w:b/>
        </w:rPr>
      </w:pPr>
    </w:p>
    <w:p w14:paraId="47DDA1CF" w14:textId="77777777" w:rsidR="0013067A" w:rsidRPr="00CB1C3E" w:rsidRDefault="0013067A"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4A9C1BD1" w14:textId="77777777" w:rsidR="0049254B" w:rsidRDefault="0049254B" w:rsidP="0049254B"/>
    <w:p w14:paraId="61E3FB83" w14:textId="5BB362B2" w:rsidR="0049254B" w:rsidRDefault="0049254B" w:rsidP="0049254B"/>
    <w:p w14:paraId="56F7F77E" w14:textId="77777777" w:rsidR="006722EC" w:rsidRDefault="006722EC"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01DE8561" w14:textId="77777777" w:rsidR="006722EC" w:rsidRDefault="006722EC" w:rsidP="0049254B">
      <w:pPr>
        <w:pStyle w:val="BodyTextIndent"/>
        <w:ind w:left="0"/>
        <w:rPr>
          <w:b/>
          <w:lang w:val="sr-Cyrl-RS"/>
        </w:rPr>
      </w:pPr>
    </w:p>
    <w:p w14:paraId="50AF7D3B" w14:textId="77777777" w:rsidR="006722EC" w:rsidRDefault="006722EC" w:rsidP="0049254B">
      <w:pPr>
        <w:pStyle w:val="BodyTextIndent"/>
        <w:ind w:left="0"/>
        <w:rPr>
          <w:b/>
          <w:lang w:val="sr-Cyrl-RS"/>
        </w:rPr>
      </w:pPr>
    </w:p>
    <w:p w14:paraId="7764139A" w14:textId="77777777" w:rsidR="006722EC" w:rsidRDefault="006722EC" w:rsidP="0049254B">
      <w:pPr>
        <w:pStyle w:val="BodyTextIndent"/>
        <w:ind w:left="0"/>
        <w:rPr>
          <w:b/>
          <w:lang w:val="sr-Cyrl-RS"/>
        </w:rPr>
      </w:pPr>
    </w:p>
    <w:p w14:paraId="5551039D" w14:textId="77777777" w:rsidR="006722EC" w:rsidRDefault="006722EC"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042621E2" w:rsidR="00992BF1" w:rsidRPr="000A2B5E" w:rsidRDefault="00992BF1" w:rsidP="00992BF1">
      <w:pPr>
        <w:pStyle w:val="BodyTextIndent"/>
        <w:tabs>
          <w:tab w:val="left" w:pos="3945"/>
        </w:tabs>
        <w:jc w:val="center"/>
        <w:rPr>
          <w:b/>
          <w:lang w:val="sr-Cyrl-RS"/>
        </w:rPr>
      </w:pPr>
      <w:r>
        <w:rPr>
          <w:b/>
          <w:lang w:val="sr-Cyrl-RS"/>
        </w:rPr>
        <w:t xml:space="preserve">за ЈН бр. </w:t>
      </w:r>
      <w:r w:rsidR="0089384C">
        <w:rPr>
          <w:b/>
          <w:lang w:val="sr-Cyrl-RS"/>
        </w:rPr>
        <w:t>38/2020</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4561B82" w14:textId="0DEB15DF" w:rsidR="00F85EE8" w:rsidRPr="004571EC" w:rsidRDefault="00F85EE8" w:rsidP="00A4669B">
      <w:pPr>
        <w:pStyle w:val="BodyTextIndent"/>
        <w:spacing w:line="360" w:lineRule="auto"/>
        <w:ind w:left="0"/>
        <w:jc w:val="center"/>
        <w:rPr>
          <w:lang w:val="sr-Cyrl-RS"/>
        </w:rPr>
      </w:pPr>
      <w:r w:rsidRPr="004571EC">
        <w:rPr>
          <w:lang w:val="sr-Cyrl-RS"/>
        </w:rPr>
        <w:t>(п</w:t>
      </w:r>
      <w:r w:rsidR="00A4669B">
        <w:rPr>
          <w:lang w:val="sr-Cyrl-RS"/>
        </w:rPr>
        <w:t>ословно име или скраћени назив)</w:t>
      </w:r>
    </w:p>
    <w:p w14:paraId="345D6AAA" w14:textId="3EE57FFA"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w:t>
      </w:r>
      <w:r w:rsidR="007A0239">
        <w:rPr>
          <w:lang w:val="sr-Cyrl-RS"/>
        </w:rPr>
        <w:t>рљиве укључујући и подизвођаче.</w:t>
      </w: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1477C730" w14:textId="77777777" w:rsidR="00F85EE8" w:rsidRDefault="00F85EE8" w:rsidP="00310809">
            <w:pPr>
              <w:jc w:val="center"/>
              <w:rPr>
                <w:lang w:val="ru-RU"/>
              </w:rPr>
            </w:pPr>
          </w:p>
          <w:p w14:paraId="40066A2E" w14:textId="77777777" w:rsidR="00A4669B" w:rsidRPr="00983E02" w:rsidRDefault="00A4669B"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3ECC839E" w14:textId="77777777" w:rsidR="00994C61" w:rsidRDefault="00994C61" w:rsidP="002F1281">
      <w:pPr>
        <w:rPr>
          <w:b/>
          <w:bCs/>
          <w:i/>
          <w:iCs/>
          <w:lang w:val="sr-Cyrl-RS"/>
        </w:rPr>
      </w:pPr>
    </w:p>
    <w:p w14:paraId="200483DD" w14:textId="77777777" w:rsidR="006722EC" w:rsidRDefault="006722EC" w:rsidP="002F1281">
      <w:pPr>
        <w:rPr>
          <w:b/>
          <w:bCs/>
          <w:i/>
          <w:iCs/>
          <w:lang w:val="sr-Cyrl-RS"/>
        </w:rPr>
      </w:pPr>
    </w:p>
    <w:p w14:paraId="5221383B" w14:textId="77777777" w:rsidR="00A4669B" w:rsidRDefault="00A4669B" w:rsidP="002F1281">
      <w:pPr>
        <w:rPr>
          <w:b/>
          <w:bCs/>
          <w:i/>
          <w:iCs/>
          <w:lang w:val="sr-Cyrl-RS"/>
        </w:rPr>
      </w:pPr>
    </w:p>
    <w:p w14:paraId="5F770753" w14:textId="77777777" w:rsidR="00A4669B" w:rsidRDefault="00A4669B" w:rsidP="002F1281">
      <w:pPr>
        <w:rPr>
          <w:b/>
          <w:bCs/>
          <w:i/>
          <w:iCs/>
          <w:lang w:val="sr-Cyrl-RS"/>
        </w:rPr>
      </w:pPr>
    </w:p>
    <w:p w14:paraId="7460D776" w14:textId="77777777" w:rsidR="00A4669B" w:rsidRDefault="00A4669B" w:rsidP="002F1281">
      <w:pPr>
        <w:rPr>
          <w:b/>
          <w:bCs/>
          <w:i/>
          <w:iCs/>
          <w:lang w:val="sr-Cyrl-RS"/>
        </w:rPr>
      </w:pPr>
    </w:p>
    <w:p w14:paraId="4236C1AD" w14:textId="77777777" w:rsidR="00A4669B" w:rsidRDefault="00A4669B" w:rsidP="002F1281">
      <w:pPr>
        <w:rPr>
          <w:b/>
          <w:bCs/>
          <w:i/>
          <w:iCs/>
          <w:lang w:val="sr-Cyrl-RS"/>
        </w:rPr>
      </w:pPr>
    </w:p>
    <w:p w14:paraId="49B0F4C5" w14:textId="77777777" w:rsidR="00A4669B" w:rsidRDefault="00A4669B" w:rsidP="002F1281">
      <w:pPr>
        <w:rPr>
          <w:b/>
          <w:bCs/>
          <w:i/>
          <w:iCs/>
          <w:lang w:val="sr-Cyrl-RS"/>
        </w:rPr>
      </w:pPr>
    </w:p>
    <w:p w14:paraId="24AB0B20" w14:textId="77777777" w:rsidR="00A4669B" w:rsidRDefault="00A4669B" w:rsidP="002F1281">
      <w:pPr>
        <w:rPr>
          <w:b/>
          <w:bCs/>
          <w:i/>
          <w:iCs/>
          <w:lang w:val="sr-Cyrl-RS"/>
        </w:rPr>
      </w:pPr>
    </w:p>
    <w:p w14:paraId="50D69122" w14:textId="77777777" w:rsidR="00A4669B" w:rsidRDefault="00A4669B" w:rsidP="002F1281">
      <w:pPr>
        <w:rPr>
          <w:b/>
          <w:bCs/>
          <w:i/>
          <w:iCs/>
          <w:lang w:val="sr-Cyrl-RS"/>
        </w:rPr>
      </w:pPr>
    </w:p>
    <w:p w14:paraId="4859B158" w14:textId="5CE5D390" w:rsidR="007E4D83" w:rsidRDefault="007E4D83" w:rsidP="002F1281">
      <w:pPr>
        <w:suppressAutoHyphens w:val="0"/>
        <w:spacing w:line="240" w:lineRule="auto"/>
        <w:rPr>
          <w:b/>
          <w:bCs/>
          <w:i/>
          <w:iCs/>
          <w:lang w:val="sr-Cyrl-RS"/>
        </w:rPr>
      </w:pPr>
    </w:p>
    <w:p w14:paraId="77F234C5" w14:textId="77777777" w:rsidR="00EA2226" w:rsidRDefault="00EA2226" w:rsidP="002F1281">
      <w:pPr>
        <w:suppressAutoHyphens w:val="0"/>
        <w:spacing w:line="240" w:lineRule="auto"/>
        <w:rPr>
          <w:rFonts w:eastAsia="Times New Roman"/>
          <w:b/>
          <w:noProof/>
          <w:color w:val="auto"/>
          <w:kern w:val="0"/>
          <w:lang w:val="sr-Cyrl-CS" w:eastAsia="sr-Latn-CS"/>
        </w:rPr>
      </w:pPr>
    </w:p>
    <w:p w14:paraId="1DE6F307" w14:textId="77777777" w:rsidR="007E4D83" w:rsidRDefault="007E4D83" w:rsidP="002F1281">
      <w:pPr>
        <w:suppressAutoHyphens w:val="0"/>
        <w:spacing w:line="240" w:lineRule="auto"/>
        <w:rPr>
          <w:rFonts w:eastAsia="Times New Roman"/>
          <w:b/>
          <w:noProof/>
          <w:color w:val="auto"/>
          <w:kern w:val="0"/>
          <w:lang w:val="sr-Cyrl-CS" w:eastAsia="sr-Latn-CS"/>
        </w:rPr>
      </w:pPr>
    </w:p>
    <w:p w14:paraId="73D1930A" w14:textId="77777777" w:rsidR="00304377" w:rsidRDefault="00304377" w:rsidP="00304377">
      <w:pPr>
        <w:shd w:val="clear" w:color="auto" w:fill="C6D9F1"/>
        <w:jc w:val="center"/>
        <w:rPr>
          <w:b/>
          <w:bCs/>
          <w:iCs/>
        </w:rPr>
      </w:pPr>
      <w:r w:rsidRPr="00CF18E0">
        <w:rPr>
          <w:b/>
          <w:bCs/>
          <w:iCs/>
        </w:rPr>
        <w:lastRenderedPageBreak/>
        <w:t>VI</w:t>
      </w:r>
      <w:r>
        <w:rPr>
          <w:b/>
          <w:bCs/>
          <w:iCs/>
        </w:rPr>
        <w:t>I</w:t>
      </w:r>
      <w:r w:rsidRPr="00CF18E0">
        <w:rPr>
          <w:b/>
          <w:bCs/>
          <w:iCs/>
        </w:rPr>
        <w:t xml:space="preserve">  </w:t>
      </w:r>
      <w:r>
        <w:rPr>
          <w:b/>
          <w:bCs/>
          <w:iCs/>
        </w:rPr>
        <w:t>МОДЕЛ УГОВОРА</w:t>
      </w:r>
    </w:p>
    <w:p w14:paraId="4A02EB68" w14:textId="77777777" w:rsidR="00304377" w:rsidRDefault="00304377" w:rsidP="00304377"/>
    <w:p w14:paraId="6D0DC986" w14:textId="77777777" w:rsidR="00304377" w:rsidRPr="00391D60" w:rsidRDefault="00304377" w:rsidP="00304377">
      <w:pPr>
        <w:pStyle w:val="BodyTextIndent"/>
      </w:pPr>
      <w:r>
        <w:t xml:space="preserve">                                                                  </w:t>
      </w:r>
      <w:r w:rsidRPr="00391D60">
        <w:rPr>
          <w:noProof/>
          <w:lang w:eastAsia="en-US"/>
        </w:rPr>
        <w:drawing>
          <wp:inline distT="0" distB="0" distL="0" distR="0" wp14:anchorId="556938BF" wp14:editId="40B2E6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44F9043A" w14:textId="77777777" w:rsidR="00304377" w:rsidRDefault="00304377" w:rsidP="00304377">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240A4D" w14:textId="77777777" w:rsidR="00304377" w:rsidRPr="00DE61A6" w:rsidRDefault="00304377" w:rsidP="00304377">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1ABEEA9" w14:textId="77777777" w:rsidR="00304377" w:rsidRPr="00DE61A6" w:rsidRDefault="00304377" w:rsidP="00304377">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BEF9632" w14:textId="77777777" w:rsidR="00304377" w:rsidRPr="00696F73" w:rsidRDefault="00304377" w:rsidP="00304377">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1161DCF9" w14:textId="77777777" w:rsidR="00304377" w:rsidRDefault="00304377" w:rsidP="00304377">
      <w:pPr>
        <w:pStyle w:val="Default"/>
        <w:spacing w:before="20"/>
        <w:ind w:left="360"/>
        <w:jc w:val="center"/>
        <w:rPr>
          <w:b/>
          <w:bCs/>
          <w:u w:val="single"/>
          <w:lang w:val="sr-Cyrl-RS"/>
        </w:rPr>
      </w:pPr>
      <w:r w:rsidRPr="001E3FC3">
        <w:rPr>
          <w:b/>
          <w:bCs/>
          <w:u w:val="single"/>
        </w:rPr>
        <w:t xml:space="preserve">Понуђач мора да у целини попуни, овери печатом и потпише модел уговора и достави га у понуди </w:t>
      </w:r>
    </w:p>
    <w:p w14:paraId="72670A01" w14:textId="77777777" w:rsidR="00304377" w:rsidRDefault="00304377" w:rsidP="00304377">
      <w:pPr>
        <w:pStyle w:val="Default"/>
        <w:spacing w:before="20"/>
        <w:ind w:left="360"/>
        <w:jc w:val="center"/>
        <w:rPr>
          <w:b/>
          <w:bCs/>
          <w:u w:val="single"/>
          <w:lang w:val="sr-Cyrl-RS"/>
        </w:rPr>
      </w:pPr>
    </w:p>
    <w:p w14:paraId="75F7C87D" w14:textId="77777777" w:rsidR="00304377" w:rsidRDefault="00304377" w:rsidP="00304377">
      <w:pPr>
        <w:pStyle w:val="Default"/>
        <w:spacing w:before="20"/>
        <w:ind w:left="360"/>
        <w:jc w:val="center"/>
        <w:rPr>
          <w:b/>
          <w:bCs/>
          <w:u w:val="single"/>
          <w:lang w:val="sr-Cyrl-RS"/>
        </w:rPr>
      </w:pPr>
    </w:p>
    <w:p w14:paraId="3DD354A1" w14:textId="77777777" w:rsidR="00304377" w:rsidRPr="00004820" w:rsidRDefault="00304377" w:rsidP="00304377">
      <w:pPr>
        <w:pStyle w:val="Default"/>
        <w:spacing w:before="20"/>
        <w:ind w:left="360"/>
        <w:jc w:val="center"/>
        <w:rPr>
          <w:b/>
          <w:bCs/>
          <w:u w:val="single"/>
          <w:lang w:val="sr-Cyrl-RS"/>
        </w:rPr>
      </w:pPr>
    </w:p>
    <w:p w14:paraId="6F6269A5" w14:textId="77777777" w:rsidR="00304377" w:rsidRPr="00004820" w:rsidRDefault="00304377" w:rsidP="00304377">
      <w:pPr>
        <w:pStyle w:val="Default"/>
        <w:spacing w:before="20"/>
        <w:ind w:left="360"/>
        <w:jc w:val="center"/>
        <w:rPr>
          <w:b/>
          <w:bCs/>
          <w:lang w:val="sr-Cyrl-CS"/>
        </w:rPr>
      </w:pPr>
      <w:r w:rsidRPr="00004820">
        <w:rPr>
          <w:b/>
          <w:bCs/>
          <w:lang w:val="sr-Cyrl-CS"/>
        </w:rPr>
        <w:t xml:space="preserve">МОДЕЛ УГОВОРА </w:t>
      </w:r>
    </w:p>
    <w:p w14:paraId="68A1E104" w14:textId="77777777" w:rsidR="00D80C71" w:rsidRPr="00EE3CD6" w:rsidRDefault="00D80C71" w:rsidP="00D80C71">
      <w:pPr>
        <w:pStyle w:val="Heading3"/>
        <w:numPr>
          <w:ilvl w:val="0"/>
          <w:numId w:val="0"/>
        </w:numPr>
        <w:tabs>
          <w:tab w:val="left" w:pos="720"/>
        </w:tabs>
        <w:jc w:val="center"/>
      </w:pPr>
      <w:r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022F9728" w14:textId="77777777" w:rsidR="00304377" w:rsidRDefault="00304377" w:rsidP="00304377">
      <w:pPr>
        <w:tabs>
          <w:tab w:val="left" w:pos="3900"/>
        </w:tabs>
        <w:jc w:val="center"/>
        <w:rPr>
          <w:b/>
          <w:lang w:val="sr-Cyrl-CS"/>
        </w:rPr>
      </w:pPr>
    </w:p>
    <w:p w14:paraId="76C69B04" w14:textId="77777777" w:rsidR="00304377" w:rsidRDefault="00304377" w:rsidP="00304377">
      <w:pPr>
        <w:tabs>
          <w:tab w:val="left" w:pos="3900"/>
        </w:tabs>
        <w:jc w:val="center"/>
        <w:rPr>
          <w:b/>
          <w:lang w:val="sr-Cyrl-CS"/>
        </w:rPr>
      </w:pPr>
    </w:p>
    <w:p w14:paraId="3C35DF38" w14:textId="77777777" w:rsidR="00304377" w:rsidRPr="004B7E5D" w:rsidRDefault="00304377" w:rsidP="00304377">
      <w:pPr>
        <w:tabs>
          <w:tab w:val="left" w:pos="3900"/>
        </w:tabs>
        <w:jc w:val="center"/>
        <w:rPr>
          <w:b/>
          <w:lang w:val="sr-Cyrl-RS"/>
        </w:rPr>
      </w:pPr>
    </w:p>
    <w:p w14:paraId="79C12DFF" w14:textId="77777777" w:rsidR="00304377" w:rsidRDefault="00304377" w:rsidP="00304377">
      <w:pPr>
        <w:tabs>
          <w:tab w:val="left" w:pos="3900"/>
        </w:tabs>
      </w:pPr>
      <w:r>
        <w:t xml:space="preserve">Закључен између уговорних страна: </w:t>
      </w:r>
    </w:p>
    <w:p w14:paraId="030E9ADC" w14:textId="77777777" w:rsidR="00304377" w:rsidRDefault="00304377" w:rsidP="00304377">
      <w:pPr>
        <w:tabs>
          <w:tab w:val="left" w:pos="3900"/>
        </w:tabs>
        <w:jc w:val="both"/>
        <w:rPr>
          <w:lang w:val="sr-Cyrl-RS"/>
        </w:rPr>
      </w:pPr>
    </w:p>
    <w:p w14:paraId="625789EA" w14:textId="77777777" w:rsidR="00304377" w:rsidRPr="001035CF" w:rsidRDefault="00304377" w:rsidP="00304377">
      <w:pPr>
        <w:tabs>
          <w:tab w:val="left" w:pos="3900"/>
        </w:tabs>
        <w:jc w:val="both"/>
        <w:rPr>
          <w:b/>
          <w:bCs/>
          <w:lang w:val="sr-Cyrl-RS"/>
        </w:rPr>
      </w:pPr>
      <w:r w:rsidRPr="003C46D8">
        <w:rPr>
          <w:b/>
          <w:bCs/>
          <w:lang w:val="ru-RU"/>
        </w:rPr>
        <w:t>Републике Србије, Министарств</w:t>
      </w:r>
      <w:r w:rsidRPr="003C46D8">
        <w:rPr>
          <w:b/>
          <w:bCs/>
          <w:lang w:val="sr-Cyrl-RS"/>
        </w:rPr>
        <w:t>а грађевинарства</w:t>
      </w:r>
      <w:r w:rsidRPr="003C46D8">
        <w:rPr>
          <w:b/>
          <w:lang w:val="sr-Cyrl-RS"/>
        </w:rPr>
        <w:t>, саобраћаја и инфраструктуре</w:t>
      </w:r>
      <w:r w:rsidRPr="003C46D8">
        <w:rPr>
          <w:lang w:val="ru-RU"/>
        </w:rPr>
        <w:t xml:space="preserve"> са седиштем у Београду, </w:t>
      </w:r>
      <w:r w:rsidRPr="003C46D8">
        <w:rPr>
          <w:lang w:val="sr-Cyrl-RS"/>
        </w:rPr>
        <w:t>Немањина 22-26</w:t>
      </w:r>
      <w:r w:rsidRPr="003C46D8">
        <w:rPr>
          <w:lang w:val="ru-RU"/>
        </w:rPr>
        <w:t xml:space="preserve">, </w:t>
      </w:r>
      <w:r w:rsidRPr="003C46D8">
        <w:rPr>
          <w:lang w:val="sr-Cyrl-RS"/>
        </w:rPr>
        <w:t>ПИБ 108510088, матични број 17855212, које заступа,</w:t>
      </w:r>
      <w:r w:rsidRPr="003C46D8">
        <w:rPr>
          <w:rFonts w:eastAsia="MS Mincho"/>
          <w:lang w:val="sr-Cyrl-RS"/>
        </w:rPr>
        <w:t xml:space="preserve"> </w:t>
      </w:r>
      <w:r w:rsidRPr="005906F0">
        <w:t>M</w:t>
      </w:r>
      <w:r w:rsidRPr="003C46D8">
        <w:rPr>
          <w:lang w:val="sr-Cyrl-CS"/>
        </w:rPr>
        <w:t>и</w:t>
      </w:r>
      <w:r w:rsidRPr="003C46D8">
        <w:rPr>
          <w:lang w:val="sr-Cyrl-RS"/>
        </w:rPr>
        <w:t>одраг Поледица</w:t>
      </w:r>
      <w:r w:rsidRPr="003C46D8">
        <w:rPr>
          <w:lang w:val="sr-Cyrl-CS"/>
        </w:rPr>
        <w:t>, државни секретар, по решењу о преносу овлашћења</w:t>
      </w:r>
      <w:r w:rsidRPr="003C46D8">
        <w:rPr>
          <w:lang w:val="sr-Cyrl-RS" w:eastAsia="en-GB"/>
        </w:rPr>
        <w:t xml:space="preserve"> бр.</w:t>
      </w:r>
      <w:r w:rsidRPr="005906F0">
        <w:rPr>
          <w:lang w:eastAsia="en-GB"/>
        </w:rPr>
        <w:t xml:space="preserve"> 031-01-40/2017-02 </w:t>
      </w:r>
      <w:r w:rsidRPr="003C46D8">
        <w:rPr>
          <w:lang w:val="sr-Cyrl-RS" w:eastAsia="en-GB"/>
        </w:rPr>
        <w:t>од 07.07.2017. године</w:t>
      </w:r>
      <w:r w:rsidRPr="003C46D8">
        <w:rPr>
          <w:lang w:val="sr-Cyrl-RS"/>
        </w:rPr>
        <w:t xml:space="preserve"> (у даљем тексту </w:t>
      </w:r>
      <w:r w:rsidRPr="003C46D8">
        <w:rPr>
          <w:b/>
          <w:lang w:val="sr-Cyrl-RS"/>
        </w:rPr>
        <w:t>Наручилац</w:t>
      </w:r>
      <w:r>
        <w:rPr>
          <w:b/>
          <w:bCs/>
          <w:lang w:val="sr-Cyrl-RS"/>
        </w:rPr>
        <w:t>);</w:t>
      </w:r>
    </w:p>
    <w:p w14:paraId="5352C55A" w14:textId="77777777" w:rsidR="00304377" w:rsidRPr="00750F75" w:rsidRDefault="00304377" w:rsidP="00304377">
      <w:pPr>
        <w:contextualSpacing/>
        <w:jc w:val="both"/>
        <w:rPr>
          <w:bCs/>
          <w:lang w:val="sr-Cyrl-RS"/>
        </w:rPr>
      </w:pPr>
      <w:r w:rsidRPr="00750F75">
        <w:rPr>
          <w:bCs/>
          <w:lang w:val="sr-Cyrl-RS"/>
        </w:rPr>
        <w:t>и</w:t>
      </w:r>
    </w:p>
    <w:p w14:paraId="2969FB64" w14:textId="77777777" w:rsidR="00304377" w:rsidRPr="0046312C" w:rsidRDefault="00304377" w:rsidP="00304377">
      <w:pPr>
        <w:autoSpaceDE w:val="0"/>
        <w:autoSpaceDN w:val="0"/>
        <w:adjustRightInd w:val="0"/>
        <w:spacing w:line="240" w:lineRule="auto"/>
        <w:jc w:val="both"/>
        <w:rPr>
          <w:lang w:val="sr-Latn-CS" w:eastAsia="sr-Latn-CS"/>
        </w:rPr>
      </w:pPr>
      <w:r>
        <w:rPr>
          <w:lang w:val="sr-Cyrl-CS" w:eastAsia="sr-Latn-CS"/>
        </w:rPr>
        <w:t>Пружаоца услуге __________________</w:t>
      </w:r>
      <w:r w:rsidRPr="0046312C">
        <w:rPr>
          <w:lang w:val="sr-Latn-CS" w:eastAsia="sr-Latn-CS"/>
        </w:rPr>
        <w:t>_________________________________</w:t>
      </w:r>
      <w:r>
        <w:rPr>
          <w:lang w:val="sr-Latn-CS" w:eastAsia="sr-Latn-CS"/>
        </w:rPr>
        <w:t xml:space="preserve">____, _______________________, </w:t>
      </w:r>
      <w:r w:rsidRPr="0046312C">
        <w:rPr>
          <w:lang w:val="sr-Latn-CS" w:eastAsia="sr-Latn-CS"/>
        </w:rPr>
        <w:t>Ул. ____________________________ бр. ____, ПИБ _______________________, матични бр</w:t>
      </w:r>
      <w:r>
        <w:rPr>
          <w:lang w:val="sr-Latn-CS" w:eastAsia="sr-Latn-CS"/>
        </w:rPr>
        <w:t>ој __________________;</w:t>
      </w:r>
      <w:r>
        <w:rPr>
          <w:lang w:val="sr-Cyrl-RS" w:eastAsia="sr-Latn-CS"/>
        </w:rPr>
        <w:t xml:space="preserve"> </w:t>
      </w:r>
      <w:r>
        <w:rPr>
          <w:lang w:val="sr-Latn-CS" w:eastAsia="sr-Latn-CS"/>
        </w:rPr>
        <w:t xml:space="preserve">члан групе </w:t>
      </w:r>
      <w:r w:rsidRPr="0046312C">
        <w:rPr>
          <w:lang w:val="sr-Latn-CS" w:eastAsia="sr-Latn-CS"/>
        </w:rPr>
        <w:t xml:space="preserve">_____________________________________, _______________________, </w:t>
      </w:r>
    </w:p>
    <w:p w14:paraId="61DE022B" w14:textId="77777777" w:rsidR="00304377" w:rsidRDefault="00304377" w:rsidP="00304377">
      <w:pPr>
        <w:autoSpaceDE w:val="0"/>
        <w:autoSpaceDN w:val="0"/>
        <w:adjustRightInd w:val="0"/>
        <w:spacing w:line="240" w:lineRule="auto"/>
        <w:jc w:val="both"/>
        <w:rPr>
          <w:lang w:val="sr-Latn-CS" w:eastAsia="sr-Latn-CS"/>
        </w:rPr>
      </w:pPr>
      <w:r w:rsidRPr="0046312C">
        <w:rPr>
          <w:lang w:val="sr-Latn-CS" w:eastAsia="sr-Latn-CS"/>
        </w:rPr>
        <w:t>Ул. ____________________________ бр. ____, ПИБ _______________________, м</w:t>
      </w:r>
      <w:r>
        <w:rPr>
          <w:lang w:val="sr-Latn-CS" w:eastAsia="sr-Latn-CS"/>
        </w:rPr>
        <w:t>атични број __________________;</w:t>
      </w:r>
      <w:r>
        <w:rPr>
          <w:lang w:val="sr-Cyrl-RS" w:eastAsia="sr-Latn-CS"/>
        </w:rPr>
        <w:t xml:space="preserve"> </w:t>
      </w:r>
      <w:r w:rsidRPr="0046312C">
        <w:rPr>
          <w:lang w:val="sr-Latn-CS" w:eastAsia="sr-Latn-CS"/>
        </w:rPr>
        <w:t xml:space="preserve">(у даљем тексту: </w:t>
      </w:r>
      <w:r>
        <w:rPr>
          <w:b/>
          <w:lang w:val="sr-Latn-CS" w:eastAsia="sr-Latn-CS"/>
        </w:rPr>
        <w:t>Пружалац услуге</w:t>
      </w:r>
      <w:r w:rsidRPr="0046312C">
        <w:rPr>
          <w:lang w:val="sr-Latn-CS" w:eastAsia="sr-Latn-CS"/>
        </w:rPr>
        <w:t>), које заступа директ</w:t>
      </w:r>
      <w:r>
        <w:rPr>
          <w:lang w:val="sr-Latn-CS" w:eastAsia="sr-Latn-CS"/>
        </w:rPr>
        <w:t xml:space="preserve">ор ___________________________ </w:t>
      </w:r>
    </w:p>
    <w:p w14:paraId="1D061978" w14:textId="77777777" w:rsidR="00304377" w:rsidRPr="000A283F" w:rsidRDefault="00304377" w:rsidP="00304377">
      <w:pPr>
        <w:autoSpaceDE w:val="0"/>
        <w:autoSpaceDN w:val="0"/>
        <w:adjustRightInd w:val="0"/>
        <w:spacing w:line="240" w:lineRule="auto"/>
        <w:ind w:left="1134"/>
        <w:jc w:val="both"/>
        <w:rPr>
          <w:lang w:val="sr-Latn-CS" w:eastAsia="sr-Latn-CS"/>
        </w:rPr>
      </w:pPr>
    </w:p>
    <w:p w14:paraId="0E0BCF03" w14:textId="77777777" w:rsidR="00304377" w:rsidRPr="0066045A" w:rsidRDefault="00304377" w:rsidP="00304377">
      <w:pPr>
        <w:spacing w:after="180" w:line="240" w:lineRule="auto"/>
        <w:jc w:val="both"/>
        <w:rPr>
          <w:rFonts w:eastAsia="Times New Roman"/>
          <w:lang w:val="en-GB"/>
        </w:rPr>
      </w:pPr>
      <w:r w:rsidRPr="0066045A">
        <w:rPr>
          <w:rFonts w:eastAsia="Times New Roman"/>
          <w:lang w:val="en-GB"/>
        </w:rPr>
        <w:t>Уговорне стране констатују:</w:t>
      </w:r>
    </w:p>
    <w:p w14:paraId="14692D0C" w14:textId="13A749E7" w:rsidR="00304377" w:rsidRPr="00503AD4" w:rsidRDefault="00304377" w:rsidP="00E329F9">
      <w:pPr>
        <w:pStyle w:val="ListParagraph"/>
        <w:widowControl w:val="0"/>
        <w:numPr>
          <w:ilvl w:val="0"/>
          <w:numId w:val="36"/>
        </w:numPr>
        <w:suppressAutoHyphens w:val="0"/>
        <w:spacing w:before="120" w:after="120" w:line="240" w:lineRule="auto"/>
        <w:contextualSpacing/>
        <w:jc w:val="both"/>
        <w:rPr>
          <w:bCs/>
          <w:color w:val="FF0000"/>
          <w:lang w:val="ru-RU"/>
        </w:rPr>
      </w:pPr>
      <w:r w:rsidRPr="00B138B1">
        <w:rPr>
          <w:lang w:val="sr-Cyrl-CS"/>
        </w:rPr>
        <w:t>да је</w:t>
      </w:r>
      <w:r w:rsidRPr="00B138B1">
        <w:rPr>
          <w:b/>
          <w:lang w:val="sr-Cyrl-CS"/>
        </w:rPr>
        <w:t xml:space="preserve"> </w:t>
      </w:r>
      <w:r w:rsidRPr="00B138B1">
        <w:rPr>
          <w:b/>
          <w:lang w:val="ru-RU"/>
        </w:rPr>
        <w:t>Наручилац</w:t>
      </w:r>
      <w:r w:rsidR="00551672">
        <w:rPr>
          <w:lang w:val="ru-RU"/>
        </w:rPr>
        <w:t xml:space="preserve"> је, на основу члана 39.</w:t>
      </w:r>
      <w:r w:rsidRPr="00B138B1">
        <w:rPr>
          <w:lang w:val="ru-RU"/>
        </w:rPr>
        <w:t xml:space="preserve"> Закона о јавним набавкама („Службени гласник РС”, бр. 124/12, 14/15 и 68/15</w:t>
      </w:r>
      <w:r w:rsidRPr="00B138B1">
        <w:rPr>
          <w:lang w:val="sr-Cyrl-CS"/>
        </w:rPr>
        <w:t xml:space="preserve"> у даљем тексту:</w:t>
      </w:r>
      <w:r w:rsidR="001F70A4">
        <w:rPr>
          <w:lang w:val="sr-Cyrl-CS"/>
        </w:rPr>
        <w:t xml:space="preserve"> </w:t>
      </w:r>
      <w:r w:rsidRPr="00B138B1">
        <w:rPr>
          <w:lang w:val="sr-Cyrl-CS"/>
        </w:rPr>
        <w:t>ЗЈН</w:t>
      </w:r>
      <w:r w:rsidRPr="00B138B1">
        <w:rPr>
          <w:lang w:val="ru-RU"/>
        </w:rPr>
        <w:t>), Одлуке о покретању поступка јавне набавке број:</w:t>
      </w:r>
      <w:r w:rsidR="00DC7C33">
        <w:rPr>
          <w:color w:val="auto"/>
          <w:lang w:val="ru-RU"/>
        </w:rPr>
        <w:t>404-02-105/2020</w:t>
      </w:r>
      <w:r w:rsidR="00B138B1" w:rsidRPr="00B138B1">
        <w:rPr>
          <w:color w:val="auto"/>
          <w:lang w:val="ru-RU"/>
        </w:rPr>
        <w:t>-02</w:t>
      </w:r>
      <w:r w:rsidRPr="00B138B1">
        <w:rPr>
          <w:color w:val="auto"/>
          <w:lang w:val="ru-RU"/>
        </w:rPr>
        <w:t xml:space="preserve">, спровео </w:t>
      </w:r>
      <w:r w:rsidR="00DC7C33">
        <w:rPr>
          <w:color w:val="auto"/>
          <w:lang w:val="sr-Cyrl-RS"/>
        </w:rPr>
        <w:t>поступак јавне набавке мале вредности,</w:t>
      </w:r>
      <w:r w:rsidR="00551672">
        <w:rPr>
          <w:color w:val="auto"/>
          <w:lang w:val="sr-Cyrl-CS"/>
        </w:rPr>
        <w:t xml:space="preserve"> број</w:t>
      </w:r>
      <w:r w:rsidR="001F70A4">
        <w:rPr>
          <w:color w:val="auto"/>
          <w:lang w:val="sr-Cyrl-CS"/>
        </w:rPr>
        <w:t>:</w:t>
      </w:r>
      <w:r w:rsidR="00551672">
        <w:rPr>
          <w:color w:val="auto"/>
          <w:lang w:val="sr-Cyrl-CS"/>
        </w:rPr>
        <w:t xml:space="preserve"> 38/2020</w:t>
      </w:r>
      <w:r w:rsidRPr="00B138B1">
        <w:rPr>
          <w:color w:val="auto"/>
          <w:lang w:val="sr-Cyrl-CS"/>
        </w:rPr>
        <w:t xml:space="preserve">, </w:t>
      </w:r>
      <w:r w:rsidRPr="00B138B1">
        <w:rPr>
          <w:color w:val="auto"/>
          <w:lang w:val="ru-RU"/>
        </w:rPr>
        <w:t xml:space="preserve">чији је предмет набавка - </w:t>
      </w:r>
      <w:r w:rsidR="00DC7C33">
        <w:rPr>
          <w:bCs/>
          <w:lang w:val="sr-Cyrl-CS"/>
        </w:rPr>
        <w:t>Израда тендерског досијеа за проширење капацитета Луке Сремска Митровица</w:t>
      </w:r>
      <w:r w:rsidRPr="00503AD4">
        <w:rPr>
          <w:b/>
          <w:lang w:val="sr-Cyrl-CS"/>
        </w:rPr>
        <w:t>;</w:t>
      </w:r>
    </w:p>
    <w:p w14:paraId="21F1DDA2" w14:textId="3FA9387F" w:rsidR="00304377" w:rsidRPr="004E1D4C" w:rsidRDefault="00304377" w:rsidP="00304377">
      <w:pPr>
        <w:pStyle w:val="ListParagraph"/>
        <w:widowControl w:val="0"/>
        <w:numPr>
          <w:ilvl w:val="0"/>
          <w:numId w:val="16"/>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970651">
        <w:rPr>
          <w:lang w:eastAsia="sr-Latn-CS"/>
        </w:rPr>
        <w:t xml:space="preserve"> </w:t>
      </w:r>
      <w:r w:rsidRPr="004E1D4C">
        <w:rPr>
          <w:lang w:val="sr-Cyrl-CS" w:eastAsia="sr-Latn-CS"/>
        </w:rPr>
        <w:t>године, заведен</w:t>
      </w:r>
      <w:r>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56D05323" w14:textId="55180C99" w:rsidR="00304377" w:rsidRPr="00D75C86" w:rsidRDefault="00304377" w:rsidP="00DC7C33">
      <w:pPr>
        <w:pStyle w:val="ListParagraph"/>
        <w:numPr>
          <w:ilvl w:val="0"/>
          <w:numId w:val="16"/>
        </w:numPr>
        <w:jc w:val="both"/>
        <w:rPr>
          <w:lang w:val="ru-RU" w:eastAsia="sr-Latn-CS"/>
        </w:rPr>
      </w:pPr>
      <w:r w:rsidRPr="00375B08">
        <w:rPr>
          <w:lang w:val="sr-Cyrl-CS" w:eastAsia="sr-Latn-CS"/>
        </w:rPr>
        <w:lastRenderedPageBreak/>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00DC7C33">
        <w:rPr>
          <w:lang w:val="ru-RU" w:eastAsia="sr-Latn-CS"/>
        </w:rPr>
        <w:t>2020</w:t>
      </w:r>
      <w:r w:rsidRPr="00375B08">
        <w:rPr>
          <w:lang w:val="ru-RU" w:eastAsia="sr-Latn-CS"/>
        </w:rPr>
        <w:t xml:space="preserve">.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Pr>
          <w:lang w:val="sr-Cyrl-CS" w:eastAsia="sr-Latn-CS"/>
        </w:rPr>
        <w:t xml:space="preserve">Пружаоца услуге за јавну набавку - </w:t>
      </w:r>
      <w:r w:rsidR="00DC7C33" w:rsidRPr="00DC7C33">
        <w:rPr>
          <w:lang w:val="sr-Cyrl-CS"/>
        </w:rPr>
        <w:t>Израда тендерског досијеа за проширење капацитета Луке Сремска Митровица</w:t>
      </w:r>
      <w:r>
        <w:rPr>
          <w:b/>
          <w:lang w:val="sr-Cyrl-CS"/>
        </w:rPr>
        <w:t>.</w:t>
      </w:r>
    </w:p>
    <w:p w14:paraId="04C3B4C3" w14:textId="77777777" w:rsidR="00304377" w:rsidRPr="00F251E6" w:rsidRDefault="00304377" w:rsidP="00304377">
      <w:pPr>
        <w:tabs>
          <w:tab w:val="num" w:pos="426"/>
        </w:tabs>
        <w:spacing w:line="240" w:lineRule="auto"/>
        <w:contextualSpacing/>
        <w:jc w:val="both"/>
      </w:pPr>
    </w:p>
    <w:p w14:paraId="62FA4706" w14:textId="77777777" w:rsidR="00304377" w:rsidRPr="00F251E6" w:rsidRDefault="00304377" w:rsidP="00304377">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36839523" w14:textId="77777777" w:rsidR="00304377" w:rsidRPr="00134FA5" w:rsidRDefault="00304377" w:rsidP="00304377">
      <w:pPr>
        <w:spacing w:after="127" w:line="270" w:lineRule="auto"/>
        <w:ind w:left="310" w:right="272"/>
        <w:jc w:val="center"/>
        <w:rPr>
          <w:lang w:val="sr-Cyrl-CS"/>
        </w:rPr>
      </w:pPr>
      <w:r>
        <w:rPr>
          <w:b/>
        </w:rPr>
        <w:t xml:space="preserve">Члан </w:t>
      </w:r>
      <w:r>
        <w:rPr>
          <w:b/>
          <w:lang w:val="sr-Cyrl-CS"/>
        </w:rPr>
        <w:t>1.</w:t>
      </w:r>
    </w:p>
    <w:p w14:paraId="70FD1F07" w14:textId="56179C6B" w:rsidR="00304377" w:rsidRDefault="00304377" w:rsidP="00304377">
      <w:pPr>
        <w:ind w:firstLine="720"/>
        <w:jc w:val="both"/>
        <w:rPr>
          <w:color w:val="auto"/>
          <w:lang w:val="sr-Cyrl-CS"/>
        </w:rPr>
      </w:pPr>
      <w:r>
        <w:rPr>
          <w:color w:val="auto"/>
        </w:rPr>
        <w:t>Предмет уговора</w:t>
      </w:r>
      <w:r>
        <w:rPr>
          <w:color w:val="auto"/>
          <w:lang w:val="sr-Cyrl-CS"/>
        </w:rPr>
        <w:t xml:space="preserve"> је</w:t>
      </w:r>
      <w:r>
        <w:rPr>
          <w:color w:val="auto"/>
        </w:rPr>
        <w:t xml:space="preserve"> </w:t>
      </w:r>
      <w:r w:rsidR="008D67E5">
        <w:rPr>
          <w:lang w:val="sr-Cyrl-CS"/>
        </w:rPr>
        <w:t>Израда тендерских</w:t>
      </w:r>
      <w:r w:rsidR="00DC7C33">
        <w:rPr>
          <w:lang w:val="sr-Cyrl-CS"/>
        </w:rPr>
        <w:t xml:space="preserve"> досијеа за проширење капацитета Луке Сремска Митрови</w:t>
      </w:r>
      <w:r w:rsidR="001F70A4">
        <w:rPr>
          <w:lang w:val="sr-Cyrl-CS"/>
        </w:rPr>
        <w:t>ца</w:t>
      </w:r>
      <w:r w:rsidRPr="00F016E8">
        <w:rPr>
          <w:color w:val="auto"/>
        </w:rPr>
        <w:t xml:space="preserve">, </w:t>
      </w:r>
      <w:r w:rsidRPr="00F016E8">
        <w:rPr>
          <w:color w:val="auto"/>
          <w:lang w:val="sr-Cyrl-CS"/>
        </w:rPr>
        <w:t xml:space="preserve">у складу са одредбама важећих закона, и других прописа, </w:t>
      </w:r>
      <w:r w:rsidR="00DC7C33">
        <w:rPr>
          <w:color w:val="auto"/>
          <w:lang w:val="sr-Cyrl-CS"/>
        </w:rPr>
        <w:t>Техничким спецификацијама</w:t>
      </w:r>
      <w:r w:rsidRPr="00F016E8">
        <w:rPr>
          <w:color w:val="auto"/>
          <w:lang w:val="sr-Cyrl-CS"/>
        </w:rPr>
        <w:t xml:space="preserve">, условима и стандардима који важе за ову врсту посла, квалитетно и уз строго поштовање професионалних правила своје струке, у свему према </w:t>
      </w:r>
      <w:r>
        <w:rPr>
          <w:color w:val="auto"/>
          <w:lang w:val="sr-Cyrl-CS"/>
        </w:rPr>
        <w:t xml:space="preserve">прихваћеној </w:t>
      </w:r>
      <w:r w:rsidRPr="00F016E8">
        <w:rPr>
          <w:color w:val="auto"/>
          <w:lang w:val="sr-Cyrl-CS"/>
        </w:rPr>
        <w:t xml:space="preserve">Понуди </w:t>
      </w:r>
      <w:r w:rsidR="00DC7C33">
        <w:rPr>
          <w:color w:val="auto"/>
          <w:lang w:val="sr-Cyrl-CS"/>
        </w:rPr>
        <w:t>број ____________ од ___.___.2020</w:t>
      </w:r>
      <w:r>
        <w:rPr>
          <w:color w:val="auto"/>
          <w:lang w:val="sr-Cyrl-CS"/>
        </w:rPr>
        <w:t xml:space="preserve">. године. </w:t>
      </w:r>
      <w:r w:rsidRPr="00F016E8">
        <w:rPr>
          <w:i/>
          <w:color w:val="auto"/>
          <w:lang w:val="sr-Cyrl-CS"/>
        </w:rPr>
        <w:t>(Попуњава</w:t>
      </w:r>
      <w:r>
        <w:rPr>
          <w:i/>
          <w:color w:val="auto"/>
          <w:lang w:val="sr-Cyrl-CS"/>
        </w:rPr>
        <w:t xml:space="preserve"> </w:t>
      </w:r>
      <w:r w:rsidRPr="00F016E8">
        <w:rPr>
          <w:i/>
          <w:color w:val="auto"/>
          <w:lang w:val="sr-Cyrl-CS"/>
        </w:rPr>
        <w:t>Пружалац услуге</w:t>
      </w:r>
      <w:r w:rsidRPr="00F016E8">
        <w:rPr>
          <w:color w:val="auto"/>
          <w:lang w:val="sr-Cyrl-CS"/>
        </w:rPr>
        <w:t>)</w:t>
      </w:r>
      <w:r>
        <w:rPr>
          <w:color w:val="auto"/>
          <w:lang w:val="sr-Cyrl-CS"/>
        </w:rPr>
        <w:t>.</w:t>
      </w:r>
    </w:p>
    <w:p w14:paraId="399C3C0A" w14:textId="77777777" w:rsidR="00304377" w:rsidRDefault="00304377" w:rsidP="00304377">
      <w:pPr>
        <w:ind w:firstLine="720"/>
        <w:jc w:val="both"/>
        <w:rPr>
          <w:color w:val="auto"/>
          <w:lang w:val="sr-Cyrl-CS"/>
        </w:rPr>
      </w:pPr>
    </w:p>
    <w:p w14:paraId="39B82612" w14:textId="029F61CC" w:rsidR="00304377" w:rsidRDefault="00304377" w:rsidP="00304377">
      <w:pPr>
        <w:ind w:firstLine="720"/>
        <w:jc w:val="both"/>
        <w:rPr>
          <w:color w:val="auto"/>
          <w:lang w:val="sr-Cyrl-CS"/>
        </w:rPr>
      </w:pPr>
      <w:r>
        <w:rPr>
          <w:color w:val="auto"/>
          <w:lang w:val="sr-Cyrl-CS"/>
        </w:rPr>
        <w:t xml:space="preserve">Конкурсна документација, сви прилози и понуда </w:t>
      </w:r>
      <w:r w:rsidR="00E245C4">
        <w:rPr>
          <w:color w:val="auto"/>
          <w:lang w:val="sr-Cyrl-CS"/>
        </w:rPr>
        <w:t>број ____________ од ___.___.2020</w:t>
      </w:r>
      <w:r>
        <w:rPr>
          <w:color w:val="auto"/>
          <w:lang w:val="sr-Cyrl-CS"/>
        </w:rPr>
        <w:t>. године саставни су део овог уговора.</w:t>
      </w:r>
    </w:p>
    <w:p w14:paraId="68996398" w14:textId="77777777" w:rsidR="00304377" w:rsidRPr="0092013A" w:rsidRDefault="00304377" w:rsidP="00304377">
      <w:pPr>
        <w:ind w:firstLine="720"/>
        <w:jc w:val="both"/>
        <w:rPr>
          <w:color w:val="auto"/>
          <w:lang w:val="sr-Cyrl-CS"/>
        </w:rPr>
      </w:pPr>
    </w:p>
    <w:p w14:paraId="5F8E9D00" w14:textId="77777777" w:rsidR="00304377" w:rsidRPr="0066045A" w:rsidRDefault="00304377" w:rsidP="00304377">
      <w:pPr>
        <w:keepNext/>
        <w:autoSpaceDE w:val="0"/>
        <w:autoSpaceDN w:val="0"/>
        <w:spacing w:before="120" w:after="120" w:line="240" w:lineRule="auto"/>
        <w:jc w:val="both"/>
        <w:rPr>
          <w:rFonts w:eastAsia="Times New Roman"/>
          <w:b/>
          <w:lang w:val="sr-Cyrl-RS"/>
        </w:rPr>
      </w:pPr>
      <w:r w:rsidRPr="0066045A">
        <w:rPr>
          <w:rFonts w:eastAsia="Times New Roman"/>
          <w:b/>
          <w:lang w:val="sr-Cyrl-RS"/>
        </w:rPr>
        <w:t>ВРЕДНОСТ УСЛУГА</w:t>
      </w:r>
    </w:p>
    <w:p w14:paraId="7D2A0095" w14:textId="77777777" w:rsidR="00304377" w:rsidRPr="0066045A" w:rsidRDefault="00304377" w:rsidP="00304377">
      <w:pPr>
        <w:keepNext/>
        <w:spacing w:after="120" w:line="240" w:lineRule="auto"/>
        <w:jc w:val="center"/>
        <w:rPr>
          <w:rFonts w:eastAsia="Times New Roman"/>
          <w:b/>
          <w:lang w:val="sr-Cyrl-RS"/>
        </w:rPr>
      </w:pPr>
      <w:r>
        <w:rPr>
          <w:rFonts w:eastAsia="Times New Roman"/>
          <w:b/>
          <w:lang w:val="sr-Cyrl-RS"/>
        </w:rPr>
        <w:t>Члан 2.</w:t>
      </w:r>
    </w:p>
    <w:p w14:paraId="4F65506F" w14:textId="77777777" w:rsidR="00304377" w:rsidRPr="0066045A" w:rsidRDefault="00304377" w:rsidP="00304377">
      <w:pPr>
        <w:spacing w:after="240" w:line="240" w:lineRule="auto"/>
        <w:jc w:val="both"/>
        <w:rPr>
          <w:rFonts w:eastAsia="Times New Roman"/>
          <w:lang w:val="sr-Cyrl-RS"/>
        </w:rPr>
      </w:pPr>
      <w:r w:rsidRPr="0066045A">
        <w:rPr>
          <w:rFonts w:eastAsia="Times New Roman"/>
          <w:lang w:val="sr-Cyrl-RS"/>
        </w:rPr>
        <w:t>Уговорену цену чине:</w:t>
      </w:r>
    </w:p>
    <w:p w14:paraId="7CCB9959"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sr-Cyrl-CS"/>
        </w:rPr>
        <w:t>Ц</w:t>
      </w:r>
      <w:r w:rsidRPr="0066045A">
        <w:rPr>
          <w:rFonts w:eastAsia="Times New Roman"/>
          <w:lang w:val="en-GB"/>
        </w:rPr>
        <w:t xml:space="preserve">ена услуге </w:t>
      </w:r>
      <w:r>
        <w:rPr>
          <w:rFonts w:eastAsia="Times New Roman"/>
          <w:lang w:val="en-GB"/>
        </w:rPr>
        <w:t>из члана 1</w:t>
      </w:r>
      <w:r w:rsidRPr="0066045A">
        <w:rPr>
          <w:rFonts w:eastAsia="Times New Roman"/>
          <w:lang w:val="en-GB"/>
        </w:rPr>
        <w:t xml:space="preserve">. овог уговора са свим пратећим трошковима, без пореза на додату вредност, у износу од </w:t>
      </w:r>
      <w:r w:rsidRPr="0066045A">
        <w:rPr>
          <w:rFonts w:eastAsia="Times New Roman"/>
          <w:b/>
          <w:lang w:val="sr-Cyrl-CS"/>
        </w:rPr>
        <w:t xml:space="preserve"> ________________</w:t>
      </w:r>
      <w:r w:rsidRPr="0066045A">
        <w:rPr>
          <w:rFonts w:eastAsia="Times New Roman"/>
          <w:lang w:val="en-GB"/>
        </w:rPr>
        <w:t xml:space="preserve"> динара</w:t>
      </w:r>
      <w:r w:rsidRPr="0066045A">
        <w:rPr>
          <w:rFonts w:eastAsia="Times New Roman"/>
          <w:lang w:val="sr-Cyrl-CS"/>
        </w:rPr>
        <w:t>;</w:t>
      </w:r>
    </w:p>
    <w:p w14:paraId="29C6E22C"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 xml:space="preserve">Порез на додату вредност у износу од </w:t>
      </w:r>
      <w:r w:rsidRPr="0066045A">
        <w:rPr>
          <w:rFonts w:eastAsia="Times New Roman"/>
          <w:b/>
          <w:lang w:val="sr-Cyrl-CS"/>
        </w:rPr>
        <w:t>______________________</w:t>
      </w:r>
      <w:r w:rsidRPr="0066045A">
        <w:rPr>
          <w:rFonts w:eastAsia="Times New Roman"/>
          <w:lang w:val="en-GB"/>
        </w:rPr>
        <w:t xml:space="preserve"> динара</w:t>
      </w:r>
      <w:r w:rsidRPr="0066045A">
        <w:rPr>
          <w:rFonts w:eastAsia="Times New Roman"/>
          <w:lang w:val="sr-Cyrl-CS"/>
        </w:rPr>
        <w:t>;</w:t>
      </w:r>
    </w:p>
    <w:p w14:paraId="4DDF68C2"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Укупна уговорена цена износи____________________динара</w:t>
      </w:r>
      <w:r w:rsidRPr="0066045A">
        <w:rPr>
          <w:rFonts w:eastAsia="Times New Roman"/>
          <w:lang w:val="sr-Cyrl-CS"/>
        </w:rPr>
        <w:t xml:space="preserve"> </w:t>
      </w:r>
      <w:r w:rsidRPr="0066045A">
        <w:rPr>
          <w:rFonts w:eastAsia="Times New Roman"/>
          <w:lang w:val="en-GB"/>
        </w:rPr>
        <w:t xml:space="preserve">(словима: </w:t>
      </w:r>
      <w:r w:rsidRPr="0066045A">
        <w:rPr>
          <w:rFonts w:eastAsia="Times New Roman"/>
          <w:lang w:val="sr-Cyrl-CS"/>
        </w:rPr>
        <w:t xml:space="preserve">                                       _________________________________________</w:t>
      </w:r>
      <w:r w:rsidRPr="0066045A">
        <w:rPr>
          <w:rFonts w:eastAsia="Times New Roman"/>
          <w:lang w:val="en-GB"/>
        </w:rPr>
        <w:t>)</w:t>
      </w:r>
      <w:r w:rsidRPr="0066045A">
        <w:rPr>
          <w:rFonts w:eastAsia="Times New Roman"/>
          <w:lang w:val="sr-Cyrl-CS"/>
        </w:rPr>
        <w:t>;</w:t>
      </w:r>
    </w:p>
    <w:p w14:paraId="0EC2ABDA" w14:textId="77777777" w:rsidR="00304377" w:rsidRDefault="00304377" w:rsidP="00304377">
      <w:pPr>
        <w:spacing w:line="240" w:lineRule="auto"/>
        <w:jc w:val="both"/>
        <w:rPr>
          <w:rFonts w:eastAsia="Times New Roman"/>
          <w:lang w:val="sr-Cyrl-RS"/>
        </w:rPr>
      </w:pPr>
      <w:r w:rsidRPr="0066045A">
        <w:rPr>
          <w:rFonts w:eastAsia="Times New Roman"/>
          <w:color w:val="FF0000"/>
          <w:lang w:val="en-GB"/>
        </w:rPr>
        <w:t xml:space="preserve"> </w:t>
      </w:r>
      <w:r w:rsidRPr="0066045A">
        <w:rPr>
          <w:rFonts w:eastAsia="Times New Roman"/>
          <w:lang w:val="en-GB"/>
        </w:rPr>
        <w:t>Уговорена цена је фиксна и не може се мењати до окончања извршења уговора.</w:t>
      </w:r>
    </w:p>
    <w:p w14:paraId="5D4787B6" w14:textId="77777777" w:rsidR="00304377" w:rsidRDefault="00304377" w:rsidP="00304377">
      <w:pPr>
        <w:spacing w:line="240" w:lineRule="auto"/>
        <w:jc w:val="both"/>
        <w:rPr>
          <w:rFonts w:eastAsia="Times New Roman"/>
          <w:lang w:val="sr-Cyrl-RS"/>
        </w:rPr>
      </w:pPr>
    </w:p>
    <w:p w14:paraId="1C2E2FD4" w14:textId="1D559A3F" w:rsidR="00304377" w:rsidRDefault="00304377" w:rsidP="00304377">
      <w:pPr>
        <w:spacing w:line="240" w:lineRule="auto"/>
        <w:ind w:firstLine="720"/>
        <w:jc w:val="both"/>
        <w:rPr>
          <w:rFonts w:eastAsia="Times New Roman"/>
          <w:lang w:val="sr-Cyrl-RS"/>
        </w:rPr>
      </w:pPr>
      <w:r>
        <w:rPr>
          <w:rFonts w:eastAsia="Times New Roman"/>
          <w:lang w:val="sr-Cyrl-RS"/>
        </w:rPr>
        <w:t>Накнадом за извршене услуге су обухваћени сви пратећи трошкови и зависни трошкови укључујући</w:t>
      </w:r>
      <w:r w:rsidR="00E245C4">
        <w:rPr>
          <w:rFonts w:eastAsia="Times New Roman"/>
          <w:lang w:val="sr-Cyrl-RS"/>
        </w:rPr>
        <w:t xml:space="preserve"> умножавање и преводе документа</w:t>
      </w:r>
      <w:r>
        <w:rPr>
          <w:rFonts w:eastAsia="Times New Roman"/>
          <w:lang w:val="sr-Cyrl-RS"/>
        </w:rPr>
        <w:t xml:space="preserve"> </w:t>
      </w:r>
      <w:r w:rsidR="00E245C4">
        <w:rPr>
          <w:rFonts w:eastAsia="Times New Roman"/>
          <w:lang w:val="sr-Cyrl-RS"/>
        </w:rPr>
        <w:t>и слично, који</w:t>
      </w:r>
      <w:r>
        <w:rPr>
          <w:rFonts w:eastAsia="Times New Roman"/>
          <w:lang w:val="sr-Cyrl-RS"/>
        </w:rPr>
        <w:t xml:space="preserve"> настану поводом извршења уговорних обавеза Пружаоца услуге.</w:t>
      </w:r>
    </w:p>
    <w:p w14:paraId="32EDA245" w14:textId="77777777" w:rsidR="00304377" w:rsidRPr="00D94172" w:rsidRDefault="00304377" w:rsidP="00304377">
      <w:pPr>
        <w:spacing w:line="240" w:lineRule="auto"/>
        <w:ind w:firstLine="720"/>
        <w:jc w:val="both"/>
        <w:rPr>
          <w:rFonts w:eastAsia="Times New Roman"/>
          <w:lang w:val="sr-Cyrl-CS"/>
        </w:rPr>
      </w:pPr>
      <w:r>
        <w:rPr>
          <w:rFonts w:eastAsia="Times New Roman"/>
          <w:lang w:val="sr-Cyrl-CS"/>
        </w:rPr>
        <w:t xml:space="preserve">Наручилац задржава право да затражи додатне услуге у вези са предметом Уговора </w:t>
      </w:r>
      <w:r w:rsidRPr="00D94172">
        <w:rPr>
          <w:rFonts w:eastAsia="Times New Roman"/>
          <w:lang w:val="sr-Cyrl-RS"/>
        </w:rPr>
        <w:t>што неће утицати на промену уговорне цене.</w:t>
      </w:r>
    </w:p>
    <w:p w14:paraId="2EF2D791" w14:textId="3FBA883C" w:rsidR="00304377" w:rsidRDefault="00304377" w:rsidP="00C40B7F">
      <w:pPr>
        <w:jc w:val="both"/>
        <w:rPr>
          <w:color w:val="auto"/>
          <w:lang w:val="sr-Cyrl-CS"/>
        </w:rPr>
      </w:pPr>
    </w:p>
    <w:p w14:paraId="3544A2B4" w14:textId="77777777" w:rsidR="00304377" w:rsidRDefault="00304377" w:rsidP="00304377">
      <w:pPr>
        <w:ind w:firstLine="720"/>
        <w:jc w:val="both"/>
        <w:rPr>
          <w:b/>
          <w:color w:val="auto"/>
          <w:lang w:val="sr-Cyrl-CS"/>
        </w:rPr>
      </w:pPr>
      <w:r w:rsidRPr="008A5A21">
        <w:rPr>
          <w:b/>
          <w:color w:val="auto"/>
          <w:lang w:val="sr-Cyrl-CS"/>
        </w:rPr>
        <w:t>ПОЧЕТАК П</w:t>
      </w:r>
      <w:r>
        <w:rPr>
          <w:b/>
          <w:color w:val="auto"/>
          <w:lang w:val="sr-Cyrl-CS"/>
        </w:rPr>
        <w:t>РУЖАЊА УСЛУГЕ И ТРАЈАЊЕ УГОВОРА И</w:t>
      </w:r>
      <w:r w:rsidRPr="008A5A21">
        <w:rPr>
          <w:b/>
          <w:color w:val="auto"/>
          <w:lang w:val="sr-Cyrl-CS"/>
        </w:rPr>
        <w:t xml:space="preserve"> РОК ЗА ИЗВРШЕЊЕ УСЛУГА</w:t>
      </w:r>
    </w:p>
    <w:p w14:paraId="2522A2BE" w14:textId="77777777" w:rsidR="00304377" w:rsidRDefault="00304377" w:rsidP="00304377">
      <w:pPr>
        <w:ind w:firstLine="720"/>
        <w:jc w:val="both"/>
        <w:rPr>
          <w:b/>
          <w:color w:val="auto"/>
          <w:lang w:val="sr-Cyrl-CS"/>
        </w:rPr>
      </w:pPr>
    </w:p>
    <w:p w14:paraId="3CCA1436" w14:textId="77777777" w:rsidR="00304377" w:rsidRPr="008A5A21"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3.</w:t>
      </w:r>
    </w:p>
    <w:p w14:paraId="28B6426A" w14:textId="30A89FEC" w:rsidR="00E9365A" w:rsidRPr="00ED2C96" w:rsidRDefault="00E9365A" w:rsidP="00E9365A">
      <w:pPr>
        <w:spacing w:before="120" w:after="120"/>
        <w:rPr>
          <w:color w:val="auto"/>
        </w:rPr>
      </w:pPr>
      <w:r w:rsidRPr="00ED2C96">
        <w:rPr>
          <w:color w:val="auto"/>
        </w:rPr>
        <w:t>Рокови израде</w:t>
      </w:r>
      <w:r w:rsidRPr="00ED2C96">
        <w:rPr>
          <w:color w:val="auto"/>
          <w:lang w:val="sr-Cyrl-CS"/>
        </w:rPr>
        <w:t xml:space="preserve"> </w:t>
      </w:r>
      <w:r w:rsidR="008D67E5" w:rsidRPr="00ED2C96">
        <w:rPr>
          <w:color w:val="auto"/>
          <w:lang w:val="sr-Cyrl-CS"/>
        </w:rPr>
        <w:t>Тендерских</w:t>
      </w:r>
      <w:r w:rsidRPr="00ED2C96">
        <w:rPr>
          <w:color w:val="auto"/>
          <w:lang w:val="sr-Cyrl-CS"/>
        </w:rPr>
        <w:t xml:space="preserve"> досијеа</w:t>
      </w:r>
      <w:r w:rsidRPr="00ED2C96">
        <w:rPr>
          <w:color w:val="auto"/>
        </w:rPr>
        <w:t>, утврђују се на следећи начин:</w:t>
      </w:r>
    </w:p>
    <w:p w14:paraId="731E9899" w14:textId="575D8B9C" w:rsidR="00E9365A" w:rsidRPr="00ED2C96" w:rsidRDefault="00E9365A" w:rsidP="00E9365A">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Pr="00ED2C96">
        <w:rPr>
          <w:color w:val="auto"/>
          <w:lang w:val="sr-Cyrl-CS"/>
        </w:rPr>
        <w:t>нацрта тендерског досијеа</w:t>
      </w:r>
      <w:r w:rsidR="008D67E5" w:rsidRPr="00ED2C96">
        <w:rPr>
          <w:color w:val="auto"/>
          <w:lang w:val="sr-Cyrl-CS"/>
        </w:rPr>
        <w:t xml:space="preserve"> који се доставља Светској банци на сагласност </w:t>
      </w:r>
      <w:r w:rsidRPr="00ED2C96">
        <w:rPr>
          <w:color w:val="auto"/>
          <w:lang w:val="sr-Cyrl-CS"/>
        </w:rPr>
        <w:t xml:space="preserve">је .................... </w:t>
      </w:r>
      <w:r w:rsidR="00ED2C96" w:rsidRPr="00ED2C96">
        <w:rPr>
          <w:color w:val="auto"/>
          <w:lang w:val="sr-Cyrl-CS"/>
        </w:rPr>
        <w:t>дана</w:t>
      </w:r>
      <w:r w:rsidRPr="00ED2C96">
        <w:rPr>
          <w:color w:val="auto"/>
          <w:lang w:val="sr-Cyrl-CS"/>
        </w:rPr>
        <w:t xml:space="preserve"> ( </w:t>
      </w:r>
      <w:r w:rsidR="00A67D33">
        <w:rPr>
          <w:color w:val="auto"/>
          <w:lang w:val="sr-Cyrl-CS"/>
        </w:rPr>
        <w:t>највише 60 дана</w:t>
      </w:r>
      <w:r w:rsidRPr="00ED2C96">
        <w:rPr>
          <w:color w:val="auto"/>
          <w:lang w:val="sr-Cyrl-CS"/>
        </w:rPr>
        <w:t xml:space="preserve">) од дана </w:t>
      </w:r>
      <w:r w:rsidR="008D67E5" w:rsidRPr="00ED2C96">
        <w:rPr>
          <w:color w:val="auto"/>
          <w:lang w:val="sr-Cyrl-CS"/>
        </w:rPr>
        <w:t>потписивања уговора</w:t>
      </w:r>
      <w:r w:rsidRPr="00ED2C96">
        <w:rPr>
          <w:color w:val="auto"/>
        </w:rPr>
        <w:t>;</w:t>
      </w:r>
      <w:r w:rsidRPr="00ED2C96">
        <w:rPr>
          <w:color w:val="auto"/>
          <w:lang w:val="sr-Latn-CS"/>
        </w:rPr>
        <w:t xml:space="preserve"> </w:t>
      </w:r>
    </w:p>
    <w:p w14:paraId="2BC6373C" w14:textId="3430DC42" w:rsidR="00E9365A" w:rsidRPr="00ED2C96" w:rsidRDefault="00E9365A" w:rsidP="0074641A">
      <w:pPr>
        <w:numPr>
          <w:ilvl w:val="0"/>
          <w:numId w:val="23"/>
        </w:numPr>
        <w:suppressAutoHyphens w:val="0"/>
        <w:autoSpaceDE w:val="0"/>
        <w:autoSpaceDN w:val="0"/>
        <w:adjustRightInd w:val="0"/>
        <w:spacing w:before="120" w:after="120" w:line="240" w:lineRule="auto"/>
        <w:ind w:left="0" w:firstLine="720"/>
        <w:contextualSpacing/>
        <w:jc w:val="both"/>
        <w:rPr>
          <w:color w:val="auto"/>
          <w:lang w:val="sr-Cyrl-CS"/>
        </w:rPr>
      </w:pPr>
      <w:r w:rsidRPr="00ED2C96">
        <w:rPr>
          <w:color w:val="auto"/>
          <w:lang w:val="sr-Cyrl-CS"/>
        </w:rPr>
        <w:t>рок за израду коначног документа је</w:t>
      </w:r>
      <w:r w:rsidR="00ED2C96" w:rsidRPr="00ED2C96">
        <w:rPr>
          <w:color w:val="auto"/>
          <w:lang w:val="sr-Cyrl-CS"/>
        </w:rPr>
        <w:t xml:space="preserve"> до 30.11.2020. године</w:t>
      </w:r>
      <w:r w:rsidR="00ED2C96">
        <w:rPr>
          <w:color w:val="FF0000"/>
          <w:lang w:val="sr-Cyrl-CS"/>
        </w:rPr>
        <w:t>.</w:t>
      </w:r>
    </w:p>
    <w:p w14:paraId="2D43CD62" w14:textId="2B0263D7" w:rsidR="00304377" w:rsidRDefault="00304377" w:rsidP="00304377">
      <w:pPr>
        <w:ind w:firstLine="720"/>
        <w:jc w:val="both"/>
        <w:rPr>
          <w:lang w:val="sr-Cyrl-CS"/>
        </w:rPr>
      </w:pPr>
    </w:p>
    <w:p w14:paraId="15BD0919" w14:textId="4AF47FEE" w:rsidR="00C40B7F" w:rsidRDefault="00C40B7F" w:rsidP="00304377">
      <w:pPr>
        <w:ind w:firstLine="720"/>
        <w:jc w:val="both"/>
        <w:rPr>
          <w:lang w:val="sr-Cyrl-CS"/>
        </w:rPr>
      </w:pPr>
    </w:p>
    <w:p w14:paraId="20DC98D7" w14:textId="77777777" w:rsidR="00C40B7F" w:rsidRDefault="00C40B7F" w:rsidP="00304377">
      <w:pPr>
        <w:ind w:firstLine="720"/>
        <w:jc w:val="both"/>
        <w:rPr>
          <w:lang w:val="sr-Cyrl-CS"/>
        </w:rPr>
      </w:pPr>
    </w:p>
    <w:p w14:paraId="1D2B0703" w14:textId="77777777" w:rsidR="00304377" w:rsidRPr="00B1150D" w:rsidRDefault="00304377" w:rsidP="00304377">
      <w:pPr>
        <w:spacing w:after="151" w:line="259" w:lineRule="auto"/>
      </w:pPr>
      <w:r w:rsidRPr="00B1150D">
        <w:rPr>
          <w:b/>
        </w:rPr>
        <w:lastRenderedPageBreak/>
        <w:t xml:space="preserve">ДИНАМИКА И НАЧИН ПЛАЋАЊА </w:t>
      </w:r>
      <w:r w:rsidRPr="00B1150D">
        <w:t xml:space="preserve"> </w:t>
      </w:r>
    </w:p>
    <w:p w14:paraId="4B7D1FED" w14:textId="2EAE033D" w:rsidR="00304377" w:rsidRPr="00B1150D" w:rsidRDefault="00304377" w:rsidP="00304377">
      <w:pPr>
        <w:ind w:firstLine="720"/>
        <w:jc w:val="center"/>
        <w:rPr>
          <w:b/>
          <w:color w:val="auto"/>
          <w:lang w:val="sr-Cyrl-CS"/>
        </w:rPr>
      </w:pPr>
      <w:r w:rsidRPr="00B1150D">
        <w:rPr>
          <w:b/>
          <w:color w:val="auto"/>
          <w:lang w:val="sr-Cyrl-CS"/>
        </w:rPr>
        <w:t>Члан 4.</w:t>
      </w:r>
    </w:p>
    <w:p w14:paraId="32E69279" w14:textId="77777777" w:rsidR="00B1150D" w:rsidRPr="00B1150D" w:rsidRDefault="00B1150D" w:rsidP="00B1150D">
      <w:pPr>
        <w:jc w:val="both"/>
        <w:rPr>
          <w:lang w:val="sr-Cyrl-CS"/>
        </w:rPr>
      </w:pPr>
      <w:r w:rsidRPr="00B1150D">
        <w:rPr>
          <w:lang w:val="sr-Cyrl-CS"/>
        </w:rPr>
        <w:t xml:space="preserve">Наручилац ће Пружаоцу услуге исплатити укупну вредност услуге на следећи начин: </w:t>
      </w:r>
    </w:p>
    <w:p w14:paraId="528DF529" w14:textId="7C233401" w:rsidR="00B1150D" w:rsidRPr="00B1150D" w:rsidRDefault="00B1150D" w:rsidP="00B1150D">
      <w:pPr>
        <w:jc w:val="both"/>
        <w:rPr>
          <w:i/>
          <w:color w:val="auto"/>
          <w:lang w:val="sr-Cyrl-CS"/>
        </w:rPr>
      </w:pPr>
      <w:r w:rsidRPr="00B1150D">
        <w:t xml:space="preserve">1) </w:t>
      </w:r>
      <w:r w:rsidRPr="00B1150D">
        <w:rPr>
          <w:lang w:val="sr-Cyrl-CS"/>
        </w:rPr>
        <w:t xml:space="preserve">аванс у висини од ___ </w:t>
      </w:r>
      <w:r w:rsidRPr="00B1150D">
        <w:t>%</w:t>
      </w:r>
      <w:r w:rsidRPr="00B1150D">
        <w:rPr>
          <w:lang w:val="sr-Cyrl-CS"/>
        </w:rPr>
        <w:t xml:space="preserve">, (до 30%) од укупно вредности услуге, у </w:t>
      </w:r>
      <w:r w:rsidRPr="00B1150D">
        <w:t>износ</w:t>
      </w:r>
      <w:r w:rsidRPr="00B1150D">
        <w:rPr>
          <w:lang w:val="sr-Cyrl-CS"/>
        </w:rPr>
        <w:t>у</w:t>
      </w:r>
      <w:r w:rsidRPr="00B1150D">
        <w:t xml:space="preserve"> од </w:t>
      </w:r>
      <w:r w:rsidRPr="00B1150D">
        <w:rPr>
          <w:lang w:val="sr-Cyrl-CS"/>
        </w:rPr>
        <w:t>__________________</w:t>
      </w:r>
      <w:r w:rsidRPr="00B1150D">
        <w:t xml:space="preserve"> динара</w:t>
      </w:r>
      <w:r w:rsidRPr="00B1150D">
        <w:rPr>
          <w:lang w:val="sr-Cyrl-CS"/>
        </w:rPr>
        <w:t xml:space="preserve"> са ПДВ (словима:         ) </w:t>
      </w:r>
      <w:r w:rsidRPr="00B1150D">
        <w:rPr>
          <w:i/>
          <w:color w:val="auto"/>
          <w:lang w:val="sr-Cyrl-CS"/>
        </w:rPr>
        <w:t>(Уколико Понуђач не искаже потребу за авансом, плацење се врши на основу испостављене фактуре у року до 45 дана)</w:t>
      </w:r>
    </w:p>
    <w:p w14:paraId="2B03117E" w14:textId="7DC27F0B" w:rsidR="00B1150D" w:rsidRPr="00B1150D" w:rsidRDefault="00043FCD" w:rsidP="00B1150D">
      <w:pPr>
        <w:widowControl w:val="0"/>
        <w:tabs>
          <w:tab w:val="left" w:pos="0"/>
        </w:tabs>
        <w:jc w:val="both"/>
        <w:rPr>
          <w:lang w:val="sr-Cyrl-CS"/>
        </w:rPr>
      </w:pPr>
      <w:r>
        <w:rPr>
          <w:bCs/>
          <w:color w:val="auto"/>
          <w:lang w:val="sr-Cyrl-RS"/>
        </w:rPr>
        <w:t>2)  остатак обавезе за извршену услугу</w:t>
      </w:r>
      <w:r w:rsidR="00B1150D" w:rsidRPr="00B1150D">
        <w:rPr>
          <w:bCs/>
          <w:color w:val="auto"/>
          <w:lang w:val="sr-Cyrl-RS"/>
        </w:rPr>
        <w:t xml:space="preserve"> Наручилац, </w:t>
      </w:r>
      <w:r>
        <w:rPr>
          <w:bCs/>
          <w:color w:val="auto"/>
          <w:lang w:val="sr-Cyrl-RS"/>
        </w:rPr>
        <w:t>након комплетно извршене услуге, на основу испостављеног</w:t>
      </w:r>
      <w:r w:rsidR="00B1150D" w:rsidRPr="00B1150D">
        <w:rPr>
          <w:bCs/>
          <w:color w:val="auto"/>
          <w:lang w:val="sr-Cyrl-CS"/>
        </w:rPr>
        <w:t xml:space="preserve"> </w:t>
      </w:r>
      <w:r>
        <w:rPr>
          <w:bCs/>
          <w:lang w:val="sr-Cyrl-RS"/>
        </w:rPr>
        <w:t xml:space="preserve">рачуна који је умањен </w:t>
      </w:r>
      <w:r w:rsidR="009E49C6">
        <w:rPr>
          <w:bCs/>
          <w:lang w:val="sr-Cyrl-RS"/>
        </w:rPr>
        <w:t xml:space="preserve">за </w:t>
      </w:r>
      <w:r>
        <w:rPr>
          <w:bCs/>
          <w:lang w:val="sr-Cyrl-RS"/>
        </w:rPr>
        <w:t>износ</w:t>
      </w:r>
      <w:r w:rsidR="00B1150D" w:rsidRPr="00B1150D">
        <w:rPr>
          <w:bCs/>
          <w:lang w:val="sr-Cyrl-RS"/>
        </w:rPr>
        <w:t xml:space="preserve"> </w:t>
      </w:r>
      <w:r w:rsidR="009E49C6">
        <w:rPr>
          <w:bCs/>
          <w:lang w:val="sr-Cyrl-RS"/>
        </w:rPr>
        <w:t>уплаћен на име аванса</w:t>
      </w:r>
      <w:r w:rsidR="00B1150D" w:rsidRPr="00B1150D">
        <w:rPr>
          <w:bCs/>
          <w:lang w:val="sr-Cyrl-RS"/>
        </w:rPr>
        <w:t xml:space="preserve">, </w:t>
      </w:r>
      <w:r w:rsidR="00B1150D" w:rsidRPr="00B1150D">
        <w:rPr>
          <w:lang w:val="sr-Cyrl-CS"/>
        </w:rPr>
        <w:t xml:space="preserve">уплаћује се на текући рачун Понуђача, најкасније </w:t>
      </w:r>
      <w:r w:rsidR="00B1150D" w:rsidRPr="00B1150D">
        <w:rPr>
          <w:rFonts w:eastAsia="Calibri"/>
          <w:lang w:val="sr-Cyrl-CS"/>
        </w:rPr>
        <w:t>45</w:t>
      </w:r>
      <w:r w:rsidR="00B1150D" w:rsidRPr="00B1150D">
        <w:rPr>
          <w:rFonts w:eastAsia="Calibri"/>
        </w:rPr>
        <w:t xml:space="preserve"> дана од дана пријема</w:t>
      </w:r>
      <w:r w:rsidR="00B1150D" w:rsidRPr="00B1150D">
        <w:rPr>
          <w:rFonts w:eastAsia="Calibri"/>
          <w:lang w:val="sr-Cyrl-RS"/>
        </w:rPr>
        <w:t xml:space="preserve"> фактуре</w:t>
      </w:r>
      <w:r w:rsidR="00B1150D" w:rsidRPr="00B1150D">
        <w:rPr>
          <w:rFonts w:eastAsia="Calibri"/>
          <w:lang w:val="sr-Cyrl-CS"/>
        </w:rPr>
        <w:t>,</w:t>
      </w:r>
      <w:r w:rsidR="00B1150D" w:rsidRPr="00B1150D">
        <w:rPr>
          <w:rFonts w:eastAsia="Calibri"/>
        </w:rPr>
        <w:t xml:space="preserve"> са свим неопходним документима којима се доказује испуњеност услова за плаћање</w:t>
      </w:r>
      <w:r w:rsidR="00B1150D" w:rsidRPr="00B1150D">
        <w:rPr>
          <w:rFonts w:eastAsia="Calibri"/>
          <w:lang w:val="sr-Cyrl-CS"/>
        </w:rPr>
        <w:t>, у складу са Законом о роковима измирења новчаних обавеза у комерцијалним трансакцијама („Службени гла</w:t>
      </w:r>
      <w:r w:rsidR="00B1150D" w:rsidRPr="00B1150D">
        <w:rPr>
          <w:rFonts w:eastAsia="Calibri"/>
          <w:lang w:val="sr-Cyrl-RS"/>
        </w:rPr>
        <w:t>с</w:t>
      </w:r>
      <w:r w:rsidR="00B1150D" w:rsidRPr="00B1150D">
        <w:rPr>
          <w:rFonts w:eastAsia="Calibri"/>
          <w:lang w:val="sr-Cyrl-CS"/>
        </w:rPr>
        <w:t>ник РСˮ, број 119/12 и 68/2015).</w:t>
      </w:r>
      <w:r w:rsidR="00B1150D" w:rsidRPr="00B1150D">
        <w:rPr>
          <w:lang w:val="sr-Cyrl-CS"/>
        </w:rPr>
        <w:t xml:space="preserve"> </w:t>
      </w:r>
    </w:p>
    <w:p w14:paraId="55A5246F" w14:textId="77777777" w:rsidR="00304377" w:rsidRPr="00B1150D" w:rsidRDefault="00304377" w:rsidP="00304377">
      <w:pPr>
        <w:spacing w:line="240" w:lineRule="auto"/>
        <w:ind w:firstLine="720"/>
        <w:jc w:val="both"/>
        <w:rPr>
          <w:rFonts w:eastAsia="Malgun Gothic"/>
          <w:bCs/>
          <w:lang w:val="sr-Cyrl-CS"/>
        </w:rPr>
      </w:pPr>
      <w:r w:rsidRPr="00B1150D">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1150D">
        <w:rPr>
          <w:i/>
          <w:lang w:val="sr-Cyrl-CS"/>
        </w:rPr>
        <w:t>(попуњава Понуђач)</w:t>
      </w:r>
    </w:p>
    <w:p w14:paraId="3B7394E2" w14:textId="77777777" w:rsidR="00304377" w:rsidRDefault="00304377" w:rsidP="00304377">
      <w:pPr>
        <w:widowControl w:val="0"/>
        <w:tabs>
          <w:tab w:val="left" w:pos="0"/>
        </w:tabs>
        <w:spacing w:line="240" w:lineRule="auto"/>
        <w:jc w:val="both"/>
        <w:rPr>
          <w:rFonts w:eastAsia="Malgun Gothic"/>
          <w:bCs/>
          <w:lang w:val="sr-Cyrl-CS"/>
        </w:rPr>
      </w:pPr>
      <w:r w:rsidRPr="00B1150D">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36841EE2" w14:textId="2B2C5B13" w:rsidR="00B138B1" w:rsidRDefault="00B138B1" w:rsidP="00304377">
      <w:pPr>
        <w:widowControl w:val="0"/>
        <w:tabs>
          <w:tab w:val="left" w:pos="0"/>
        </w:tabs>
        <w:spacing w:line="240" w:lineRule="auto"/>
        <w:jc w:val="both"/>
        <w:rPr>
          <w:rFonts w:eastAsia="Malgun Gothic"/>
          <w:bCs/>
          <w:lang w:val="sr-Cyrl-CS"/>
        </w:rPr>
      </w:pPr>
    </w:p>
    <w:p w14:paraId="05A19B19" w14:textId="77777777" w:rsidR="00B138B1" w:rsidRDefault="00B138B1" w:rsidP="00304377">
      <w:pPr>
        <w:widowControl w:val="0"/>
        <w:tabs>
          <w:tab w:val="left" w:pos="0"/>
        </w:tabs>
        <w:spacing w:line="240" w:lineRule="auto"/>
        <w:jc w:val="both"/>
        <w:rPr>
          <w:rFonts w:eastAsia="Malgun Gothic"/>
          <w:bCs/>
          <w:lang w:val="sr-Cyrl-CS"/>
        </w:rPr>
      </w:pPr>
    </w:p>
    <w:p w14:paraId="62759931" w14:textId="77777777" w:rsidR="00304377" w:rsidRPr="009F5F1D" w:rsidRDefault="00304377" w:rsidP="00304377">
      <w:pPr>
        <w:widowControl w:val="0"/>
        <w:tabs>
          <w:tab w:val="left" w:pos="0"/>
        </w:tabs>
        <w:spacing w:line="240" w:lineRule="auto"/>
        <w:jc w:val="both"/>
        <w:rPr>
          <w:rFonts w:eastAsia="Malgun Gothic"/>
          <w:b/>
          <w:bCs/>
          <w:lang w:val="sr-Cyrl-CS"/>
        </w:rPr>
      </w:pPr>
      <w:r w:rsidRPr="009F5F1D">
        <w:rPr>
          <w:b/>
        </w:rPr>
        <w:t xml:space="preserve">СРЕДСТВА ФИНАНСИЈСКОГ ОБЕЗБЕЂЕЊА </w:t>
      </w:r>
    </w:p>
    <w:p w14:paraId="5482E73C" w14:textId="77777777" w:rsidR="00304377" w:rsidRPr="00D94172" w:rsidRDefault="00304377" w:rsidP="00304377">
      <w:pPr>
        <w:spacing w:after="133" w:line="270" w:lineRule="auto"/>
        <w:ind w:left="310" w:right="272"/>
        <w:jc w:val="center"/>
        <w:rPr>
          <w:lang w:val="sr-Cyrl-CS"/>
        </w:rPr>
      </w:pPr>
      <w:r>
        <w:rPr>
          <w:b/>
        </w:rPr>
        <w:t xml:space="preserve">Члан  </w:t>
      </w:r>
      <w:r>
        <w:rPr>
          <w:b/>
          <w:lang w:val="sr-Cyrl-CS"/>
        </w:rPr>
        <w:t>5.</w:t>
      </w:r>
    </w:p>
    <w:p w14:paraId="3CEDBAFE" w14:textId="77777777" w:rsidR="00304377" w:rsidRPr="000C7FCE" w:rsidRDefault="00304377" w:rsidP="00304377">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072B8615" w14:textId="77777777" w:rsidR="00304377" w:rsidRPr="000C7FCE" w:rsidRDefault="00304377" w:rsidP="00304377">
      <w:pPr>
        <w:spacing w:line="240" w:lineRule="auto"/>
        <w:ind w:firstLine="709"/>
        <w:jc w:val="both"/>
        <w:rPr>
          <w:rFonts w:eastAsia="TimesNewRomanPSMT"/>
          <w:bCs/>
          <w:iCs/>
          <w:lang w:val="sr-Cyrl-CS"/>
        </w:rPr>
      </w:pPr>
    </w:p>
    <w:p w14:paraId="1A8EE661" w14:textId="77777777" w:rsidR="007E4D83" w:rsidRPr="00E9365A" w:rsidRDefault="007E4D83" w:rsidP="007E4D83">
      <w:pPr>
        <w:jc w:val="both"/>
        <w:rPr>
          <w:rFonts w:eastAsia="TimesNewRomanPSMT"/>
          <w:bCs/>
          <w:iCs/>
          <w:color w:val="auto"/>
          <w:lang w:val="ru-RU"/>
        </w:rPr>
      </w:pPr>
      <w:r w:rsidRPr="00E9365A">
        <w:rPr>
          <w:rFonts w:eastAsia="TimesNewRomanPSMT"/>
          <w:b/>
          <w:bCs/>
          <w:iCs/>
          <w:color w:val="auto"/>
        </w:rPr>
        <w:t xml:space="preserve">1. </w:t>
      </w:r>
      <w:r w:rsidRPr="00E9365A">
        <w:rPr>
          <w:rFonts w:eastAsia="TimesNewRomanPSMT"/>
          <w:b/>
          <w:bCs/>
          <w:iCs/>
          <w:color w:val="auto"/>
          <w:lang w:val="ru-RU"/>
        </w:rPr>
        <w:t>банкарску гаранцију за добро извршење посла</w:t>
      </w:r>
      <w:r w:rsidRPr="00E9365A">
        <w:rPr>
          <w:rFonts w:eastAsia="TimesNewRomanPSMT"/>
          <w:bCs/>
          <w:iCs/>
          <w:color w:val="auto"/>
          <w:lang w:val="ru-RU"/>
        </w:rPr>
        <w:t>, која ће бити са клаузулама:</w:t>
      </w:r>
      <w:r w:rsidRPr="00E9365A">
        <w:rPr>
          <w:color w:val="auto"/>
        </w:rPr>
        <w:t xml:space="preserve"> неопозива, без права на приговор,</w:t>
      </w:r>
      <w:r w:rsidRPr="00E9365A">
        <w:rPr>
          <w:rFonts w:eastAsia="TimesNewRomanPSMT"/>
          <w:bCs/>
          <w:iCs/>
          <w:color w:val="auto"/>
          <w:lang w:val="ru-RU"/>
        </w:rPr>
        <w:t xml:space="preserve"> безусловна и платива на први позив, сходно члану 1087. Закона о облигационим односима.</w:t>
      </w:r>
    </w:p>
    <w:p w14:paraId="7728DE91" w14:textId="77777777" w:rsidR="007E4D83" w:rsidRPr="00E9365A" w:rsidRDefault="007E4D83" w:rsidP="007E4D83">
      <w:pPr>
        <w:ind w:firstLine="567"/>
        <w:jc w:val="both"/>
        <w:rPr>
          <w:color w:val="auto"/>
          <w:lang w:val="ru-RU"/>
        </w:rPr>
      </w:pPr>
      <w:r w:rsidRPr="00E9365A">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E9365A">
        <w:rPr>
          <w:color w:val="auto"/>
          <w:lang w:val="ru-RU"/>
        </w:rPr>
        <w:t xml:space="preserve">60 дана дужи од датума завршетка уговора. </w:t>
      </w:r>
    </w:p>
    <w:p w14:paraId="75EF5DE1"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E9365A">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E9365A">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Износ на који гласи банкарска гаранција мора бити у динарима.</w:t>
      </w:r>
    </w:p>
    <w:p w14:paraId="7AF16EA8" w14:textId="77777777" w:rsidR="007E4D83" w:rsidRPr="00E9365A" w:rsidRDefault="007E4D83" w:rsidP="007E4D83">
      <w:pPr>
        <w:ind w:firstLine="567"/>
        <w:jc w:val="both"/>
        <w:rPr>
          <w:rFonts w:eastAsia="TimesNewRomanPSMT"/>
          <w:bCs/>
          <w:iCs/>
          <w:color w:val="auto"/>
        </w:rPr>
      </w:pPr>
      <w:r w:rsidRPr="00E9365A">
        <w:rPr>
          <w:color w:val="auto"/>
          <w:lang w:val="ru-RU"/>
        </w:rPr>
        <w:t>У случају продужења рока важења банкарске гаранције за добро извршење посла, износ те гаранције се не може смањити.</w:t>
      </w:r>
    </w:p>
    <w:p w14:paraId="1B2F0EDB" w14:textId="77777777" w:rsidR="007E4D83" w:rsidRPr="00E9365A" w:rsidRDefault="007E4D83" w:rsidP="007E4D83">
      <w:pPr>
        <w:jc w:val="both"/>
        <w:rPr>
          <w:rFonts w:eastAsia="TimesNewRomanPSMT"/>
          <w:bCs/>
          <w:iCs/>
          <w:color w:val="auto"/>
          <w:lang w:val="ru-RU"/>
        </w:rPr>
      </w:pPr>
      <w:r w:rsidRPr="00E9365A">
        <w:rPr>
          <w:b/>
          <w:color w:val="auto"/>
        </w:rPr>
        <w:t xml:space="preserve">2. </w:t>
      </w:r>
      <w:r w:rsidRPr="00E9365A">
        <w:rPr>
          <w:b/>
          <w:color w:val="auto"/>
          <w:lang w:val="ru-RU"/>
        </w:rPr>
        <w:t>банкарску гаранцију за повраћај авансног плаћања,</w:t>
      </w:r>
      <w:r w:rsidRPr="00E9365A">
        <w:rPr>
          <w:color w:val="auto"/>
          <w:lang w:val="ru-RU"/>
        </w:rPr>
        <w:t xml:space="preserve"> која ће бити са клаузулама: </w:t>
      </w:r>
      <w:r w:rsidRPr="00E9365A">
        <w:rPr>
          <w:color w:val="auto"/>
        </w:rPr>
        <w:t>неопозива, без права на приговор,</w:t>
      </w:r>
      <w:r w:rsidRPr="00E9365A">
        <w:rPr>
          <w:color w:val="auto"/>
          <w:lang w:val="ru-RU"/>
        </w:rPr>
        <w:t xml:space="preserve"> безусловна и платива на први позив,</w:t>
      </w:r>
      <w:r w:rsidRPr="00E9365A">
        <w:rPr>
          <w:rFonts w:eastAsia="TimesNewRomanPSMT"/>
          <w:bCs/>
          <w:iCs/>
          <w:color w:val="auto"/>
          <w:lang w:val="ru-RU"/>
        </w:rPr>
        <w:t xml:space="preserve"> сходно члану 1087. Закона о облигационим односима.</w:t>
      </w:r>
    </w:p>
    <w:p w14:paraId="7759A9B8" w14:textId="77777777" w:rsidR="007E4D83" w:rsidRPr="00E9365A" w:rsidRDefault="007E4D83" w:rsidP="007E4D83">
      <w:pPr>
        <w:ind w:firstLine="567"/>
        <w:jc w:val="both"/>
        <w:rPr>
          <w:color w:val="auto"/>
          <w:lang w:val="ru-RU"/>
        </w:rPr>
      </w:pPr>
      <w:r w:rsidRPr="00E9365A">
        <w:rPr>
          <w:color w:val="auto"/>
          <w:lang w:val="ru-RU"/>
        </w:rPr>
        <w:lastRenderedPageBreak/>
        <w:t>Банкарска гаранција за повраћај авансног плаћања издаје се у</w:t>
      </w:r>
      <w:r w:rsidRPr="00E9365A">
        <w:rPr>
          <w:b/>
          <w:color w:val="auto"/>
          <w:lang w:val="ru-RU"/>
        </w:rPr>
        <w:t xml:space="preserve"> </w:t>
      </w:r>
      <w:r w:rsidRPr="00E9365A">
        <w:rPr>
          <w:color w:val="auto"/>
          <w:lang w:val="ru-RU"/>
        </w:rPr>
        <w:t xml:space="preserve">висини </w:t>
      </w:r>
      <w:r w:rsidRPr="00E9365A">
        <w:rPr>
          <w:color w:val="auto"/>
        </w:rPr>
        <w:t>траженог</w:t>
      </w:r>
      <w:r w:rsidRPr="00E9365A">
        <w:rPr>
          <w:color w:val="auto"/>
          <w:lang w:val="ru-RU"/>
        </w:rPr>
        <w:t xml:space="preserve"> аванса, са роком важности </w:t>
      </w:r>
      <w:r w:rsidRPr="00E9365A">
        <w:rPr>
          <w:rFonts w:eastAsia="TimesNewRomanPSMT"/>
          <w:bCs/>
          <w:iCs/>
          <w:color w:val="auto"/>
          <w:lang w:val="ru-RU"/>
        </w:rPr>
        <w:t xml:space="preserve">који је </w:t>
      </w:r>
      <w:r w:rsidRPr="00E9365A">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45D0E098" w14:textId="77777777" w:rsidR="007E4D83" w:rsidRPr="00E9365A" w:rsidRDefault="007E4D83" w:rsidP="007E4D83">
      <w:pPr>
        <w:ind w:firstLine="567"/>
        <w:jc w:val="both"/>
        <w:rPr>
          <w:color w:val="auto"/>
          <w:lang w:val="ru-RU"/>
        </w:rPr>
      </w:pPr>
      <w:r w:rsidRPr="00E9365A">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xml:space="preserve"> Износ на који гласи банкарска гаранција мора бити у динарима.</w:t>
      </w:r>
    </w:p>
    <w:p w14:paraId="7944FEA8"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E9365A">
        <w:rPr>
          <w:rFonts w:eastAsia="TimesNewRomanPSMT"/>
          <w:bCs/>
          <w:iCs/>
          <w:color w:val="auto"/>
        </w:rPr>
        <w:t>повраћај аванса</w:t>
      </w:r>
      <w:r w:rsidRPr="00E9365A">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w:t>
      </w:r>
    </w:p>
    <w:p w14:paraId="66EA7242" w14:textId="77777777" w:rsidR="007E4D83" w:rsidRPr="00E9365A" w:rsidRDefault="007E4D83" w:rsidP="007E4D83">
      <w:pPr>
        <w:ind w:firstLine="567"/>
        <w:jc w:val="both"/>
        <w:rPr>
          <w:color w:val="auto"/>
          <w:lang w:val="ru-RU"/>
        </w:rPr>
      </w:pPr>
      <w:r w:rsidRPr="00E9365A">
        <w:rPr>
          <w:color w:val="auto"/>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E2DF79F" w14:textId="0BB665DC" w:rsidR="00304377" w:rsidRPr="00E9365A" w:rsidRDefault="00304377" w:rsidP="00E9365A">
      <w:pPr>
        <w:spacing w:line="240" w:lineRule="auto"/>
        <w:ind w:firstLine="567"/>
        <w:jc w:val="both"/>
        <w:rPr>
          <w:lang w:val="ru-RU"/>
        </w:rPr>
      </w:pPr>
      <w:r w:rsidRPr="00180621">
        <w:rPr>
          <w:lang w:val="ru-RU"/>
        </w:rPr>
        <w:t>.</w:t>
      </w:r>
    </w:p>
    <w:p w14:paraId="2481799D" w14:textId="77777777" w:rsidR="00304377" w:rsidRPr="00381C8E" w:rsidRDefault="00304377" w:rsidP="00304377">
      <w:pPr>
        <w:tabs>
          <w:tab w:val="left" w:pos="720"/>
        </w:tabs>
        <w:spacing w:after="5"/>
        <w:jc w:val="both"/>
        <w:rPr>
          <w:b/>
          <w:color w:val="auto"/>
          <w:lang w:val="sr-Cyrl-CS"/>
        </w:rPr>
      </w:pPr>
      <w:r w:rsidRPr="00381C8E">
        <w:rPr>
          <w:b/>
          <w:color w:val="auto"/>
          <w:lang w:val="sr-Cyrl-CS"/>
        </w:rPr>
        <w:t>ОБАВЕЗЕ ПРУЖАОЦА УСЛУГЕ</w:t>
      </w:r>
    </w:p>
    <w:p w14:paraId="16233BBA" w14:textId="77777777" w:rsidR="00304377" w:rsidRPr="00D94172" w:rsidRDefault="00304377" w:rsidP="00304377">
      <w:pPr>
        <w:tabs>
          <w:tab w:val="left" w:pos="720"/>
        </w:tabs>
        <w:spacing w:after="5"/>
        <w:jc w:val="center"/>
        <w:rPr>
          <w:b/>
          <w:color w:val="auto"/>
          <w:lang w:val="sr-Cyrl-CS"/>
        </w:rPr>
      </w:pPr>
      <w:r>
        <w:rPr>
          <w:b/>
        </w:rPr>
        <w:t>Члан</w:t>
      </w:r>
      <w:r>
        <w:rPr>
          <w:b/>
          <w:lang w:val="sr-Cyrl-CS"/>
        </w:rPr>
        <w:t xml:space="preserve"> 6.</w:t>
      </w:r>
    </w:p>
    <w:p w14:paraId="60B7112E" w14:textId="1743D71B" w:rsidR="00304377" w:rsidRDefault="00304377" w:rsidP="00304377">
      <w:pPr>
        <w:tabs>
          <w:tab w:val="left" w:pos="720"/>
        </w:tabs>
        <w:spacing w:after="5"/>
        <w:jc w:val="both"/>
        <w:rPr>
          <w:color w:val="auto"/>
          <w:lang w:val="sr-Cyrl-CS"/>
        </w:rPr>
      </w:pPr>
      <w:r>
        <w:rPr>
          <w:b/>
          <w:color w:val="auto"/>
          <w:lang w:val="sr-Cyrl-CS"/>
        </w:rPr>
        <w:tab/>
        <w:t xml:space="preserve"> </w:t>
      </w:r>
      <w:r>
        <w:rPr>
          <w:color w:val="auto"/>
          <w:lang w:val="sr-Cyrl-CS"/>
        </w:rPr>
        <w:t>Пружалац услуге се обавезује да ће</w:t>
      </w:r>
      <w:r w:rsidRPr="00381C8E">
        <w:rPr>
          <w:color w:val="auto"/>
          <w:lang w:val="sr-Cyrl-CS"/>
        </w:rPr>
        <w:t xml:space="preserve"> у потпуности извршити услуге, и то у доброј вери, савесн</w:t>
      </w:r>
      <w:r>
        <w:rPr>
          <w:color w:val="auto"/>
          <w:lang w:val="sr-Cyrl-CS"/>
        </w:rPr>
        <w:t>о, квалитетно, ефикасно</w:t>
      </w:r>
      <w:r w:rsidRPr="00381C8E">
        <w:rPr>
          <w:color w:val="auto"/>
          <w:lang w:val="sr-Cyrl-CS"/>
        </w:rPr>
        <w:t xml:space="preserve"> и економично</w:t>
      </w:r>
      <w:r>
        <w:rPr>
          <w:color w:val="auto"/>
          <w:lang w:val="sr-Cyrl-CS"/>
        </w:rPr>
        <w:t>,</w:t>
      </w:r>
      <w:r w:rsidRPr="00381C8E">
        <w:rPr>
          <w:color w:val="auto"/>
          <w:lang w:val="sr-Cyrl-CS"/>
        </w:rPr>
        <w:t xml:space="preserve"> у складу са општеприхваћеним професионалним стандардима, праксом и са пажњом доброг стручњака.</w:t>
      </w:r>
    </w:p>
    <w:p w14:paraId="6A1AFDE8" w14:textId="50587355" w:rsidR="00304377" w:rsidRDefault="00304377" w:rsidP="00304377">
      <w:pPr>
        <w:tabs>
          <w:tab w:val="left" w:pos="720"/>
        </w:tabs>
        <w:spacing w:after="5"/>
        <w:jc w:val="both"/>
        <w:rPr>
          <w:color w:val="auto"/>
          <w:lang w:val="sr-Cyrl-CS"/>
        </w:rPr>
      </w:pPr>
      <w:r>
        <w:rPr>
          <w:color w:val="auto"/>
          <w:lang w:val="sr-Cyrl-CS"/>
        </w:rPr>
        <w:tab/>
        <w:t xml:space="preserve">Пружалац услуге у потпуности одговара за извршење услуга како је прецизирано у </w:t>
      </w:r>
      <w:r w:rsidR="00355316">
        <w:rPr>
          <w:color w:val="auto"/>
          <w:lang w:val="sr-Cyrl-CS"/>
        </w:rPr>
        <w:t>Техничкој спецификацији</w:t>
      </w:r>
      <w:r>
        <w:rPr>
          <w:color w:val="auto"/>
          <w:lang w:val="sr-Cyrl-CS"/>
        </w:rPr>
        <w:t>.</w:t>
      </w:r>
    </w:p>
    <w:p w14:paraId="288B9236" w14:textId="77777777" w:rsidR="00304377" w:rsidRDefault="00304377" w:rsidP="00304377">
      <w:pPr>
        <w:tabs>
          <w:tab w:val="left" w:pos="720"/>
        </w:tabs>
        <w:spacing w:after="5"/>
        <w:jc w:val="both"/>
        <w:rPr>
          <w:color w:val="auto"/>
          <w:lang w:val="sr-Cyrl-CS"/>
        </w:rPr>
      </w:pPr>
      <w:r>
        <w:rPr>
          <w:color w:val="auto"/>
          <w:lang w:val="sr-Cyrl-CS"/>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14:paraId="0D74EECC" w14:textId="77777777" w:rsidR="00304377" w:rsidRDefault="00304377" w:rsidP="00304377">
      <w:pPr>
        <w:jc w:val="both"/>
        <w:rPr>
          <w:color w:val="auto"/>
          <w:lang w:val="sr-Cyrl-CS"/>
        </w:rPr>
      </w:pPr>
      <w:r>
        <w:rPr>
          <w:color w:val="auto"/>
          <w:lang w:val="sr-Cyrl-CS"/>
        </w:rPr>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ограничења.Пружалац услуге је обавезан да омогући увид у степен готовости документације за време трајања уговорне обавезе.</w:t>
      </w:r>
    </w:p>
    <w:p w14:paraId="59F9BF08" w14:textId="1A848339" w:rsidR="00304377" w:rsidRDefault="00304377" w:rsidP="00304377">
      <w:pPr>
        <w:jc w:val="both"/>
        <w:rPr>
          <w:color w:val="auto"/>
          <w:lang w:val="sr-Cyrl-CS"/>
        </w:rPr>
      </w:pPr>
      <w:r>
        <w:rPr>
          <w:color w:val="auto"/>
          <w:lang w:val="sr-Cyrl-CS"/>
        </w:rPr>
        <w:tab/>
        <w:t xml:space="preserve"> </w:t>
      </w:r>
      <w:r w:rsidRPr="00355316">
        <w:rPr>
          <w:color w:val="auto"/>
          <w:lang w:val="sr-Cyrl-CS"/>
        </w:rPr>
        <w:t>Пружалац услуге одговара за правилност резултата, препоручених решења</w:t>
      </w:r>
      <w:r w:rsidR="00355316" w:rsidRPr="00355316">
        <w:rPr>
          <w:color w:val="auto"/>
          <w:lang w:val="sr-Cyrl-CS"/>
        </w:rPr>
        <w:t xml:space="preserve"> и других радњи и материјала</w:t>
      </w:r>
      <w:r w:rsidRPr="00355316">
        <w:rPr>
          <w:color w:val="auto"/>
          <w:lang w:val="sr-Cyrl-CS"/>
        </w:rPr>
        <w:t xml:space="preserve"> које доставља </w:t>
      </w:r>
      <w:r w:rsidR="00355316" w:rsidRPr="00355316">
        <w:rPr>
          <w:color w:val="auto"/>
          <w:lang w:val="sr-Cyrl-CS"/>
        </w:rPr>
        <w:t>Наручиоцу</w:t>
      </w:r>
      <w:r w:rsidRPr="00355316">
        <w:rPr>
          <w:color w:val="auto"/>
          <w:lang w:val="sr-Cyrl-CS"/>
        </w:rPr>
        <w:t>. Правилност подразумева рационалност препоручених решења, усклађеност израђене документације са законским прописима и правилима струке. Пружалац услуге оверава извештаје чиме потврђује правилност истих.</w:t>
      </w:r>
    </w:p>
    <w:p w14:paraId="7D9C2B89" w14:textId="16C4E337" w:rsidR="007E4D83" w:rsidRPr="00E9365A" w:rsidRDefault="00304377" w:rsidP="00E9365A">
      <w:pPr>
        <w:jc w:val="both"/>
        <w:rPr>
          <w:color w:val="auto"/>
          <w:lang w:val="sr-Cyrl-CS"/>
        </w:rPr>
      </w:pPr>
      <w:r>
        <w:rPr>
          <w:color w:val="auto"/>
          <w:lang w:val="sr-Cyrl-CS"/>
        </w:rPr>
        <w:tab/>
      </w:r>
    </w:p>
    <w:p w14:paraId="0DF79A9F" w14:textId="3AF900B0" w:rsidR="00304377" w:rsidRPr="00D94172" w:rsidRDefault="00304377" w:rsidP="00304377">
      <w:pPr>
        <w:jc w:val="center"/>
        <w:rPr>
          <w:color w:val="auto"/>
          <w:lang w:val="sr-Cyrl-CS"/>
        </w:rPr>
      </w:pPr>
      <w:r>
        <w:rPr>
          <w:b/>
        </w:rPr>
        <w:t>Члан</w:t>
      </w:r>
      <w:r>
        <w:rPr>
          <w:b/>
          <w:lang w:val="sr-Cyrl-CS"/>
        </w:rPr>
        <w:t xml:space="preserve"> 7.</w:t>
      </w:r>
    </w:p>
    <w:p w14:paraId="6EF37EDB" w14:textId="77777777" w:rsidR="00304377" w:rsidRDefault="00304377" w:rsidP="00304377">
      <w:pPr>
        <w:jc w:val="both"/>
        <w:rPr>
          <w:b/>
          <w:color w:val="auto"/>
          <w:lang w:val="sr-Cyrl-CS"/>
        </w:rPr>
      </w:pPr>
      <w:r w:rsidRPr="00DF600B">
        <w:rPr>
          <w:b/>
          <w:color w:val="auto"/>
          <w:lang w:val="sr-Cyrl-CS"/>
        </w:rPr>
        <w:t>Обавеза извештавања</w:t>
      </w:r>
    </w:p>
    <w:p w14:paraId="0E568123" w14:textId="6579BED3" w:rsidR="00304377" w:rsidRPr="006A2E3D" w:rsidRDefault="00304377" w:rsidP="00304377">
      <w:pPr>
        <w:jc w:val="both"/>
        <w:rPr>
          <w:color w:val="auto"/>
          <w:lang w:val="sr-Cyrl-CS"/>
        </w:rPr>
      </w:pPr>
      <w:r>
        <w:rPr>
          <w:b/>
          <w:color w:val="auto"/>
          <w:lang w:val="sr-Cyrl-CS"/>
        </w:rPr>
        <w:tab/>
      </w:r>
      <w:r w:rsidRPr="006A2E3D">
        <w:rPr>
          <w:color w:val="auto"/>
          <w:lang w:val="sr-Cyrl-CS"/>
        </w:rPr>
        <w:t>Пружалац услуге је дужан да</w:t>
      </w:r>
      <w:r w:rsidR="00E9365A">
        <w:rPr>
          <w:color w:val="auto"/>
          <w:lang w:val="sr-Cyrl-CS"/>
        </w:rPr>
        <w:t xml:space="preserve"> на</w:t>
      </w:r>
      <w:r>
        <w:rPr>
          <w:color w:val="auto"/>
          <w:lang w:val="sr-Cyrl-CS"/>
        </w:rPr>
        <w:t xml:space="preserve"> захтев  Наручиоца</w:t>
      </w:r>
      <w:r w:rsidRPr="006A2E3D">
        <w:rPr>
          <w:color w:val="auto"/>
          <w:lang w:val="sr-Cyrl-CS"/>
        </w:rPr>
        <w:t xml:space="preserve"> подноси извештаје и доставља докум</w:t>
      </w:r>
      <w:r>
        <w:rPr>
          <w:color w:val="auto"/>
          <w:lang w:val="sr-Cyrl-CS"/>
        </w:rPr>
        <w:t xml:space="preserve">ентацију </w:t>
      </w:r>
      <w:r w:rsidR="00355316">
        <w:rPr>
          <w:color w:val="auto"/>
          <w:lang w:val="sr-Cyrl-CS"/>
        </w:rPr>
        <w:t>која је предмет набавке</w:t>
      </w:r>
      <w:r w:rsidRPr="006A2E3D">
        <w:rPr>
          <w:color w:val="auto"/>
          <w:lang w:val="sr-Cyrl-CS"/>
        </w:rPr>
        <w:t>.</w:t>
      </w:r>
    </w:p>
    <w:p w14:paraId="784BA0DE" w14:textId="521A9196" w:rsidR="00304377" w:rsidRDefault="00304377" w:rsidP="007E4D83">
      <w:pPr>
        <w:ind w:firstLine="720"/>
        <w:jc w:val="both"/>
        <w:rPr>
          <w:color w:val="auto"/>
          <w:lang w:val="sr-Cyrl-CS"/>
        </w:rPr>
      </w:pPr>
      <w:r w:rsidRPr="006A2E3D">
        <w:rPr>
          <w:color w:val="auto"/>
          <w:lang w:val="sr-Cyrl-CS"/>
        </w:rPr>
        <w:t xml:space="preserve">Радне верзије докумантације могу се достављати не електронску адресу коју </w:t>
      </w:r>
      <w:r>
        <w:rPr>
          <w:color w:val="auto"/>
          <w:lang w:val="sr-Cyrl-CS"/>
        </w:rPr>
        <w:t>Наручилац</w:t>
      </w:r>
      <w:r w:rsidRPr="006A2E3D">
        <w:rPr>
          <w:color w:val="auto"/>
          <w:lang w:val="sr-Cyrl-CS"/>
        </w:rPr>
        <w:t xml:space="preserve"> означи.</w:t>
      </w:r>
    </w:p>
    <w:p w14:paraId="08675711" w14:textId="116B205E" w:rsidR="00304377" w:rsidRDefault="00304377" w:rsidP="00304377">
      <w:pPr>
        <w:jc w:val="both"/>
        <w:rPr>
          <w:color w:val="auto"/>
          <w:lang w:val="sr-Cyrl-CS"/>
        </w:rPr>
      </w:pPr>
      <w:r>
        <w:rPr>
          <w:color w:val="auto"/>
          <w:lang w:val="sr-Cyrl-CS"/>
        </w:rPr>
        <w:lastRenderedPageBreak/>
        <w:tab/>
        <w:t>Пружалац услуге је у обавези да Наручиоцу доставља и друге документе које Наручилац буде затражио током трајања Уговора у циљу успешног извршења Уговора.</w:t>
      </w:r>
    </w:p>
    <w:p w14:paraId="7F83E8BC" w14:textId="77777777" w:rsidR="00304377" w:rsidRDefault="00304377" w:rsidP="00304377">
      <w:pPr>
        <w:jc w:val="both"/>
        <w:rPr>
          <w:color w:val="auto"/>
          <w:lang w:val="sr-Cyrl-CS"/>
        </w:rPr>
      </w:pPr>
    </w:p>
    <w:p w14:paraId="02847208" w14:textId="77777777" w:rsidR="00304377" w:rsidRPr="00D94172" w:rsidRDefault="00304377" w:rsidP="00304377">
      <w:pPr>
        <w:jc w:val="center"/>
        <w:rPr>
          <w:b/>
          <w:color w:val="auto"/>
          <w:lang w:val="sr-Cyrl-CS"/>
        </w:rPr>
      </w:pPr>
      <w:r>
        <w:rPr>
          <w:b/>
        </w:rPr>
        <w:t>Члан</w:t>
      </w:r>
      <w:r>
        <w:rPr>
          <w:b/>
          <w:lang w:val="sr-Cyrl-CS"/>
        </w:rPr>
        <w:t xml:space="preserve"> 8.</w:t>
      </w:r>
    </w:p>
    <w:p w14:paraId="2E174897" w14:textId="77777777" w:rsidR="00304377" w:rsidRDefault="00304377" w:rsidP="00304377">
      <w:pPr>
        <w:jc w:val="both"/>
        <w:rPr>
          <w:b/>
          <w:color w:val="auto"/>
          <w:lang w:val="sr-Cyrl-CS"/>
        </w:rPr>
      </w:pPr>
      <w:r>
        <w:rPr>
          <w:b/>
          <w:color w:val="auto"/>
          <w:lang w:val="sr-Cyrl-CS"/>
        </w:rPr>
        <w:t>Право располагања документима</w:t>
      </w:r>
    </w:p>
    <w:p w14:paraId="4E489EBA" w14:textId="77777777" w:rsidR="00304377" w:rsidRPr="009B5892" w:rsidRDefault="00304377" w:rsidP="00304377">
      <w:pPr>
        <w:jc w:val="both"/>
        <w:rPr>
          <w:b/>
          <w:color w:val="auto"/>
          <w:lang w:val="sr-Cyrl-CS"/>
        </w:rPr>
      </w:pPr>
    </w:p>
    <w:p w14:paraId="52FE1631" w14:textId="10A8699B" w:rsidR="00304377" w:rsidRDefault="00304377" w:rsidP="00304377">
      <w:pPr>
        <w:jc w:val="both"/>
        <w:rPr>
          <w:color w:val="auto"/>
          <w:lang w:val="sr-Cyrl-CS"/>
        </w:rPr>
      </w:pPr>
      <w:r>
        <w:rPr>
          <w:color w:val="auto"/>
          <w:lang w:val="sr-Cyrl-CS"/>
        </w:rPr>
        <w:t xml:space="preserve"> </w:t>
      </w:r>
      <w:r>
        <w:rPr>
          <w:color w:val="auto"/>
          <w:lang w:val="sr-Cyrl-CS"/>
        </w:rPr>
        <w:tab/>
        <w:t>Сви документација коју Пружалац услуге доставља Наручиоцу, остају искључиво власништво Наручиоца са свим правима која из тога проистичу. Пружалац</w:t>
      </w:r>
      <w:r w:rsidR="006925E0">
        <w:rPr>
          <w:color w:val="auto"/>
          <w:lang w:val="sr-Cyrl-CS"/>
        </w:rPr>
        <w:t xml:space="preserve"> услуге нема ауторска права на </w:t>
      </w:r>
      <w:r>
        <w:rPr>
          <w:color w:val="auto"/>
          <w:lang w:val="sr-Cyrl-CS"/>
        </w:rPr>
        <w:t xml:space="preserve"> документацији и поднесцима.</w:t>
      </w:r>
    </w:p>
    <w:p w14:paraId="78A640B8" w14:textId="59A7B960" w:rsidR="00304377" w:rsidRDefault="00304377" w:rsidP="00304377">
      <w:pPr>
        <w:jc w:val="both"/>
        <w:rPr>
          <w:color w:val="auto"/>
          <w:lang w:val="sr-Cyrl-CS"/>
        </w:rPr>
      </w:pPr>
      <w:r>
        <w:rPr>
          <w:color w:val="auto"/>
          <w:lang w:val="sr-Cyrl-CS"/>
        </w:rPr>
        <w:tab/>
        <w:t>Пружалац услуге је дужан да достави сву предметну документацију Наручиоцу, на захтев, најкасније до истека Уговорног пе</w:t>
      </w:r>
      <w:r w:rsidR="006925E0">
        <w:rPr>
          <w:color w:val="auto"/>
          <w:lang w:val="sr-Cyrl-CS"/>
        </w:rPr>
        <w:t>риода из члана 3. овог уговора.</w:t>
      </w:r>
    </w:p>
    <w:p w14:paraId="1D0DDAC4" w14:textId="1E77E674" w:rsidR="00304377" w:rsidRDefault="00304377" w:rsidP="00304377">
      <w:pPr>
        <w:ind w:firstLine="720"/>
        <w:jc w:val="both"/>
        <w:rPr>
          <w:color w:val="auto"/>
          <w:lang w:val="sr-Cyrl-CS"/>
        </w:rPr>
      </w:pPr>
      <w:r>
        <w:rPr>
          <w:color w:val="auto"/>
          <w:lang w:val="sr-Cyrl-CS"/>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није дозвољено да користи документацију везану за Пројекат у сврхе које нису у вези са овим уговором без писаног одобрења Наручиоца.</w:t>
      </w:r>
    </w:p>
    <w:p w14:paraId="6778D380" w14:textId="77777777" w:rsidR="00304377" w:rsidRDefault="00304377" w:rsidP="00304377">
      <w:pPr>
        <w:jc w:val="both"/>
        <w:rPr>
          <w:color w:val="auto"/>
          <w:lang w:val="sr-Cyrl-CS"/>
        </w:rPr>
      </w:pPr>
    </w:p>
    <w:p w14:paraId="2156B6FC" w14:textId="77777777" w:rsidR="00304377" w:rsidRPr="002064FE" w:rsidRDefault="00304377" w:rsidP="00304377">
      <w:pPr>
        <w:spacing w:after="151" w:line="259" w:lineRule="auto"/>
        <w:rPr>
          <w:b/>
          <w:color w:val="auto"/>
          <w:kern w:val="1"/>
          <w:lang w:val="sr-Cyrl-RS"/>
        </w:rPr>
      </w:pPr>
      <w:r w:rsidRPr="002064FE">
        <w:rPr>
          <w:b/>
          <w:color w:val="auto"/>
          <w:kern w:val="1"/>
          <w:lang w:val="sr-Cyrl-RS"/>
        </w:rPr>
        <w:t>ОБАВЕЗЕ НАРУЧИОЦА</w:t>
      </w:r>
    </w:p>
    <w:p w14:paraId="16B6A117" w14:textId="77777777" w:rsidR="00304377" w:rsidRPr="00D94172" w:rsidRDefault="00304377" w:rsidP="00304377">
      <w:pPr>
        <w:pStyle w:val="Heading3"/>
        <w:spacing w:after="80" w:line="270" w:lineRule="auto"/>
        <w:ind w:left="310" w:right="273" w:hanging="46"/>
        <w:jc w:val="center"/>
        <w:rPr>
          <w:rFonts w:ascii="Times New Roman" w:hAnsi="Times New Roman"/>
          <w:color w:val="auto"/>
          <w:sz w:val="24"/>
          <w:szCs w:val="24"/>
        </w:rPr>
      </w:pPr>
      <w:r w:rsidRPr="00D94172">
        <w:rPr>
          <w:rFonts w:ascii="Times New Roman" w:hAnsi="Times New Roman"/>
          <w:color w:val="auto"/>
          <w:sz w:val="24"/>
          <w:szCs w:val="24"/>
        </w:rPr>
        <w:t xml:space="preserve">Члан </w:t>
      </w:r>
      <w:r w:rsidRPr="00D94172">
        <w:rPr>
          <w:rFonts w:ascii="Times New Roman" w:hAnsi="Times New Roman"/>
          <w:color w:val="auto"/>
          <w:sz w:val="24"/>
          <w:szCs w:val="24"/>
          <w:lang w:val="sr-Cyrl-CS"/>
        </w:rPr>
        <w:t>9.</w:t>
      </w:r>
    </w:p>
    <w:p w14:paraId="774EA407" w14:textId="77777777" w:rsidR="00304377" w:rsidRPr="00D94172" w:rsidRDefault="00304377" w:rsidP="00304377">
      <w:pPr>
        <w:pStyle w:val="BodyText"/>
        <w:rPr>
          <w:lang w:val="sr-Cyrl-CS"/>
        </w:rPr>
      </w:pPr>
      <w:r>
        <w:rPr>
          <w:lang w:val="sr-Cyrl-CS"/>
        </w:rPr>
        <w:t>Наручилац се обавезује да:</w:t>
      </w:r>
    </w:p>
    <w:p w14:paraId="1EF794FC" w14:textId="091B9960" w:rsidR="00304377"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E01B7A">
        <w:rPr>
          <w:lang w:val="ru-RU"/>
        </w:rPr>
        <w:t>врши контролу и надзор над пружањем услуга;</w:t>
      </w:r>
      <w:r w:rsidRPr="00E01B7A">
        <w:rPr>
          <w:lang w:val="sr-Cyrl-RS"/>
        </w:rPr>
        <w:t xml:space="preserve"> </w:t>
      </w:r>
    </w:p>
    <w:p w14:paraId="02D7AC54" w14:textId="11B1A25A" w:rsidR="00AD2759" w:rsidRPr="00E01B7A" w:rsidRDefault="00AD2759" w:rsidP="00AD2759">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D12659">
        <w:rPr>
          <w:rFonts w:eastAsia="ヒラギノ角ゴ Pro W3"/>
        </w:rPr>
        <w:t>обезбеди Пружаоцу услуге одговарајући материјал и документацију неопходну за пружање услуге предвиђене овим уговором одмах након потписивања уговора.</w:t>
      </w:r>
    </w:p>
    <w:p w14:paraId="1B1B4584" w14:textId="43547BDF"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Pr>
          <w:lang w:val="sr-Cyrl-CS"/>
        </w:rPr>
        <w:t>П</w:t>
      </w:r>
      <w:r w:rsidRPr="00E01B7A">
        <w:rPr>
          <w:lang w:val="sr-Cyrl-CS"/>
        </w:rPr>
        <w:t>ружаоцу услуга</w:t>
      </w:r>
      <w:r>
        <w:rPr>
          <w:lang w:val="sr-Cyrl-RS"/>
        </w:rPr>
        <w:t xml:space="preserve"> исплати уговорену накнаду</w:t>
      </w:r>
      <w:r w:rsidRPr="00E01B7A">
        <w:rPr>
          <w:lang w:val="sr-Cyrl-RS"/>
        </w:rPr>
        <w:t xml:space="preserve"> за </w:t>
      </w:r>
      <w:r w:rsidRPr="00E01B7A">
        <w:rPr>
          <w:lang w:val="sr-Cyrl-CS"/>
        </w:rPr>
        <w:t>извршене услуге</w:t>
      </w:r>
      <w:r w:rsidR="006925E0">
        <w:rPr>
          <w:lang w:val="sr-Cyrl-RS"/>
        </w:rPr>
        <w:t xml:space="preserve"> која су предмет овог у</w:t>
      </w:r>
      <w:r w:rsidRPr="00E01B7A">
        <w:rPr>
          <w:lang w:val="sr-Cyrl-RS"/>
        </w:rPr>
        <w:t>говора</w:t>
      </w:r>
      <w:r w:rsidRPr="00E01B7A">
        <w:rPr>
          <w:lang w:val="ru-RU"/>
        </w:rPr>
        <w:t xml:space="preserve"> на основу исправно испостављених фактура;</w:t>
      </w:r>
    </w:p>
    <w:p w14:paraId="004694C0" w14:textId="77777777" w:rsidR="00304377" w:rsidRPr="00E01B7A" w:rsidRDefault="00304377" w:rsidP="00304377">
      <w:pPr>
        <w:numPr>
          <w:ilvl w:val="0"/>
          <w:numId w:val="20"/>
        </w:numPr>
        <w:suppressAutoHyphens w:val="0"/>
        <w:spacing w:after="5" w:line="269" w:lineRule="auto"/>
        <w:ind w:right="1"/>
        <w:jc w:val="both"/>
      </w:pPr>
      <w:r w:rsidRPr="00E01B7A">
        <w:t>именује овлашћено лице за праћење реализације овог уговора</w:t>
      </w:r>
      <w:r w:rsidRPr="00E01B7A">
        <w:rPr>
          <w:lang w:val="sr-Cyrl-CS"/>
        </w:rPr>
        <w:t xml:space="preserve"> и</w:t>
      </w:r>
      <w:r w:rsidRPr="00E01B7A">
        <w:t xml:space="preserve"> о томе у писаној форми обавести</w:t>
      </w:r>
      <w:r>
        <w:rPr>
          <w:lang w:val="sr-Cyrl-CS"/>
        </w:rPr>
        <w:t xml:space="preserve"> П</w:t>
      </w:r>
      <w:r w:rsidRPr="00E01B7A">
        <w:rPr>
          <w:lang w:val="sr-Cyrl-CS"/>
        </w:rPr>
        <w:t>ружаоца услуге;</w:t>
      </w:r>
    </w:p>
    <w:p w14:paraId="2EC53B47" w14:textId="77777777" w:rsidR="00304377" w:rsidRPr="005D35AD" w:rsidRDefault="00304377" w:rsidP="00304377">
      <w:pPr>
        <w:numPr>
          <w:ilvl w:val="0"/>
          <w:numId w:val="20"/>
        </w:numPr>
        <w:suppressAutoHyphens w:val="0"/>
        <w:spacing w:after="5" w:line="269" w:lineRule="auto"/>
        <w:ind w:right="1"/>
        <w:jc w:val="both"/>
      </w:pPr>
      <w:r>
        <w:rPr>
          <w:lang w:val="sr-Cyrl-CS"/>
        </w:rPr>
        <w:t>у</w:t>
      </w:r>
      <w:r w:rsidRPr="00E01B7A">
        <w:rPr>
          <w:lang w:val="sr-Cyrl-CS"/>
        </w:rPr>
        <w:t xml:space="preserve">чини све напоре да обезбеди Пружаоцу услуге све релевантне информације о </w:t>
      </w:r>
      <w:r>
        <w:rPr>
          <w:lang w:val="sr-Cyrl-CS"/>
        </w:rPr>
        <w:t>Пројекти које П</w:t>
      </w:r>
      <w:r w:rsidRPr="00E01B7A">
        <w:rPr>
          <w:lang w:val="sr-Cyrl-CS"/>
        </w:rPr>
        <w:t>ружалац услуге затражи у циљу адекватног пружањ</w:t>
      </w:r>
      <w:r>
        <w:rPr>
          <w:lang w:val="sr-Cyrl-CS"/>
        </w:rPr>
        <w:t>а услуге по основу овог уговора;</w:t>
      </w:r>
    </w:p>
    <w:p w14:paraId="223C8F97" w14:textId="5EAEB8FB" w:rsidR="00AD2759" w:rsidRDefault="00304377" w:rsidP="00E9365A">
      <w:pPr>
        <w:numPr>
          <w:ilvl w:val="0"/>
          <w:numId w:val="20"/>
        </w:numPr>
        <w:suppressAutoHyphens w:val="0"/>
        <w:spacing w:after="5" w:line="269" w:lineRule="auto"/>
        <w:ind w:right="1"/>
        <w:jc w:val="both"/>
      </w:pPr>
      <w:r>
        <w:rPr>
          <w:lang w:val="sr-Cyrl-CS"/>
        </w:rPr>
        <w:t>донесе благовремено све одлуке од којих зависи уредно и</w:t>
      </w:r>
      <w:r w:rsidR="00E9365A">
        <w:rPr>
          <w:lang w:val="sr-Cyrl-CS"/>
        </w:rPr>
        <w:t>звршење обавеза Пружаоца услуге.</w:t>
      </w:r>
    </w:p>
    <w:p w14:paraId="5F5845B3" w14:textId="77777777" w:rsidR="00AD2759" w:rsidRPr="00A10DD1" w:rsidRDefault="00AD2759" w:rsidP="00304377">
      <w:pPr>
        <w:suppressAutoHyphens w:val="0"/>
        <w:spacing w:after="5" w:line="269" w:lineRule="auto"/>
        <w:ind w:left="720" w:right="1"/>
        <w:jc w:val="both"/>
      </w:pPr>
    </w:p>
    <w:p w14:paraId="33127FA2" w14:textId="77777777" w:rsidR="00304377" w:rsidRDefault="00304377" w:rsidP="00304377">
      <w:pPr>
        <w:suppressAutoHyphens w:val="0"/>
        <w:spacing w:after="5" w:line="269" w:lineRule="auto"/>
        <w:ind w:right="1"/>
        <w:jc w:val="both"/>
        <w:rPr>
          <w:b/>
          <w:lang w:val="sr-Cyrl-CS"/>
        </w:rPr>
      </w:pPr>
      <w:r w:rsidRPr="00D94172">
        <w:rPr>
          <w:b/>
          <w:lang w:val="sr-Cyrl-CS"/>
        </w:rPr>
        <w:t>КАДРОВИ</w:t>
      </w:r>
      <w:r>
        <w:rPr>
          <w:b/>
          <w:lang w:val="sr-Cyrl-CS"/>
        </w:rPr>
        <w:t xml:space="preserve"> </w:t>
      </w:r>
    </w:p>
    <w:p w14:paraId="67B72C76" w14:textId="77777777" w:rsidR="00304377" w:rsidRPr="00D94172" w:rsidRDefault="00304377" w:rsidP="00304377">
      <w:pPr>
        <w:suppressAutoHyphens w:val="0"/>
        <w:spacing w:after="5" w:line="269" w:lineRule="auto"/>
        <w:ind w:left="720" w:right="1"/>
        <w:jc w:val="center"/>
        <w:rPr>
          <w:b/>
          <w:lang w:val="sr-Cyrl-CS"/>
        </w:rPr>
      </w:pPr>
      <w:r w:rsidRPr="00D94172">
        <w:rPr>
          <w:b/>
          <w:lang w:val="sr-Cyrl-CS"/>
        </w:rPr>
        <w:t>Члан 10.</w:t>
      </w:r>
    </w:p>
    <w:p w14:paraId="7931970F"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се обавезује да предметне услуге пружи преко особља у обиму како је дефинисано Пројектним задатком.</w:t>
      </w:r>
    </w:p>
    <w:p w14:paraId="7E7D25BD"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који Пружалац услуге проузрокује Наручиоцу или трећим лицима под условом да су штета или губитак настали поводом извршења овог уговора.</w:t>
      </w:r>
    </w:p>
    <w:p w14:paraId="221DB747" w14:textId="77777777" w:rsidR="00304377" w:rsidRDefault="00304377" w:rsidP="00304377">
      <w:pPr>
        <w:suppressAutoHyphens w:val="0"/>
        <w:spacing w:after="5" w:line="269" w:lineRule="auto"/>
        <w:ind w:right="1" w:firstLine="720"/>
        <w:jc w:val="both"/>
        <w:rPr>
          <w:lang w:val="sr-Cyrl-RS"/>
        </w:rPr>
      </w:pPr>
      <w:r>
        <w:rPr>
          <w:lang w:val="sr-Cyrl-RS"/>
        </w:rPr>
        <w:lastRenderedPageBreak/>
        <w:t>Пружалац услуге не може заменити неког од чланова кључног особља наведеног Понуди без претходног одобрења Наручиоца, у ком случају је</w:t>
      </w:r>
      <w:r w:rsidRPr="00D94172">
        <w:rPr>
          <w:lang w:val="sr-Cyrl-RS"/>
        </w:rPr>
        <w:t xml:space="preserve"> </w:t>
      </w:r>
      <w:r>
        <w:rPr>
          <w:lang w:val="sr-Cyrl-RS"/>
        </w:rPr>
        <w:t>Пружалац услуге дужан да обезбеди на тој позицији минимално исте или боље квалификације за новоангажовано особље.</w:t>
      </w:r>
    </w:p>
    <w:p w14:paraId="690CDCC2" w14:textId="77777777" w:rsidR="00304377" w:rsidRDefault="00304377" w:rsidP="00304377">
      <w:pPr>
        <w:suppressAutoHyphens w:val="0"/>
        <w:spacing w:after="5" w:line="269" w:lineRule="auto"/>
        <w:ind w:left="720" w:right="1"/>
        <w:jc w:val="both"/>
        <w:rPr>
          <w:lang w:val="sr-Cyrl-RS"/>
        </w:rPr>
      </w:pPr>
      <w:r>
        <w:rPr>
          <w:lang w:val="sr-Cyrl-RS"/>
        </w:rPr>
        <w:t>У случају замене дужни су да обезбеде на тој позицији минимално исте или боље квалификације.</w:t>
      </w:r>
    </w:p>
    <w:p w14:paraId="2D7DE0A2" w14:textId="77777777" w:rsidR="00304377" w:rsidRDefault="00304377" w:rsidP="00304377">
      <w:pPr>
        <w:suppressAutoHyphens w:val="0"/>
        <w:spacing w:after="5" w:line="269" w:lineRule="auto"/>
        <w:ind w:right="1" w:firstLine="720"/>
        <w:jc w:val="both"/>
        <w:rPr>
          <w:lang w:val="sr-Cyrl-RS"/>
        </w:rPr>
      </w:pPr>
      <w:r>
        <w:rPr>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14:paraId="621DB69B" w14:textId="03E95C0A" w:rsidR="00304377" w:rsidRDefault="00304377" w:rsidP="00304377">
      <w:pPr>
        <w:suppressAutoHyphens w:val="0"/>
        <w:spacing w:after="5" w:line="269" w:lineRule="auto"/>
        <w:ind w:right="1" w:firstLine="720"/>
        <w:jc w:val="both"/>
        <w:rPr>
          <w:lang w:val="sr-Cyrl-RS"/>
        </w:rPr>
      </w:pPr>
      <w:r>
        <w:rPr>
          <w:lang w:val="sr-Cyrl-RS"/>
        </w:rPr>
        <w:t>Пружалац услуге не може да потражује додатне трошкове који проистекну или настану као споредни трошкови због замене особља.</w:t>
      </w:r>
    </w:p>
    <w:p w14:paraId="0BF1F127" w14:textId="77777777" w:rsidR="00304377" w:rsidRDefault="00304377" w:rsidP="00304377">
      <w:pPr>
        <w:suppressAutoHyphens w:val="0"/>
        <w:spacing w:after="5" w:line="269" w:lineRule="auto"/>
        <w:ind w:right="1" w:firstLine="720"/>
        <w:jc w:val="both"/>
        <w:rPr>
          <w:lang w:val="sr-Cyrl-RS"/>
        </w:rPr>
      </w:pPr>
    </w:p>
    <w:p w14:paraId="28F3494D" w14:textId="77777777" w:rsidR="00304377" w:rsidRDefault="00304377" w:rsidP="00304377">
      <w:pPr>
        <w:suppressAutoHyphens w:val="0"/>
        <w:spacing w:after="5" w:line="269" w:lineRule="auto"/>
        <w:ind w:right="1"/>
        <w:jc w:val="both"/>
        <w:rPr>
          <w:b/>
          <w:lang w:val="sr-Cyrl-RS"/>
        </w:rPr>
      </w:pPr>
      <w:r w:rsidRPr="00E27BF2">
        <w:rPr>
          <w:b/>
          <w:lang w:val="sr-Cyrl-RS"/>
        </w:rPr>
        <w:t>Вођа тима и чланови тима – Тим стручњака</w:t>
      </w:r>
    </w:p>
    <w:p w14:paraId="5BBD2AC6" w14:textId="2167DBA3" w:rsidR="00304377" w:rsidRPr="00304377" w:rsidRDefault="00304377" w:rsidP="00304377">
      <w:pPr>
        <w:suppressAutoHyphens w:val="0"/>
        <w:spacing w:after="5" w:line="269" w:lineRule="auto"/>
        <w:ind w:left="720" w:right="1"/>
        <w:jc w:val="center"/>
        <w:rPr>
          <w:b/>
          <w:lang w:val="sr-Cyrl-CS"/>
        </w:rPr>
      </w:pPr>
      <w:r>
        <w:rPr>
          <w:b/>
          <w:lang w:val="sr-Cyrl-CS"/>
        </w:rPr>
        <w:t>Члан 11</w:t>
      </w:r>
      <w:r w:rsidRPr="00D94172">
        <w:rPr>
          <w:b/>
          <w:lang w:val="sr-Cyrl-CS"/>
        </w:rPr>
        <w:t>.</w:t>
      </w:r>
    </w:p>
    <w:p w14:paraId="4C24CAED" w14:textId="77777777" w:rsidR="00304377" w:rsidRDefault="00304377" w:rsidP="00304377">
      <w:pPr>
        <w:suppressAutoHyphens w:val="0"/>
        <w:spacing w:after="5" w:line="269" w:lineRule="auto"/>
        <w:ind w:right="1" w:firstLine="720"/>
        <w:jc w:val="both"/>
        <w:rPr>
          <w:lang w:val="sr-Cyrl-RS"/>
        </w:rPr>
      </w:pPr>
      <w:r w:rsidRPr="00D94172">
        <w:rPr>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14:paraId="3A89B4FF" w14:textId="77777777" w:rsidR="00304377" w:rsidRPr="00E27BF2" w:rsidRDefault="00304377" w:rsidP="00304377">
      <w:pPr>
        <w:suppressAutoHyphens w:val="0"/>
        <w:spacing w:after="5" w:line="269" w:lineRule="auto"/>
        <w:ind w:right="1"/>
        <w:jc w:val="both"/>
        <w:rPr>
          <w:b/>
          <w:lang w:val="sr-Cyrl-RS"/>
        </w:rPr>
      </w:pPr>
    </w:p>
    <w:p w14:paraId="4FF17EBE" w14:textId="77777777" w:rsidR="00304377" w:rsidRDefault="00304377" w:rsidP="00304377">
      <w:pPr>
        <w:suppressAutoHyphens w:val="0"/>
        <w:spacing w:after="5" w:line="269" w:lineRule="auto"/>
        <w:ind w:right="1"/>
        <w:jc w:val="both"/>
        <w:rPr>
          <w:b/>
          <w:lang w:val="sr-Cyrl-CS"/>
        </w:rPr>
      </w:pPr>
      <w:r w:rsidRPr="005D35AD">
        <w:rPr>
          <w:b/>
          <w:lang w:val="sr-Cyrl-CS"/>
        </w:rPr>
        <w:t>СУКОБ ИНТЕРЕСА</w:t>
      </w:r>
    </w:p>
    <w:p w14:paraId="7E980C45"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12</w:t>
      </w:r>
      <w:r w:rsidRPr="00D94172">
        <w:rPr>
          <w:b/>
          <w:lang w:val="sr-Cyrl-CS"/>
        </w:rPr>
        <w:t>.</w:t>
      </w:r>
    </w:p>
    <w:p w14:paraId="2A1BBDAF" w14:textId="77777777" w:rsidR="00304377" w:rsidRDefault="00304377" w:rsidP="00304377">
      <w:pPr>
        <w:suppressAutoHyphens w:val="0"/>
        <w:spacing w:after="5" w:line="269" w:lineRule="auto"/>
        <w:ind w:right="1" w:firstLine="720"/>
        <w:jc w:val="both"/>
        <w:rPr>
          <w:lang w:val="sr-Cyrl-CS"/>
        </w:rPr>
      </w:pPr>
      <w:r w:rsidRPr="00B30287">
        <w:rPr>
          <w:lang w:val="sr-Cyrl-CS"/>
        </w:rPr>
        <w:t>Пружалац услуге</w:t>
      </w:r>
      <w:r>
        <w:rPr>
          <w:lang w:val="sr-Cyrl-CS"/>
        </w:rPr>
        <w:t>,</w:t>
      </w:r>
      <w:r w:rsidRPr="00B30287">
        <w:rPr>
          <w:lang w:val="sr-Cyrl-CS"/>
        </w:rPr>
        <w:t xml:space="preserve"> односно његово особље</w:t>
      </w:r>
      <w:r>
        <w:rPr>
          <w:lang w:val="sr-Cyrl-CS"/>
        </w:rPr>
        <w:t xml:space="preserve"> као и са њим повезана лица,</w:t>
      </w:r>
      <w:r w:rsidRPr="00B30287">
        <w:rPr>
          <w:lang w:val="sr-Cyrl-CS"/>
        </w:rPr>
        <w:t xml:space="preserve"> дефинисана чланом 62</w:t>
      </w:r>
      <w:r>
        <w:rPr>
          <w:lang w:val="sr-Cyrl-CS"/>
        </w:rPr>
        <w:t>.</w:t>
      </w:r>
      <w:r w:rsidRPr="00B30287">
        <w:rPr>
          <w:lang w:val="sr-Cyrl-CS"/>
        </w:rPr>
        <w:t xml:space="preserve"> Закона о привредним друштвима за време трајања овог уговора неће заступати или саветовати ниједно друго лице</w:t>
      </w:r>
      <w:r>
        <w:rPr>
          <w:lang w:val="sr-Cyrl-CS"/>
        </w:rPr>
        <w:t>,</w:t>
      </w:r>
      <w:r w:rsidRPr="00B30287">
        <w:rPr>
          <w:lang w:val="sr-Cyrl-CS"/>
        </w:rPr>
        <w:t xml:space="preserve"> а у вези са предметом овог уговора без претходног писаног одобрења Наручиоца.</w:t>
      </w:r>
    </w:p>
    <w:p w14:paraId="35F5C58D" w14:textId="401CCB9A" w:rsidR="008D67E5" w:rsidRPr="00B30287" w:rsidRDefault="008D67E5" w:rsidP="006925E0">
      <w:pPr>
        <w:suppressAutoHyphens w:val="0"/>
        <w:spacing w:after="5" w:line="269" w:lineRule="auto"/>
        <w:ind w:right="1"/>
        <w:jc w:val="both"/>
        <w:rPr>
          <w:lang w:val="sr-Cyrl-CS"/>
        </w:rPr>
      </w:pPr>
    </w:p>
    <w:p w14:paraId="52AA7D98" w14:textId="77777777" w:rsidR="00304377" w:rsidRDefault="00304377" w:rsidP="00304377">
      <w:pPr>
        <w:suppressAutoHyphens w:val="0"/>
        <w:spacing w:after="5" w:line="269" w:lineRule="auto"/>
        <w:ind w:right="1"/>
        <w:jc w:val="both"/>
        <w:rPr>
          <w:b/>
          <w:lang w:val="sr-Cyrl-CS"/>
        </w:rPr>
      </w:pPr>
      <w:r w:rsidRPr="005D35AD">
        <w:rPr>
          <w:b/>
          <w:lang w:val="sr-Cyrl-CS"/>
        </w:rPr>
        <w:t>ПОВЕРЉИВОСТ</w:t>
      </w:r>
    </w:p>
    <w:p w14:paraId="71A103E9"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13</w:t>
      </w:r>
      <w:r w:rsidRPr="00D94172">
        <w:rPr>
          <w:b/>
          <w:lang w:val="sr-Cyrl-CS"/>
        </w:rPr>
        <w:t>.</w:t>
      </w:r>
    </w:p>
    <w:p w14:paraId="491FFDBA" w14:textId="77777777" w:rsidR="00304377" w:rsidRDefault="00304377" w:rsidP="00304377">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Изјава о чувању поверљивих података Нар</w:t>
      </w:r>
      <w:r>
        <w:rPr>
          <w:color w:val="auto"/>
          <w:lang w:val="sr-Cyrl-CS"/>
        </w:rPr>
        <w:t>учиоца је саставни део уговора.</w:t>
      </w:r>
    </w:p>
    <w:p w14:paraId="6B559A9D" w14:textId="5A14490F" w:rsidR="00304377" w:rsidRDefault="00304377" w:rsidP="00304377">
      <w:pPr>
        <w:spacing w:line="270" w:lineRule="atLeast"/>
        <w:ind w:firstLine="720"/>
        <w:jc w:val="both"/>
        <w:outlineLvl w:val="0"/>
        <w:rPr>
          <w:color w:val="auto"/>
          <w:lang w:val="sr-Cyrl-CS"/>
        </w:rPr>
      </w:pPr>
    </w:p>
    <w:p w14:paraId="5743AB53" w14:textId="77777777" w:rsidR="00AD2759" w:rsidRPr="008152E6" w:rsidRDefault="00AD2759" w:rsidP="00304377">
      <w:pPr>
        <w:spacing w:line="270" w:lineRule="atLeast"/>
        <w:ind w:firstLine="720"/>
        <w:jc w:val="both"/>
        <w:outlineLvl w:val="0"/>
        <w:rPr>
          <w:color w:val="auto"/>
          <w:lang w:val="sr-Cyrl-CS"/>
        </w:rPr>
      </w:pPr>
    </w:p>
    <w:p w14:paraId="4E197544" w14:textId="77777777" w:rsidR="00304377" w:rsidRDefault="00304377" w:rsidP="00304377">
      <w:pPr>
        <w:suppressAutoHyphens w:val="0"/>
        <w:spacing w:after="5" w:line="269" w:lineRule="auto"/>
        <w:ind w:right="1"/>
        <w:jc w:val="both"/>
        <w:rPr>
          <w:b/>
          <w:lang w:val="sr-Cyrl-CS"/>
        </w:rPr>
      </w:pPr>
      <w:r w:rsidRPr="00423A0C">
        <w:rPr>
          <w:b/>
          <w:lang w:val="sr-Cyrl-CS"/>
        </w:rPr>
        <w:t>ЈЕЗИК</w:t>
      </w:r>
    </w:p>
    <w:p w14:paraId="41B491D6" w14:textId="77777777" w:rsidR="00304377" w:rsidRPr="00423A0C" w:rsidRDefault="00304377" w:rsidP="00304377">
      <w:pPr>
        <w:suppressAutoHyphens w:val="0"/>
        <w:spacing w:after="5" w:line="269" w:lineRule="auto"/>
        <w:ind w:left="720" w:right="1"/>
        <w:jc w:val="center"/>
        <w:rPr>
          <w:b/>
          <w:lang w:val="sr-Cyrl-CS"/>
        </w:rPr>
      </w:pPr>
      <w:r>
        <w:rPr>
          <w:b/>
          <w:lang w:val="sr-Cyrl-CS"/>
        </w:rPr>
        <w:t>Члан 14</w:t>
      </w:r>
      <w:r w:rsidRPr="00D94172">
        <w:rPr>
          <w:b/>
          <w:lang w:val="sr-Cyrl-CS"/>
        </w:rPr>
        <w:t>.</w:t>
      </w:r>
    </w:p>
    <w:p w14:paraId="474B9A4E" w14:textId="713032C2" w:rsidR="00304377" w:rsidRDefault="00304377" w:rsidP="00304377">
      <w:pPr>
        <w:suppressAutoHyphens w:val="0"/>
        <w:spacing w:after="5" w:line="269" w:lineRule="auto"/>
        <w:ind w:right="1" w:firstLine="720"/>
        <w:jc w:val="both"/>
        <w:rPr>
          <w:lang w:val="sr-Cyrl-RS"/>
        </w:rPr>
      </w:pPr>
      <w:r w:rsidRPr="00423A0C">
        <w:rPr>
          <w:lang w:val="sr-Cyrl-RS"/>
        </w:rPr>
        <w:t>Сва докум</w:t>
      </w:r>
      <w:r>
        <w:rPr>
          <w:lang w:val="sr-Cyrl-RS"/>
        </w:rPr>
        <w:t>ента се припремају на енглеском</w:t>
      </w:r>
      <w:r w:rsidR="006925E0">
        <w:rPr>
          <w:lang w:val="sr-Cyrl-RS"/>
        </w:rPr>
        <w:t xml:space="preserve"> и на српском језику.</w:t>
      </w:r>
    </w:p>
    <w:p w14:paraId="3A6B7AD4" w14:textId="77777777" w:rsidR="00304377" w:rsidRPr="00D94172" w:rsidRDefault="00304377" w:rsidP="00304377">
      <w:pPr>
        <w:suppressAutoHyphens w:val="0"/>
        <w:spacing w:after="5" w:line="269" w:lineRule="auto"/>
        <w:ind w:right="1" w:firstLine="720"/>
        <w:jc w:val="both"/>
        <w:rPr>
          <w:lang w:val="sr-Cyrl-RS"/>
        </w:rPr>
      </w:pPr>
      <w:r w:rsidRPr="00D94172">
        <w:rPr>
          <w:lang w:val="sr-Cyrl-RS"/>
        </w:rPr>
        <w:t>Заједнички састанци Стручног тима и Наручиоца одржавају се на српском језику и Пружалац услуге је дужан по потреби да обезбеди преводиоце на енглески језик.</w:t>
      </w:r>
    </w:p>
    <w:p w14:paraId="4853DE59" w14:textId="77777777" w:rsidR="00304377" w:rsidRDefault="00304377" w:rsidP="00304377">
      <w:pPr>
        <w:suppressAutoHyphens w:val="0"/>
        <w:spacing w:after="5" w:line="269" w:lineRule="auto"/>
        <w:ind w:right="1" w:firstLine="720"/>
        <w:jc w:val="both"/>
        <w:rPr>
          <w:lang w:val="sr-Cyrl-RS"/>
        </w:rPr>
      </w:pPr>
      <w:r w:rsidRPr="00D94172">
        <w:rPr>
          <w:lang w:val="sr-Cyrl-RS"/>
        </w:rPr>
        <w:t>Наручилац ће сву расположиву документацију достављати на језику</w:t>
      </w:r>
      <w:r>
        <w:rPr>
          <w:lang w:val="sr-Cyrl-RS"/>
        </w:rPr>
        <w:t xml:space="preserve"> на ком је документ сачињен и није у обавези да исти преводи за потребе Пружаоца услуге.</w:t>
      </w:r>
    </w:p>
    <w:p w14:paraId="5485D32C" w14:textId="6E4ACBAD" w:rsidR="00304377" w:rsidRDefault="00304377" w:rsidP="00304377">
      <w:pPr>
        <w:tabs>
          <w:tab w:val="num" w:pos="0"/>
          <w:tab w:val="left" w:pos="284"/>
        </w:tabs>
        <w:spacing w:line="240" w:lineRule="auto"/>
        <w:jc w:val="both"/>
        <w:rPr>
          <w:rFonts w:eastAsia="Calibri"/>
          <w:color w:val="FF0000"/>
          <w:lang w:val="sr-Cyrl-CS"/>
        </w:rPr>
      </w:pPr>
    </w:p>
    <w:p w14:paraId="4674963F" w14:textId="77777777" w:rsidR="006925E0" w:rsidRPr="001C0584" w:rsidRDefault="006925E0" w:rsidP="00304377">
      <w:pPr>
        <w:tabs>
          <w:tab w:val="num" w:pos="0"/>
          <w:tab w:val="left" w:pos="284"/>
        </w:tabs>
        <w:spacing w:line="240" w:lineRule="auto"/>
        <w:jc w:val="both"/>
        <w:rPr>
          <w:rFonts w:eastAsia="Calibri"/>
          <w:color w:val="FF0000"/>
          <w:lang w:val="sr-Cyrl-CS"/>
        </w:rPr>
      </w:pPr>
    </w:p>
    <w:p w14:paraId="2D032CD5" w14:textId="77777777" w:rsidR="00304377" w:rsidRPr="00C440C1" w:rsidRDefault="00304377" w:rsidP="00304377">
      <w:pPr>
        <w:spacing w:after="16" w:line="259" w:lineRule="auto"/>
        <w:jc w:val="both"/>
        <w:rPr>
          <w:b/>
          <w:color w:val="auto"/>
          <w:lang w:val="sr-Cyrl-CS"/>
        </w:rPr>
      </w:pPr>
      <w:r w:rsidRPr="00C440C1">
        <w:rPr>
          <w:b/>
          <w:color w:val="auto"/>
          <w:lang w:val="sr-Cyrl-CS"/>
        </w:rPr>
        <w:t>КВАЛИТЕТ ПРУЖАЊА УСЛУГА, КОНТРОЛА И РЕКЛАМАЦИЈА</w:t>
      </w:r>
    </w:p>
    <w:p w14:paraId="6DDBA5CB" w14:textId="77777777" w:rsidR="00304377" w:rsidRPr="00C440C1" w:rsidRDefault="00304377" w:rsidP="00304377">
      <w:pPr>
        <w:spacing w:after="16" w:line="259" w:lineRule="auto"/>
        <w:jc w:val="both"/>
        <w:rPr>
          <w:b/>
          <w:color w:val="auto"/>
          <w:lang w:val="sr-Cyrl-CS"/>
        </w:rPr>
      </w:pPr>
    </w:p>
    <w:p w14:paraId="1E74425A" w14:textId="77777777" w:rsidR="00304377" w:rsidRPr="00C440C1" w:rsidRDefault="00304377" w:rsidP="00304377">
      <w:pPr>
        <w:spacing w:after="16" w:line="259" w:lineRule="auto"/>
        <w:jc w:val="center"/>
        <w:rPr>
          <w:b/>
          <w:color w:val="auto"/>
          <w:lang w:val="sr-Cyrl-CS"/>
        </w:rPr>
      </w:pPr>
      <w:r w:rsidRPr="00C440C1">
        <w:rPr>
          <w:b/>
          <w:color w:val="auto"/>
          <w:lang w:val="sr-Cyrl-CS"/>
        </w:rPr>
        <w:t xml:space="preserve">Члан </w:t>
      </w:r>
      <w:r>
        <w:rPr>
          <w:b/>
          <w:color w:val="auto"/>
          <w:lang w:val="sr-Cyrl-CS"/>
        </w:rPr>
        <w:t>15.</w:t>
      </w:r>
    </w:p>
    <w:p w14:paraId="6D2235DC" w14:textId="77777777" w:rsidR="00304377" w:rsidRPr="008D67E5" w:rsidRDefault="00304377" w:rsidP="00304377">
      <w:pPr>
        <w:autoSpaceDE w:val="0"/>
        <w:autoSpaceDN w:val="0"/>
        <w:adjustRightInd w:val="0"/>
        <w:spacing w:line="240" w:lineRule="auto"/>
        <w:ind w:firstLine="720"/>
        <w:jc w:val="both"/>
        <w:rPr>
          <w:color w:val="auto"/>
          <w:lang w:val="sr-Cyrl-CS"/>
        </w:rPr>
      </w:pPr>
      <w:r w:rsidRPr="008D67E5">
        <w:rPr>
          <w:color w:val="auto"/>
          <w:lang w:val="sr-Cyrl-CS" w:eastAsia="sr-Latn-CS"/>
        </w:rPr>
        <w:t xml:space="preserve">Пружалац услуге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479177B" w14:textId="074CA65C"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ab/>
        <w:t xml:space="preserve">Пружалац услуге је дужан да нацрте докумената као и финална документа доставља у складу са </w:t>
      </w:r>
      <w:r w:rsidR="006925E0" w:rsidRPr="008D67E5">
        <w:rPr>
          <w:color w:val="auto"/>
          <w:lang w:val="sr-Cyrl-CS"/>
        </w:rPr>
        <w:t>Техничком спецификацијом</w:t>
      </w:r>
      <w:r w:rsidRPr="008D67E5">
        <w:rPr>
          <w:color w:val="auto"/>
          <w:lang w:val="sr-Cyrl-CS"/>
        </w:rPr>
        <w:t>.</w:t>
      </w:r>
    </w:p>
    <w:p w14:paraId="4486AC84" w14:textId="23139A74"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У</w:t>
      </w:r>
      <w:r w:rsidR="006925E0" w:rsidRPr="008D67E5">
        <w:rPr>
          <w:color w:val="auto"/>
          <w:lang w:val="sr-Cyrl-CS"/>
        </w:rPr>
        <w:t>колико Наручилац по обављеној к</w:t>
      </w:r>
      <w:r w:rsidRPr="008D67E5">
        <w:rPr>
          <w:color w:val="auto"/>
          <w:lang w:val="sr-Cyrl-CS"/>
        </w:rPr>
        <w:t xml:space="preserve">онтроли достављене документације не одобри исту, Пружалац услуге у обавези је да  Наручиоцу достави исправљену, односно допуњену докумантацију и то у року од 3 дана од дана пријема захтева Наручиоца. </w:t>
      </w:r>
    </w:p>
    <w:p w14:paraId="7D950DD4" w14:textId="77777777" w:rsidR="00304377" w:rsidRDefault="00304377" w:rsidP="00304377">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5A4081F7" w14:textId="77777777" w:rsidR="00304377" w:rsidRPr="00D94172" w:rsidRDefault="00304377" w:rsidP="00304377">
      <w:pPr>
        <w:spacing w:after="80" w:line="270" w:lineRule="auto"/>
        <w:ind w:left="310" w:right="273"/>
        <w:jc w:val="center"/>
        <w:rPr>
          <w:lang w:val="sr-Cyrl-CS"/>
        </w:rPr>
      </w:pPr>
      <w:r>
        <w:rPr>
          <w:b/>
        </w:rPr>
        <w:t xml:space="preserve">Члан </w:t>
      </w:r>
      <w:r>
        <w:rPr>
          <w:b/>
          <w:lang w:val="sr-Cyrl-CS"/>
        </w:rPr>
        <w:t>16.</w:t>
      </w:r>
    </w:p>
    <w:p w14:paraId="77C6B59F" w14:textId="77777777" w:rsidR="00304377" w:rsidRPr="0090008C" w:rsidRDefault="00304377" w:rsidP="00304377">
      <w:pPr>
        <w:ind w:left="-15" w:right="1" w:firstLine="720"/>
        <w:jc w:val="both"/>
      </w:pPr>
      <w:r>
        <w:t xml:space="preserve">Уколико Наручилац у току </w:t>
      </w:r>
      <w:r>
        <w:rPr>
          <w:lang w:val="sr-Cyrl-CS"/>
        </w:rPr>
        <w:t xml:space="preserve">пружања услуге </w:t>
      </w:r>
      <w:r>
        <w:t xml:space="preserve">из члана </w:t>
      </w:r>
      <w:r>
        <w:rPr>
          <w:lang w:val="sr-Cyrl-RS"/>
        </w:rPr>
        <w:t>1</w:t>
      </w:r>
      <w:r>
        <w:t xml:space="preserve">. овог уовора одустане од </w:t>
      </w:r>
      <w:r>
        <w:rPr>
          <w:lang w:val="sr-Cyrl-CS"/>
        </w:rPr>
        <w:t>његовог извршења у целости или појединих делова</w:t>
      </w:r>
      <w:r>
        <w:t xml:space="preserve">, дужан је да писмено обавести </w:t>
      </w:r>
      <w:r>
        <w:rPr>
          <w:lang w:val="sr-Cyrl-CS"/>
        </w:rPr>
        <w:t>Пружаоца услуге</w:t>
      </w:r>
      <w:r>
        <w:t xml:space="preserve"> о свом одустајању и да надокнади све трошкове које је </w:t>
      </w:r>
      <w:r>
        <w:rPr>
          <w:lang w:val="sr-Cyrl-CS"/>
        </w:rPr>
        <w:t xml:space="preserve">Пружалац услуге </w:t>
      </w:r>
      <w:r>
        <w:t>имао до дана пријема обавештења о одустајању.</w:t>
      </w:r>
    </w:p>
    <w:p w14:paraId="1D328D40" w14:textId="77777777" w:rsidR="00304377" w:rsidRDefault="00304377" w:rsidP="00304377">
      <w:pPr>
        <w:spacing w:after="4" w:line="271" w:lineRule="auto"/>
        <w:rPr>
          <w:b/>
          <w:color w:val="auto"/>
          <w:lang w:val="sr-Cyrl-CS"/>
        </w:rPr>
      </w:pPr>
    </w:p>
    <w:p w14:paraId="337A4312" w14:textId="2A4A6AA1" w:rsidR="00304377" w:rsidRPr="00F90424" w:rsidRDefault="00304377" w:rsidP="00304377">
      <w:pPr>
        <w:spacing w:after="4" w:line="271" w:lineRule="auto"/>
        <w:rPr>
          <w:b/>
          <w:color w:val="auto"/>
          <w:lang w:val="sr-Cyrl-CS"/>
        </w:rPr>
      </w:pPr>
      <w:r w:rsidRPr="00172F15">
        <w:rPr>
          <w:b/>
          <w:color w:val="auto"/>
          <w:lang w:val="sr-Cyrl-CS"/>
        </w:rPr>
        <w:t>ИЗМЕНЕ ТО</w:t>
      </w:r>
      <w:r>
        <w:rPr>
          <w:b/>
          <w:color w:val="auto"/>
          <w:lang w:val="sr-Cyrl-CS"/>
        </w:rPr>
        <w:t xml:space="preserve">КОМ ТРАЈАЊА УГОВОРА </w:t>
      </w:r>
    </w:p>
    <w:p w14:paraId="746BD789" w14:textId="77777777" w:rsidR="00304377" w:rsidRPr="00172F15" w:rsidRDefault="00304377" w:rsidP="00304377">
      <w:pPr>
        <w:spacing w:after="4" w:line="271" w:lineRule="auto"/>
        <w:ind w:left="3600" w:firstLine="720"/>
        <w:rPr>
          <w:color w:val="auto"/>
          <w:lang w:val="sr-Cyrl-CS"/>
        </w:rPr>
      </w:pPr>
      <w:r>
        <w:rPr>
          <w:b/>
          <w:color w:val="auto"/>
          <w:lang w:val="sr-Cyrl-CS"/>
        </w:rPr>
        <w:t>Члан 17.</w:t>
      </w:r>
    </w:p>
    <w:p w14:paraId="6838A657" w14:textId="7B744436" w:rsidR="00304377" w:rsidRPr="00172F15" w:rsidRDefault="00304377" w:rsidP="00304377">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sidR="006925E0">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6052564F" w14:textId="394DD74A" w:rsidR="00304377" w:rsidRPr="00172F15" w:rsidRDefault="00304377" w:rsidP="00304377">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006925E0">
        <w:rPr>
          <w:color w:val="auto"/>
          <w:lang w:val="sr-Cyrl-CS"/>
        </w:rPr>
        <w:t xml:space="preserve"> није могао  утицати и који су му били непознати у време подношења понуде</w:t>
      </w:r>
      <w:r w:rsidRPr="00172F15">
        <w:rPr>
          <w:color w:val="auto"/>
          <w:lang w:val="sr-Cyrl-CS"/>
        </w:rPr>
        <w:t xml:space="preserve">. </w:t>
      </w:r>
    </w:p>
    <w:p w14:paraId="51C5F475" w14:textId="1111C5C3" w:rsidR="00304377" w:rsidRDefault="00304377" w:rsidP="00304377">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2400B97" w14:textId="219D3919" w:rsidR="00304377" w:rsidRDefault="00304377" w:rsidP="00304377">
      <w:pPr>
        <w:autoSpaceDE w:val="0"/>
        <w:autoSpaceDN w:val="0"/>
        <w:adjustRightInd w:val="0"/>
        <w:spacing w:line="240" w:lineRule="auto"/>
        <w:rPr>
          <w:b/>
          <w:color w:val="auto"/>
          <w:lang w:val="sr-Cyrl-CS"/>
        </w:rPr>
      </w:pPr>
    </w:p>
    <w:p w14:paraId="5E096696" w14:textId="77777777" w:rsidR="00304377" w:rsidRPr="00F339E7" w:rsidRDefault="00304377" w:rsidP="00304377">
      <w:pPr>
        <w:keepNext/>
        <w:keepLines/>
        <w:spacing w:after="5" w:line="240" w:lineRule="auto"/>
        <w:outlineLvl w:val="1"/>
        <w:rPr>
          <w:b/>
          <w:color w:val="auto"/>
          <w:lang w:val="sr-Cyrl-RS"/>
        </w:rPr>
      </w:pPr>
      <w:r w:rsidRPr="00172F15">
        <w:rPr>
          <w:b/>
          <w:color w:val="auto"/>
          <w:lang w:val="sr-Cyrl-CS"/>
        </w:rPr>
        <w:t>ВИША СИЛА</w:t>
      </w:r>
    </w:p>
    <w:p w14:paraId="29B17451" w14:textId="77777777" w:rsidR="00304377" w:rsidRPr="00F339E7" w:rsidRDefault="00304377" w:rsidP="00304377">
      <w:pPr>
        <w:spacing w:after="5" w:line="240" w:lineRule="auto"/>
        <w:ind w:left="4296" w:firstLine="24"/>
        <w:rPr>
          <w:b/>
          <w:color w:val="auto"/>
          <w:lang w:val="sr-Cyrl-RS"/>
        </w:rPr>
      </w:pPr>
      <w:r>
        <w:rPr>
          <w:b/>
          <w:color w:val="auto"/>
          <w:lang w:val="sr-Cyrl-CS"/>
        </w:rPr>
        <w:t>Члан 18.</w:t>
      </w:r>
    </w:p>
    <w:p w14:paraId="17C80984" w14:textId="77777777" w:rsidR="00304377" w:rsidRPr="00172F15" w:rsidRDefault="00304377" w:rsidP="00304377">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7021C85E" w14:textId="77777777" w:rsidR="00304377" w:rsidRDefault="00304377" w:rsidP="00304377">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5B10BFEC" w14:textId="2D044334" w:rsidR="00304377" w:rsidRDefault="00304377" w:rsidP="00304377">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318570ED" w14:textId="2A7713D2" w:rsidR="006925E0" w:rsidRDefault="006925E0" w:rsidP="00AD2759">
      <w:pPr>
        <w:spacing w:line="270" w:lineRule="atLeast"/>
        <w:jc w:val="both"/>
        <w:rPr>
          <w:color w:val="auto"/>
          <w:lang w:val="sr-Cyrl-CS"/>
        </w:rPr>
      </w:pPr>
    </w:p>
    <w:p w14:paraId="2C9FB1A7" w14:textId="77777777" w:rsidR="00304377" w:rsidRDefault="00304377" w:rsidP="00304377">
      <w:pPr>
        <w:spacing w:line="270" w:lineRule="atLeast"/>
        <w:jc w:val="both"/>
        <w:rPr>
          <w:color w:val="auto"/>
          <w:lang w:val="sr-Cyrl-CS"/>
        </w:rPr>
      </w:pPr>
    </w:p>
    <w:p w14:paraId="056F233F" w14:textId="77777777" w:rsidR="00304377" w:rsidRDefault="00304377" w:rsidP="00304377">
      <w:pPr>
        <w:spacing w:line="270" w:lineRule="atLeast"/>
        <w:jc w:val="both"/>
        <w:rPr>
          <w:b/>
          <w:color w:val="auto"/>
          <w:lang w:val="sr-Cyrl-CS"/>
        </w:rPr>
      </w:pPr>
      <w:r w:rsidRPr="00AB3BF0">
        <w:rPr>
          <w:b/>
          <w:color w:val="auto"/>
          <w:lang w:val="sr-Cyrl-CS"/>
        </w:rPr>
        <w:lastRenderedPageBreak/>
        <w:t>УГОВОРНА КАЗНА</w:t>
      </w:r>
    </w:p>
    <w:p w14:paraId="13A7D79E" w14:textId="77777777" w:rsidR="00304377" w:rsidRPr="00F339E7" w:rsidRDefault="00304377" w:rsidP="00304377">
      <w:pPr>
        <w:spacing w:after="5" w:line="240" w:lineRule="auto"/>
        <w:ind w:left="4296" w:firstLine="24"/>
        <w:rPr>
          <w:b/>
          <w:color w:val="auto"/>
          <w:lang w:val="sr-Cyrl-RS"/>
        </w:rPr>
      </w:pPr>
      <w:r>
        <w:rPr>
          <w:b/>
          <w:color w:val="auto"/>
          <w:lang w:val="sr-Cyrl-CS"/>
        </w:rPr>
        <w:t>Члан 19.</w:t>
      </w:r>
    </w:p>
    <w:p w14:paraId="290796ED" w14:textId="77777777" w:rsidR="00304377" w:rsidRPr="009B4D81" w:rsidRDefault="00304377" w:rsidP="00304377">
      <w:pPr>
        <w:spacing w:line="270" w:lineRule="atLeast"/>
        <w:ind w:firstLine="720"/>
        <w:jc w:val="both"/>
        <w:rPr>
          <w:lang w:val="sr-Cyrl-RS"/>
        </w:rPr>
      </w:pPr>
      <w:r w:rsidRPr="009B4D81">
        <w:rPr>
          <w:color w:val="auto"/>
          <w:lang w:val="sr-Cyrl-CS"/>
        </w:rPr>
        <w:t>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w:t>
      </w:r>
      <w:r>
        <w:rPr>
          <w:color w:val="auto"/>
          <w:lang w:val="sr-Cyrl-CS"/>
        </w:rPr>
        <w:t xml:space="preserve"> изврши услуге које су предмет У</w:t>
      </w:r>
      <w:r w:rsidRPr="009B4D81">
        <w:rPr>
          <w:color w:val="auto"/>
          <w:lang w:val="sr-Cyrl-CS"/>
        </w:rPr>
        <w:t>говора</w:t>
      </w:r>
      <w:r>
        <w:rPr>
          <w:color w:val="auto"/>
          <w:lang w:val="sr-Cyrl-CS"/>
        </w:rPr>
        <w:t>,</w:t>
      </w:r>
      <w:r w:rsidRPr="009B4D81">
        <w:rPr>
          <w:color w:val="auto"/>
          <w:lang w:val="sr-Cyrl-CS"/>
        </w:rPr>
        <w:t xml:space="preserve"> Наручилац има право на сразмерно умањење цене, право да активира банкарску гар</w:t>
      </w:r>
      <w:r>
        <w:rPr>
          <w:color w:val="auto"/>
          <w:lang w:val="sr-Cyrl-CS"/>
        </w:rPr>
        <w:t xml:space="preserve">анцију за добро извршење посла и </w:t>
      </w:r>
      <w:r w:rsidRPr="009B4D81">
        <w:rPr>
          <w:color w:val="auto"/>
          <w:lang w:val="sr-Cyrl-CS"/>
        </w:rPr>
        <w:t>право на једнострани раскид уговора</w:t>
      </w:r>
      <w:r>
        <w:rPr>
          <w:color w:val="auto"/>
          <w:lang w:val="sr-Cyrl-CS"/>
        </w:rPr>
        <w:t>.</w:t>
      </w:r>
      <w:r w:rsidRPr="009B4D81">
        <w:rPr>
          <w:color w:val="auto"/>
          <w:lang w:val="sr-Cyrl-CS"/>
        </w:rPr>
        <w:t xml:space="preserve"> </w:t>
      </w:r>
    </w:p>
    <w:p w14:paraId="2335C35D" w14:textId="77777777" w:rsidR="00304377" w:rsidRDefault="00304377" w:rsidP="00304377">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Pr>
          <w:color w:val="auto"/>
          <w:lang w:val="sr-Cyrl-CS"/>
        </w:rPr>
        <w:t xml:space="preserve"> Пружаоца услуге, </w:t>
      </w:r>
      <w:r w:rsidRPr="00172F15">
        <w:rPr>
          <w:color w:val="auto"/>
          <w:lang w:val="sr-Cyrl-CS"/>
        </w:rPr>
        <w:t>исти је дужан да му надокнади штету у целини.</w:t>
      </w:r>
    </w:p>
    <w:p w14:paraId="60948247" w14:textId="77777777" w:rsidR="00304377" w:rsidRDefault="00304377" w:rsidP="00304377">
      <w:pPr>
        <w:tabs>
          <w:tab w:val="left" w:pos="720"/>
        </w:tabs>
        <w:spacing w:after="5"/>
        <w:jc w:val="both"/>
        <w:rPr>
          <w:color w:val="auto"/>
          <w:lang w:val="sr-Cyrl-CS"/>
        </w:rPr>
      </w:pPr>
    </w:p>
    <w:p w14:paraId="3C56C02D" w14:textId="77777777" w:rsidR="00304377" w:rsidRDefault="00304377" w:rsidP="00304377">
      <w:pPr>
        <w:jc w:val="both"/>
        <w:rPr>
          <w:b/>
          <w:lang w:val="sr-Cyrl-CS"/>
        </w:rPr>
      </w:pPr>
      <w:r w:rsidRPr="00381C8E">
        <w:rPr>
          <w:b/>
          <w:lang w:val="sr-Cyrl-CS"/>
        </w:rPr>
        <w:t>РАСКИД УГОВОРА</w:t>
      </w:r>
    </w:p>
    <w:p w14:paraId="671744C7" w14:textId="77777777" w:rsidR="00304377" w:rsidRDefault="00304377" w:rsidP="00304377">
      <w:pPr>
        <w:spacing w:after="151" w:line="259" w:lineRule="auto"/>
        <w:jc w:val="center"/>
        <w:rPr>
          <w:b/>
          <w:color w:val="auto"/>
          <w:lang w:val="sr-Cyrl-CS"/>
        </w:rPr>
      </w:pPr>
      <w:r w:rsidRPr="00B549A7">
        <w:rPr>
          <w:b/>
          <w:color w:val="auto"/>
          <w:lang w:val="sr-Cyrl-CS"/>
        </w:rPr>
        <w:t xml:space="preserve">Члан </w:t>
      </w:r>
      <w:r>
        <w:rPr>
          <w:b/>
          <w:color w:val="auto"/>
          <w:lang w:val="sr-Cyrl-CS"/>
        </w:rPr>
        <w:t>20.</w:t>
      </w:r>
    </w:p>
    <w:p w14:paraId="02B67C9C" w14:textId="77777777" w:rsidR="00304377" w:rsidRDefault="00304377" w:rsidP="00304377">
      <w:pPr>
        <w:spacing w:after="151" w:line="259" w:lineRule="auto"/>
        <w:ind w:firstLine="720"/>
        <w:jc w:val="both"/>
        <w:rPr>
          <w:b/>
          <w:color w:val="auto"/>
          <w:lang w:val="sr-Cyrl-CS"/>
        </w:rPr>
      </w:pPr>
      <w:r w:rsidRPr="00172F15">
        <w:rPr>
          <w:color w:val="auto"/>
          <w:lang w:val="sr-Cyrl-CS"/>
        </w:rPr>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Pr>
          <w:color w:val="auto"/>
          <w:lang w:val="sr-Cyrl-RS"/>
        </w:rPr>
        <w:t>У</w:t>
      </w:r>
      <w:r w:rsidRPr="00172F15">
        <w:rPr>
          <w:color w:val="auto"/>
          <w:lang w:val="sr-Cyrl-CS"/>
        </w:rPr>
        <w:t>говор се може једнострано раскинути.</w:t>
      </w:r>
    </w:p>
    <w:p w14:paraId="2DD718E2" w14:textId="77777777" w:rsidR="00304377" w:rsidRPr="00172F15" w:rsidRDefault="00304377" w:rsidP="00304377">
      <w:pPr>
        <w:spacing w:after="151" w:line="259" w:lineRule="auto"/>
        <w:ind w:firstLine="720"/>
        <w:jc w:val="both"/>
        <w:rPr>
          <w:color w:val="auto"/>
          <w:lang w:val="sr-Cyrl-CS"/>
        </w:rPr>
      </w:pPr>
      <w:r>
        <w:rPr>
          <w:color w:val="auto"/>
          <w:lang w:val="sr-Cyrl-RS"/>
        </w:rPr>
        <w:t>У</w:t>
      </w:r>
      <w:r w:rsidRPr="00172F15">
        <w:rPr>
          <w:color w:val="auto"/>
          <w:lang w:val="sr-Cyrl-CS"/>
        </w:rPr>
        <w:t>говор се може једнострано раскинути</w:t>
      </w:r>
      <w:r>
        <w:rPr>
          <w:color w:val="auto"/>
          <w:lang w:val="sr-Cyrl-CS"/>
        </w:rPr>
        <w:t xml:space="preserve"> и уколико Пружалац услуге постане инсолвентан или се над њим покрене поступак стечаја, односно други поступак који има за резултат престанак рада Пружаоца услуге као и у  случаји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14:paraId="2FE25006" w14:textId="77777777" w:rsidR="00304377" w:rsidRPr="00172F15" w:rsidRDefault="00304377" w:rsidP="00304377">
      <w:pPr>
        <w:tabs>
          <w:tab w:val="left" w:pos="720"/>
        </w:tabs>
        <w:spacing w:after="5"/>
        <w:jc w:val="both"/>
        <w:rPr>
          <w:color w:val="auto"/>
          <w:lang w:val="sr-Cyrl-CS"/>
        </w:rPr>
      </w:pPr>
      <w:r w:rsidRPr="00172F15">
        <w:rPr>
          <w:color w:val="auto"/>
          <w:lang w:val="sr-Cyrl-CS"/>
        </w:rPr>
        <w:tab/>
        <w:t xml:space="preserve">У случају из става 1. </w:t>
      </w:r>
      <w:r>
        <w:rPr>
          <w:color w:val="auto"/>
          <w:lang w:val="sr-Cyrl-CS"/>
        </w:rPr>
        <w:t xml:space="preserve">и 2. </w:t>
      </w:r>
      <w:r w:rsidRPr="00172F15">
        <w:rPr>
          <w:color w:val="auto"/>
          <w:lang w:val="sr-Cyrl-CS"/>
        </w:rPr>
        <w:t>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1824D052" w14:textId="77777777" w:rsidR="00304377" w:rsidRDefault="00304377" w:rsidP="00304377">
      <w:pPr>
        <w:tabs>
          <w:tab w:val="left" w:pos="720"/>
        </w:tabs>
        <w:spacing w:after="5"/>
        <w:jc w:val="both"/>
        <w:rPr>
          <w:color w:val="auto"/>
          <w:lang w:val="sr-Cyrl-CS"/>
        </w:rPr>
      </w:pPr>
      <w:r w:rsidRPr="00172F15">
        <w:rPr>
          <w:color w:val="auto"/>
          <w:lang w:val="sr-Cyrl-CS"/>
        </w:rPr>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5758A0F8" w14:textId="77777777" w:rsidR="00304377" w:rsidRDefault="00304377" w:rsidP="00304377">
      <w:pPr>
        <w:tabs>
          <w:tab w:val="left" w:pos="720"/>
        </w:tabs>
        <w:spacing w:after="5"/>
        <w:jc w:val="both"/>
        <w:rPr>
          <w:color w:val="auto"/>
          <w:lang w:val="sr-Cyrl-CS"/>
        </w:rPr>
      </w:pPr>
    </w:p>
    <w:p w14:paraId="7E24395C" w14:textId="1199AD28" w:rsidR="00304377" w:rsidRDefault="00304377" w:rsidP="00304377">
      <w:pPr>
        <w:tabs>
          <w:tab w:val="left" w:pos="720"/>
        </w:tabs>
        <w:spacing w:after="5"/>
        <w:jc w:val="center"/>
        <w:rPr>
          <w:b/>
          <w:color w:val="auto"/>
          <w:lang w:val="sr-Cyrl-CS"/>
        </w:rPr>
      </w:pPr>
      <w:r>
        <w:rPr>
          <w:b/>
          <w:color w:val="auto"/>
          <w:lang w:val="sr-Cyrl-CS"/>
        </w:rPr>
        <w:t>Члан 21.</w:t>
      </w:r>
    </w:p>
    <w:p w14:paraId="4F949B1E" w14:textId="07BA39AE" w:rsidR="00E9365A" w:rsidRDefault="00E9365A" w:rsidP="00304377">
      <w:pPr>
        <w:tabs>
          <w:tab w:val="left" w:pos="720"/>
        </w:tabs>
        <w:spacing w:after="5"/>
        <w:jc w:val="center"/>
        <w:rPr>
          <w:b/>
          <w:color w:val="auto"/>
          <w:lang w:val="sr-Cyrl-CS"/>
        </w:rPr>
      </w:pPr>
    </w:p>
    <w:p w14:paraId="0E438727" w14:textId="374D455C" w:rsidR="00E9365A" w:rsidRPr="00E9365A" w:rsidRDefault="00E9365A" w:rsidP="00E9365A">
      <w:pPr>
        <w:ind w:firstLine="720"/>
        <w:jc w:val="both"/>
        <w:rPr>
          <w:lang w:val="sr-Cyrl-RS"/>
        </w:rPr>
      </w:pPr>
      <w:r>
        <w:rPr>
          <w:lang w:val="sr-Cyrl-CS"/>
        </w:rPr>
        <w:t xml:space="preserve">Уговор се закључује </w:t>
      </w:r>
      <w:r w:rsidRPr="003C47A1">
        <w:rPr>
          <w:b/>
          <w:lang w:val="sr-Cyrl-CS"/>
        </w:rPr>
        <w:t xml:space="preserve">на период од </w:t>
      </w:r>
      <w:r w:rsidRPr="003C47A1">
        <w:rPr>
          <w:b/>
          <w:lang w:val="sr-Cyrl-RS"/>
        </w:rPr>
        <w:t>12 (</w:t>
      </w:r>
      <w:r w:rsidRPr="003C47A1">
        <w:rPr>
          <w:b/>
          <w:lang w:val="sr-Cyrl-CS"/>
        </w:rPr>
        <w:t>дванаест</w:t>
      </w:r>
      <w:r w:rsidRPr="003C47A1">
        <w:rPr>
          <w:b/>
          <w:lang w:val="sr-Cyrl-RS"/>
        </w:rPr>
        <w:t>) месеци</w:t>
      </w:r>
      <w:r>
        <w:rPr>
          <w:lang w:val="sr-Cyrl-RS"/>
        </w:rPr>
        <w:t xml:space="preserve"> од дана потписивања обе уговорне стране.</w:t>
      </w:r>
    </w:p>
    <w:p w14:paraId="4EB97482" w14:textId="0EE98C28" w:rsidR="00304377" w:rsidRPr="003A6A2F" w:rsidRDefault="00304377" w:rsidP="00304377">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sidR="006925E0">
        <w:rPr>
          <w:rFonts w:eastAsia="Calibri"/>
          <w:lang w:val="sr-Cyrl-CS"/>
        </w:rPr>
        <w:t>2020</w:t>
      </w:r>
      <w:r w:rsidRPr="003A6A2F">
        <w:rPr>
          <w:rFonts w:eastAsia="Calibri"/>
          <w:lang w:val="sr-Cyrl-CS"/>
        </w:rPr>
        <w:t>. годину</w:t>
      </w:r>
      <w:r w:rsidR="006925E0">
        <w:rPr>
          <w:rFonts w:eastAsia="Calibri"/>
          <w:lang w:val="sr-Cyrl-CS"/>
        </w:rPr>
        <w:t>. Плаћање доспелих обавеза у 2020</w:t>
      </w:r>
      <w:r w:rsidRPr="003A6A2F">
        <w:rPr>
          <w:rFonts w:eastAsia="Calibri"/>
          <w:lang w:val="sr-Cyrl-CS"/>
        </w:rPr>
        <w:t>. години, вршиће се до висине одобрених апропријација за ту намену</w:t>
      </w:r>
      <w:r w:rsidR="00492D91">
        <w:rPr>
          <w:rFonts w:eastAsia="Calibri"/>
          <w:lang w:val="sr-Cyrl-CS"/>
        </w:rPr>
        <w:t xml:space="preserve">, </w:t>
      </w:r>
      <w:r w:rsidRPr="003A6A2F">
        <w:rPr>
          <w:rFonts w:eastAsia="Calibri"/>
          <w:lang w:val="sr-Cyrl-CS"/>
        </w:rPr>
        <w:t>а у складу са законо</w:t>
      </w:r>
      <w:r>
        <w:rPr>
          <w:rFonts w:eastAsia="Calibri"/>
          <w:lang w:val="sr-Cyrl-CS"/>
        </w:rPr>
        <w:t>м који</w:t>
      </w:r>
      <w:r w:rsidR="006925E0">
        <w:rPr>
          <w:rFonts w:eastAsia="Calibri"/>
          <w:lang w:val="sr-Cyrl-CS"/>
        </w:rPr>
        <w:t>м се уређује буџет за 2020.</w:t>
      </w:r>
      <w:r w:rsidRPr="003A6A2F">
        <w:rPr>
          <w:rFonts w:eastAsia="Calibri"/>
          <w:lang w:val="sr-Cyrl-CS"/>
        </w:rPr>
        <w:t xml:space="preserve"> годину.</w:t>
      </w:r>
    </w:p>
    <w:p w14:paraId="3BB78342" w14:textId="3D48D8FB" w:rsidR="00304377" w:rsidRDefault="00AD2759" w:rsidP="00304377">
      <w:pPr>
        <w:tabs>
          <w:tab w:val="left" w:pos="720"/>
        </w:tabs>
        <w:spacing w:after="5"/>
        <w:ind w:hanging="10"/>
        <w:jc w:val="both"/>
        <w:rPr>
          <w:rFonts w:eastAsia="Calibri"/>
          <w:lang w:val="sr-Cyrl-CS"/>
        </w:rPr>
      </w:pPr>
      <w:r>
        <w:rPr>
          <w:rFonts w:eastAsia="Calibri"/>
          <w:lang w:val="sr-Cyrl-CS"/>
        </w:rPr>
        <w:tab/>
      </w:r>
      <w:r w:rsidR="00304377" w:rsidRPr="003A6A2F">
        <w:rPr>
          <w:rFonts w:eastAsia="Calibri"/>
          <w:lang w:val="sr-Cyrl-CS"/>
        </w:rPr>
        <w:tab/>
        <w:t>За део реализациј</w:t>
      </w:r>
      <w:r w:rsidR="006925E0">
        <w:rPr>
          <w:rFonts w:eastAsia="Calibri"/>
          <w:lang w:val="sr-Cyrl-CS"/>
        </w:rPr>
        <w:t>е уговора који се односи на 2021</w:t>
      </w:r>
      <w:r w:rsidR="00304377">
        <w:rPr>
          <w:rFonts w:eastAsia="Calibri"/>
          <w:lang w:val="sr-Cyrl-CS"/>
        </w:rPr>
        <w:t xml:space="preserve">. </w:t>
      </w:r>
      <w:r w:rsidR="00304377" w:rsidRPr="003A6A2F">
        <w:rPr>
          <w:rFonts w:eastAsia="Calibri"/>
          <w:lang w:val="sr-Cyrl-CS"/>
        </w:rPr>
        <w:t>годину, реализација ће зависити од обезбеђења средстава предвиђених законом к</w:t>
      </w:r>
      <w:r w:rsidR="006925E0">
        <w:rPr>
          <w:rFonts w:eastAsia="Calibri"/>
          <w:lang w:val="sr-Cyrl-CS"/>
        </w:rPr>
        <w:t>ојим ће се уредити буџет за 2021</w:t>
      </w:r>
      <w:r w:rsidR="00304377" w:rsidRPr="003A6A2F">
        <w:rPr>
          <w:rFonts w:eastAsia="Calibri"/>
          <w:lang w:val="sr-Cyrl-CS"/>
        </w:rPr>
        <w:t>.</w:t>
      </w:r>
      <w:r w:rsidR="00304377">
        <w:rPr>
          <w:rFonts w:eastAsia="Calibri"/>
          <w:lang w:val="sr-Cyrl-CS"/>
        </w:rPr>
        <w:t xml:space="preserve"> </w:t>
      </w:r>
      <w:r w:rsidR="00304377" w:rsidRPr="003A6A2F">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p>
    <w:p w14:paraId="0A334143" w14:textId="77777777" w:rsidR="00304377" w:rsidRDefault="00304377" w:rsidP="00304377">
      <w:pPr>
        <w:spacing w:after="4" w:line="271" w:lineRule="auto"/>
        <w:rPr>
          <w:b/>
          <w:color w:val="auto"/>
          <w:lang w:val="sr-Cyrl-CS"/>
        </w:rPr>
      </w:pPr>
    </w:p>
    <w:p w14:paraId="6B5B6959" w14:textId="77777777" w:rsidR="00304377" w:rsidRPr="00172F15" w:rsidRDefault="00304377" w:rsidP="00304377">
      <w:pPr>
        <w:spacing w:after="4" w:line="271" w:lineRule="auto"/>
        <w:rPr>
          <w:color w:val="auto"/>
          <w:lang w:val="sr-Cyrl-CS"/>
        </w:rPr>
      </w:pPr>
      <w:r w:rsidRPr="00172F15">
        <w:rPr>
          <w:b/>
          <w:color w:val="auto"/>
          <w:lang w:val="sr-Cyrl-CS"/>
        </w:rPr>
        <w:t xml:space="preserve">ПРОМЕНА ПОДАТАКА </w:t>
      </w:r>
    </w:p>
    <w:p w14:paraId="2CE57C83" w14:textId="77777777" w:rsidR="00304377" w:rsidRPr="00172F15" w:rsidRDefault="00304377" w:rsidP="00304377">
      <w:pPr>
        <w:spacing w:after="4" w:line="271" w:lineRule="auto"/>
        <w:ind w:left="3600" w:firstLine="720"/>
        <w:rPr>
          <w:color w:val="auto"/>
          <w:lang w:val="sr-Cyrl-CS"/>
        </w:rPr>
      </w:pPr>
      <w:r>
        <w:rPr>
          <w:b/>
          <w:color w:val="auto"/>
          <w:lang w:val="sr-Cyrl-CS"/>
        </w:rPr>
        <w:t>Члан 22</w:t>
      </w:r>
      <w:r w:rsidRPr="00172F15">
        <w:rPr>
          <w:b/>
          <w:color w:val="auto"/>
          <w:lang w:val="sr-Cyrl-CS"/>
        </w:rPr>
        <w:t>.</w:t>
      </w:r>
    </w:p>
    <w:p w14:paraId="7AE666C2" w14:textId="0115A4C6" w:rsidR="00304377" w:rsidRDefault="00304377" w:rsidP="00304377">
      <w:pPr>
        <w:spacing w:after="5"/>
        <w:ind w:firstLine="720"/>
        <w:jc w:val="both"/>
        <w:rPr>
          <w:color w:val="auto"/>
          <w:lang w:val="sr-Cyrl-CS"/>
        </w:rPr>
      </w:pPr>
      <w:r>
        <w:rPr>
          <w:color w:val="auto"/>
          <w:lang w:val="sr-Cyrl-CS"/>
        </w:rPr>
        <w:t xml:space="preserve">Пружалац услуге </w:t>
      </w:r>
      <w:r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w:t>
      </w:r>
      <w:r w:rsidRPr="00172F15">
        <w:rPr>
          <w:color w:val="auto"/>
          <w:lang w:val="sr-Cyrl-CS"/>
        </w:rPr>
        <w:lastRenderedPageBreak/>
        <w:t xml:space="preserve">набавке, која наступи током важења уговора о јавној набавци и да је документује на прописан начин. </w:t>
      </w:r>
    </w:p>
    <w:p w14:paraId="74011104" w14:textId="55767435" w:rsidR="00304377" w:rsidRDefault="00304377" w:rsidP="00304377">
      <w:pPr>
        <w:jc w:val="both"/>
        <w:rPr>
          <w:b/>
          <w:color w:val="auto"/>
          <w:lang w:val="sr-Cyrl-CS"/>
        </w:rPr>
      </w:pPr>
    </w:p>
    <w:p w14:paraId="67F6C00F" w14:textId="77777777" w:rsidR="00304377" w:rsidRPr="00F339E7" w:rsidRDefault="00304377" w:rsidP="00304377">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0032F82A" w14:textId="77777777" w:rsidR="00304377" w:rsidRDefault="00304377" w:rsidP="00304377">
      <w:pPr>
        <w:rPr>
          <w:b/>
          <w:color w:val="auto"/>
          <w:lang w:val="sr-Cyrl-RS"/>
        </w:rPr>
      </w:pPr>
    </w:p>
    <w:p w14:paraId="3E670846" w14:textId="77777777" w:rsidR="00304377" w:rsidRPr="00172F15" w:rsidRDefault="00304377" w:rsidP="00304377">
      <w:pPr>
        <w:spacing w:after="4" w:line="271" w:lineRule="auto"/>
        <w:jc w:val="center"/>
        <w:rPr>
          <w:color w:val="auto"/>
          <w:lang w:val="sr-Cyrl-CS"/>
        </w:rPr>
      </w:pPr>
      <w:r>
        <w:rPr>
          <w:b/>
          <w:color w:val="auto"/>
          <w:lang w:val="sr-Cyrl-CS"/>
        </w:rPr>
        <w:t xml:space="preserve">   </w:t>
      </w:r>
      <w:r w:rsidRPr="00172F15">
        <w:rPr>
          <w:b/>
          <w:color w:val="auto"/>
          <w:lang w:val="sr-Cyrl-CS"/>
        </w:rPr>
        <w:t xml:space="preserve">Члан </w:t>
      </w:r>
      <w:r>
        <w:rPr>
          <w:b/>
          <w:color w:val="auto"/>
          <w:lang w:val="sr-Cyrl-CS"/>
        </w:rPr>
        <w:t>23.</w:t>
      </w:r>
    </w:p>
    <w:p w14:paraId="11B534EF" w14:textId="77777777" w:rsidR="00304377" w:rsidRPr="006C3D8F" w:rsidRDefault="00304377" w:rsidP="00304377">
      <w:pPr>
        <w:spacing w:after="5" w:line="240" w:lineRule="auto"/>
        <w:ind w:firstLine="720"/>
        <w:jc w:val="both"/>
        <w:rPr>
          <w:color w:val="auto"/>
          <w:lang w:val="sr-Cyrl-CS"/>
        </w:rPr>
      </w:pPr>
      <w:r w:rsidRPr="00172F15">
        <w:rPr>
          <w:color w:val="auto"/>
          <w:lang w:val="sr-Cyrl-CS"/>
        </w:rPr>
        <w:t xml:space="preserve">Уговорне стране су сагласне да ће се на све оно што није утврђено овим уговором, примењивати одредбе Закона о јавним набавкама, </w:t>
      </w:r>
      <w:r>
        <w:rPr>
          <w:color w:val="auto"/>
          <w:lang w:val="sr-Cyrl-CS"/>
        </w:rPr>
        <w:t>Закона о облигационим односима и важећи прописи Републике Србије.</w:t>
      </w:r>
    </w:p>
    <w:p w14:paraId="6FBC6BF8" w14:textId="77777777" w:rsidR="00304377" w:rsidRPr="00172F15" w:rsidRDefault="00304377" w:rsidP="00304377">
      <w:pPr>
        <w:tabs>
          <w:tab w:val="left" w:pos="4253"/>
        </w:tabs>
        <w:spacing w:after="120"/>
        <w:ind w:hanging="10"/>
        <w:jc w:val="center"/>
        <w:rPr>
          <w:b/>
          <w:color w:val="auto"/>
          <w:lang w:val="sr-Cyrl-CS"/>
        </w:rPr>
      </w:pPr>
      <w:r>
        <w:rPr>
          <w:b/>
          <w:color w:val="auto"/>
          <w:lang w:val="sr-Cyrl-CS"/>
        </w:rPr>
        <w:t xml:space="preserve">   Члан 24. </w:t>
      </w:r>
    </w:p>
    <w:p w14:paraId="2A86FD4F" w14:textId="77777777" w:rsidR="00304377" w:rsidRPr="00172F15" w:rsidRDefault="00304377" w:rsidP="00304377">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7B962EFB" w14:textId="461CE9BA" w:rsidR="00304377" w:rsidRDefault="00304377" w:rsidP="00E9365A">
      <w:pPr>
        <w:spacing w:after="5"/>
        <w:rPr>
          <w:color w:val="auto"/>
          <w:lang w:val="sr-Cyrl-CS"/>
        </w:rPr>
      </w:pPr>
    </w:p>
    <w:p w14:paraId="4B954693" w14:textId="2CB1B283" w:rsidR="00304377" w:rsidRDefault="00304377" w:rsidP="00304377">
      <w:pPr>
        <w:spacing w:after="5"/>
        <w:ind w:firstLine="720"/>
        <w:jc w:val="center"/>
        <w:rPr>
          <w:color w:val="auto"/>
          <w:lang w:val="sr-Cyrl-CS"/>
        </w:rPr>
      </w:pPr>
      <w:r w:rsidRPr="00172F15">
        <w:rPr>
          <w:b/>
          <w:color w:val="auto"/>
          <w:lang w:val="sr-Cyrl-CS"/>
        </w:rPr>
        <w:t>Чл</w:t>
      </w:r>
      <w:r>
        <w:rPr>
          <w:b/>
          <w:color w:val="auto"/>
          <w:lang w:val="sr-Cyrl-CS"/>
        </w:rPr>
        <w:t xml:space="preserve">ан </w:t>
      </w:r>
      <w:r w:rsidR="00E9365A">
        <w:rPr>
          <w:b/>
          <w:color w:val="auto"/>
          <w:lang w:val="sr-Cyrl-CS"/>
        </w:rPr>
        <w:t>25</w:t>
      </w:r>
      <w:r>
        <w:rPr>
          <w:b/>
          <w:color w:val="auto"/>
          <w:lang w:val="sr-Cyrl-CS"/>
        </w:rPr>
        <w:t>.</w:t>
      </w:r>
    </w:p>
    <w:p w14:paraId="38C144C1" w14:textId="77777777" w:rsidR="00304377" w:rsidRDefault="00304377" w:rsidP="00304377">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Pr>
          <w:color w:val="auto"/>
          <w:lang w:val="sr-Cyrl-CS"/>
        </w:rPr>
        <w:t xml:space="preserve">три) за сваку уговорну страну. </w:t>
      </w:r>
    </w:p>
    <w:p w14:paraId="6977614C" w14:textId="77777777" w:rsidR="00304377" w:rsidRPr="00E74205" w:rsidRDefault="00304377" w:rsidP="00304377">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304377" w14:paraId="29B2FE00" w14:textId="77777777" w:rsidTr="006F5319">
        <w:trPr>
          <w:trHeight w:val="1099"/>
        </w:trPr>
        <w:tc>
          <w:tcPr>
            <w:tcW w:w="5351" w:type="dxa"/>
            <w:tcBorders>
              <w:top w:val="nil"/>
              <w:left w:val="nil"/>
              <w:bottom w:val="nil"/>
              <w:right w:val="nil"/>
            </w:tcBorders>
          </w:tcPr>
          <w:p w14:paraId="23DCA1DD" w14:textId="77777777" w:rsidR="00304377" w:rsidRPr="00C870C2" w:rsidRDefault="00304377" w:rsidP="006F5319">
            <w:pPr>
              <w:spacing w:line="259" w:lineRule="auto"/>
              <w:rPr>
                <w:color w:val="auto"/>
              </w:rPr>
            </w:pPr>
            <w:r w:rsidRPr="00C870C2">
              <w:rPr>
                <w:b/>
                <w:color w:val="auto"/>
              </w:rPr>
              <w:t xml:space="preserve">                 НАРУЧИЛАЦ </w:t>
            </w:r>
          </w:p>
        </w:tc>
        <w:tc>
          <w:tcPr>
            <w:tcW w:w="2835" w:type="dxa"/>
            <w:tcBorders>
              <w:top w:val="nil"/>
              <w:left w:val="nil"/>
              <w:bottom w:val="nil"/>
              <w:right w:val="nil"/>
            </w:tcBorders>
          </w:tcPr>
          <w:p w14:paraId="623A5B6C" w14:textId="77777777" w:rsidR="00304377" w:rsidRPr="00C870C2" w:rsidRDefault="00304377" w:rsidP="006F5319">
            <w:pPr>
              <w:spacing w:line="259" w:lineRule="auto"/>
              <w:rPr>
                <w:color w:val="auto"/>
              </w:rPr>
            </w:pPr>
            <w:r w:rsidRPr="00C870C2">
              <w:rPr>
                <w:b/>
                <w:color w:val="auto"/>
                <w:lang w:val="sr-Cyrl-CS"/>
              </w:rPr>
              <w:t>ПРУЖАЛАЦ УСЛУГЕ</w:t>
            </w:r>
            <w:r w:rsidRPr="00C870C2">
              <w:rPr>
                <w:b/>
                <w:color w:val="auto"/>
              </w:rPr>
              <w:t xml:space="preserve"> </w:t>
            </w:r>
          </w:p>
          <w:p w14:paraId="73D22AA7" w14:textId="77777777" w:rsidR="00304377" w:rsidRPr="00C870C2" w:rsidRDefault="00304377" w:rsidP="006F5319">
            <w:pPr>
              <w:spacing w:line="259" w:lineRule="auto"/>
              <w:ind w:left="1"/>
              <w:jc w:val="center"/>
              <w:rPr>
                <w:color w:val="auto"/>
              </w:rPr>
            </w:pPr>
            <w:r w:rsidRPr="00C870C2">
              <w:rPr>
                <w:b/>
                <w:color w:val="auto"/>
              </w:rPr>
              <w:t xml:space="preserve"> </w:t>
            </w:r>
          </w:p>
          <w:p w14:paraId="60BB4280" w14:textId="77777777" w:rsidR="00304377" w:rsidRPr="00C870C2" w:rsidRDefault="00304377" w:rsidP="006F5319">
            <w:pPr>
              <w:spacing w:after="12" w:line="259" w:lineRule="auto"/>
              <w:ind w:left="1"/>
              <w:jc w:val="center"/>
              <w:rPr>
                <w:color w:val="auto"/>
              </w:rPr>
            </w:pPr>
            <w:r w:rsidRPr="00C870C2">
              <w:rPr>
                <w:b/>
                <w:color w:val="auto"/>
              </w:rPr>
              <w:t xml:space="preserve"> </w:t>
            </w:r>
          </w:p>
          <w:p w14:paraId="0AF30FD4" w14:textId="77777777" w:rsidR="00304377" w:rsidRPr="00C870C2" w:rsidRDefault="00304377" w:rsidP="006F5319">
            <w:pPr>
              <w:spacing w:line="259" w:lineRule="auto"/>
              <w:ind w:left="152"/>
              <w:rPr>
                <w:color w:val="auto"/>
              </w:rPr>
            </w:pPr>
            <w:r w:rsidRPr="00C870C2">
              <w:rPr>
                <w:b/>
                <w:color w:val="auto"/>
              </w:rPr>
              <w:t xml:space="preserve">       Директор</w:t>
            </w:r>
            <w:r w:rsidRPr="00C870C2">
              <w:rPr>
                <w:rFonts w:ascii="Arial" w:eastAsia="Arial" w:hAnsi="Arial" w:cs="Arial"/>
                <w:color w:val="auto"/>
                <w:sz w:val="22"/>
              </w:rPr>
              <w:t xml:space="preserve"> </w:t>
            </w:r>
          </w:p>
        </w:tc>
      </w:tr>
      <w:tr w:rsidR="00304377" w14:paraId="453F0E8B" w14:textId="77777777" w:rsidTr="006F5319">
        <w:trPr>
          <w:trHeight w:val="525"/>
        </w:trPr>
        <w:tc>
          <w:tcPr>
            <w:tcW w:w="5351" w:type="dxa"/>
            <w:tcBorders>
              <w:top w:val="nil"/>
              <w:left w:val="nil"/>
              <w:bottom w:val="nil"/>
              <w:right w:val="nil"/>
            </w:tcBorders>
          </w:tcPr>
          <w:p w14:paraId="52C71280" w14:textId="77777777" w:rsidR="00304377" w:rsidRPr="00C870C2" w:rsidRDefault="00304377" w:rsidP="006F5319">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3A1DA3CC" w14:textId="77777777" w:rsidR="00304377" w:rsidRPr="00C870C2" w:rsidRDefault="00304377" w:rsidP="006F5319">
            <w:pPr>
              <w:spacing w:line="259" w:lineRule="auto"/>
              <w:ind w:left="842"/>
              <w:rPr>
                <w:color w:val="auto"/>
              </w:rPr>
            </w:pPr>
            <w:r w:rsidRPr="00C870C2">
              <w:rPr>
                <w:b/>
                <w:color w:val="auto"/>
                <w:lang w:val="sr-Cyrl-CS"/>
              </w:rPr>
              <w:t>Државни секретар</w:t>
            </w:r>
            <w:r w:rsidRPr="00C870C2">
              <w:rPr>
                <w:b/>
                <w:color w:val="auto"/>
              </w:rPr>
              <w:t xml:space="preserve"> </w:t>
            </w:r>
          </w:p>
          <w:p w14:paraId="1E21A726" w14:textId="77777777" w:rsidR="00304377" w:rsidRPr="00C870C2" w:rsidRDefault="00304377" w:rsidP="006F5319">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0C160EB6" w14:textId="77777777" w:rsidR="00304377" w:rsidRPr="00C870C2" w:rsidRDefault="00304377" w:rsidP="006F5319">
            <w:pPr>
              <w:spacing w:line="259" w:lineRule="auto"/>
              <w:ind w:left="1"/>
              <w:jc w:val="center"/>
              <w:rPr>
                <w:color w:val="auto"/>
              </w:rPr>
            </w:pPr>
            <w:r w:rsidRPr="00C870C2">
              <w:rPr>
                <w:b/>
                <w:color w:val="auto"/>
              </w:rPr>
              <w:t xml:space="preserve"> </w:t>
            </w:r>
          </w:p>
        </w:tc>
      </w:tr>
    </w:tbl>
    <w:p w14:paraId="1F1DCDB4" w14:textId="77777777" w:rsidR="00304377" w:rsidRDefault="00304377" w:rsidP="00304377"/>
    <w:p w14:paraId="585BEC55" w14:textId="42F009C3" w:rsidR="000003A9" w:rsidRDefault="000003A9" w:rsidP="000B0D9D">
      <w:pPr>
        <w:ind w:left="-5" w:right="1"/>
        <w:jc w:val="both"/>
      </w:pPr>
    </w:p>
    <w:p w14:paraId="0DB36039" w14:textId="286708B9" w:rsidR="000003A9" w:rsidRDefault="000003A9" w:rsidP="000B0D9D">
      <w:pPr>
        <w:ind w:left="-5" w:right="1"/>
        <w:jc w:val="both"/>
        <w:rPr>
          <w:lang w:val="sr-Cyrl-RS"/>
        </w:rPr>
      </w:pPr>
    </w:p>
    <w:p w14:paraId="34D6E5EB" w14:textId="77777777" w:rsidR="00515AB2" w:rsidRDefault="00515AB2" w:rsidP="000B0D9D">
      <w:pPr>
        <w:ind w:left="-5" w:right="1"/>
        <w:jc w:val="both"/>
        <w:rPr>
          <w:lang w:val="sr-Cyrl-RS"/>
        </w:rPr>
      </w:pPr>
    </w:p>
    <w:p w14:paraId="333F36AC" w14:textId="77777777" w:rsidR="00515AB2" w:rsidRDefault="00515AB2" w:rsidP="000B0D9D">
      <w:pPr>
        <w:ind w:left="-5" w:right="1"/>
        <w:jc w:val="both"/>
        <w:rPr>
          <w:lang w:val="sr-Cyrl-RS"/>
        </w:rPr>
      </w:pPr>
    </w:p>
    <w:p w14:paraId="1B213735" w14:textId="77777777" w:rsidR="00515AB2" w:rsidRDefault="00515AB2" w:rsidP="000B0D9D">
      <w:pPr>
        <w:ind w:left="-5" w:right="1"/>
        <w:jc w:val="both"/>
        <w:rPr>
          <w:lang w:val="sr-Cyrl-RS"/>
        </w:rPr>
      </w:pPr>
    </w:p>
    <w:p w14:paraId="13C66E16" w14:textId="2B26F033" w:rsidR="000003A9" w:rsidRDefault="000003A9" w:rsidP="00304377">
      <w:pPr>
        <w:ind w:right="1"/>
        <w:jc w:val="both"/>
      </w:pPr>
    </w:p>
    <w:p w14:paraId="23C7BD24" w14:textId="77777777" w:rsidR="00B138B1" w:rsidRDefault="00B138B1" w:rsidP="00304377">
      <w:pPr>
        <w:ind w:right="1"/>
        <w:jc w:val="both"/>
      </w:pPr>
    </w:p>
    <w:p w14:paraId="40AFC440" w14:textId="77777777" w:rsidR="00B138B1" w:rsidRDefault="00B138B1" w:rsidP="00304377">
      <w:pPr>
        <w:ind w:right="1"/>
        <w:jc w:val="both"/>
      </w:pPr>
    </w:p>
    <w:p w14:paraId="3208B19A" w14:textId="77777777" w:rsidR="00B138B1" w:rsidRDefault="00B138B1" w:rsidP="00304377">
      <w:pPr>
        <w:ind w:right="1"/>
        <w:jc w:val="both"/>
      </w:pPr>
    </w:p>
    <w:p w14:paraId="12923F6F" w14:textId="77777777" w:rsidR="00B138B1" w:rsidRDefault="00B138B1" w:rsidP="00304377">
      <w:pPr>
        <w:ind w:right="1"/>
        <w:jc w:val="both"/>
      </w:pPr>
    </w:p>
    <w:p w14:paraId="0F983AAD" w14:textId="77777777" w:rsidR="00B138B1" w:rsidRDefault="00B138B1" w:rsidP="00304377">
      <w:pPr>
        <w:ind w:right="1"/>
        <w:jc w:val="both"/>
      </w:pPr>
    </w:p>
    <w:p w14:paraId="5E0FBEE9" w14:textId="77777777" w:rsidR="00B138B1" w:rsidRDefault="00B138B1" w:rsidP="00304377">
      <w:pPr>
        <w:ind w:right="1"/>
        <w:jc w:val="both"/>
      </w:pPr>
    </w:p>
    <w:p w14:paraId="1D1BD61A" w14:textId="77777777" w:rsidR="00B138B1" w:rsidRDefault="00B138B1" w:rsidP="00304377">
      <w:pPr>
        <w:ind w:right="1"/>
        <w:jc w:val="both"/>
      </w:pPr>
    </w:p>
    <w:p w14:paraId="4FF154AC" w14:textId="33E0CC7A" w:rsidR="00B138B1" w:rsidRDefault="00B138B1" w:rsidP="00304377">
      <w:pPr>
        <w:ind w:right="1"/>
        <w:jc w:val="both"/>
      </w:pPr>
    </w:p>
    <w:p w14:paraId="52112CED" w14:textId="27AFC80A" w:rsidR="00C40B7F" w:rsidRDefault="00C40B7F" w:rsidP="00304377">
      <w:pPr>
        <w:ind w:right="1"/>
        <w:jc w:val="both"/>
      </w:pPr>
    </w:p>
    <w:p w14:paraId="1D99F8DC" w14:textId="093DB30E" w:rsidR="00C40B7F" w:rsidRDefault="00C40B7F" w:rsidP="00304377">
      <w:pPr>
        <w:ind w:right="1"/>
        <w:jc w:val="both"/>
      </w:pPr>
    </w:p>
    <w:p w14:paraId="1F0ADC08" w14:textId="598DF8A2" w:rsidR="00C40B7F" w:rsidRDefault="00C40B7F" w:rsidP="00304377">
      <w:pPr>
        <w:ind w:right="1"/>
        <w:jc w:val="both"/>
      </w:pPr>
    </w:p>
    <w:p w14:paraId="36883B64" w14:textId="77777777" w:rsidR="00C40B7F" w:rsidRDefault="00C40B7F" w:rsidP="00304377">
      <w:pPr>
        <w:ind w:right="1"/>
        <w:jc w:val="both"/>
      </w:pPr>
    </w:p>
    <w:p w14:paraId="784A3148" w14:textId="77777777" w:rsidR="00B138B1" w:rsidRDefault="00B138B1" w:rsidP="00304377">
      <w:pPr>
        <w:ind w:right="1"/>
        <w:jc w:val="both"/>
      </w:pPr>
    </w:p>
    <w:p w14:paraId="12FAE8FB" w14:textId="17FB740C" w:rsidR="00DD35DA" w:rsidRPr="00CF3CC0" w:rsidRDefault="00DD35DA" w:rsidP="00CF3CC0">
      <w:pPr>
        <w:spacing w:line="259" w:lineRule="auto"/>
        <w:ind w:left="91"/>
        <w:jc w:val="cente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5EA74859" w:rsidR="009B4137" w:rsidRDefault="009B4137" w:rsidP="009B4137">
      <w:pPr>
        <w:suppressAutoHyphens w:val="0"/>
        <w:spacing w:line="240" w:lineRule="auto"/>
        <w:rPr>
          <w:rFonts w:eastAsia="Times New Roman"/>
          <w:b/>
          <w:noProof/>
          <w:color w:val="auto"/>
          <w:kern w:val="0"/>
          <w:lang w:val="sr-Cyrl-CS" w:eastAsia="sr-Latn-CS"/>
        </w:rPr>
      </w:pPr>
    </w:p>
    <w:p w14:paraId="528F6C67" w14:textId="1822DF2D" w:rsidR="00EA2226" w:rsidRDefault="00EA2226" w:rsidP="009B4137">
      <w:pPr>
        <w:suppressAutoHyphens w:val="0"/>
        <w:spacing w:line="240" w:lineRule="auto"/>
        <w:rPr>
          <w:rFonts w:eastAsia="Times New Roman"/>
          <w:b/>
          <w:noProof/>
          <w:color w:val="auto"/>
          <w:kern w:val="0"/>
          <w:lang w:val="sr-Cyrl-CS" w:eastAsia="sr-Latn-CS"/>
        </w:rPr>
      </w:pPr>
    </w:p>
    <w:p w14:paraId="0CD89100" w14:textId="77C4AD2D" w:rsidR="00EA2226" w:rsidRDefault="00EA2226" w:rsidP="009B4137">
      <w:pPr>
        <w:suppressAutoHyphens w:val="0"/>
        <w:spacing w:line="240" w:lineRule="auto"/>
        <w:rPr>
          <w:rFonts w:eastAsia="Times New Roman"/>
          <w:b/>
          <w:noProof/>
          <w:color w:val="auto"/>
          <w:kern w:val="0"/>
          <w:lang w:val="sr-Cyrl-CS" w:eastAsia="sr-Latn-CS"/>
        </w:rPr>
      </w:pPr>
    </w:p>
    <w:p w14:paraId="4F3494B4" w14:textId="05D04612" w:rsidR="00EA2226" w:rsidRDefault="00EA2226" w:rsidP="009B4137">
      <w:pPr>
        <w:suppressAutoHyphens w:val="0"/>
        <w:spacing w:line="240" w:lineRule="auto"/>
        <w:rPr>
          <w:rFonts w:eastAsia="Times New Roman"/>
          <w:b/>
          <w:noProof/>
          <w:color w:val="auto"/>
          <w:kern w:val="0"/>
          <w:lang w:val="sr-Cyrl-CS" w:eastAsia="sr-Latn-CS"/>
        </w:rPr>
      </w:pPr>
    </w:p>
    <w:p w14:paraId="221CC9D4" w14:textId="259DFB76" w:rsidR="00EA2226" w:rsidRDefault="00EA2226" w:rsidP="009B4137">
      <w:pPr>
        <w:suppressAutoHyphens w:val="0"/>
        <w:spacing w:line="240" w:lineRule="auto"/>
        <w:rPr>
          <w:rFonts w:eastAsia="Times New Roman"/>
          <w:b/>
          <w:noProof/>
          <w:color w:val="auto"/>
          <w:kern w:val="0"/>
          <w:lang w:val="sr-Cyrl-CS" w:eastAsia="sr-Latn-CS"/>
        </w:rPr>
      </w:pPr>
    </w:p>
    <w:p w14:paraId="38C49C95" w14:textId="08E18832" w:rsidR="00EA2226" w:rsidRDefault="00EA2226" w:rsidP="009B4137">
      <w:pPr>
        <w:suppressAutoHyphens w:val="0"/>
        <w:spacing w:line="240" w:lineRule="auto"/>
        <w:rPr>
          <w:rFonts w:eastAsia="Times New Roman"/>
          <w:b/>
          <w:noProof/>
          <w:color w:val="auto"/>
          <w:kern w:val="0"/>
          <w:lang w:val="sr-Cyrl-CS" w:eastAsia="sr-Latn-CS"/>
        </w:rPr>
      </w:pPr>
    </w:p>
    <w:p w14:paraId="4F329658" w14:textId="3BB576B1" w:rsidR="00EA2226" w:rsidRDefault="00EA2226" w:rsidP="009B4137">
      <w:pPr>
        <w:suppressAutoHyphens w:val="0"/>
        <w:spacing w:line="240" w:lineRule="auto"/>
        <w:rPr>
          <w:rFonts w:eastAsia="Times New Roman"/>
          <w:b/>
          <w:noProof/>
          <w:color w:val="auto"/>
          <w:kern w:val="0"/>
          <w:lang w:val="sr-Cyrl-CS" w:eastAsia="sr-Latn-CS"/>
        </w:rPr>
      </w:pPr>
    </w:p>
    <w:p w14:paraId="3B973FA4" w14:textId="50347C08" w:rsidR="00EA2226" w:rsidRDefault="00EA2226" w:rsidP="009B4137">
      <w:pPr>
        <w:suppressAutoHyphens w:val="0"/>
        <w:spacing w:line="240" w:lineRule="auto"/>
        <w:rPr>
          <w:rFonts w:eastAsia="Times New Roman"/>
          <w:b/>
          <w:noProof/>
          <w:color w:val="auto"/>
          <w:kern w:val="0"/>
          <w:lang w:val="sr-Cyrl-CS" w:eastAsia="sr-Latn-CS"/>
        </w:rPr>
      </w:pPr>
    </w:p>
    <w:p w14:paraId="08872C88" w14:textId="641E4773" w:rsidR="00EA2226" w:rsidRDefault="00EA2226" w:rsidP="009B4137">
      <w:pPr>
        <w:suppressAutoHyphens w:val="0"/>
        <w:spacing w:line="240" w:lineRule="auto"/>
        <w:rPr>
          <w:rFonts w:eastAsia="Times New Roman"/>
          <w:b/>
          <w:noProof/>
          <w:color w:val="auto"/>
          <w:kern w:val="0"/>
          <w:lang w:val="sr-Cyrl-CS" w:eastAsia="sr-Latn-CS"/>
        </w:rPr>
      </w:pPr>
    </w:p>
    <w:p w14:paraId="78A7E8A1" w14:textId="72F98D2E" w:rsidR="00EA2226" w:rsidRDefault="00EA2226" w:rsidP="009B4137">
      <w:pPr>
        <w:suppressAutoHyphens w:val="0"/>
        <w:spacing w:line="240" w:lineRule="auto"/>
        <w:rPr>
          <w:rFonts w:eastAsia="Times New Roman"/>
          <w:b/>
          <w:noProof/>
          <w:color w:val="auto"/>
          <w:kern w:val="0"/>
          <w:lang w:val="sr-Cyrl-CS" w:eastAsia="sr-Latn-CS"/>
        </w:rPr>
      </w:pPr>
    </w:p>
    <w:p w14:paraId="6AAA0722" w14:textId="7F0E509D" w:rsidR="00EA2226" w:rsidRDefault="00EA2226" w:rsidP="009B4137">
      <w:pPr>
        <w:suppressAutoHyphens w:val="0"/>
        <w:spacing w:line="240" w:lineRule="auto"/>
        <w:rPr>
          <w:rFonts w:eastAsia="Times New Roman"/>
          <w:b/>
          <w:noProof/>
          <w:color w:val="auto"/>
          <w:kern w:val="0"/>
          <w:lang w:val="sr-Cyrl-CS" w:eastAsia="sr-Latn-CS"/>
        </w:rPr>
      </w:pPr>
    </w:p>
    <w:p w14:paraId="63379C55" w14:textId="4B98C65E" w:rsidR="00EA2226" w:rsidRDefault="00EA2226" w:rsidP="009B4137">
      <w:pPr>
        <w:suppressAutoHyphens w:val="0"/>
        <w:spacing w:line="240" w:lineRule="auto"/>
        <w:rPr>
          <w:rFonts w:eastAsia="Times New Roman"/>
          <w:b/>
          <w:noProof/>
          <w:color w:val="auto"/>
          <w:kern w:val="0"/>
          <w:lang w:val="sr-Cyrl-CS" w:eastAsia="sr-Latn-CS"/>
        </w:rPr>
      </w:pPr>
    </w:p>
    <w:p w14:paraId="3EFEEF12" w14:textId="26D80158" w:rsidR="00EA2226" w:rsidRDefault="00EA2226" w:rsidP="009B4137">
      <w:pPr>
        <w:suppressAutoHyphens w:val="0"/>
        <w:spacing w:line="240" w:lineRule="auto"/>
        <w:rPr>
          <w:rFonts w:eastAsia="Times New Roman"/>
          <w:b/>
          <w:noProof/>
          <w:color w:val="auto"/>
          <w:kern w:val="0"/>
          <w:lang w:val="sr-Cyrl-CS" w:eastAsia="sr-Latn-CS"/>
        </w:rPr>
      </w:pPr>
    </w:p>
    <w:p w14:paraId="47B84BD5" w14:textId="3E0946F5" w:rsidR="00EA2226" w:rsidRDefault="00EA2226" w:rsidP="009B4137">
      <w:pPr>
        <w:suppressAutoHyphens w:val="0"/>
        <w:spacing w:line="240" w:lineRule="auto"/>
        <w:rPr>
          <w:rFonts w:eastAsia="Times New Roman"/>
          <w:b/>
          <w:noProof/>
          <w:color w:val="auto"/>
          <w:kern w:val="0"/>
          <w:lang w:val="sr-Cyrl-CS" w:eastAsia="sr-Latn-CS"/>
        </w:rPr>
      </w:pPr>
    </w:p>
    <w:p w14:paraId="04F3F10F" w14:textId="4CF7D985" w:rsidR="00EA2226" w:rsidRDefault="00EA2226" w:rsidP="009B4137">
      <w:pPr>
        <w:suppressAutoHyphens w:val="0"/>
        <w:spacing w:line="240" w:lineRule="auto"/>
        <w:rPr>
          <w:rFonts w:eastAsia="Times New Roman"/>
          <w:b/>
          <w:noProof/>
          <w:color w:val="auto"/>
          <w:kern w:val="0"/>
          <w:lang w:val="sr-Cyrl-CS" w:eastAsia="sr-Latn-CS"/>
        </w:rPr>
      </w:pPr>
    </w:p>
    <w:p w14:paraId="5B60A206" w14:textId="0238484E" w:rsidR="00EA2226" w:rsidRDefault="00EA2226" w:rsidP="009B4137">
      <w:pPr>
        <w:suppressAutoHyphens w:val="0"/>
        <w:spacing w:line="240" w:lineRule="auto"/>
        <w:rPr>
          <w:rFonts w:eastAsia="Times New Roman"/>
          <w:b/>
          <w:noProof/>
          <w:color w:val="auto"/>
          <w:kern w:val="0"/>
          <w:lang w:val="sr-Cyrl-CS" w:eastAsia="sr-Latn-CS"/>
        </w:rPr>
      </w:pPr>
    </w:p>
    <w:p w14:paraId="443A98A0" w14:textId="63F72BC5" w:rsidR="00EA2226" w:rsidRDefault="00EA2226" w:rsidP="009B4137">
      <w:pPr>
        <w:suppressAutoHyphens w:val="0"/>
        <w:spacing w:line="240" w:lineRule="auto"/>
        <w:rPr>
          <w:rFonts w:eastAsia="Times New Roman"/>
          <w:b/>
          <w:noProof/>
          <w:color w:val="auto"/>
          <w:kern w:val="0"/>
          <w:lang w:val="sr-Cyrl-CS" w:eastAsia="sr-Latn-CS"/>
        </w:rPr>
      </w:pPr>
    </w:p>
    <w:p w14:paraId="1C571F3A" w14:textId="6CA13184" w:rsidR="00EA2226" w:rsidRDefault="00EA2226" w:rsidP="009B4137">
      <w:pPr>
        <w:suppressAutoHyphens w:val="0"/>
        <w:spacing w:line="240" w:lineRule="auto"/>
        <w:rPr>
          <w:rFonts w:eastAsia="Times New Roman"/>
          <w:b/>
          <w:noProof/>
          <w:color w:val="auto"/>
          <w:kern w:val="0"/>
          <w:lang w:val="sr-Cyrl-CS" w:eastAsia="sr-Latn-CS"/>
        </w:rPr>
      </w:pPr>
    </w:p>
    <w:p w14:paraId="7EF5960D" w14:textId="0E78B5E7" w:rsidR="00EA2226" w:rsidRDefault="00EA2226" w:rsidP="009B4137">
      <w:pPr>
        <w:suppressAutoHyphens w:val="0"/>
        <w:spacing w:line="240" w:lineRule="auto"/>
        <w:rPr>
          <w:rFonts w:eastAsia="Times New Roman"/>
          <w:b/>
          <w:noProof/>
          <w:color w:val="auto"/>
          <w:kern w:val="0"/>
          <w:lang w:val="sr-Cyrl-CS" w:eastAsia="sr-Latn-CS"/>
        </w:rPr>
      </w:pPr>
    </w:p>
    <w:p w14:paraId="47E70AE7" w14:textId="500CCC8A" w:rsidR="00EA2226" w:rsidRDefault="00EA2226" w:rsidP="009B4137">
      <w:pPr>
        <w:suppressAutoHyphens w:val="0"/>
        <w:spacing w:line="240" w:lineRule="auto"/>
        <w:rPr>
          <w:rFonts w:eastAsia="Times New Roman"/>
          <w:b/>
          <w:noProof/>
          <w:color w:val="auto"/>
          <w:kern w:val="0"/>
          <w:lang w:val="sr-Cyrl-CS" w:eastAsia="sr-Latn-CS"/>
        </w:rPr>
      </w:pPr>
    </w:p>
    <w:p w14:paraId="160FA792" w14:textId="3C3D89DF" w:rsidR="00EA2226" w:rsidRDefault="00EA2226" w:rsidP="009B4137">
      <w:pPr>
        <w:suppressAutoHyphens w:val="0"/>
        <w:spacing w:line="240" w:lineRule="auto"/>
        <w:rPr>
          <w:rFonts w:eastAsia="Times New Roman"/>
          <w:b/>
          <w:noProof/>
          <w:color w:val="auto"/>
          <w:kern w:val="0"/>
          <w:lang w:val="sr-Cyrl-CS" w:eastAsia="sr-Latn-CS"/>
        </w:rPr>
      </w:pPr>
    </w:p>
    <w:p w14:paraId="1FDF0A61" w14:textId="4E68303A" w:rsidR="00EA2226" w:rsidRDefault="00EA2226" w:rsidP="009B4137">
      <w:pPr>
        <w:suppressAutoHyphens w:val="0"/>
        <w:spacing w:line="240" w:lineRule="auto"/>
        <w:rPr>
          <w:rFonts w:eastAsia="Times New Roman"/>
          <w:b/>
          <w:noProof/>
          <w:color w:val="auto"/>
          <w:kern w:val="0"/>
          <w:lang w:val="sr-Cyrl-CS" w:eastAsia="sr-Latn-CS"/>
        </w:rPr>
      </w:pPr>
    </w:p>
    <w:p w14:paraId="0E0EFC7C" w14:textId="4D2F7DE7" w:rsidR="00EA2226" w:rsidRDefault="00EA2226" w:rsidP="009B4137">
      <w:pPr>
        <w:suppressAutoHyphens w:val="0"/>
        <w:spacing w:line="240" w:lineRule="auto"/>
        <w:rPr>
          <w:rFonts w:eastAsia="Times New Roman"/>
          <w:b/>
          <w:noProof/>
          <w:color w:val="auto"/>
          <w:kern w:val="0"/>
          <w:lang w:val="sr-Cyrl-CS" w:eastAsia="sr-Latn-CS"/>
        </w:rPr>
      </w:pPr>
    </w:p>
    <w:p w14:paraId="31FDF178" w14:textId="4DBB4205" w:rsidR="00EA2226" w:rsidRDefault="00EA2226" w:rsidP="009B4137">
      <w:pPr>
        <w:suppressAutoHyphens w:val="0"/>
        <w:spacing w:line="240" w:lineRule="auto"/>
        <w:rPr>
          <w:rFonts w:eastAsia="Times New Roman"/>
          <w:b/>
          <w:noProof/>
          <w:color w:val="auto"/>
          <w:kern w:val="0"/>
          <w:lang w:val="sr-Cyrl-CS" w:eastAsia="sr-Latn-CS"/>
        </w:rPr>
      </w:pPr>
    </w:p>
    <w:p w14:paraId="23E08D97" w14:textId="3ED5D4CE" w:rsidR="00EA2226" w:rsidRDefault="00EA2226" w:rsidP="009B4137">
      <w:pPr>
        <w:suppressAutoHyphens w:val="0"/>
        <w:spacing w:line="240" w:lineRule="auto"/>
        <w:rPr>
          <w:rFonts w:eastAsia="Times New Roman"/>
          <w:b/>
          <w:noProof/>
          <w:color w:val="auto"/>
          <w:kern w:val="0"/>
          <w:lang w:val="sr-Cyrl-CS" w:eastAsia="sr-Latn-CS"/>
        </w:rPr>
      </w:pPr>
    </w:p>
    <w:p w14:paraId="2C51B722" w14:textId="7A165F8C" w:rsidR="00EA2226" w:rsidRDefault="00EA2226" w:rsidP="009B4137">
      <w:pPr>
        <w:suppressAutoHyphens w:val="0"/>
        <w:spacing w:line="240" w:lineRule="auto"/>
        <w:rPr>
          <w:rFonts w:eastAsia="Times New Roman"/>
          <w:b/>
          <w:noProof/>
          <w:color w:val="auto"/>
          <w:kern w:val="0"/>
          <w:lang w:val="sr-Cyrl-CS" w:eastAsia="sr-Latn-CS"/>
        </w:rPr>
      </w:pPr>
    </w:p>
    <w:p w14:paraId="475C779E" w14:textId="5FFA4B53" w:rsidR="00EA2226" w:rsidRDefault="00EA2226" w:rsidP="009B4137">
      <w:pPr>
        <w:suppressAutoHyphens w:val="0"/>
        <w:spacing w:line="240" w:lineRule="auto"/>
        <w:rPr>
          <w:rFonts w:eastAsia="Times New Roman"/>
          <w:b/>
          <w:noProof/>
          <w:color w:val="auto"/>
          <w:kern w:val="0"/>
          <w:lang w:val="sr-Cyrl-CS" w:eastAsia="sr-Latn-CS"/>
        </w:rPr>
      </w:pPr>
    </w:p>
    <w:p w14:paraId="20289EA6" w14:textId="6AD74EB1" w:rsidR="00EA2226" w:rsidRDefault="00EA2226" w:rsidP="009B4137">
      <w:pPr>
        <w:suppressAutoHyphens w:val="0"/>
        <w:spacing w:line="240" w:lineRule="auto"/>
        <w:rPr>
          <w:rFonts w:eastAsia="Times New Roman"/>
          <w:b/>
          <w:noProof/>
          <w:color w:val="auto"/>
          <w:kern w:val="0"/>
          <w:lang w:val="sr-Cyrl-CS" w:eastAsia="sr-Latn-CS"/>
        </w:rPr>
      </w:pPr>
    </w:p>
    <w:p w14:paraId="60F2C25A" w14:textId="17DABF88" w:rsidR="00EA2226" w:rsidRDefault="00EA2226" w:rsidP="009B4137">
      <w:pPr>
        <w:suppressAutoHyphens w:val="0"/>
        <w:spacing w:line="240" w:lineRule="auto"/>
        <w:rPr>
          <w:rFonts w:eastAsia="Times New Roman"/>
          <w:b/>
          <w:noProof/>
          <w:color w:val="auto"/>
          <w:kern w:val="0"/>
          <w:lang w:val="sr-Cyrl-CS" w:eastAsia="sr-Latn-CS"/>
        </w:rPr>
      </w:pPr>
    </w:p>
    <w:p w14:paraId="3DF28ECF" w14:textId="5D5C7CF4" w:rsidR="00EA2226" w:rsidRDefault="00EA2226" w:rsidP="009B4137">
      <w:pPr>
        <w:suppressAutoHyphens w:val="0"/>
        <w:spacing w:line="240" w:lineRule="auto"/>
        <w:rPr>
          <w:rFonts w:eastAsia="Times New Roman"/>
          <w:b/>
          <w:noProof/>
          <w:color w:val="auto"/>
          <w:kern w:val="0"/>
          <w:lang w:val="sr-Cyrl-CS" w:eastAsia="sr-Latn-CS"/>
        </w:rPr>
      </w:pPr>
    </w:p>
    <w:p w14:paraId="40327249" w14:textId="24EA2A9B" w:rsidR="00EA2226" w:rsidRDefault="00EA2226" w:rsidP="009B4137">
      <w:pPr>
        <w:suppressAutoHyphens w:val="0"/>
        <w:spacing w:line="240" w:lineRule="auto"/>
        <w:rPr>
          <w:rFonts w:eastAsia="Times New Roman"/>
          <w:b/>
          <w:noProof/>
          <w:color w:val="auto"/>
          <w:kern w:val="0"/>
          <w:lang w:val="sr-Cyrl-CS" w:eastAsia="sr-Latn-CS"/>
        </w:rPr>
      </w:pPr>
    </w:p>
    <w:p w14:paraId="46714BCF" w14:textId="3FB396E2" w:rsidR="00EA2226" w:rsidRDefault="00EA2226" w:rsidP="009B4137">
      <w:pPr>
        <w:suppressAutoHyphens w:val="0"/>
        <w:spacing w:line="240" w:lineRule="auto"/>
        <w:rPr>
          <w:rFonts w:eastAsia="Times New Roman"/>
          <w:b/>
          <w:noProof/>
          <w:color w:val="auto"/>
          <w:kern w:val="0"/>
          <w:lang w:val="sr-Cyrl-CS" w:eastAsia="sr-Latn-CS"/>
        </w:rPr>
      </w:pPr>
    </w:p>
    <w:p w14:paraId="67B036FD" w14:textId="2C6AEC82" w:rsidR="00EA2226" w:rsidRDefault="00EA2226" w:rsidP="009B4137">
      <w:pPr>
        <w:suppressAutoHyphens w:val="0"/>
        <w:spacing w:line="240" w:lineRule="auto"/>
        <w:rPr>
          <w:rFonts w:eastAsia="Times New Roman"/>
          <w:b/>
          <w:noProof/>
          <w:color w:val="auto"/>
          <w:kern w:val="0"/>
          <w:lang w:val="sr-Cyrl-CS" w:eastAsia="sr-Latn-CS"/>
        </w:rPr>
      </w:pPr>
    </w:p>
    <w:p w14:paraId="1D000A53" w14:textId="2CBFBC33" w:rsidR="00EA2226" w:rsidRDefault="00EA2226" w:rsidP="009B4137">
      <w:pPr>
        <w:suppressAutoHyphens w:val="0"/>
        <w:spacing w:line="240" w:lineRule="auto"/>
        <w:rPr>
          <w:rFonts w:eastAsia="Times New Roman"/>
          <w:b/>
          <w:noProof/>
          <w:color w:val="auto"/>
          <w:kern w:val="0"/>
          <w:lang w:val="sr-Cyrl-CS" w:eastAsia="sr-Latn-CS"/>
        </w:rPr>
      </w:pPr>
    </w:p>
    <w:p w14:paraId="52A3C233" w14:textId="006841D6" w:rsidR="00EA2226" w:rsidRDefault="00EA2226" w:rsidP="009B4137">
      <w:pPr>
        <w:suppressAutoHyphens w:val="0"/>
        <w:spacing w:line="240" w:lineRule="auto"/>
        <w:rPr>
          <w:rFonts w:eastAsia="Times New Roman"/>
          <w:b/>
          <w:noProof/>
          <w:color w:val="auto"/>
          <w:kern w:val="0"/>
          <w:lang w:val="sr-Cyrl-CS" w:eastAsia="sr-Latn-CS"/>
        </w:rPr>
      </w:pPr>
    </w:p>
    <w:p w14:paraId="7DEACE0B" w14:textId="604C4CA2" w:rsidR="00EA2226" w:rsidRDefault="00EA2226" w:rsidP="009B4137">
      <w:pPr>
        <w:suppressAutoHyphens w:val="0"/>
        <w:spacing w:line="240" w:lineRule="auto"/>
        <w:rPr>
          <w:rFonts w:eastAsia="Times New Roman"/>
          <w:b/>
          <w:noProof/>
          <w:color w:val="auto"/>
          <w:kern w:val="0"/>
          <w:lang w:val="sr-Cyrl-CS" w:eastAsia="sr-Latn-CS"/>
        </w:rPr>
      </w:pPr>
    </w:p>
    <w:p w14:paraId="6A24BCB0" w14:textId="290CCBFE" w:rsidR="00EA2226" w:rsidRDefault="00EA2226" w:rsidP="009B4137">
      <w:pPr>
        <w:suppressAutoHyphens w:val="0"/>
        <w:spacing w:line="240" w:lineRule="auto"/>
        <w:rPr>
          <w:rFonts w:eastAsia="Times New Roman"/>
          <w:b/>
          <w:noProof/>
          <w:color w:val="auto"/>
          <w:kern w:val="0"/>
          <w:lang w:val="sr-Cyrl-CS" w:eastAsia="sr-Latn-CS"/>
        </w:rPr>
      </w:pPr>
    </w:p>
    <w:p w14:paraId="6AFAA451" w14:textId="525505DB" w:rsidR="00EA2226" w:rsidRDefault="00EA2226" w:rsidP="009B4137">
      <w:pPr>
        <w:suppressAutoHyphens w:val="0"/>
        <w:spacing w:line="240" w:lineRule="auto"/>
        <w:rPr>
          <w:rFonts w:eastAsia="Times New Roman"/>
          <w:b/>
          <w:noProof/>
          <w:color w:val="auto"/>
          <w:kern w:val="0"/>
          <w:lang w:val="sr-Cyrl-CS" w:eastAsia="sr-Latn-CS"/>
        </w:rPr>
      </w:pPr>
    </w:p>
    <w:p w14:paraId="22CE7C40" w14:textId="3780671F" w:rsidR="00EA2226" w:rsidRDefault="00EA2226" w:rsidP="009B4137">
      <w:pPr>
        <w:suppressAutoHyphens w:val="0"/>
        <w:spacing w:line="240" w:lineRule="auto"/>
        <w:rPr>
          <w:rFonts w:eastAsia="Times New Roman"/>
          <w:b/>
          <w:noProof/>
          <w:color w:val="auto"/>
          <w:kern w:val="0"/>
          <w:lang w:val="sr-Cyrl-CS" w:eastAsia="sr-Latn-CS"/>
        </w:rPr>
      </w:pPr>
    </w:p>
    <w:p w14:paraId="5400E78D" w14:textId="77777777" w:rsidR="00EA2226" w:rsidRPr="00E83E61" w:rsidRDefault="00EA2226" w:rsidP="009B4137">
      <w:pPr>
        <w:suppressAutoHyphens w:val="0"/>
        <w:spacing w:line="240" w:lineRule="auto"/>
        <w:rPr>
          <w:rFonts w:eastAsia="Times New Roman"/>
          <w:b/>
          <w:noProof/>
          <w:color w:val="auto"/>
          <w:kern w:val="0"/>
          <w:lang w:val="sr-Cyrl-CS" w:eastAsia="sr-Latn-CS"/>
        </w:rPr>
      </w:pPr>
    </w:p>
    <w:p w14:paraId="5948E4B0" w14:textId="6836D114" w:rsidR="009B4137" w:rsidRPr="000A2B5E" w:rsidRDefault="009B4137" w:rsidP="009B4137">
      <w:pPr>
        <w:pStyle w:val="BodyTextIndent"/>
        <w:tabs>
          <w:tab w:val="left" w:pos="3945"/>
        </w:tabs>
        <w:jc w:val="center"/>
        <w:rPr>
          <w:b/>
          <w:lang w:val="sr-Cyrl-RS"/>
        </w:rPr>
      </w:pPr>
      <w:r w:rsidRPr="000A2B5E">
        <w:rPr>
          <w:b/>
          <w:lang w:val="sr-Cyrl-RS"/>
        </w:rPr>
        <w:lastRenderedPageBreak/>
        <w:t>ОБРАЗАЦ ТРОШКОВА ПРИПРЕМЕ ПОНУДЕ</w:t>
      </w:r>
      <w:r w:rsidR="00C40B7F">
        <w:rPr>
          <w:b/>
          <w:lang w:val="sr-Cyrl-RS"/>
        </w:rPr>
        <w:br/>
        <w:t>за ЈН бр. 38/2020</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C6FE9">
        <w:trPr>
          <w:trHeight w:val="919"/>
        </w:trPr>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70748E51" w14:textId="77777777" w:rsidR="009B4137" w:rsidRPr="000A2B5E" w:rsidRDefault="009B4137" w:rsidP="006C6FE9">
            <w:pPr>
              <w:pStyle w:val="BodyTextIndent"/>
              <w:ind w:left="0"/>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5D5D27F2" w14:textId="5B11987A" w:rsidR="00D80C71" w:rsidRDefault="00D80C71" w:rsidP="00544A7B">
      <w:pPr>
        <w:suppressAutoHyphens w:val="0"/>
        <w:spacing w:line="240" w:lineRule="auto"/>
        <w:rPr>
          <w:rFonts w:eastAsia="Times New Roman"/>
          <w:b/>
          <w:noProof/>
          <w:color w:val="auto"/>
          <w:kern w:val="0"/>
          <w:lang w:val="sr-Cyrl-CS" w:eastAsia="sr-Latn-CS"/>
        </w:rPr>
      </w:pPr>
    </w:p>
    <w:p w14:paraId="3DCDD6FD" w14:textId="7710DF8D"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lastRenderedPageBreak/>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7568E591" w:rsidR="009B4137" w:rsidRPr="000A2B5E" w:rsidRDefault="00C40B7F" w:rsidP="009B4137">
      <w:pPr>
        <w:pStyle w:val="BodyTextIndent"/>
        <w:tabs>
          <w:tab w:val="left" w:pos="3945"/>
        </w:tabs>
        <w:jc w:val="center"/>
        <w:rPr>
          <w:b/>
          <w:lang w:val="sr-Cyrl-RS"/>
        </w:rPr>
      </w:pPr>
      <w:r>
        <w:rPr>
          <w:b/>
          <w:lang w:val="sr-Cyrl-RS"/>
        </w:rPr>
        <w:t>за ЈН бр. 38/2020</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7948F4B4"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D80C71">
        <w:rPr>
          <w:rFonts w:eastAsia="Times New Roman"/>
          <w:noProof/>
          <w:color w:val="auto"/>
          <w:kern w:val="0"/>
          <w:lang w:val="sr-Cyrl-CS" w:eastAsia="sr-Latn-CS"/>
        </w:rPr>
        <w:t>број 38/2020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69424B6E" w14:textId="5D70387E"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sectPr w:rsidR="009B4137"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C7585" w14:textId="77777777" w:rsidR="0027550E" w:rsidRDefault="0027550E" w:rsidP="002C4EAE">
      <w:pPr>
        <w:spacing w:line="240" w:lineRule="auto"/>
      </w:pPr>
      <w:r>
        <w:separator/>
      </w:r>
    </w:p>
  </w:endnote>
  <w:endnote w:type="continuationSeparator" w:id="0">
    <w:p w14:paraId="437E3871" w14:textId="77777777" w:rsidR="0027550E" w:rsidRDefault="0027550E"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C Times">
    <w:altName w:val="Courier New"/>
    <w:charset w:val="00"/>
    <w:family w:val="auto"/>
    <w:pitch w:val="default"/>
  </w:font>
  <w:font w:name="Optima">
    <w:altName w:val="Arial"/>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0C6C" w14:textId="77777777" w:rsidR="00C82B63" w:rsidRPr="00D03930" w:rsidRDefault="00C82B63"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279D849A" w:rsidR="00C82B63" w:rsidRPr="00625BD8" w:rsidRDefault="00C82B63"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lang w:val="sr-Cyrl-RS"/>
      </w:rPr>
      <w:t>38</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A2038" w14:textId="77777777" w:rsidR="0027550E" w:rsidRDefault="0027550E" w:rsidP="002C4EAE">
      <w:pPr>
        <w:spacing w:line="240" w:lineRule="auto"/>
      </w:pPr>
      <w:r>
        <w:separator/>
      </w:r>
    </w:p>
  </w:footnote>
  <w:footnote w:type="continuationSeparator" w:id="0">
    <w:p w14:paraId="6B76FD1C" w14:textId="77777777" w:rsidR="0027550E" w:rsidRDefault="0027550E"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14:paraId="3B0A1912" w14:textId="12A8C2E5" w:rsidR="00C82B63" w:rsidRPr="00333C80" w:rsidRDefault="00C82B63">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13589E">
          <w:rPr>
            <w:b/>
            <w:bCs/>
            <w:noProof/>
            <w:sz w:val="20"/>
            <w:szCs w:val="20"/>
          </w:rPr>
          <w:t>30</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13589E">
          <w:rPr>
            <w:b/>
            <w:bCs/>
            <w:noProof/>
            <w:sz w:val="20"/>
            <w:szCs w:val="20"/>
          </w:rPr>
          <w:t>51</w:t>
        </w:r>
        <w:r w:rsidRPr="00333C80">
          <w:rPr>
            <w:b/>
            <w:bCs/>
            <w:sz w:val="20"/>
            <w:szCs w:val="20"/>
          </w:rPr>
          <w:fldChar w:fldCharType="end"/>
        </w:r>
      </w:p>
    </w:sdtContent>
  </w:sdt>
  <w:p w14:paraId="0D709F0F" w14:textId="77777777" w:rsidR="00C82B63" w:rsidRPr="00333C80" w:rsidRDefault="00C82B6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B85CAB"/>
    <w:multiLevelType w:val="hybridMultilevel"/>
    <w:tmpl w:val="843E9C90"/>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0FAC7B02"/>
    <w:multiLevelType w:val="hybridMultilevel"/>
    <w:tmpl w:val="B90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2FB9"/>
    <w:multiLevelType w:val="hybridMultilevel"/>
    <w:tmpl w:val="F6BAF1E2"/>
    <w:lvl w:ilvl="0" w:tplc="0284B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3D094BE0"/>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76C8C"/>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4"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0C1B"/>
    <w:multiLevelType w:val="hybridMultilevel"/>
    <w:tmpl w:val="FF365974"/>
    <w:lvl w:ilvl="0" w:tplc="AAA651A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0E0BA8"/>
    <w:multiLevelType w:val="hybridMultilevel"/>
    <w:tmpl w:val="06E257A2"/>
    <w:lvl w:ilvl="0" w:tplc="0C4C1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C03970"/>
    <w:multiLevelType w:val="hybridMultilevel"/>
    <w:tmpl w:val="6010BB0E"/>
    <w:lvl w:ilvl="0" w:tplc="7ADCDD7C">
      <w:start w:val="3"/>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7" w15:restartNumberingAfterBreak="0">
    <w:nsid w:val="73641CD7"/>
    <w:multiLevelType w:val="hybridMultilevel"/>
    <w:tmpl w:val="8DBE4588"/>
    <w:lvl w:ilvl="0" w:tplc="815E765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761B3B8D"/>
    <w:multiLevelType w:val="hybridMultilevel"/>
    <w:tmpl w:val="10E2FB6C"/>
    <w:lvl w:ilvl="0" w:tplc="1DAA71AA">
      <w:start w:val="3"/>
      <w:numFmt w:val="bullet"/>
      <w:lvlText w:val="-"/>
      <w:lvlJc w:val="left"/>
      <w:pPr>
        <w:ind w:left="720"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C7FDA"/>
    <w:multiLevelType w:val="multilevel"/>
    <w:tmpl w:val="734E133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3" w15:restartNumberingAfterBreak="0">
    <w:nsid w:val="79660270"/>
    <w:multiLevelType w:val="hybridMultilevel"/>
    <w:tmpl w:val="FF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0"/>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26"/>
  </w:num>
  <w:num w:numId="11">
    <w:abstractNumId w:val="36"/>
  </w:num>
  <w:num w:numId="12">
    <w:abstractNumId w:val="14"/>
  </w:num>
  <w:num w:numId="13">
    <w:abstractNumId w:val="33"/>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1"/>
  </w:num>
  <w:num w:numId="19">
    <w:abstractNumId w:val="12"/>
  </w:num>
  <w:num w:numId="20">
    <w:abstractNumId w:val="38"/>
  </w:num>
  <w:num w:numId="21">
    <w:abstractNumId w:val="8"/>
  </w:num>
  <w:num w:numId="22">
    <w:abstractNumId w:val="32"/>
  </w:num>
  <w:num w:numId="23">
    <w:abstractNumId w:val="24"/>
  </w:num>
  <w:num w:numId="24">
    <w:abstractNumId w:val="2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4"/>
  </w:num>
  <w:num w:numId="28">
    <w:abstractNumId w:val="13"/>
  </w:num>
  <w:num w:numId="29">
    <w:abstractNumId w:val="42"/>
  </w:num>
  <w:num w:numId="30">
    <w:abstractNumId w:val="18"/>
  </w:num>
  <w:num w:numId="31">
    <w:abstractNumId w:val="2"/>
  </w:num>
  <w:num w:numId="32">
    <w:abstractNumId w:val="28"/>
  </w:num>
  <w:num w:numId="33">
    <w:abstractNumId w:val="41"/>
  </w:num>
  <w:num w:numId="34">
    <w:abstractNumId w:val="37"/>
  </w:num>
  <w:num w:numId="35">
    <w:abstractNumId w:val="34"/>
  </w:num>
  <w:num w:numId="36">
    <w:abstractNumId w:val="2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3"/>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num>
  <w:num w:numId="43">
    <w:abstractNumId w:val="6"/>
  </w:num>
  <w:num w:numId="44">
    <w:abstractNumId w:val="7"/>
  </w:num>
  <w:num w:numId="4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4820"/>
    <w:rsid w:val="00004A82"/>
    <w:rsid w:val="00005477"/>
    <w:rsid w:val="000054CA"/>
    <w:rsid w:val="00005A4A"/>
    <w:rsid w:val="00007BAF"/>
    <w:rsid w:val="00011BB7"/>
    <w:rsid w:val="00012B53"/>
    <w:rsid w:val="00012CBF"/>
    <w:rsid w:val="00015973"/>
    <w:rsid w:val="000200A1"/>
    <w:rsid w:val="000202A1"/>
    <w:rsid w:val="00020D37"/>
    <w:rsid w:val="000217F4"/>
    <w:rsid w:val="00023D1E"/>
    <w:rsid w:val="000246A1"/>
    <w:rsid w:val="00024A54"/>
    <w:rsid w:val="000256BD"/>
    <w:rsid w:val="000256F9"/>
    <w:rsid w:val="00025E4E"/>
    <w:rsid w:val="00026191"/>
    <w:rsid w:val="00027661"/>
    <w:rsid w:val="00030596"/>
    <w:rsid w:val="00030F4B"/>
    <w:rsid w:val="00034446"/>
    <w:rsid w:val="00034B27"/>
    <w:rsid w:val="0003706F"/>
    <w:rsid w:val="00037247"/>
    <w:rsid w:val="0004016F"/>
    <w:rsid w:val="00042D37"/>
    <w:rsid w:val="00042EA7"/>
    <w:rsid w:val="00043F03"/>
    <w:rsid w:val="00043FCD"/>
    <w:rsid w:val="00044F72"/>
    <w:rsid w:val="00055312"/>
    <w:rsid w:val="00055657"/>
    <w:rsid w:val="00056A7E"/>
    <w:rsid w:val="0005779F"/>
    <w:rsid w:val="0006023B"/>
    <w:rsid w:val="000602B9"/>
    <w:rsid w:val="00061478"/>
    <w:rsid w:val="00062482"/>
    <w:rsid w:val="000629B7"/>
    <w:rsid w:val="00062E88"/>
    <w:rsid w:val="0006386C"/>
    <w:rsid w:val="00070962"/>
    <w:rsid w:val="00071D52"/>
    <w:rsid w:val="000735FC"/>
    <w:rsid w:val="00074CA6"/>
    <w:rsid w:val="0007661D"/>
    <w:rsid w:val="000809D7"/>
    <w:rsid w:val="00081C95"/>
    <w:rsid w:val="00081CD7"/>
    <w:rsid w:val="000830EA"/>
    <w:rsid w:val="00093B41"/>
    <w:rsid w:val="00093F6F"/>
    <w:rsid w:val="0009407C"/>
    <w:rsid w:val="000964D6"/>
    <w:rsid w:val="00096563"/>
    <w:rsid w:val="000A0E9F"/>
    <w:rsid w:val="000A283F"/>
    <w:rsid w:val="000A2D7F"/>
    <w:rsid w:val="000A389B"/>
    <w:rsid w:val="000A68EF"/>
    <w:rsid w:val="000A7B80"/>
    <w:rsid w:val="000B077E"/>
    <w:rsid w:val="000B0D9D"/>
    <w:rsid w:val="000B6784"/>
    <w:rsid w:val="000B7378"/>
    <w:rsid w:val="000C18BC"/>
    <w:rsid w:val="000C2925"/>
    <w:rsid w:val="000C2A74"/>
    <w:rsid w:val="000C4551"/>
    <w:rsid w:val="000C5469"/>
    <w:rsid w:val="000C5A43"/>
    <w:rsid w:val="000D4EFC"/>
    <w:rsid w:val="000E1BEA"/>
    <w:rsid w:val="000E1DBE"/>
    <w:rsid w:val="000E389A"/>
    <w:rsid w:val="000E4CB2"/>
    <w:rsid w:val="000E58E1"/>
    <w:rsid w:val="000E6FAF"/>
    <w:rsid w:val="000F02AC"/>
    <w:rsid w:val="000F2470"/>
    <w:rsid w:val="000F2FBD"/>
    <w:rsid w:val="000F3AB3"/>
    <w:rsid w:val="000F4C31"/>
    <w:rsid w:val="000F5589"/>
    <w:rsid w:val="00101CA2"/>
    <w:rsid w:val="00102314"/>
    <w:rsid w:val="001040D1"/>
    <w:rsid w:val="00105DFF"/>
    <w:rsid w:val="00114127"/>
    <w:rsid w:val="001146AF"/>
    <w:rsid w:val="001147E4"/>
    <w:rsid w:val="00117EE6"/>
    <w:rsid w:val="0012053D"/>
    <w:rsid w:val="0012094A"/>
    <w:rsid w:val="00121D7D"/>
    <w:rsid w:val="0012237E"/>
    <w:rsid w:val="00125DD7"/>
    <w:rsid w:val="00126480"/>
    <w:rsid w:val="001278ED"/>
    <w:rsid w:val="0013067A"/>
    <w:rsid w:val="00131982"/>
    <w:rsid w:val="00132D87"/>
    <w:rsid w:val="001352B2"/>
    <w:rsid w:val="0013589E"/>
    <w:rsid w:val="00136249"/>
    <w:rsid w:val="001366AE"/>
    <w:rsid w:val="0013734D"/>
    <w:rsid w:val="0013736D"/>
    <w:rsid w:val="00140031"/>
    <w:rsid w:val="00140621"/>
    <w:rsid w:val="00140A10"/>
    <w:rsid w:val="00140C2E"/>
    <w:rsid w:val="001443A8"/>
    <w:rsid w:val="001445E7"/>
    <w:rsid w:val="00144BF5"/>
    <w:rsid w:val="00145187"/>
    <w:rsid w:val="001462E2"/>
    <w:rsid w:val="00152443"/>
    <w:rsid w:val="001546B7"/>
    <w:rsid w:val="0015671D"/>
    <w:rsid w:val="0015786A"/>
    <w:rsid w:val="00160948"/>
    <w:rsid w:val="00162716"/>
    <w:rsid w:val="00167097"/>
    <w:rsid w:val="00167C15"/>
    <w:rsid w:val="0017014D"/>
    <w:rsid w:val="001720E9"/>
    <w:rsid w:val="00172BD8"/>
    <w:rsid w:val="00174827"/>
    <w:rsid w:val="0017602D"/>
    <w:rsid w:val="001770C9"/>
    <w:rsid w:val="0018562E"/>
    <w:rsid w:val="001868F1"/>
    <w:rsid w:val="00186F9E"/>
    <w:rsid w:val="001878AF"/>
    <w:rsid w:val="001929EA"/>
    <w:rsid w:val="00193371"/>
    <w:rsid w:val="00196906"/>
    <w:rsid w:val="001A3F54"/>
    <w:rsid w:val="001A4155"/>
    <w:rsid w:val="001A4A84"/>
    <w:rsid w:val="001B5BED"/>
    <w:rsid w:val="001B5D78"/>
    <w:rsid w:val="001C027E"/>
    <w:rsid w:val="001C0584"/>
    <w:rsid w:val="001C0FDA"/>
    <w:rsid w:val="001C1723"/>
    <w:rsid w:val="001C1925"/>
    <w:rsid w:val="001C24BA"/>
    <w:rsid w:val="001C331D"/>
    <w:rsid w:val="001C53A3"/>
    <w:rsid w:val="001C6B12"/>
    <w:rsid w:val="001C74F9"/>
    <w:rsid w:val="001D09EA"/>
    <w:rsid w:val="001D2533"/>
    <w:rsid w:val="001D2A5B"/>
    <w:rsid w:val="001D2E7F"/>
    <w:rsid w:val="001D3B62"/>
    <w:rsid w:val="001D4631"/>
    <w:rsid w:val="001E3FC3"/>
    <w:rsid w:val="001E43FC"/>
    <w:rsid w:val="001F3A53"/>
    <w:rsid w:val="001F70A4"/>
    <w:rsid w:val="00201201"/>
    <w:rsid w:val="0020197D"/>
    <w:rsid w:val="00202AB3"/>
    <w:rsid w:val="002031AC"/>
    <w:rsid w:val="00204424"/>
    <w:rsid w:val="002046F5"/>
    <w:rsid w:val="002061CD"/>
    <w:rsid w:val="002064FE"/>
    <w:rsid w:val="0020788F"/>
    <w:rsid w:val="002122B8"/>
    <w:rsid w:val="00214A77"/>
    <w:rsid w:val="002151EF"/>
    <w:rsid w:val="00221085"/>
    <w:rsid w:val="002216EE"/>
    <w:rsid w:val="00221B10"/>
    <w:rsid w:val="00222CEA"/>
    <w:rsid w:val="00223D14"/>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67C58"/>
    <w:rsid w:val="00270EAD"/>
    <w:rsid w:val="00271C33"/>
    <w:rsid w:val="0027550E"/>
    <w:rsid w:val="00276F3E"/>
    <w:rsid w:val="002770A0"/>
    <w:rsid w:val="00280170"/>
    <w:rsid w:val="00280373"/>
    <w:rsid w:val="00281F07"/>
    <w:rsid w:val="00282DD8"/>
    <w:rsid w:val="00284489"/>
    <w:rsid w:val="00284E2C"/>
    <w:rsid w:val="00285682"/>
    <w:rsid w:val="002860A0"/>
    <w:rsid w:val="002877F0"/>
    <w:rsid w:val="00292C18"/>
    <w:rsid w:val="002979C8"/>
    <w:rsid w:val="002A09C4"/>
    <w:rsid w:val="002A1602"/>
    <w:rsid w:val="002A270F"/>
    <w:rsid w:val="002A36C0"/>
    <w:rsid w:val="002B066B"/>
    <w:rsid w:val="002B1EFD"/>
    <w:rsid w:val="002B3101"/>
    <w:rsid w:val="002B3BA7"/>
    <w:rsid w:val="002B4FF9"/>
    <w:rsid w:val="002B5235"/>
    <w:rsid w:val="002B6923"/>
    <w:rsid w:val="002B7235"/>
    <w:rsid w:val="002C0104"/>
    <w:rsid w:val="002C0427"/>
    <w:rsid w:val="002C0A4C"/>
    <w:rsid w:val="002C3750"/>
    <w:rsid w:val="002C395B"/>
    <w:rsid w:val="002C4EAE"/>
    <w:rsid w:val="002C7B6C"/>
    <w:rsid w:val="002D300C"/>
    <w:rsid w:val="002D5DD1"/>
    <w:rsid w:val="002D5DF5"/>
    <w:rsid w:val="002D5E38"/>
    <w:rsid w:val="002E0C71"/>
    <w:rsid w:val="002E0CB3"/>
    <w:rsid w:val="002E0FD5"/>
    <w:rsid w:val="002E196D"/>
    <w:rsid w:val="002E3C35"/>
    <w:rsid w:val="002E5926"/>
    <w:rsid w:val="002E5C3A"/>
    <w:rsid w:val="002E68F9"/>
    <w:rsid w:val="002F1281"/>
    <w:rsid w:val="002F1296"/>
    <w:rsid w:val="002F222E"/>
    <w:rsid w:val="002F27F1"/>
    <w:rsid w:val="002F5597"/>
    <w:rsid w:val="002F619B"/>
    <w:rsid w:val="002F7C78"/>
    <w:rsid w:val="00300570"/>
    <w:rsid w:val="00300925"/>
    <w:rsid w:val="003025D1"/>
    <w:rsid w:val="00304377"/>
    <w:rsid w:val="003049AF"/>
    <w:rsid w:val="003049BC"/>
    <w:rsid w:val="00304A17"/>
    <w:rsid w:val="00304CA8"/>
    <w:rsid w:val="00306C92"/>
    <w:rsid w:val="00310809"/>
    <w:rsid w:val="00312673"/>
    <w:rsid w:val="00312ED6"/>
    <w:rsid w:val="003142DA"/>
    <w:rsid w:val="003154C8"/>
    <w:rsid w:val="00317B20"/>
    <w:rsid w:val="0032119C"/>
    <w:rsid w:val="00321BB3"/>
    <w:rsid w:val="00323CFA"/>
    <w:rsid w:val="003243FD"/>
    <w:rsid w:val="0032618D"/>
    <w:rsid w:val="00326FDC"/>
    <w:rsid w:val="003314B1"/>
    <w:rsid w:val="0033276E"/>
    <w:rsid w:val="00333C80"/>
    <w:rsid w:val="0034143F"/>
    <w:rsid w:val="00341D7D"/>
    <w:rsid w:val="00341F13"/>
    <w:rsid w:val="00344843"/>
    <w:rsid w:val="00344AEF"/>
    <w:rsid w:val="0034587E"/>
    <w:rsid w:val="003464B4"/>
    <w:rsid w:val="00347213"/>
    <w:rsid w:val="0034781A"/>
    <w:rsid w:val="003509D6"/>
    <w:rsid w:val="00352FFB"/>
    <w:rsid w:val="00353E17"/>
    <w:rsid w:val="00354E11"/>
    <w:rsid w:val="00355316"/>
    <w:rsid w:val="00355B05"/>
    <w:rsid w:val="003573BE"/>
    <w:rsid w:val="003575FE"/>
    <w:rsid w:val="003604CD"/>
    <w:rsid w:val="0036204B"/>
    <w:rsid w:val="003628E0"/>
    <w:rsid w:val="003638D0"/>
    <w:rsid w:val="00372DC0"/>
    <w:rsid w:val="00373A01"/>
    <w:rsid w:val="00374A45"/>
    <w:rsid w:val="00375052"/>
    <w:rsid w:val="0037523C"/>
    <w:rsid w:val="00375B08"/>
    <w:rsid w:val="00376E06"/>
    <w:rsid w:val="00380442"/>
    <w:rsid w:val="00380EF6"/>
    <w:rsid w:val="003817AF"/>
    <w:rsid w:val="00381C8E"/>
    <w:rsid w:val="0038218A"/>
    <w:rsid w:val="00382569"/>
    <w:rsid w:val="00382E4E"/>
    <w:rsid w:val="00384623"/>
    <w:rsid w:val="00385AF4"/>
    <w:rsid w:val="00386802"/>
    <w:rsid w:val="003876F0"/>
    <w:rsid w:val="00390610"/>
    <w:rsid w:val="003A2C6E"/>
    <w:rsid w:val="003A33CD"/>
    <w:rsid w:val="003A4A9F"/>
    <w:rsid w:val="003A5331"/>
    <w:rsid w:val="003A628F"/>
    <w:rsid w:val="003A71D0"/>
    <w:rsid w:val="003B1DBB"/>
    <w:rsid w:val="003B1FE3"/>
    <w:rsid w:val="003B283D"/>
    <w:rsid w:val="003B3A71"/>
    <w:rsid w:val="003B3F92"/>
    <w:rsid w:val="003C46D8"/>
    <w:rsid w:val="003C4F13"/>
    <w:rsid w:val="003C59EA"/>
    <w:rsid w:val="003C6906"/>
    <w:rsid w:val="003C74E1"/>
    <w:rsid w:val="003D0AE7"/>
    <w:rsid w:val="003D21A0"/>
    <w:rsid w:val="003D225C"/>
    <w:rsid w:val="003D2872"/>
    <w:rsid w:val="003D64CE"/>
    <w:rsid w:val="003D6887"/>
    <w:rsid w:val="003D6B3C"/>
    <w:rsid w:val="003D6E49"/>
    <w:rsid w:val="003D75DD"/>
    <w:rsid w:val="003D7F6C"/>
    <w:rsid w:val="003E3297"/>
    <w:rsid w:val="003E3EF4"/>
    <w:rsid w:val="003E5CD5"/>
    <w:rsid w:val="003E7F0E"/>
    <w:rsid w:val="003F0838"/>
    <w:rsid w:val="003F1F8F"/>
    <w:rsid w:val="003F22E4"/>
    <w:rsid w:val="003F3C2E"/>
    <w:rsid w:val="003F6BF3"/>
    <w:rsid w:val="003F6F9C"/>
    <w:rsid w:val="0040058D"/>
    <w:rsid w:val="00401C91"/>
    <w:rsid w:val="00403103"/>
    <w:rsid w:val="004039CE"/>
    <w:rsid w:val="0040478C"/>
    <w:rsid w:val="004064E9"/>
    <w:rsid w:val="00406840"/>
    <w:rsid w:val="00407E7A"/>
    <w:rsid w:val="0041037A"/>
    <w:rsid w:val="00410EE3"/>
    <w:rsid w:val="004120F0"/>
    <w:rsid w:val="004137DF"/>
    <w:rsid w:val="004163ED"/>
    <w:rsid w:val="00416F99"/>
    <w:rsid w:val="004213B3"/>
    <w:rsid w:val="004222A1"/>
    <w:rsid w:val="00423A0C"/>
    <w:rsid w:val="00424F98"/>
    <w:rsid w:val="0042546E"/>
    <w:rsid w:val="00430272"/>
    <w:rsid w:val="004307F9"/>
    <w:rsid w:val="00430C08"/>
    <w:rsid w:val="00430E83"/>
    <w:rsid w:val="00430FBA"/>
    <w:rsid w:val="004312B3"/>
    <w:rsid w:val="00432B18"/>
    <w:rsid w:val="004333DA"/>
    <w:rsid w:val="004341A2"/>
    <w:rsid w:val="004369BB"/>
    <w:rsid w:val="00436D1E"/>
    <w:rsid w:val="004373B2"/>
    <w:rsid w:val="004402E6"/>
    <w:rsid w:val="00441B30"/>
    <w:rsid w:val="004426BC"/>
    <w:rsid w:val="00442F9B"/>
    <w:rsid w:val="00443124"/>
    <w:rsid w:val="00443FD2"/>
    <w:rsid w:val="0044537E"/>
    <w:rsid w:val="004458E9"/>
    <w:rsid w:val="00445AD5"/>
    <w:rsid w:val="004464F4"/>
    <w:rsid w:val="004502F2"/>
    <w:rsid w:val="00450431"/>
    <w:rsid w:val="004505B6"/>
    <w:rsid w:val="00452F82"/>
    <w:rsid w:val="0045437C"/>
    <w:rsid w:val="00455067"/>
    <w:rsid w:val="00456739"/>
    <w:rsid w:val="004569FD"/>
    <w:rsid w:val="00462A6C"/>
    <w:rsid w:val="004631AB"/>
    <w:rsid w:val="00466070"/>
    <w:rsid w:val="00471206"/>
    <w:rsid w:val="00473F44"/>
    <w:rsid w:val="004749B6"/>
    <w:rsid w:val="00474FBA"/>
    <w:rsid w:val="0047582A"/>
    <w:rsid w:val="00475CD0"/>
    <w:rsid w:val="00475F6F"/>
    <w:rsid w:val="00481AB4"/>
    <w:rsid w:val="00482019"/>
    <w:rsid w:val="004829EA"/>
    <w:rsid w:val="0048453A"/>
    <w:rsid w:val="0048497F"/>
    <w:rsid w:val="00484B4B"/>
    <w:rsid w:val="00484DD7"/>
    <w:rsid w:val="00485C12"/>
    <w:rsid w:val="0049024E"/>
    <w:rsid w:val="00490755"/>
    <w:rsid w:val="00490E14"/>
    <w:rsid w:val="004911FB"/>
    <w:rsid w:val="00491BC5"/>
    <w:rsid w:val="0049254B"/>
    <w:rsid w:val="00492D91"/>
    <w:rsid w:val="004955FB"/>
    <w:rsid w:val="004976EC"/>
    <w:rsid w:val="00497A6C"/>
    <w:rsid w:val="004A2303"/>
    <w:rsid w:val="004A2F01"/>
    <w:rsid w:val="004A37CD"/>
    <w:rsid w:val="004A5CD2"/>
    <w:rsid w:val="004A7C63"/>
    <w:rsid w:val="004B0D25"/>
    <w:rsid w:val="004B1B69"/>
    <w:rsid w:val="004B6CC4"/>
    <w:rsid w:val="004B78B1"/>
    <w:rsid w:val="004B7E5D"/>
    <w:rsid w:val="004C256E"/>
    <w:rsid w:val="004C29DE"/>
    <w:rsid w:val="004C3BC2"/>
    <w:rsid w:val="004C43BD"/>
    <w:rsid w:val="004C53F7"/>
    <w:rsid w:val="004C5505"/>
    <w:rsid w:val="004D05F1"/>
    <w:rsid w:val="004D2E66"/>
    <w:rsid w:val="004D41E4"/>
    <w:rsid w:val="004D4DF0"/>
    <w:rsid w:val="004D792E"/>
    <w:rsid w:val="004E1170"/>
    <w:rsid w:val="004E1340"/>
    <w:rsid w:val="004E1377"/>
    <w:rsid w:val="004E15A1"/>
    <w:rsid w:val="004E1D4C"/>
    <w:rsid w:val="004E26E4"/>
    <w:rsid w:val="004E3533"/>
    <w:rsid w:val="004E3E56"/>
    <w:rsid w:val="004F18EB"/>
    <w:rsid w:val="004F3E15"/>
    <w:rsid w:val="004F7521"/>
    <w:rsid w:val="004F7C89"/>
    <w:rsid w:val="0050018D"/>
    <w:rsid w:val="005009BB"/>
    <w:rsid w:val="005013FE"/>
    <w:rsid w:val="00501D77"/>
    <w:rsid w:val="00502A74"/>
    <w:rsid w:val="0050302D"/>
    <w:rsid w:val="00503AD4"/>
    <w:rsid w:val="00504D21"/>
    <w:rsid w:val="00505B31"/>
    <w:rsid w:val="0050643F"/>
    <w:rsid w:val="0051326E"/>
    <w:rsid w:val="00513969"/>
    <w:rsid w:val="00515566"/>
    <w:rsid w:val="00515AB2"/>
    <w:rsid w:val="00516538"/>
    <w:rsid w:val="00516FDA"/>
    <w:rsid w:val="005207C5"/>
    <w:rsid w:val="00520FEA"/>
    <w:rsid w:val="00521F28"/>
    <w:rsid w:val="00524065"/>
    <w:rsid w:val="005243F6"/>
    <w:rsid w:val="005253A4"/>
    <w:rsid w:val="00530613"/>
    <w:rsid w:val="00530DC1"/>
    <w:rsid w:val="00530ED4"/>
    <w:rsid w:val="00532020"/>
    <w:rsid w:val="005321DC"/>
    <w:rsid w:val="0053272F"/>
    <w:rsid w:val="005327C1"/>
    <w:rsid w:val="00534EA3"/>
    <w:rsid w:val="0053522D"/>
    <w:rsid w:val="00535AC9"/>
    <w:rsid w:val="0054016F"/>
    <w:rsid w:val="00544A7B"/>
    <w:rsid w:val="00545A05"/>
    <w:rsid w:val="00546ACA"/>
    <w:rsid w:val="00551672"/>
    <w:rsid w:val="00552401"/>
    <w:rsid w:val="00554221"/>
    <w:rsid w:val="005550E2"/>
    <w:rsid w:val="0055746F"/>
    <w:rsid w:val="00557F4A"/>
    <w:rsid w:val="00560229"/>
    <w:rsid w:val="00562B6A"/>
    <w:rsid w:val="005638D7"/>
    <w:rsid w:val="005638E2"/>
    <w:rsid w:val="005666CE"/>
    <w:rsid w:val="00570260"/>
    <w:rsid w:val="00571910"/>
    <w:rsid w:val="005727EA"/>
    <w:rsid w:val="005762AE"/>
    <w:rsid w:val="00576BE1"/>
    <w:rsid w:val="00577B17"/>
    <w:rsid w:val="00581AAF"/>
    <w:rsid w:val="005830B6"/>
    <w:rsid w:val="00584E1D"/>
    <w:rsid w:val="005860C8"/>
    <w:rsid w:val="00587E84"/>
    <w:rsid w:val="00590166"/>
    <w:rsid w:val="00590641"/>
    <w:rsid w:val="005914EF"/>
    <w:rsid w:val="005919E2"/>
    <w:rsid w:val="00592A41"/>
    <w:rsid w:val="00593D55"/>
    <w:rsid w:val="005958B3"/>
    <w:rsid w:val="005963BF"/>
    <w:rsid w:val="005A5DA3"/>
    <w:rsid w:val="005B0178"/>
    <w:rsid w:val="005B0E64"/>
    <w:rsid w:val="005B12D9"/>
    <w:rsid w:val="005B3EF1"/>
    <w:rsid w:val="005B6867"/>
    <w:rsid w:val="005C0915"/>
    <w:rsid w:val="005C2B69"/>
    <w:rsid w:val="005C58A2"/>
    <w:rsid w:val="005C6A46"/>
    <w:rsid w:val="005D16EE"/>
    <w:rsid w:val="005D191B"/>
    <w:rsid w:val="005D35AD"/>
    <w:rsid w:val="005D3FE6"/>
    <w:rsid w:val="005D4D6F"/>
    <w:rsid w:val="005D578B"/>
    <w:rsid w:val="005D74C8"/>
    <w:rsid w:val="005E10C9"/>
    <w:rsid w:val="005E16A2"/>
    <w:rsid w:val="005E1DDF"/>
    <w:rsid w:val="005E338D"/>
    <w:rsid w:val="005E3C80"/>
    <w:rsid w:val="005E4233"/>
    <w:rsid w:val="005E579A"/>
    <w:rsid w:val="005E5C13"/>
    <w:rsid w:val="005E700F"/>
    <w:rsid w:val="005F1B73"/>
    <w:rsid w:val="005F5985"/>
    <w:rsid w:val="005F7DFD"/>
    <w:rsid w:val="005F7FB6"/>
    <w:rsid w:val="00600649"/>
    <w:rsid w:val="00600B8C"/>
    <w:rsid w:val="0060109A"/>
    <w:rsid w:val="0060576F"/>
    <w:rsid w:val="00607271"/>
    <w:rsid w:val="00610D3D"/>
    <w:rsid w:val="00612D0E"/>
    <w:rsid w:val="006135EE"/>
    <w:rsid w:val="0061622C"/>
    <w:rsid w:val="00617AF6"/>
    <w:rsid w:val="00617DF8"/>
    <w:rsid w:val="00620C94"/>
    <w:rsid w:val="00621928"/>
    <w:rsid w:val="00621B35"/>
    <w:rsid w:val="00623713"/>
    <w:rsid w:val="00623A53"/>
    <w:rsid w:val="006246B8"/>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34DD"/>
    <w:rsid w:val="006658D2"/>
    <w:rsid w:val="0066650B"/>
    <w:rsid w:val="00672248"/>
    <w:rsid w:val="006722EC"/>
    <w:rsid w:val="00675F15"/>
    <w:rsid w:val="00676D69"/>
    <w:rsid w:val="00680F54"/>
    <w:rsid w:val="00681D45"/>
    <w:rsid w:val="00682E0D"/>
    <w:rsid w:val="00682EA8"/>
    <w:rsid w:val="0068482E"/>
    <w:rsid w:val="00686504"/>
    <w:rsid w:val="00686BFB"/>
    <w:rsid w:val="00687376"/>
    <w:rsid w:val="0069015F"/>
    <w:rsid w:val="00690B55"/>
    <w:rsid w:val="00690E0E"/>
    <w:rsid w:val="006925E0"/>
    <w:rsid w:val="006930C6"/>
    <w:rsid w:val="0069427F"/>
    <w:rsid w:val="00694C4B"/>
    <w:rsid w:val="006955E3"/>
    <w:rsid w:val="00695B5D"/>
    <w:rsid w:val="00696F73"/>
    <w:rsid w:val="00697109"/>
    <w:rsid w:val="006A2E3D"/>
    <w:rsid w:val="006A7C3C"/>
    <w:rsid w:val="006A7DB3"/>
    <w:rsid w:val="006B2FF8"/>
    <w:rsid w:val="006B312D"/>
    <w:rsid w:val="006B3C24"/>
    <w:rsid w:val="006B52F1"/>
    <w:rsid w:val="006B6115"/>
    <w:rsid w:val="006B7E89"/>
    <w:rsid w:val="006C1CBE"/>
    <w:rsid w:val="006C1FE1"/>
    <w:rsid w:val="006C3D7C"/>
    <w:rsid w:val="006C46C5"/>
    <w:rsid w:val="006C4BDE"/>
    <w:rsid w:val="006C51A5"/>
    <w:rsid w:val="006C6FE9"/>
    <w:rsid w:val="006D156D"/>
    <w:rsid w:val="006D2AB6"/>
    <w:rsid w:val="006D393B"/>
    <w:rsid w:val="006D5610"/>
    <w:rsid w:val="006D7034"/>
    <w:rsid w:val="006D70E8"/>
    <w:rsid w:val="006D7E53"/>
    <w:rsid w:val="006E0DB0"/>
    <w:rsid w:val="006E1DEC"/>
    <w:rsid w:val="006E5743"/>
    <w:rsid w:val="006E7CC5"/>
    <w:rsid w:val="006F3918"/>
    <w:rsid w:val="006F5319"/>
    <w:rsid w:val="007010D0"/>
    <w:rsid w:val="00703A02"/>
    <w:rsid w:val="007057D5"/>
    <w:rsid w:val="0070631A"/>
    <w:rsid w:val="00706E0C"/>
    <w:rsid w:val="00710C32"/>
    <w:rsid w:val="007115F0"/>
    <w:rsid w:val="00712A46"/>
    <w:rsid w:val="00712F55"/>
    <w:rsid w:val="00715425"/>
    <w:rsid w:val="0071584F"/>
    <w:rsid w:val="00716F9B"/>
    <w:rsid w:val="00717F40"/>
    <w:rsid w:val="00720E84"/>
    <w:rsid w:val="00723527"/>
    <w:rsid w:val="007250D7"/>
    <w:rsid w:val="0072547D"/>
    <w:rsid w:val="007256B8"/>
    <w:rsid w:val="00725FF0"/>
    <w:rsid w:val="007324EC"/>
    <w:rsid w:val="0073253D"/>
    <w:rsid w:val="00732684"/>
    <w:rsid w:val="0073396F"/>
    <w:rsid w:val="00733A75"/>
    <w:rsid w:val="00733AE3"/>
    <w:rsid w:val="0073496B"/>
    <w:rsid w:val="00734F0D"/>
    <w:rsid w:val="0073553E"/>
    <w:rsid w:val="00735C98"/>
    <w:rsid w:val="00737BEE"/>
    <w:rsid w:val="00737C75"/>
    <w:rsid w:val="0074044A"/>
    <w:rsid w:val="0074077F"/>
    <w:rsid w:val="00740E81"/>
    <w:rsid w:val="007460E9"/>
    <w:rsid w:val="0074749A"/>
    <w:rsid w:val="00751F7F"/>
    <w:rsid w:val="00752B6B"/>
    <w:rsid w:val="00752D18"/>
    <w:rsid w:val="00753B5D"/>
    <w:rsid w:val="007562C0"/>
    <w:rsid w:val="00757853"/>
    <w:rsid w:val="00761746"/>
    <w:rsid w:val="00762A6F"/>
    <w:rsid w:val="007640A4"/>
    <w:rsid w:val="00764BE6"/>
    <w:rsid w:val="00765AD4"/>
    <w:rsid w:val="007667FF"/>
    <w:rsid w:val="00771BD4"/>
    <w:rsid w:val="00773AA3"/>
    <w:rsid w:val="0077665C"/>
    <w:rsid w:val="00780A7E"/>
    <w:rsid w:val="0078238F"/>
    <w:rsid w:val="007835CC"/>
    <w:rsid w:val="00783998"/>
    <w:rsid w:val="00786712"/>
    <w:rsid w:val="00786850"/>
    <w:rsid w:val="00787016"/>
    <w:rsid w:val="00787119"/>
    <w:rsid w:val="00790CCB"/>
    <w:rsid w:val="00791179"/>
    <w:rsid w:val="007917E3"/>
    <w:rsid w:val="00794086"/>
    <w:rsid w:val="007953A5"/>
    <w:rsid w:val="00795DF9"/>
    <w:rsid w:val="00797DDD"/>
    <w:rsid w:val="007A0239"/>
    <w:rsid w:val="007A05BF"/>
    <w:rsid w:val="007A1E4A"/>
    <w:rsid w:val="007A36D0"/>
    <w:rsid w:val="007A64B8"/>
    <w:rsid w:val="007A6BDB"/>
    <w:rsid w:val="007A6D3B"/>
    <w:rsid w:val="007A719C"/>
    <w:rsid w:val="007B06AD"/>
    <w:rsid w:val="007B145D"/>
    <w:rsid w:val="007B30B7"/>
    <w:rsid w:val="007B67BC"/>
    <w:rsid w:val="007B6C65"/>
    <w:rsid w:val="007B70E3"/>
    <w:rsid w:val="007B7D95"/>
    <w:rsid w:val="007C15BF"/>
    <w:rsid w:val="007C23E3"/>
    <w:rsid w:val="007C32C9"/>
    <w:rsid w:val="007D019E"/>
    <w:rsid w:val="007D2A0E"/>
    <w:rsid w:val="007D3D6C"/>
    <w:rsid w:val="007D44FB"/>
    <w:rsid w:val="007D5F58"/>
    <w:rsid w:val="007D5FF5"/>
    <w:rsid w:val="007D6721"/>
    <w:rsid w:val="007D673A"/>
    <w:rsid w:val="007D7174"/>
    <w:rsid w:val="007E0AFF"/>
    <w:rsid w:val="007E0EB3"/>
    <w:rsid w:val="007E1CAF"/>
    <w:rsid w:val="007E24A6"/>
    <w:rsid w:val="007E2E92"/>
    <w:rsid w:val="007E3E90"/>
    <w:rsid w:val="007E4D83"/>
    <w:rsid w:val="007E5A15"/>
    <w:rsid w:val="007E5A71"/>
    <w:rsid w:val="007E6AF5"/>
    <w:rsid w:val="007E6B44"/>
    <w:rsid w:val="007F048E"/>
    <w:rsid w:val="007F33F5"/>
    <w:rsid w:val="007F4BC4"/>
    <w:rsid w:val="007F74E7"/>
    <w:rsid w:val="008021E3"/>
    <w:rsid w:val="00802B8E"/>
    <w:rsid w:val="008035AD"/>
    <w:rsid w:val="008049A9"/>
    <w:rsid w:val="008049D9"/>
    <w:rsid w:val="0080557F"/>
    <w:rsid w:val="00810116"/>
    <w:rsid w:val="0081217C"/>
    <w:rsid w:val="00814766"/>
    <w:rsid w:val="008152E6"/>
    <w:rsid w:val="00815F25"/>
    <w:rsid w:val="008165AC"/>
    <w:rsid w:val="00816D08"/>
    <w:rsid w:val="00820F9A"/>
    <w:rsid w:val="00821600"/>
    <w:rsid w:val="00822861"/>
    <w:rsid w:val="008237A1"/>
    <w:rsid w:val="00823D5D"/>
    <w:rsid w:val="00823E9A"/>
    <w:rsid w:val="008242ED"/>
    <w:rsid w:val="0082554E"/>
    <w:rsid w:val="00826899"/>
    <w:rsid w:val="00827524"/>
    <w:rsid w:val="008317D1"/>
    <w:rsid w:val="00831D09"/>
    <w:rsid w:val="00833522"/>
    <w:rsid w:val="00834614"/>
    <w:rsid w:val="00837A12"/>
    <w:rsid w:val="008403D9"/>
    <w:rsid w:val="00841E7B"/>
    <w:rsid w:val="008428EE"/>
    <w:rsid w:val="00843EB4"/>
    <w:rsid w:val="008444E4"/>
    <w:rsid w:val="00844C12"/>
    <w:rsid w:val="008474AB"/>
    <w:rsid w:val="008477DD"/>
    <w:rsid w:val="00847C56"/>
    <w:rsid w:val="00856286"/>
    <w:rsid w:val="00857857"/>
    <w:rsid w:val="00860525"/>
    <w:rsid w:val="008617B2"/>
    <w:rsid w:val="00861C23"/>
    <w:rsid w:val="00864BC7"/>
    <w:rsid w:val="008667F5"/>
    <w:rsid w:val="00866C83"/>
    <w:rsid w:val="00873674"/>
    <w:rsid w:val="008757AD"/>
    <w:rsid w:val="00876AE2"/>
    <w:rsid w:val="00876F9F"/>
    <w:rsid w:val="00880390"/>
    <w:rsid w:val="00881AEC"/>
    <w:rsid w:val="00881E93"/>
    <w:rsid w:val="00882B4A"/>
    <w:rsid w:val="00882FF7"/>
    <w:rsid w:val="008833B1"/>
    <w:rsid w:val="008851E0"/>
    <w:rsid w:val="0088536B"/>
    <w:rsid w:val="0088602B"/>
    <w:rsid w:val="0089384C"/>
    <w:rsid w:val="00895E3F"/>
    <w:rsid w:val="008960BC"/>
    <w:rsid w:val="008964AF"/>
    <w:rsid w:val="008A0CA5"/>
    <w:rsid w:val="008A1545"/>
    <w:rsid w:val="008A1B4F"/>
    <w:rsid w:val="008A21E9"/>
    <w:rsid w:val="008A3D13"/>
    <w:rsid w:val="008A47B9"/>
    <w:rsid w:val="008A4A0F"/>
    <w:rsid w:val="008A4F6B"/>
    <w:rsid w:val="008A5A21"/>
    <w:rsid w:val="008A5D50"/>
    <w:rsid w:val="008A625E"/>
    <w:rsid w:val="008B0FA6"/>
    <w:rsid w:val="008B4F3B"/>
    <w:rsid w:val="008B55AF"/>
    <w:rsid w:val="008C0013"/>
    <w:rsid w:val="008C4563"/>
    <w:rsid w:val="008C4B5F"/>
    <w:rsid w:val="008C4FAA"/>
    <w:rsid w:val="008C504B"/>
    <w:rsid w:val="008C55BB"/>
    <w:rsid w:val="008C6173"/>
    <w:rsid w:val="008C708E"/>
    <w:rsid w:val="008C719D"/>
    <w:rsid w:val="008C7947"/>
    <w:rsid w:val="008C7D31"/>
    <w:rsid w:val="008D09EB"/>
    <w:rsid w:val="008D1C1E"/>
    <w:rsid w:val="008D292A"/>
    <w:rsid w:val="008D2DF4"/>
    <w:rsid w:val="008D33BF"/>
    <w:rsid w:val="008D5305"/>
    <w:rsid w:val="008D67E5"/>
    <w:rsid w:val="008D687B"/>
    <w:rsid w:val="008D6DBF"/>
    <w:rsid w:val="008D79BB"/>
    <w:rsid w:val="008E0F55"/>
    <w:rsid w:val="008E13F1"/>
    <w:rsid w:val="008E18CF"/>
    <w:rsid w:val="008E4173"/>
    <w:rsid w:val="008E5DC0"/>
    <w:rsid w:val="008E6A62"/>
    <w:rsid w:val="008E6B82"/>
    <w:rsid w:val="008E707E"/>
    <w:rsid w:val="008F2EBA"/>
    <w:rsid w:val="008F3ADD"/>
    <w:rsid w:val="008F3F3D"/>
    <w:rsid w:val="008F55B3"/>
    <w:rsid w:val="008F6A3D"/>
    <w:rsid w:val="008F73A7"/>
    <w:rsid w:val="008F75B6"/>
    <w:rsid w:val="008F7705"/>
    <w:rsid w:val="0090008C"/>
    <w:rsid w:val="00902599"/>
    <w:rsid w:val="0090274D"/>
    <w:rsid w:val="00902D38"/>
    <w:rsid w:val="00905658"/>
    <w:rsid w:val="009056B7"/>
    <w:rsid w:val="009104DC"/>
    <w:rsid w:val="00911B59"/>
    <w:rsid w:val="00912438"/>
    <w:rsid w:val="009133EC"/>
    <w:rsid w:val="0091408C"/>
    <w:rsid w:val="009150AC"/>
    <w:rsid w:val="0092013A"/>
    <w:rsid w:val="00921C8F"/>
    <w:rsid w:val="00922183"/>
    <w:rsid w:val="0092299E"/>
    <w:rsid w:val="00924784"/>
    <w:rsid w:val="009247D6"/>
    <w:rsid w:val="00924B1D"/>
    <w:rsid w:val="0092504F"/>
    <w:rsid w:val="0092640B"/>
    <w:rsid w:val="00931D70"/>
    <w:rsid w:val="00932E2F"/>
    <w:rsid w:val="00932FD6"/>
    <w:rsid w:val="00933C87"/>
    <w:rsid w:val="009340C6"/>
    <w:rsid w:val="009355E3"/>
    <w:rsid w:val="00935BF3"/>
    <w:rsid w:val="009363C8"/>
    <w:rsid w:val="00937394"/>
    <w:rsid w:val="00937A02"/>
    <w:rsid w:val="00937B6E"/>
    <w:rsid w:val="00946BDF"/>
    <w:rsid w:val="0095069D"/>
    <w:rsid w:val="0095369C"/>
    <w:rsid w:val="00953C05"/>
    <w:rsid w:val="00953F9F"/>
    <w:rsid w:val="00954AAB"/>
    <w:rsid w:val="00956A2C"/>
    <w:rsid w:val="00961D27"/>
    <w:rsid w:val="00964423"/>
    <w:rsid w:val="009656F1"/>
    <w:rsid w:val="00965F8B"/>
    <w:rsid w:val="00970752"/>
    <w:rsid w:val="00971561"/>
    <w:rsid w:val="00972E63"/>
    <w:rsid w:val="009800B3"/>
    <w:rsid w:val="00980F37"/>
    <w:rsid w:val="00981451"/>
    <w:rsid w:val="00983890"/>
    <w:rsid w:val="00984B1F"/>
    <w:rsid w:val="0098571B"/>
    <w:rsid w:val="009903FF"/>
    <w:rsid w:val="00990B20"/>
    <w:rsid w:val="00992BF1"/>
    <w:rsid w:val="00994C61"/>
    <w:rsid w:val="009958B6"/>
    <w:rsid w:val="00996669"/>
    <w:rsid w:val="00997596"/>
    <w:rsid w:val="009979CA"/>
    <w:rsid w:val="00997DDC"/>
    <w:rsid w:val="009A0956"/>
    <w:rsid w:val="009A0F5E"/>
    <w:rsid w:val="009A13FF"/>
    <w:rsid w:val="009A2367"/>
    <w:rsid w:val="009A38EE"/>
    <w:rsid w:val="009A4690"/>
    <w:rsid w:val="009A5216"/>
    <w:rsid w:val="009A61E6"/>
    <w:rsid w:val="009A7533"/>
    <w:rsid w:val="009B0760"/>
    <w:rsid w:val="009B0AB9"/>
    <w:rsid w:val="009B1774"/>
    <w:rsid w:val="009B4137"/>
    <w:rsid w:val="009B4979"/>
    <w:rsid w:val="009B4D81"/>
    <w:rsid w:val="009B5892"/>
    <w:rsid w:val="009B5B10"/>
    <w:rsid w:val="009B5EAC"/>
    <w:rsid w:val="009B7A94"/>
    <w:rsid w:val="009C4CE6"/>
    <w:rsid w:val="009C627A"/>
    <w:rsid w:val="009C6424"/>
    <w:rsid w:val="009C77AE"/>
    <w:rsid w:val="009C7C27"/>
    <w:rsid w:val="009D10EF"/>
    <w:rsid w:val="009D1A22"/>
    <w:rsid w:val="009D21C2"/>
    <w:rsid w:val="009D3979"/>
    <w:rsid w:val="009D545C"/>
    <w:rsid w:val="009D594C"/>
    <w:rsid w:val="009D5A16"/>
    <w:rsid w:val="009D6192"/>
    <w:rsid w:val="009D707E"/>
    <w:rsid w:val="009E008D"/>
    <w:rsid w:val="009E211E"/>
    <w:rsid w:val="009E24F6"/>
    <w:rsid w:val="009E29CE"/>
    <w:rsid w:val="009E2B44"/>
    <w:rsid w:val="009E36A3"/>
    <w:rsid w:val="009E484A"/>
    <w:rsid w:val="009E49C6"/>
    <w:rsid w:val="009F0B58"/>
    <w:rsid w:val="009F3A46"/>
    <w:rsid w:val="009F47AC"/>
    <w:rsid w:val="009F538F"/>
    <w:rsid w:val="009F5864"/>
    <w:rsid w:val="009F5F1D"/>
    <w:rsid w:val="009F71E1"/>
    <w:rsid w:val="00A00522"/>
    <w:rsid w:val="00A021A7"/>
    <w:rsid w:val="00A027F9"/>
    <w:rsid w:val="00A04680"/>
    <w:rsid w:val="00A05A66"/>
    <w:rsid w:val="00A065A9"/>
    <w:rsid w:val="00A06830"/>
    <w:rsid w:val="00A06CFE"/>
    <w:rsid w:val="00A07759"/>
    <w:rsid w:val="00A10DD1"/>
    <w:rsid w:val="00A135FF"/>
    <w:rsid w:val="00A13EE0"/>
    <w:rsid w:val="00A1564D"/>
    <w:rsid w:val="00A15C8B"/>
    <w:rsid w:val="00A164E3"/>
    <w:rsid w:val="00A17BB7"/>
    <w:rsid w:val="00A17C68"/>
    <w:rsid w:val="00A2184E"/>
    <w:rsid w:val="00A22967"/>
    <w:rsid w:val="00A242E2"/>
    <w:rsid w:val="00A246CA"/>
    <w:rsid w:val="00A2599F"/>
    <w:rsid w:val="00A26798"/>
    <w:rsid w:val="00A278BC"/>
    <w:rsid w:val="00A27F81"/>
    <w:rsid w:val="00A31EA1"/>
    <w:rsid w:val="00A323AF"/>
    <w:rsid w:val="00A3291F"/>
    <w:rsid w:val="00A354D4"/>
    <w:rsid w:val="00A3656A"/>
    <w:rsid w:val="00A37238"/>
    <w:rsid w:val="00A37E3E"/>
    <w:rsid w:val="00A40D9F"/>
    <w:rsid w:val="00A424BE"/>
    <w:rsid w:val="00A4261A"/>
    <w:rsid w:val="00A4269C"/>
    <w:rsid w:val="00A42FE2"/>
    <w:rsid w:val="00A43CD3"/>
    <w:rsid w:val="00A4669B"/>
    <w:rsid w:val="00A51187"/>
    <w:rsid w:val="00A52E05"/>
    <w:rsid w:val="00A5400F"/>
    <w:rsid w:val="00A574F6"/>
    <w:rsid w:val="00A603C2"/>
    <w:rsid w:val="00A609DA"/>
    <w:rsid w:val="00A60DB3"/>
    <w:rsid w:val="00A64DB1"/>
    <w:rsid w:val="00A6616E"/>
    <w:rsid w:val="00A66688"/>
    <w:rsid w:val="00A67D33"/>
    <w:rsid w:val="00A76A41"/>
    <w:rsid w:val="00A77609"/>
    <w:rsid w:val="00A81F73"/>
    <w:rsid w:val="00A82878"/>
    <w:rsid w:val="00A82D79"/>
    <w:rsid w:val="00A832E0"/>
    <w:rsid w:val="00A835DF"/>
    <w:rsid w:val="00A83D6A"/>
    <w:rsid w:val="00A8411C"/>
    <w:rsid w:val="00A8533A"/>
    <w:rsid w:val="00A9014C"/>
    <w:rsid w:val="00A91C7F"/>
    <w:rsid w:val="00A92355"/>
    <w:rsid w:val="00A93032"/>
    <w:rsid w:val="00A932EB"/>
    <w:rsid w:val="00A94A7E"/>
    <w:rsid w:val="00A95068"/>
    <w:rsid w:val="00A96BAE"/>
    <w:rsid w:val="00A97784"/>
    <w:rsid w:val="00AA2547"/>
    <w:rsid w:val="00AA293C"/>
    <w:rsid w:val="00AA2C98"/>
    <w:rsid w:val="00AA4E35"/>
    <w:rsid w:val="00AA6871"/>
    <w:rsid w:val="00AA785C"/>
    <w:rsid w:val="00AB05BC"/>
    <w:rsid w:val="00AB14C6"/>
    <w:rsid w:val="00AB1CFC"/>
    <w:rsid w:val="00AB3BF0"/>
    <w:rsid w:val="00AB4080"/>
    <w:rsid w:val="00AB75C1"/>
    <w:rsid w:val="00AB75F4"/>
    <w:rsid w:val="00AB7826"/>
    <w:rsid w:val="00AC0AFC"/>
    <w:rsid w:val="00AC132E"/>
    <w:rsid w:val="00AC3BCF"/>
    <w:rsid w:val="00AC4B5A"/>
    <w:rsid w:val="00AD0666"/>
    <w:rsid w:val="00AD0FCF"/>
    <w:rsid w:val="00AD222E"/>
    <w:rsid w:val="00AD2759"/>
    <w:rsid w:val="00AD62A3"/>
    <w:rsid w:val="00AD741E"/>
    <w:rsid w:val="00AD7F23"/>
    <w:rsid w:val="00AE30CF"/>
    <w:rsid w:val="00AE51A7"/>
    <w:rsid w:val="00AE5A2F"/>
    <w:rsid w:val="00AE7478"/>
    <w:rsid w:val="00AF0931"/>
    <w:rsid w:val="00AF0A56"/>
    <w:rsid w:val="00AF44E5"/>
    <w:rsid w:val="00AF6C9D"/>
    <w:rsid w:val="00AF74BD"/>
    <w:rsid w:val="00AF75E6"/>
    <w:rsid w:val="00AF7FB8"/>
    <w:rsid w:val="00B01A95"/>
    <w:rsid w:val="00B02FC9"/>
    <w:rsid w:val="00B034B5"/>
    <w:rsid w:val="00B0659D"/>
    <w:rsid w:val="00B06E08"/>
    <w:rsid w:val="00B07FF7"/>
    <w:rsid w:val="00B1150D"/>
    <w:rsid w:val="00B11A47"/>
    <w:rsid w:val="00B128D4"/>
    <w:rsid w:val="00B138B1"/>
    <w:rsid w:val="00B1391C"/>
    <w:rsid w:val="00B175BF"/>
    <w:rsid w:val="00B176D7"/>
    <w:rsid w:val="00B17961"/>
    <w:rsid w:val="00B17E3B"/>
    <w:rsid w:val="00B2123E"/>
    <w:rsid w:val="00B214A3"/>
    <w:rsid w:val="00B2274F"/>
    <w:rsid w:val="00B229D5"/>
    <w:rsid w:val="00B25074"/>
    <w:rsid w:val="00B26E10"/>
    <w:rsid w:val="00B30287"/>
    <w:rsid w:val="00B31C29"/>
    <w:rsid w:val="00B3204A"/>
    <w:rsid w:val="00B33A5C"/>
    <w:rsid w:val="00B36062"/>
    <w:rsid w:val="00B37342"/>
    <w:rsid w:val="00B41A56"/>
    <w:rsid w:val="00B42A43"/>
    <w:rsid w:val="00B43790"/>
    <w:rsid w:val="00B45EDE"/>
    <w:rsid w:val="00B511FD"/>
    <w:rsid w:val="00B51FF0"/>
    <w:rsid w:val="00B52D00"/>
    <w:rsid w:val="00B549A7"/>
    <w:rsid w:val="00B55189"/>
    <w:rsid w:val="00B563DF"/>
    <w:rsid w:val="00B6121F"/>
    <w:rsid w:val="00B62CDA"/>
    <w:rsid w:val="00B63920"/>
    <w:rsid w:val="00B64F40"/>
    <w:rsid w:val="00B656D2"/>
    <w:rsid w:val="00B65AC6"/>
    <w:rsid w:val="00B674A5"/>
    <w:rsid w:val="00B70412"/>
    <w:rsid w:val="00B71EB1"/>
    <w:rsid w:val="00B72AFA"/>
    <w:rsid w:val="00B74FB2"/>
    <w:rsid w:val="00B75CC0"/>
    <w:rsid w:val="00B81B2C"/>
    <w:rsid w:val="00B85800"/>
    <w:rsid w:val="00B86242"/>
    <w:rsid w:val="00B90020"/>
    <w:rsid w:val="00B90A9A"/>
    <w:rsid w:val="00B90FE9"/>
    <w:rsid w:val="00B9197F"/>
    <w:rsid w:val="00B92EF3"/>
    <w:rsid w:val="00B932BD"/>
    <w:rsid w:val="00B935A8"/>
    <w:rsid w:val="00B93B8D"/>
    <w:rsid w:val="00B946C7"/>
    <w:rsid w:val="00B94A8D"/>
    <w:rsid w:val="00B95D2E"/>
    <w:rsid w:val="00B96E4E"/>
    <w:rsid w:val="00B979F9"/>
    <w:rsid w:val="00B97AFE"/>
    <w:rsid w:val="00BA1BE1"/>
    <w:rsid w:val="00BA294B"/>
    <w:rsid w:val="00BA3D12"/>
    <w:rsid w:val="00BA475C"/>
    <w:rsid w:val="00BA4E0A"/>
    <w:rsid w:val="00BA6657"/>
    <w:rsid w:val="00BA6D0B"/>
    <w:rsid w:val="00BA73D2"/>
    <w:rsid w:val="00BB21B8"/>
    <w:rsid w:val="00BB4DB0"/>
    <w:rsid w:val="00BB63CE"/>
    <w:rsid w:val="00BB6FB4"/>
    <w:rsid w:val="00BB702B"/>
    <w:rsid w:val="00BD0E82"/>
    <w:rsid w:val="00BD3393"/>
    <w:rsid w:val="00BD3586"/>
    <w:rsid w:val="00BD390C"/>
    <w:rsid w:val="00BD46F4"/>
    <w:rsid w:val="00BD4DB1"/>
    <w:rsid w:val="00BD552D"/>
    <w:rsid w:val="00BE04F2"/>
    <w:rsid w:val="00BE07C8"/>
    <w:rsid w:val="00BE215D"/>
    <w:rsid w:val="00BE2288"/>
    <w:rsid w:val="00BE28B7"/>
    <w:rsid w:val="00BE5ACD"/>
    <w:rsid w:val="00BE7545"/>
    <w:rsid w:val="00BF0571"/>
    <w:rsid w:val="00BF0690"/>
    <w:rsid w:val="00BF2B84"/>
    <w:rsid w:val="00BF2BB9"/>
    <w:rsid w:val="00BF370F"/>
    <w:rsid w:val="00BF4115"/>
    <w:rsid w:val="00BF5902"/>
    <w:rsid w:val="00BF6F8E"/>
    <w:rsid w:val="00C010F6"/>
    <w:rsid w:val="00C01514"/>
    <w:rsid w:val="00C02172"/>
    <w:rsid w:val="00C03600"/>
    <w:rsid w:val="00C05A54"/>
    <w:rsid w:val="00C10D7E"/>
    <w:rsid w:val="00C13A85"/>
    <w:rsid w:val="00C15B03"/>
    <w:rsid w:val="00C16BA7"/>
    <w:rsid w:val="00C219E5"/>
    <w:rsid w:val="00C25965"/>
    <w:rsid w:val="00C25F05"/>
    <w:rsid w:val="00C26563"/>
    <w:rsid w:val="00C26B3B"/>
    <w:rsid w:val="00C26BD6"/>
    <w:rsid w:val="00C3063B"/>
    <w:rsid w:val="00C31B69"/>
    <w:rsid w:val="00C3265A"/>
    <w:rsid w:val="00C32C39"/>
    <w:rsid w:val="00C40B7F"/>
    <w:rsid w:val="00C41870"/>
    <w:rsid w:val="00C42CA9"/>
    <w:rsid w:val="00C440C1"/>
    <w:rsid w:val="00C447E9"/>
    <w:rsid w:val="00C459F0"/>
    <w:rsid w:val="00C51D9C"/>
    <w:rsid w:val="00C52753"/>
    <w:rsid w:val="00C52D80"/>
    <w:rsid w:val="00C54E36"/>
    <w:rsid w:val="00C55018"/>
    <w:rsid w:val="00C5617D"/>
    <w:rsid w:val="00C57B0A"/>
    <w:rsid w:val="00C57DB7"/>
    <w:rsid w:val="00C60C4B"/>
    <w:rsid w:val="00C621F1"/>
    <w:rsid w:val="00C634DC"/>
    <w:rsid w:val="00C63F9A"/>
    <w:rsid w:val="00C64839"/>
    <w:rsid w:val="00C665A4"/>
    <w:rsid w:val="00C71A59"/>
    <w:rsid w:val="00C73AC1"/>
    <w:rsid w:val="00C77EB7"/>
    <w:rsid w:val="00C803B8"/>
    <w:rsid w:val="00C807F6"/>
    <w:rsid w:val="00C81BB7"/>
    <w:rsid w:val="00C82A83"/>
    <w:rsid w:val="00C82B63"/>
    <w:rsid w:val="00C82E61"/>
    <w:rsid w:val="00C832B0"/>
    <w:rsid w:val="00C83C30"/>
    <w:rsid w:val="00C86373"/>
    <w:rsid w:val="00C8652A"/>
    <w:rsid w:val="00C870C2"/>
    <w:rsid w:val="00C8744F"/>
    <w:rsid w:val="00C87CD2"/>
    <w:rsid w:val="00C90C96"/>
    <w:rsid w:val="00C914E6"/>
    <w:rsid w:val="00C91890"/>
    <w:rsid w:val="00C93059"/>
    <w:rsid w:val="00C94E23"/>
    <w:rsid w:val="00C95203"/>
    <w:rsid w:val="00C9595B"/>
    <w:rsid w:val="00C97716"/>
    <w:rsid w:val="00C97C25"/>
    <w:rsid w:val="00CA50E5"/>
    <w:rsid w:val="00CA6CEE"/>
    <w:rsid w:val="00CB010F"/>
    <w:rsid w:val="00CB0539"/>
    <w:rsid w:val="00CB1DE9"/>
    <w:rsid w:val="00CB2A0F"/>
    <w:rsid w:val="00CB303C"/>
    <w:rsid w:val="00CB4155"/>
    <w:rsid w:val="00CB4F08"/>
    <w:rsid w:val="00CB5096"/>
    <w:rsid w:val="00CB6A0B"/>
    <w:rsid w:val="00CC0364"/>
    <w:rsid w:val="00CC083D"/>
    <w:rsid w:val="00CC1BEE"/>
    <w:rsid w:val="00CC286C"/>
    <w:rsid w:val="00CC3E2A"/>
    <w:rsid w:val="00CC3FCD"/>
    <w:rsid w:val="00CC47E4"/>
    <w:rsid w:val="00CC5DCE"/>
    <w:rsid w:val="00CD2525"/>
    <w:rsid w:val="00CD3E1F"/>
    <w:rsid w:val="00CD4774"/>
    <w:rsid w:val="00CD47CB"/>
    <w:rsid w:val="00CD48E4"/>
    <w:rsid w:val="00CD6B38"/>
    <w:rsid w:val="00CD772A"/>
    <w:rsid w:val="00CE3359"/>
    <w:rsid w:val="00CE3A7B"/>
    <w:rsid w:val="00CE3E2F"/>
    <w:rsid w:val="00CE5526"/>
    <w:rsid w:val="00CE5FAC"/>
    <w:rsid w:val="00CE6A12"/>
    <w:rsid w:val="00CE7DD3"/>
    <w:rsid w:val="00CF0EAD"/>
    <w:rsid w:val="00CF1346"/>
    <w:rsid w:val="00CF18E0"/>
    <w:rsid w:val="00CF2A75"/>
    <w:rsid w:val="00CF3BE9"/>
    <w:rsid w:val="00CF3CC0"/>
    <w:rsid w:val="00CF63DB"/>
    <w:rsid w:val="00CF695F"/>
    <w:rsid w:val="00D00962"/>
    <w:rsid w:val="00D00A51"/>
    <w:rsid w:val="00D05133"/>
    <w:rsid w:val="00D0521D"/>
    <w:rsid w:val="00D07A56"/>
    <w:rsid w:val="00D1046D"/>
    <w:rsid w:val="00D1055C"/>
    <w:rsid w:val="00D11C09"/>
    <w:rsid w:val="00D11D11"/>
    <w:rsid w:val="00D13611"/>
    <w:rsid w:val="00D142CA"/>
    <w:rsid w:val="00D14F7E"/>
    <w:rsid w:val="00D16A55"/>
    <w:rsid w:val="00D2158F"/>
    <w:rsid w:val="00D22077"/>
    <w:rsid w:val="00D223D3"/>
    <w:rsid w:val="00D24C44"/>
    <w:rsid w:val="00D368D8"/>
    <w:rsid w:val="00D36E29"/>
    <w:rsid w:val="00D37092"/>
    <w:rsid w:val="00D41098"/>
    <w:rsid w:val="00D4155E"/>
    <w:rsid w:val="00D470BD"/>
    <w:rsid w:val="00D52A9D"/>
    <w:rsid w:val="00D52B0F"/>
    <w:rsid w:val="00D531B6"/>
    <w:rsid w:val="00D53B72"/>
    <w:rsid w:val="00D53BA6"/>
    <w:rsid w:val="00D54AA4"/>
    <w:rsid w:val="00D5537A"/>
    <w:rsid w:val="00D55623"/>
    <w:rsid w:val="00D574F0"/>
    <w:rsid w:val="00D61CB4"/>
    <w:rsid w:val="00D63FFC"/>
    <w:rsid w:val="00D6561F"/>
    <w:rsid w:val="00D66C8C"/>
    <w:rsid w:val="00D67FBA"/>
    <w:rsid w:val="00D72D50"/>
    <w:rsid w:val="00D72F4B"/>
    <w:rsid w:val="00D73B34"/>
    <w:rsid w:val="00D74A3B"/>
    <w:rsid w:val="00D75060"/>
    <w:rsid w:val="00D75C86"/>
    <w:rsid w:val="00D76591"/>
    <w:rsid w:val="00D800BD"/>
    <w:rsid w:val="00D80C71"/>
    <w:rsid w:val="00D80E6A"/>
    <w:rsid w:val="00D816B2"/>
    <w:rsid w:val="00D81779"/>
    <w:rsid w:val="00D8217A"/>
    <w:rsid w:val="00D82AF1"/>
    <w:rsid w:val="00D856C6"/>
    <w:rsid w:val="00D87871"/>
    <w:rsid w:val="00D87F6D"/>
    <w:rsid w:val="00D92155"/>
    <w:rsid w:val="00D92587"/>
    <w:rsid w:val="00D9284D"/>
    <w:rsid w:val="00D95D77"/>
    <w:rsid w:val="00D975EC"/>
    <w:rsid w:val="00DA1640"/>
    <w:rsid w:val="00DA1DC9"/>
    <w:rsid w:val="00DA24FC"/>
    <w:rsid w:val="00DA325E"/>
    <w:rsid w:val="00DA50DC"/>
    <w:rsid w:val="00DA5416"/>
    <w:rsid w:val="00DA5FC5"/>
    <w:rsid w:val="00DA713B"/>
    <w:rsid w:val="00DA7B76"/>
    <w:rsid w:val="00DB1ED8"/>
    <w:rsid w:val="00DB23B7"/>
    <w:rsid w:val="00DB2E56"/>
    <w:rsid w:val="00DB3FD3"/>
    <w:rsid w:val="00DB5573"/>
    <w:rsid w:val="00DC02F2"/>
    <w:rsid w:val="00DC10AE"/>
    <w:rsid w:val="00DC2B66"/>
    <w:rsid w:val="00DC753D"/>
    <w:rsid w:val="00DC774F"/>
    <w:rsid w:val="00DC78B2"/>
    <w:rsid w:val="00DC7BA0"/>
    <w:rsid w:val="00DC7C33"/>
    <w:rsid w:val="00DD0482"/>
    <w:rsid w:val="00DD16E0"/>
    <w:rsid w:val="00DD1927"/>
    <w:rsid w:val="00DD3505"/>
    <w:rsid w:val="00DD35DA"/>
    <w:rsid w:val="00DD3D92"/>
    <w:rsid w:val="00DD3E89"/>
    <w:rsid w:val="00DD53A0"/>
    <w:rsid w:val="00DD596A"/>
    <w:rsid w:val="00DD5CE0"/>
    <w:rsid w:val="00DE2460"/>
    <w:rsid w:val="00DE2A18"/>
    <w:rsid w:val="00DE3E4B"/>
    <w:rsid w:val="00DF20DB"/>
    <w:rsid w:val="00DF37BA"/>
    <w:rsid w:val="00DF3E05"/>
    <w:rsid w:val="00DF600B"/>
    <w:rsid w:val="00E00A8D"/>
    <w:rsid w:val="00E01B7A"/>
    <w:rsid w:val="00E02A07"/>
    <w:rsid w:val="00E02E72"/>
    <w:rsid w:val="00E05288"/>
    <w:rsid w:val="00E064F2"/>
    <w:rsid w:val="00E07945"/>
    <w:rsid w:val="00E07C48"/>
    <w:rsid w:val="00E101CF"/>
    <w:rsid w:val="00E11230"/>
    <w:rsid w:val="00E114DC"/>
    <w:rsid w:val="00E114FB"/>
    <w:rsid w:val="00E155C6"/>
    <w:rsid w:val="00E15D16"/>
    <w:rsid w:val="00E16C23"/>
    <w:rsid w:val="00E206A6"/>
    <w:rsid w:val="00E21356"/>
    <w:rsid w:val="00E21CDB"/>
    <w:rsid w:val="00E220EF"/>
    <w:rsid w:val="00E22D02"/>
    <w:rsid w:val="00E241E4"/>
    <w:rsid w:val="00E245C4"/>
    <w:rsid w:val="00E24F1C"/>
    <w:rsid w:val="00E25C1F"/>
    <w:rsid w:val="00E26183"/>
    <w:rsid w:val="00E26732"/>
    <w:rsid w:val="00E27307"/>
    <w:rsid w:val="00E27BF2"/>
    <w:rsid w:val="00E314FA"/>
    <w:rsid w:val="00E329F9"/>
    <w:rsid w:val="00E33B0E"/>
    <w:rsid w:val="00E33C28"/>
    <w:rsid w:val="00E34D25"/>
    <w:rsid w:val="00E37DB8"/>
    <w:rsid w:val="00E400DA"/>
    <w:rsid w:val="00E40DAE"/>
    <w:rsid w:val="00E40E30"/>
    <w:rsid w:val="00E40F32"/>
    <w:rsid w:val="00E46C56"/>
    <w:rsid w:val="00E5005D"/>
    <w:rsid w:val="00E502E5"/>
    <w:rsid w:val="00E50A59"/>
    <w:rsid w:val="00E50B11"/>
    <w:rsid w:val="00E5101C"/>
    <w:rsid w:val="00E52A5E"/>
    <w:rsid w:val="00E55D25"/>
    <w:rsid w:val="00E57397"/>
    <w:rsid w:val="00E60A2E"/>
    <w:rsid w:val="00E60D62"/>
    <w:rsid w:val="00E62027"/>
    <w:rsid w:val="00E62062"/>
    <w:rsid w:val="00E62AF1"/>
    <w:rsid w:val="00E6342F"/>
    <w:rsid w:val="00E6408F"/>
    <w:rsid w:val="00E6780F"/>
    <w:rsid w:val="00E71253"/>
    <w:rsid w:val="00E74205"/>
    <w:rsid w:val="00E75146"/>
    <w:rsid w:val="00E75264"/>
    <w:rsid w:val="00E83C6C"/>
    <w:rsid w:val="00E83E61"/>
    <w:rsid w:val="00E85584"/>
    <w:rsid w:val="00E87D87"/>
    <w:rsid w:val="00E93503"/>
    <w:rsid w:val="00E9365A"/>
    <w:rsid w:val="00E93FEF"/>
    <w:rsid w:val="00EA00B4"/>
    <w:rsid w:val="00EA133E"/>
    <w:rsid w:val="00EA2226"/>
    <w:rsid w:val="00EA336B"/>
    <w:rsid w:val="00EA59FB"/>
    <w:rsid w:val="00EA69FE"/>
    <w:rsid w:val="00EA74AF"/>
    <w:rsid w:val="00EB07C4"/>
    <w:rsid w:val="00EB1E2F"/>
    <w:rsid w:val="00EB321A"/>
    <w:rsid w:val="00EB4D76"/>
    <w:rsid w:val="00EB560C"/>
    <w:rsid w:val="00EB6532"/>
    <w:rsid w:val="00EB7500"/>
    <w:rsid w:val="00EB79D2"/>
    <w:rsid w:val="00EC15D1"/>
    <w:rsid w:val="00EC1D17"/>
    <w:rsid w:val="00EC6628"/>
    <w:rsid w:val="00EC7D85"/>
    <w:rsid w:val="00ED1949"/>
    <w:rsid w:val="00ED2C96"/>
    <w:rsid w:val="00ED4D26"/>
    <w:rsid w:val="00ED51A1"/>
    <w:rsid w:val="00ED6445"/>
    <w:rsid w:val="00EE01BD"/>
    <w:rsid w:val="00EE08A9"/>
    <w:rsid w:val="00EE1CE6"/>
    <w:rsid w:val="00EE3CD6"/>
    <w:rsid w:val="00EE7B87"/>
    <w:rsid w:val="00EF02C2"/>
    <w:rsid w:val="00EF0C8D"/>
    <w:rsid w:val="00EF0CF2"/>
    <w:rsid w:val="00EF3B0E"/>
    <w:rsid w:val="00EF4112"/>
    <w:rsid w:val="00EF465B"/>
    <w:rsid w:val="00EF4FD4"/>
    <w:rsid w:val="00EF6EE9"/>
    <w:rsid w:val="00F01481"/>
    <w:rsid w:val="00F016E8"/>
    <w:rsid w:val="00F04D30"/>
    <w:rsid w:val="00F07D58"/>
    <w:rsid w:val="00F116A5"/>
    <w:rsid w:val="00F1264B"/>
    <w:rsid w:val="00F12CC4"/>
    <w:rsid w:val="00F13126"/>
    <w:rsid w:val="00F13309"/>
    <w:rsid w:val="00F2184C"/>
    <w:rsid w:val="00F22D02"/>
    <w:rsid w:val="00F23572"/>
    <w:rsid w:val="00F251A0"/>
    <w:rsid w:val="00F251E6"/>
    <w:rsid w:val="00F257D9"/>
    <w:rsid w:val="00F26372"/>
    <w:rsid w:val="00F271B4"/>
    <w:rsid w:val="00F31FF8"/>
    <w:rsid w:val="00F34952"/>
    <w:rsid w:val="00F367F6"/>
    <w:rsid w:val="00F37EC7"/>
    <w:rsid w:val="00F44524"/>
    <w:rsid w:val="00F45BC7"/>
    <w:rsid w:val="00F47068"/>
    <w:rsid w:val="00F519AB"/>
    <w:rsid w:val="00F51B7E"/>
    <w:rsid w:val="00F539E3"/>
    <w:rsid w:val="00F60F9C"/>
    <w:rsid w:val="00F650F0"/>
    <w:rsid w:val="00F66EE0"/>
    <w:rsid w:val="00F67D86"/>
    <w:rsid w:val="00F7070F"/>
    <w:rsid w:val="00F7245C"/>
    <w:rsid w:val="00F734B8"/>
    <w:rsid w:val="00F74784"/>
    <w:rsid w:val="00F80091"/>
    <w:rsid w:val="00F8421A"/>
    <w:rsid w:val="00F848DF"/>
    <w:rsid w:val="00F84B8E"/>
    <w:rsid w:val="00F85EE8"/>
    <w:rsid w:val="00F85F94"/>
    <w:rsid w:val="00F87100"/>
    <w:rsid w:val="00F876E7"/>
    <w:rsid w:val="00F90424"/>
    <w:rsid w:val="00F9086C"/>
    <w:rsid w:val="00F92AF9"/>
    <w:rsid w:val="00F93F43"/>
    <w:rsid w:val="00F9410C"/>
    <w:rsid w:val="00FA12F9"/>
    <w:rsid w:val="00FA24E3"/>
    <w:rsid w:val="00FA2582"/>
    <w:rsid w:val="00FA26C0"/>
    <w:rsid w:val="00FA505C"/>
    <w:rsid w:val="00FA5BC0"/>
    <w:rsid w:val="00FA61F8"/>
    <w:rsid w:val="00FA6E90"/>
    <w:rsid w:val="00FA76C8"/>
    <w:rsid w:val="00FB01AE"/>
    <w:rsid w:val="00FB0A04"/>
    <w:rsid w:val="00FB14F2"/>
    <w:rsid w:val="00FB1FA9"/>
    <w:rsid w:val="00FB2E49"/>
    <w:rsid w:val="00FB47A1"/>
    <w:rsid w:val="00FB6AF7"/>
    <w:rsid w:val="00FB7019"/>
    <w:rsid w:val="00FC2A5B"/>
    <w:rsid w:val="00FC4B0B"/>
    <w:rsid w:val="00FC51D3"/>
    <w:rsid w:val="00FC66A1"/>
    <w:rsid w:val="00FC7142"/>
    <w:rsid w:val="00FC7805"/>
    <w:rsid w:val="00FD080E"/>
    <w:rsid w:val="00FD20FD"/>
    <w:rsid w:val="00FD4394"/>
    <w:rsid w:val="00FE1390"/>
    <w:rsid w:val="00FE1E74"/>
    <w:rsid w:val="00FE3601"/>
    <w:rsid w:val="00FE38E0"/>
    <w:rsid w:val="00FE3D59"/>
    <w:rsid w:val="00FE44DD"/>
    <w:rsid w:val="00FE5F88"/>
    <w:rsid w:val="00FE6C75"/>
    <w:rsid w:val="00FE71FC"/>
    <w:rsid w:val="00FE7DAF"/>
    <w:rsid w:val="00FF0F66"/>
    <w:rsid w:val="00FF2E32"/>
    <w:rsid w:val="00FF53ED"/>
    <w:rsid w:val="00FF5621"/>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87E4ED45-BCB8-4B8C-A3E3-A40B33D1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link w:val="DefaultChar"/>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Web1">
    <w:name w:val="Normal (Web)1"/>
    <w:basedOn w:val="Normal"/>
    <w:rsid w:val="004502F2"/>
    <w:pPr>
      <w:suppressAutoHyphens w:val="0"/>
      <w:spacing w:line="240" w:lineRule="auto"/>
    </w:pPr>
    <w:rPr>
      <w:rFonts w:eastAsia="Times New Roman"/>
      <w:color w:val="auto"/>
      <w:kern w:val="0"/>
      <w:lang w:val="sr-Cyrl-CS" w:eastAsia="sr-Cyrl-CS"/>
    </w:rPr>
  </w:style>
  <w:style w:type="character" w:customStyle="1" w:styleId="DefaultChar">
    <w:name w:val="Default Char"/>
    <w:link w:val="Default"/>
    <w:rsid w:val="0015786A"/>
    <w:rPr>
      <w:rFonts w:ascii="Times New Roman" w:eastAsia="Times New Roman" w:hAnsi="Times New Roman" w:cs="Times New Roman"/>
      <w:color w:val="000000"/>
      <w:sz w:val="24"/>
      <w:szCs w:val="24"/>
    </w:rPr>
  </w:style>
  <w:style w:type="paragraph" w:customStyle="1" w:styleId="colonne">
    <w:name w:val="colonne"/>
    <w:basedOn w:val="Normal"/>
    <w:rsid w:val="00A4669B"/>
    <w:pPr>
      <w:suppressAutoHyphens w:val="0"/>
      <w:snapToGrid w:val="0"/>
      <w:spacing w:after="120" w:line="240" w:lineRule="auto"/>
      <w:jc w:val="both"/>
    </w:pPr>
    <w:rPr>
      <w:rFonts w:ascii="Optima" w:eastAsia="Times New Roman" w:hAnsi="Optima"/>
      <w:color w:val="auto"/>
      <w:kern w:val="0"/>
      <w:sz w:val="22"/>
      <w:szCs w:val="20"/>
      <w:lang w:val="sr-Cyrl-RS" w:eastAsia="sr-Cyrl-RS" w:bidi="sr-Cyrl-RS"/>
    </w:rPr>
  </w:style>
  <w:style w:type="character" w:styleId="Strong">
    <w:name w:val="Strong"/>
    <w:basedOn w:val="DefaultParagraphFont"/>
    <w:uiPriority w:val="22"/>
    <w:qFormat/>
    <w:rsid w:val="009E2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20">
      <w:bodyDiv w:val="1"/>
      <w:marLeft w:val="0"/>
      <w:marRight w:val="0"/>
      <w:marTop w:val="0"/>
      <w:marBottom w:val="0"/>
      <w:divBdr>
        <w:top w:val="none" w:sz="0" w:space="0" w:color="auto"/>
        <w:left w:val="none" w:sz="0" w:space="0" w:color="auto"/>
        <w:bottom w:val="none" w:sz="0" w:space="0" w:color="auto"/>
        <w:right w:val="none" w:sz="0" w:space="0" w:color="auto"/>
      </w:divBdr>
    </w:div>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0231374">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790972479">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657030440">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 w:id="2143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A4332-7E38-4859-96B7-21FB59E9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11909</Words>
  <Characters>67884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Tatjana Radukić</cp:lastModifiedBy>
  <cp:revision>2</cp:revision>
  <cp:lastPrinted>2019-05-06T11:01:00Z</cp:lastPrinted>
  <dcterms:created xsi:type="dcterms:W3CDTF">2020-08-10T07:35:00Z</dcterms:created>
  <dcterms:modified xsi:type="dcterms:W3CDTF">2020-08-10T07:35:00Z</dcterms:modified>
</cp:coreProperties>
</file>