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6ED">
              <w:rPr>
                <w:rFonts w:ascii="Times New Roman" w:hAnsi="Times New Roman" w:cs="Times New Roman"/>
                <w:sz w:val="24"/>
                <w:lang w:val="ru-RU"/>
              </w:rPr>
              <w:t>404-02-34/3</w:t>
            </w:r>
            <w:r w:rsidR="005B06ED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6ED"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  <w:r w:rsidR="005B06ED"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.03.2020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5B06ED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6ED" w:rsidRPr="00FE16CA" w:rsidRDefault="00ED2F09" w:rsidP="005B06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5B0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Израда 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</w:t>
      </w:r>
      <w:r w:rsidR="005B06ED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лана детаљне регулације аеродрома </w:t>
      </w:r>
      <w:r w:rsidR="005B06ED" w:rsidRPr="00FE16C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Сребрно језеро у општини Велико Градиште, број: </w:t>
      </w:r>
      <w:r w:rsidR="005B06ED" w:rsidRPr="00FE16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15/2020 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5B06E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181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1838"/>
        <w:gridCol w:w="7343"/>
      </w:tblGrid>
      <w:tr w:rsidR="005B06ED" w:rsidRPr="005B06ED" w:rsidTr="005B06ED">
        <w:trPr>
          <w:trHeight w:val="1151"/>
          <w:jc w:val="center"/>
        </w:trPr>
        <w:tc>
          <w:tcPr>
            <w:tcW w:w="18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5B06ED" w:rsidRPr="005B06ED" w:rsidRDefault="005B06ED" w:rsidP="00423684">
            <w:pPr>
              <w:ind w:left="360"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b/>
                <w:sz w:val="24"/>
                <w:szCs w:val="24"/>
              </w:rPr>
              <w:t>Услов</w:t>
            </w:r>
            <w:proofErr w:type="spellEnd"/>
            <w:r w:rsidRPr="005B06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5B06ED" w:rsidRPr="005B06ED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обавезан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израдио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B06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урбанистичка плана</w:t>
            </w: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саобраћајне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инфраструктурне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последњих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чланом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77.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подтачка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2. ЗЈН;</w:t>
            </w:r>
          </w:p>
        </w:tc>
      </w:tr>
      <w:tr w:rsidR="005B06ED" w:rsidRPr="005B06ED" w:rsidTr="005B06ED">
        <w:trPr>
          <w:trHeight w:val="1108"/>
          <w:jc w:val="center"/>
        </w:trPr>
        <w:tc>
          <w:tcPr>
            <w:tcW w:w="18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5B06ED" w:rsidRPr="005B06ED" w:rsidRDefault="005B06ED" w:rsidP="00423684">
            <w:pPr>
              <w:ind w:left="36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b/>
                <w:sz w:val="24"/>
                <w:szCs w:val="24"/>
              </w:rPr>
              <w:t>Доказ</w:t>
            </w:r>
            <w:proofErr w:type="spellEnd"/>
            <w:r w:rsidRPr="005B06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5B06ED" w:rsidRPr="005B06ED" w:rsidRDefault="005B06ED" w:rsidP="004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предвиђена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документацијом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Потврде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издате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наручиоца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посла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које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се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односе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усвојене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документе</w:t>
            </w:r>
            <w:proofErr w:type="spellEnd"/>
            <w:r w:rsidRPr="005B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свом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меморандуму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потписан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печатиран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следећим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06ED" w:rsidRPr="005B06ED" w:rsidRDefault="005B06ED" w:rsidP="00423684">
            <w:pPr>
              <w:spacing w:after="45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111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107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наступања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издаје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3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извршене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квалитетно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уговореном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44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47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службеног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гласила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објављен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плански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2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издаје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тендеру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сврхе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6ED" w:rsidRPr="005B06ED" w:rsidRDefault="005B06ED" w:rsidP="005B06ED">
            <w:pPr>
              <w:numPr>
                <w:ilvl w:val="0"/>
                <w:numId w:val="1"/>
              </w:numPr>
              <w:spacing w:after="99" w:line="240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6ED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5B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6ED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</w:t>
            </w:r>
          </w:p>
          <w:p w:rsidR="005B06ED" w:rsidRPr="005B06ED" w:rsidRDefault="005B06ED" w:rsidP="00423684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Уговор склопљен са претходним Наручиоцем са заводним бројем и датумом и бројем службеног гласника у коме је плански документ објављен </w:t>
            </w:r>
          </w:p>
        </w:tc>
      </w:tr>
    </w:tbl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сна документација на страни 19 део који се односи на Референце руководиоца,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тако 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6ED" w:rsidRPr="004F7AF2" w:rsidRDefault="005B06ED" w:rsidP="005B06ED">
      <w:pPr>
        <w:widowControl w:val="0"/>
        <w:numPr>
          <w:ilvl w:val="0"/>
          <w:numId w:val="2"/>
        </w:numPr>
        <w:tabs>
          <w:tab w:val="clear" w:pos="1800"/>
          <w:tab w:val="left" w:pos="270"/>
          <w:tab w:val="left" w:pos="990"/>
          <w:tab w:val="num" w:pos="2430"/>
          <w:tab w:val="num" w:pos="513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AF2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Референце руководиоца </w:t>
      </w:r>
      <w:bookmarkStart w:id="0" w:name="_GoBack"/>
      <w:bookmarkEnd w:id="0"/>
    </w:p>
    <w:p w:rsidR="005B06ED" w:rsidRPr="004F7AF2" w:rsidRDefault="005B06ED" w:rsidP="005B06ED">
      <w:pPr>
        <w:tabs>
          <w:tab w:val="left" w:pos="270"/>
          <w:tab w:val="left" w:pos="990"/>
          <w:tab w:val="num" w:pos="513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пондера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услову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тридесет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720"/>
        <w:gridCol w:w="1370"/>
      </w:tblGrid>
      <w:tr w:rsidR="005B06ED" w:rsidRPr="004F7AF2" w:rsidTr="00423684">
        <w:trPr>
          <w:trHeight w:val="28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ED" w:rsidRPr="004F7AF2" w:rsidRDefault="005B06ED" w:rsidP="00423684">
            <w:pPr>
              <w:pStyle w:val="Heading2"/>
              <w:spacing w:before="120" w:after="120"/>
              <w:ind w:firstLine="720"/>
              <w:jc w:val="both"/>
              <w:rPr>
                <w:bCs/>
                <w:sz w:val="24"/>
              </w:rPr>
            </w:pPr>
            <w:r w:rsidRPr="004F7AF2">
              <w:rPr>
                <w:bCs/>
                <w:sz w:val="24"/>
              </w:rPr>
              <w:t>ОПИС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пондера</w:t>
            </w:r>
            <w:proofErr w:type="spellEnd"/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06ED" w:rsidRPr="004F7AF2" w:rsidTr="00423684">
        <w:trPr>
          <w:trHeight w:val="31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руковођења усвојеним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плановима детаљне регулације</w:t>
            </w:r>
            <w:r w:rsidRPr="004F7AF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саобраћајне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инфраструктурне</w:t>
            </w:r>
            <w:proofErr w:type="spellEnd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06ED" w:rsidRPr="004F7AF2" w:rsidTr="00423684">
        <w:trPr>
          <w:trHeight w:val="381"/>
          <w:jc w:val="center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УКУПНО ПОНДЕРА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06ED" w:rsidRPr="004F7AF2" w:rsidRDefault="005B06ED" w:rsidP="00423684">
            <w:pPr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B06ED" w:rsidRPr="004F7AF2" w:rsidRDefault="005B06ED" w:rsidP="005B06ED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2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4F7AF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B06ED" w:rsidRPr="0037060A" w:rsidRDefault="005B06ED" w:rsidP="005B06ED">
      <w:pPr>
        <w:pStyle w:val="ListParagraph"/>
        <w:numPr>
          <w:ilvl w:val="0"/>
          <w:numId w:val="3"/>
        </w:numPr>
        <w:spacing w:before="120" w:after="120"/>
        <w:jc w:val="both"/>
        <w:rPr>
          <w:rStyle w:val="CharacterStyle19"/>
          <w:color w:val="auto"/>
        </w:rPr>
      </w:pPr>
      <w:proofErr w:type="spellStart"/>
      <w:r w:rsidRPr="004F7AF2">
        <w:rPr>
          <w:color w:val="auto"/>
        </w:rPr>
        <w:t>потврдама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правних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лица</w:t>
      </w:r>
      <w:proofErr w:type="spellEnd"/>
      <w:r w:rsidRPr="004F7AF2">
        <w:rPr>
          <w:color w:val="auto"/>
          <w:lang w:val="sr-Cyrl-CS"/>
        </w:rPr>
        <w:t xml:space="preserve"> </w:t>
      </w:r>
      <w:r w:rsidRPr="004F7AF2">
        <w:rPr>
          <w:color w:val="auto"/>
        </w:rPr>
        <w:t>(</w:t>
      </w:r>
      <w:proofErr w:type="spellStart"/>
      <w:r w:rsidRPr="004F7AF2">
        <w:rPr>
          <w:color w:val="auto"/>
        </w:rPr>
        <w:t>образац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предвиђен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конкурсном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документацијом</w:t>
      </w:r>
      <w:proofErr w:type="spellEnd"/>
      <w:r w:rsidRPr="004F7AF2">
        <w:rPr>
          <w:color w:val="auto"/>
        </w:rPr>
        <w:t xml:space="preserve">) </w:t>
      </w:r>
      <w:proofErr w:type="spellStart"/>
      <w:r w:rsidRPr="004F7AF2">
        <w:rPr>
          <w:color w:val="auto"/>
        </w:rPr>
        <w:t>да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су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лица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са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лиценцом</w:t>
      </w:r>
      <w:proofErr w:type="spellEnd"/>
      <w:r w:rsidRPr="004F7AF2">
        <w:rPr>
          <w:color w:val="auto"/>
        </w:rPr>
        <w:t xml:space="preserve"> </w:t>
      </w:r>
      <w:r w:rsidRPr="004F7AF2">
        <w:rPr>
          <w:color w:val="auto"/>
          <w:lang w:val="sr-Cyrl-RS"/>
        </w:rPr>
        <w:t>200 или 201 или 202</w:t>
      </w:r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издатом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од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стране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Инжењерске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коморе</w:t>
      </w:r>
      <w:proofErr w:type="spellEnd"/>
      <w:r w:rsidRPr="004F7AF2">
        <w:rPr>
          <w:color w:val="auto"/>
        </w:rPr>
        <w:t xml:space="preserve"> </w:t>
      </w:r>
      <w:proofErr w:type="spellStart"/>
      <w:r w:rsidRPr="004F7AF2">
        <w:rPr>
          <w:color w:val="auto"/>
        </w:rPr>
        <w:t>Србије</w:t>
      </w:r>
      <w:proofErr w:type="spellEnd"/>
      <w:r w:rsidRPr="004F7AF2">
        <w:rPr>
          <w:color w:val="auto"/>
          <w:lang w:val="sr-Cyrl-RS"/>
        </w:rPr>
        <w:t xml:space="preserve"> или надлежног министарства</w:t>
      </w:r>
      <w:r w:rsidRPr="004F7AF2">
        <w:rPr>
          <w:color w:val="auto"/>
        </w:rPr>
        <w:t xml:space="preserve"> у</w:t>
      </w:r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својству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одговорн</w:t>
      </w:r>
      <w:proofErr w:type="spellEnd"/>
      <w:r w:rsidRPr="0037060A">
        <w:rPr>
          <w:color w:val="auto"/>
          <w:lang w:val="sr-Cyrl-CS"/>
        </w:rPr>
        <w:t>ог</w:t>
      </w:r>
      <w:r w:rsidRPr="0037060A">
        <w:rPr>
          <w:color w:val="auto"/>
        </w:rPr>
        <w:t xml:space="preserve"> </w:t>
      </w:r>
      <w:r w:rsidRPr="0037060A">
        <w:rPr>
          <w:color w:val="auto"/>
          <w:lang w:val="sr-Cyrl-RS"/>
        </w:rPr>
        <w:t>урбанисте</w:t>
      </w:r>
      <w:r w:rsidRPr="0037060A">
        <w:rPr>
          <w:color w:val="auto"/>
        </w:rPr>
        <w:t xml:space="preserve">, </w:t>
      </w:r>
      <w:proofErr w:type="spellStart"/>
      <w:r w:rsidRPr="0037060A">
        <w:rPr>
          <w:color w:val="auto"/>
        </w:rPr>
        <w:t>руководила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израдом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усвојених</w:t>
      </w:r>
      <w:proofErr w:type="spellEnd"/>
      <w:r w:rsidRPr="0037060A">
        <w:rPr>
          <w:color w:val="auto"/>
        </w:rPr>
        <w:t xml:space="preserve"> планова и</w:t>
      </w:r>
      <w:r w:rsidRPr="0037060A">
        <w:rPr>
          <w:rStyle w:val="CharacterStyle19"/>
          <w:color w:val="auto"/>
        </w:rPr>
        <w:t xml:space="preserve"> </w:t>
      </w:r>
    </w:p>
    <w:p w:rsidR="005B06ED" w:rsidRDefault="005B06ED" w:rsidP="005B06ED">
      <w:pPr>
        <w:pStyle w:val="ListParagraph"/>
        <w:numPr>
          <w:ilvl w:val="0"/>
          <w:numId w:val="3"/>
        </w:numPr>
        <w:spacing w:before="120" w:after="120"/>
        <w:rPr>
          <w:color w:val="auto"/>
        </w:rPr>
      </w:pPr>
      <w:proofErr w:type="spellStart"/>
      <w:r w:rsidRPr="0037060A">
        <w:rPr>
          <w:color w:val="auto"/>
        </w:rPr>
        <w:t>фотокопијама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уговора</w:t>
      </w:r>
      <w:proofErr w:type="spellEnd"/>
    </w:p>
    <w:p w:rsidR="002C2513" w:rsidRPr="002C2513" w:rsidRDefault="005B06ED" w:rsidP="002C2513">
      <w:pPr>
        <w:pStyle w:val="ListParagraph"/>
        <w:spacing w:before="120" w:after="120"/>
        <w:rPr>
          <w:color w:val="auto"/>
        </w:rPr>
      </w:pPr>
      <w:r>
        <w:rPr>
          <w:color w:val="auto"/>
          <w:lang w:val="sr-Cyrl-CS"/>
        </w:rPr>
        <w:t xml:space="preserve">и/или </w:t>
      </w:r>
    </w:p>
    <w:p w:rsidR="002C2513" w:rsidRPr="002C2513" w:rsidRDefault="002C2513" w:rsidP="005B06ED">
      <w:pPr>
        <w:pStyle w:val="ListParagraph"/>
        <w:numPr>
          <w:ilvl w:val="0"/>
          <w:numId w:val="3"/>
        </w:numPr>
        <w:spacing w:before="120" w:after="120"/>
        <w:rPr>
          <w:color w:val="auto"/>
        </w:rPr>
      </w:pPr>
      <w:r>
        <w:rPr>
          <w:color w:val="auto"/>
          <w:lang w:val="sr-Cyrl-CS"/>
        </w:rPr>
        <w:t xml:space="preserve">Изјава лица </w:t>
      </w:r>
      <w:proofErr w:type="spellStart"/>
      <w:r w:rsidRPr="0037060A">
        <w:rPr>
          <w:color w:val="auto"/>
        </w:rPr>
        <w:t>са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лиценцом</w:t>
      </w:r>
      <w:proofErr w:type="spellEnd"/>
      <w:r w:rsidRPr="0037060A">
        <w:rPr>
          <w:color w:val="auto"/>
        </w:rPr>
        <w:t xml:space="preserve"> </w:t>
      </w:r>
      <w:r w:rsidRPr="0037060A">
        <w:rPr>
          <w:color w:val="auto"/>
          <w:lang w:val="sr-Cyrl-RS"/>
        </w:rPr>
        <w:t>200 или 201 или 202</w:t>
      </w:r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издатом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од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стране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Инжењерске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коморе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Србије</w:t>
      </w:r>
      <w:proofErr w:type="spellEnd"/>
      <w:r w:rsidRPr="0037060A">
        <w:rPr>
          <w:color w:val="auto"/>
          <w:lang w:val="sr-Cyrl-RS"/>
        </w:rPr>
        <w:t xml:space="preserve"> или надлежног министарства</w:t>
      </w:r>
      <w:r w:rsidRPr="0037060A">
        <w:rPr>
          <w:color w:val="auto"/>
        </w:rPr>
        <w:t xml:space="preserve"> </w:t>
      </w:r>
      <w:r>
        <w:rPr>
          <w:color w:val="auto"/>
          <w:lang w:val="sr-Cyrl-CS"/>
        </w:rPr>
        <w:t xml:space="preserve">да су </w:t>
      </w:r>
      <w:r w:rsidRPr="0037060A">
        <w:rPr>
          <w:color w:val="auto"/>
        </w:rPr>
        <w:t xml:space="preserve">у </w:t>
      </w:r>
      <w:proofErr w:type="spellStart"/>
      <w:r w:rsidRPr="0037060A">
        <w:rPr>
          <w:color w:val="auto"/>
        </w:rPr>
        <w:t>својству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одговорн</w:t>
      </w:r>
      <w:proofErr w:type="spellEnd"/>
      <w:r w:rsidRPr="0037060A">
        <w:rPr>
          <w:color w:val="auto"/>
          <w:lang w:val="sr-Cyrl-CS"/>
        </w:rPr>
        <w:t>ог</w:t>
      </w:r>
      <w:r w:rsidRPr="0037060A">
        <w:rPr>
          <w:color w:val="auto"/>
        </w:rPr>
        <w:t xml:space="preserve"> </w:t>
      </w:r>
      <w:r w:rsidRPr="0037060A">
        <w:rPr>
          <w:color w:val="auto"/>
          <w:lang w:val="sr-Cyrl-RS"/>
        </w:rPr>
        <w:t>урбанисте</w:t>
      </w:r>
      <w:r w:rsidRPr="0037060A">
        <w:rPr>
          <w:color w:val="auto"/>
        </w:rPr>
        <w:t xml:space="preserve">, </w:t>
      </w:r>
      <w:proofErr w:type="spellStart"/>
      <w:r w:rsidRPr="0037060A">
        <w:rPr>
          <w:color w:val="auto"/>
        </w:rPr>
        <w:t>руководила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израдом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усвојених</w:t>
      </w:r>
      <w:proofErr w:type="spellEnd"/>
      <w:r w:rsidRPr="0037060A">
        <w:rPr>
          <w:color w:val="auto"/>
        </w:rPr>
        <w:t xml:space="preserve"> </w:t>
      </w:r>
      <w:proofErr w:type="spellStart"/>
      <w:r w:rsidRPr="0037060A">
        <w:rPr>
          <w:color w:val="auto"/>
        </w:rPr>
        <w:t>планова</w:t>
      </w:r>
      <w:proofErr w:type="spellEnd"/>
      <w:r>
        <w:rPr>
          <w:color w:val="auto"/>
          <w:lang w:val="sr-Cyrl-CS"/>
        </w:rPr>
        <w:t xml:space="preserve">, </w:t>
      </w:r>
    </w:p>
    <w:p w:rsidR="005B06ED" w:rsidRPr="002C2513" w:rsidRDefault="002C2513" w:rsidP="002C2513">
      <w:pPr>
        <w:pStyle w:val="ListParagraph"/>
        <w:numPr>
          <w:ilvl w:val="0"/>
          <w:numId w:val="3"/>
        </w:numPr>
        <w:spacing w:before="120" w:after="120"/>
        <w:rPr>
          <w:color w:val="auto"/>
        </w:rPr>
      </w:pPr>
      <w:r>
        <w:rPr>
          <w:color w:val="auto"/>
          <w:lang w:val="sr-Cyrl-CS"/>
        </w:rPr>
        <w:t>копије</w:t>
      </w:r>
      <w:r w:rsidR="005B06ED">
        <w:rPr>
          <w:color w:val="auto"/>
          <w:lang w:val="sr-Cyrl-CS"/>
        </w:rPr>
        <w:t xml:space="preserve"> насловне стране </w:t>
      </w:r>
      <w:r w:rsidR="005B06ED" w:rsidRPr="002C2513">
        <w:rPr>
          <w:color w:val="auto"/>
          <w:lang w:val="sr-Cyrl-CS"/>
        </w:rPr>
        <w:t>и копија радног</w:t>
      </w:r>
      <w:r w:rsidRPr="002C2513">
        <w:rPr>
          <w:color w:val="auto"/>
          <w:lang w:val="sr-Cyrl-CS"/>
        </w:rPr>
        <w:t xml:space="preserve"> </w:t>
      </w:r>
      <w:r w:rsidR="005B06ED" w:rsidRPr="002C2513">
        <w:rPr>
          <w:color w:val="auto"/>
          <w:lang w:val="sr-Cyrl-CS"/>
        </w:rPr>
        <w:t>тима из усвојеног планског документа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67A"/>
    <w:multiLevelType w:val="hybridMultilevel"/>
    <w:tmpl w:val="0DEC8A20"/>
    <w:lvl w:ilvl="0" w:tplc="94CA87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2C30"/>
    <w:multiLevelType w:val="hybridMultilevel"/>
    <w:tmpl w:val="82988970"/>
    <w:lvl w:ilvl="0" w:tplc="421EE8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2513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4F7AF2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06ED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182B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A065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2">
    <w:name w:val="heading 2"/>
    <w:basedOn w:val="Normal"/>
    <w:next w:val="Normal"/>
    <w:link w:val="Heading2Char"/>
    <w:qFormat/>
    <w:rsid w:val="005B0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6ED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5B06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haracterStyle19">
    <w:name w:val="Character Style 19"/>
    <w:rsid w:val="005B06E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06E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4</cp:revision>
  <dcterms:created xsi:type="dcterms:W3CDTF">2020-03-31T10:35:00Z</dcterms:created>
  <dcterms:modified xsi:type="dcterms:W3CDTF">2020-03-31T11:06:00Z</dcterms:modified>
</cp:coreProperties>
</file>