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36" w:type="dxa"/>
        <w:tblLook w:val="04A0" w:firstRow="1" w:lastRow="0" w:firstColumn="1" w:lastColumn="0" w:noHBand="0" w:noVBand="1"/>
      </w:tblPr>
      <w:tblGrid>
        <w:gridCol w:w="5036"/>
      </w:tblGrid>
      <w:tr w:rsidR="00E3398C" w:rsidTr="00E3398C">
        <w:tc>
          <w:tcPr>
            <w:tcW w:w="5036" w:type="dxa"/>
            <w:hideMark/>
          </w:tcPr>
          <w:tbl>
            <w:tblPr>
              <w:tblpPr w:leftFromText="180" w:rightFromText="180" w:bottomFromText="200" w:vertAnchor="text" w:horzAnchor="page" w:tblpX="553" w:tblpY="-391"/>
              <w:tblW w:w="4820" w:type="dxa"/>
              <w:tblLook w:val="01E0" w:firstRow="1" w:lastRow="1" w:firstColumn="1" w:lastColumn="1" w:noHBand="0" w:noVBand="0"/>
            </w:tblPr>
            <w:tblGrid>
              <w:gridCol w:w="4820"/>
            </w:tblGrid>
            <w:tr w:rsidR="00E3398C">
              <w:trPr>
                <w:trHeight w:val="293"/>
              </w:trPr>
              <w:tc>
                <w:tcPr>
                  <w:tcW w:w="4820" w:type="dxa"/>
                  <w:vAlign w:val="center"/>
                  <w:hideMark/>
                </w:tcPr>
                <w:p w:rsidR="00E3398C" w:rsidRDefault="00E3398C">
                  <w:pPr>
                    <w:spacing w:line="276" w:lineRule="auto"/>
                    <w:jc w:val="center"/>
                    <w:rPr>
                      <w:rFonts w:eastAsia="MS Mincho"/>
                      <w:lang w:val="sr-Cyrl-CS"/>
                    </w:rPr>
                  </w:pPr>
                  <w:r>
                    <w:rPr>
                      <w:rFonts w:eastAsia="MS Mincho"/>
                      <w:noProof/>
                      <w:lang w:val="en-US"/>
                    </w:rPr>
                    <w:drawing>
                      <wp:inline distT="0" distB="0" distL="0" distR="0">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E3398C">
              <w:trPr>
                <w:trHeight w:val="293"/>
              </w:trPr>
              <w:tc>
                <w:tcPr>
                  <w:tcW w:w="4820" w:type="dxa"/>
                  <w:vAlign w:val="center"/>
                  <w:hideMark/>
                </w:tcPr>
                <w:p w:rsidR="00E3398C" w:rsidRDefault="00E3398C">
                  <w:pPr>
                    <w:spacing w:line="276" w:lineRule="auto"/>
                    <w:jc w:val="center"/>
                    <w:rPr>
                      <w:rFonts w:eastAsia="MS Mincho"/>
                      <w:b/>
                      <w:lang w:val="sr-Cyrl-CS"/>
                    </w:rPr>
                  </w:pPr>
                  <w:r>
                    <w:rPr>
                      <w:rFonts w:eastAsia="MS Mincho"/>
                      <w:b/>
                      <w:lang w:val="sr-Cyrl-CS"/>
                    </w:rPr>
                    <w:t>Република Србија</w:t>
                  </w:r>
                </w:p>
              </w:tc>
            </w:tr>
            <w:tr w:rsidR="00E3398C">
              <w:trPr>
                <w:trHeight w:val="293"/>
              </w:trPr>
              <w:tc>
                <w:tcPr>
                  <w:tcW w:w="4820" w:type="dxa"/>
                  <w:vAlign w:val="center"/>
                  <w:hideMark/>
                </w:tcPr>
                <w:p w:rsidR="00E3398C" w:rsidRDefault="00E3398C">
                  <w:pPr>
                    <w:spacing w:line="276" w:lineRule="auto"/>
                    <w:ind w:right="-193"/>
                    <w:rPr>
                      <w:rFonts w:eastAsia="MS Mincho"/>
                      <w:b/>
                      <w:lang w:val="sr-Cyrl-CS"/>
                    </w:rPr>
                  </w:pPr>
                  <w:r>
                    <w:rPr>
                      <w:rFonts w:eastAsia="MS Mincho"/>
                      <w:b/>
                      <w:lang w:val="sr-Cyrl-CS"/>
                    </w:rPr>
                    <w:t>МИНИСТАРСТВО ГРАЂЕВИНАРСТВА,</w:t>
                  </w:r>
                </w:p>
              </w:tc>
            </w:tr>
            <w:tr w:rsidR="00E3398C">
              <w:trPr>
                <w:trHeight w:val="293"/>
              </w:trPr>
              <w:tc>
                <w:tcPr>
                  <w:tcW w:w="4820" w:type="dxa"/>
                  <w:vAlign w:val="center"/>
                  <w:hideMark/>
                </w:tcPr>
                <w:p w:rsidR="00E3398C" w:rsidRDefault="00E3398C">
                  <w:pPr>
                    <w:spacing w:line="276" w:lineRule="auto"/>
                    <w:jc w:val="center"/>
                    <w:rPr>
                      <w:rFonts w:eastAsia="MS Mincho"/>
                      <w:b/>
                      <w:lang w:val="sr-Cyrl-CS"/>
                    </w:rPr>
                  </w:pPr>
                  <w:r>
                    <w:rPr>
                      <w:rFonts w:eastAsia="MS Mincho"/>
                      <w:b/>
                      <w:lang w:val="sr-Cyrl-CS"/>
                    </w:rPr>
                    <w:t>САОБРАЋАЈА И ИНФРАСТРУКТУРЕ</w:t>
                  </w:r>
                </w:p>
              </w:tc>
            </w:tr>
            <w:tr w:rsidR="00E3398C">
              <w:trPr>
                <w:trHeight w:val="293"/>
              </w:trPr>
              <w:tc>
                <w:tcPr>
                  <w:tcW w:w="4820" w:type="dxa"/>
                  <w:vAlign w:val="center"/>
                  <w:hideMark/>
                </w:tcPr>
                <w:p w:rsidR="00E3398C" w:rsidRDefault="00E3398C">
                  <w:pPr>
                    <w:spacing w:line="276" w:lineRule="auto"/>
                    <w:jc w:val="center"/>
                    <w:rPr>
                      <w:rFonts w:eastAsia="MS Mincho"/>
                      <w:color w:val="000000" w:themeColor="text1"/>
                      <w:lang w:val="sr-Cyrl-RS"/>
                    </w:rPr>
                  </w:pPr>
                  <w:r>
                    <w:rPr>
                      <w:rFonts w:eastAsia="MS Mincho"/>
                      <w:color w:val="000000" w:themeColor="text1"/>
                      <w:lang w:val="sr-Cyrl-CS"/>
                    </w:rPr>
                    <w:t>Број</w:t>
                  </w:r>
                  <w:r>
                    <w:rPr>
                      <w:rFonts w:eastAsia="MS Mincho"/>
                      <w:color w:val="000000" w:themeColor="text1"/>
                      <w:lang w:val="sr-Cyrl-RS"/>
                    </w:rPr>
                    <w:t xml:space="preserve">: </w:t>
                  </w:r>
                  <w:r w:rsidR="00B95FB8">
                    <w:t>404-02-111/11</w:t>
                  </w:r>
                  <w:r>
                    <w:t>/2017-02</w:t>
                  </w:r>
                </w:p>
              </w:tc>
            </w:tr>
            <w:tr w:rsidR="00E3398C">
              <w:trPr>
                <w:trHeight w:val="293"/>
              </w:trPr>
              <w:tc>
                <w:tcPr>
                  <w:tcW w:w="4820" w:type="dxa"/>
                  <w:vAlign w:val="center"/>
                  <w:hideMark/>
                </w:tcPr>
                <w:p w:rsidR="00E3398C" w:rsidRDefault="00E3398C">
                  <w:pPr>
                    <w:spacing w:line="276" w:lineRule="auto"/>
                    <w:jc w:val="center"/>
                    <w:rPr>
                      <w:rFonts w:eastAsia="MS Mincho"/>
                      <w:color w:val="000000" w:themeColor="text1"/>
                      <w:lang w:val="sr-Cyrl-RS"/>
                    </w:rPr>
                  </w:pPr>
                  <w:r>
                    <w:rPr>
                      <w:rFonts w:eastAsia="MS Mincho"/>
                      <w:color w:val="000000" w:themeColor="text1"/>
                      <w:lang w:val="sr-Cyrl-CS"/>
                    </w:rPr>
                    <w:t>Датум</w:t>
                  </w:r>
                  <w:r>
                    <w:rPr>
                      <w:rFonts w:eastAsia="MS Mincho"/>
                      <w:color w:val="000000" w:themeColor="text1"/>
                      <w:lang w:val="sr-Cyrl-RS"/>
                    </w:rPr>
                    <w:t xml:space="preserve">: </w:t>
                  </w:r>
                  <w:r w:rsidR="00492660">
                    <w:rPr>
                      <w:rFonts w:eastAsia="MS Mincho"/>
                      <w:color w:val="000000" w:themeColor="text1"/>
                      <w:lang w:val="sr-Latn-CS"/>
                    </w:rPr>
                    <w:t>2</w:t>
                  </w:r>
                  <w:r w:rsidR="00492660">
                    <w:rPr>
                      <w:rFonts w:eastAsia="MS Mincho"/>
                      <w:color w:val="000000" w:themeColor="text1"/>
                      <w:lang w:val="sr-Cyrl-CS"/>
                    </w:rPr>
                    <w:t>.11</w:t>
                  </w:r>
                  <w:r>
                    <w:rPr>
                      <w:rFonts w:eastAsia="MS Mincho"/>
                      <w:color w:val="000000" w:themeColor="text1"/>
                      <w:lang w:val="sr-Cyrl-CS"/>
                    </w:rPr>
                    <w:t>.2017</w:t>
                  </w:r>
                  <w:r>
                    <w:rPr>
                      <w:rFonts w:eastAsia="MS Mincho"/>
                      <w:color w:val="000000" w:themeColor="text1"/>
                      <w:lang w:val="sr-Cyrl-RS"/>
                    </w:rPr>
                    <w:t>. године</w:t>
                  </w:r>
                </w:p>
              </w:tc>
            </w:tr>
            <w:tr w:rsidR="00E3398C">
              <w:trPr>
                <w:trHeight w:val="293"/>
              </w:trPr>
              <w:tc>
                <w:tcPr>
                  <w:tcW w:w="4820" w:type="dxa"/>
                  <w:vAlign w:val="center"/>
                  <w:hideMark/>
                </w:tcPr>
                <w:p w:rsidR="00E3398C" w:rsidRDefault="00E3398C">
                  <w:pPr>
                    <w:spacing w:line="276" w:lineRule="auto"/>
                    <w:jc w:val="center"/>
                    <w:rPr>
                      <w:rFonts w:eastAsia="MS Mincho"/>
                      <w:color w:val="000000" w:themeColor="text1"/>
                      <w:lang w:val="sr-Cyrl-CS"/>
                    </w:rPr>
                  </w:pPr>
                  <w:r>
                    <w:rPr>
                      <w:rFonts w:eastAsia="MS Mincho"/>
                      <w:color w:val="000000" w:themeColor="text1"/>
                      <w:lang w:val="sr-Cyrl-CS"/>
                    </w:rPr>
                    <w:t>Немањина 22-26, Београд</w:t>
                  </w:r>
                </w:p>
              </w:tc>
            </w:tr>
          </w:tbl>
          <w:p w:rsidR="00E3398C" w:rsidRDefault="00E3398C">
            <w:pPr>
              <w:spacing w:after="200" w:line="276" w:lineRule="auto"/>
              <w:rPr>
                <w:rFonts w:asciiTheme="minorHAnsi" w:eastAsiaTheme="minorHAnsi" w:hAnsiTheme="minorHAnsi"/>
                <w:sz w:val="22"/>
                <w:szCs w:val="22"/>
                <w:lang w:val="en-US"/>
              </w:rPr>
            </w:pPr>
          </w:p>
        </w:tc>
      </w:tr>
      <w:tr w:rsidR="00E3398C" w:rsidTr="00E3398C">
        <w:tc>
          <w:tcPr>
            <w:tcW w:w="5036" w:type="dxa"/>
          </w:tcPr>
          <w:p w:rsidR="00E3398C" w:rsidRDefault="00E3398C">
            <w:pPr>
              <w:spacing w:line="276" w:lineRule="auto"/>
              <w:rPr>
                <w:color w:val="000000" w:themeColor="text1"/>
              </w:rPr>
            </w:pPr>
          </w:p>
        </w:tc>
      </w:tr>
      <w:tr w:rsidR="00E3398C" w:rsidTr="00E3398C">
        <w:tc>
          <w:tcPr>
            <w:tcW w:w="5036" w:type="dxa"/>
          </w:tcPr>
          <w:p w:rsidR="00E3398C" w:rsidRDefault="00E3398C">
            <w:pPr>
              <w:spacing w:line="276" w:lineRule="auto"/>
              <w:rPr>
                <w:color w:val="000000" w:themeColor="text1"/>
              </w:rPr>
            </w:pPr>
          </w:p>
        </w:tc>
      </w:tr>
    </w:tbl>
    <w:p w:rsidR="00E3398C" w:rsidRDefault="00E3398C" w:rsidP="00E3398C">
      <w:pPr>
        <w:spacing w:after="120"/>
        <w:ind w:left="420"/>
        <w:jc w:val="both"/>
        <w:rPr>
          <w:rFonts w:eastAsia="MS Mincho"/>
          <w:color w:val="000000"/>
          <w:lang w:val="sr-Cyrl-CS"/>
        </w:rPr>
      </w:pPr>
      <w:r>
        <w:rPr>
          <w:lang w:val="sr-Cyrl-CS"/>
        </w:rPr>
        <w:t>На основу члана 63. став 1. и члана 54. Закона о јавним набавкама („Сл. Гласник РС“ број 124/12,</w:t>
      </w:r>
      <w:r>
        <w:rPr>
          <w:lang w:val="en-US"/>
        </w:rPr>
        <w:t xml:space="preserve"> </w:t>
      </w:r>
      <w:r>
        <w:rPr>
          <w:lang w:val="sr-Cyrl-CS"/>
        </w:rPr>
        <w:t>14/15 и 68/15) комисија за јавну набавку обавештава сва заинтересована лица у поступку да је извршена измена и допуна конкурсне документације за јавну набавку – извођење радова на</w:t>
      </w:r>
      <w:r>
        <w:rPr>
          <w:bCs/>
        </w:rPr>
        <w:t xml:space="preserve"> </w:t>
      </w:r>
      <w:proofErr w:type="spellStart"/>
      <w:r>
        <w:rPr>
          <w:bCs/>
        </w:rPr>
        <w:t>изградњи</w:t>
      </w:r>
      <w:proofErr w:type="spellEnd"/>
      <w:r>
        <w:rPr>
          <w:lang w:val="sr-Cyrl-CS"/>
        </w:rPr>
        <w:t xml:space="preserve"> </w:t>
      </w:r>
      <w:r>
        <w:rPr>
          <w:bCs/>
          <w:lang w:val="sr-Cyrl-CS"/>
        </w:rPr>
        <w:t>јавне железничке пруге</w:t>
      </w:r>
      <w:r>
        <w:rPr>
          <w:bCs/>
        </w:rPr>
        <w:t xml:space="preserve"> </w:t>
      </w:r>
      <w:proofErr w:type="spellStart"/>
      <w:r>
        <w:rPr>
          <w:bCs/>
        </w:rPr>
        <w:t>од</w:t>
      </w:r>
      <w:proofErr w:type="spellEnd"/>
      <w:r>
        <w:rPr>
          <w:bCs/>
        </w:rPr>
        <w:t xml:space="preserve"> </w:t>
      </w:r>
      <w:r>
        <w:rPr>
          <w:bCs/>
          <w:lang w:val="sr-Cyrl-CS"/>
        </w:rPr>
        <w:t xml:space="preserve">постојеће </w:t>
      </w:r>
      <w:proofErr w:type="spellStart"/>
      <w:r>
        <w:rPr>
          <w:bCs/>
        </w:rPr>
        <w:t>пруге</w:t>
      </w:r>
      <w:proofErr w:type="spellEnd"/>
      <w:r>
        <w:rPr>
          <w:bCs/>
        </w:rPr>
        <w:t xml:space="preserve"> </w:t>
      </w:r>
      <w:r>
        <w:rPr>
          <w:bCs/>
          <w:lang w:val="sr-Cyrl-CS"/>
        </w:rPr>
        <w:t>Смедерево-Мала Крсна до терминала за расуте и генералне терете Луке Смедерево, прва фаза, н</w:t>
      </w:r>
      <w:r>
        <w:rPr>
          <w:color w:val="000000"/>
          <w:lang w:val="sr-Cyrl-RS"/>
        </w:rPr>
        <w:t>азив и ознака из општег речника:</w:t>
      </w:r>
      <w:r>
        <w:rPr>
          <w:rFonts w:eastAsia="MS Mincho"/>
          <w:bCs/>
          <w:lang w:val="sr-Cyrl-CS"/>
        </w:rPr>
        <w:t xml:space="preserve"> 45234100 -</w:t>
      </w:r>
      <w:r>
        <w:rPr>
          <w:color w:val="000000"/>
          <w:lang w:val="sr-Cyrl-RS"/>
        </w:rPr>
        <w:t xml:space="preserve"> </w:t>
      </w:r>
      <w:r>
        <w:rPr>
          <w:rFonts w:eastAsia="MS Mincho"/>
          <w:bCs/>
          <w:lang w:val="sr-Cyrl-CS"/>
        </w:rPr>
        <w:t>Радови на изградњи железничких пруга.</w:t>
      </w:r>
    </w:p>
    <w:p w:rsidR="00E3398C" w:rsidRDefault="00E3398C" w:rsidP="00E3398C">
      <w:pPr>
        <w:jc w:val="both"/>
        <w:rPr>
          <w:color w:val="000000"/>
          <w:lang w:val="sr-Cyrl-RS"/>
        </w:rPr>
      </w:pPr>
    </w:p>
    <w:p w:rsidR="00E3398C" w:rsidRDefault="00E3398C" w:rsidP="00E3398C">
      <w:pPr>
        <w:tabs>
          <w:tab w:val="left" w:pos="480"/>
          <w:tab w:val="left" w:pos="720"/>
          <w:tab w:val="left" w:pos="1980"/>
          <w:tab w:val="left" w:pos="4140"/>
          <w:tab w:val="left" w:pos="6840"/>
        </w:tabs>
        <w:rPr>
          <w:lang w:val="sr-Cyrl-CS"/>
        </w:rPr>
      </w:pPr>
    </w:p>
    <w:p w:rsidR="00E3398C" w:rsidRDefault="00E3398C" w:rsidP="00E3398C">
      <w:pPr>
        <w:tabs>
          <w:tab w:val="left" w:pos="480"/>
          <w:tab w:val="left" w:pos="720"/>
          <w:tab w:val="left" w:pos="1980"/>
          <w:tab w:val="left" w:pos="4140"/>
          <w:tab w:val="left" w:pos="6840"/>
        </w:tabs>
        <w:jc w:val="center"/>
        <w:rPr>
          <w:b/>
          <w:lang w:val="sr-Cyrl-CS"/>
        </w:rPr>
      </w:pPr>
      <w:r>
        <w:rPr>
          <w:b/>
          <w:lang w:val="sr-Cyrl-CS"/>
        </w:rPr>
        <w:t>ИЗМЕНА И ДОПУН</w:t>
      </w:r>
      <w:r w:rsidR="00D80F88">
        <w:rPr>
          <w:b/>
          <w:lang w:val="sr-Cyrl-CS"/>
        </w:rPr>
        <w:t>А КОНКУРСНЕ ДОКУМЕНТАЦИЈЕ БРОЈ 3</w:t>
      </w:r>
    </w:p>
    <w:p w:rsidR="00E3398C" w:rsidRDefault="00E3398C" w:rsidP="00E3398C">
      <w:pPr>
        <w:tabs>
          <w:tab w:val="left" w:pos="480"/>
          <w:tab w:val="left" w:pos="720"/>
          <w:tab w:val="left" w:pos="1980"/>
          <w:tab w:val="left" w:pos="4140"/>
          <w:tab w:val="left" w:pos="6840"/>
        </w:tabs>
        <w:jc w:val="center"/>
        <w:rPr>
          <w:b/>
          <w:lang w:val="sr-Cyrl-CS"/>
        </w:rPr>
      </w:pPr>
    </w:p>
    <w:p w:rsidR="00E3398C" w:rsidRDefault="00E3398C" w:rsidP="00E3398C">
      <w:pPr>
        <w:tabs>
          <w:tab w:val="left" w:pos="480"/>
          <w:tab w:val="left" w:pos="720"/>
          <w:tab w:val="left" w:pos="1980"/>
          <w:tab w:val="left" w:pos="4140"/>
          <w:tab w:val="left" w:pos="6840"/>
        </w:tabs>
        <w:jc w:val="center"/>
        <w:rPr>
          <w:b/>
          <w:lang w:val="sr-Cyrl-CS"/>
        </w:rPr>
      </w:pPr>
    </w:p>
    <w:p w:rsidR="00E3398C" w:rsidRDefault="00E3398C" w:rsidP="00E3398C">
      <w:pPr>
        <w:tabs>
          <w:tab w:val="left" w:pos="480"/>
          <w:tab w:val="left" w:pos="720"/>
          <w:tab w:val="left" w:pos="1980"/>
          <w:tab w:val="left" w:pos="4140"/>
          <w:tab w:val="left" w:pos="6840"/>
        </w:tabs>
        <w:jc w:val="center"/>
        <w:rPr>
          <w:b/>
          <w:lang w:val="sr-Cyrl-CS"/>
        </w:rPr>
      </w:pPr>
    </w:p>
    <w:p w:rsidR="00E3398C" w:rsidRDefault="00E3398C" w:rsidP="00E3398C">
      <w:pPr>
        <w:tabs>
          <w:tab w:val="left" w:pos="480"/>
          <w:tab w:val="left" w:pos="720"/>
          <w:tab w:val="left" w:pos="1980"/>
          <w:tab w:val="left" w:pos="4140"/>
          <w:tab w:val="left" w:pos="6840"/>
        </w:tabs>
        <w:rPr>
          <w:color w:val="000000"/>
          <w:lang w:val="sr-Cyrl-CS"/>
        </w:rPr>
      </w:pPr>
      <w:r>
        <w:rPr>
          <w:color w:val="000000"/>
          <w:lang w:val="sr-Cyrl-CS"/>
        </w:rPr>
        <w:t xml:space="preserve">У делу доказивања 2. На страни 21 мења се следећи текст </w:t>
      </w:r>
    </w:p>
    <w:p w:rsidR="00E3398C" w:rsidRDefault="00E3398C" w:rsidP="00E3398C">
      <w:pPr>
        <w:tabs>
          <w:tab w:val="left" w:pos="480"/>
          <w:tab w:val="left" w:pos="720"/>
          <w:tab w:val="left" w:pos="1980"/>
          <w:tab w:val="left" w:pos="4140"/>
          <w:tab w:val="left" w:pos="6840"/>
        </w:tabs>
        <w:rPr>
          <w:color w:val="000000"/>
          <w:lang w:val="sr-Cyrl-CS"/>
        </w:rPr>
      </w:pPr>
    </w:p>
    <w:p w:rsidR="00E3398C" w:rsidRDefault="00E3398C" w:rsidP="00E3398C">
      <w:pPr>
        <w:tabs>
          <w:tab w:val="left" w:pos="480"/>
          <w:tab w:val="left" w:pos="720"/>
          <w:tab w:val="left" w:pos="1980"/>
          <w:tab w:val="left" w:pos="4140"/>
          <w:tab w:val="left" w:pos="6840"/>
        </w:tabs>
        <w:rPr>
          <w:color w:val="000000"/>
          <w:lang w:val="sr-Cyrl-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5"/>
        <w:gridCol w:w="7491"/>
      </w:tblGrid>
      <w:tr w:rsidR="00E3398C" w:rsidRPr="001B05A8" w:rsidTr="000F44BB">
        <w:tc>
          <w:tcPr>
            <w:tcW w:w="1325" w:type="dxa"/>
            <w:tcBorders>
              <w:bottom w:val="single" w:sz="4" w:space="0" w:color="auto"/>
            </w:tcBorders>
            <w:vAlign w:val="center"/>
          </w:tcPr>
          <w:p w:rsidR="00E3398C" w:rsidRPr="001B05A8" w:rsidRDefault="00E3398C" w:rsidP="007C0BA3">
            <w:pPr>
              <w:jc w:val="center"/>
              <w:rPr>
                <w:b/>
                <w:color w:val="000000"/>
                <w:lang w:val="sr-Cyrl-CS"/>
              </w:rPr>
            </w:pPr>
            <w:r w:rsidRPr="001B05A8">
              <w:rPr>
                <w:b/>
                <w:color w:val="000000"/>
                <w:lang w:val="sr-Cyrl-CS"/>
              </w:rPr>
              <w:t>5.Услов</w:t>
            </w:r>
          </w:p>
        </w:tc>
        <w:tc>
          <w:tcPr>
            <w:tcW w:w="7491" w:type="dxa"/>
            <w:tcBorders>
              <w:bottom w:val="single" w:sz="4" w:space="0" w:color="auto"/>
            </w:tcBorders>
          </w:tcPr>
          <w:p w:rsidR="00E3398C" w:rsidRPr="00D652A9" w:rsidRDefault="00E3398C" w:rsidP="007C0BA3">
            <w:pPr>
              <w:spacing w:before="120"/>
              <w:ind w:firstLine="737"/>
              <w:jc w:val="both"/>
              <w:rPr>
                <w:lang w:val="sr-Cyrl-CS"/>
              </w:rPr>
            </w:pPr>
            <w:r w:rsidRPr="00D652A9">
              <w:rPr>
                <w:lang w:val="sr-Cyrl-CS"/>
              </w:rPr>
              <w:t>Да располаже довољним техничким капацитетом односно да поседује:</w:t>
            </w:r>
          </w:p>
          <w:p w:rsidR="00E3398C" w:rsidRPr="00D652A9" w:rsidRDefault="00E3398C" w:rsidP="007C0BA3">
            <w:pPr>
              <w:spacing w:before="120"/>
              <w:ind w:firstLine="737"/>
              <w:jc w:val="both"/>
              <w:rPr>
                <w:noProof/>
                <w:lang w:val="sr-Cyrl-CS"/>
              </w:rPr>
            </w:pPr>
            <w:r w:rsidRPr="00D652A9">
              <w:rPr>
                <w:noProof/>
                <w:lang w:val="sr-Cyrl-CS"/>
              </w:rPr>
              <w:t xml:space="preserve">- комплетно опремљену лабораторију на градилишту или у седишту своје фирме или путем уговора о ангажовању, тако да номинована лабораторија обезбеђује сву додатну опрему за испитивања, тако да се могу, поуздано и брзо, уз захтевану учесталост, вршити сва потребна контролна испитивања квалитета у складу са Техничким условима / (Спецификацијама). Извођач обезбеђује сва средства, као и одговарајуће искусно стручно особље потребно за вршење испитивања. Извођач може да ангажује екстерну лабораторију (лоцирану на разумној удаљености од градилишта) акредитовану за вршење оних испитивања која се захтевају конкурсном документацијом. Извођач у Плану за обезбеђење квалитета, у оквиру израде Програма радова, треба да прикаже начин на који ће </w:t>
            </w:r>
            <w:r w:rsidRPr="00D652A9">
              <w:rPr>
                <w:noProof/>
                <w:lang w:val="sr-Cyrl-CS"/>
              </w:rPr>
              <w:lastRenderedPageBreak/>
              <w:t>лабораторија вршити захтеване функције провере и потврде квалитета. Лабораторија мора бити акредитована за вршење испитивања у складу са законима Републике Србије.</w:t>
            </w:r>
          </w:p>
          <w:p w:rsidR="00E3398C" w:rsidRPr="00D652A9" w:rsidRDefault="00E3398C" w:rsidP="00E3398C">
            <w:pPr>
              <w:numPr>
                <w:ilvl w:val="0"/>
                <w:numId w:val="1"/>
              </w:numPr>
            </w:pPr>
            <w:proofErr w:type="spellStart"/>
            <w:r w:rsidRPr="00D652A9">
              <w:t>Фабрика</w:t>
            </w:r>
            <w:proofErr w:type="spellEnd"/>
            <w:r w:rsidRPr="00D652A9">
              <w:t xml:space="preserve"> </w:t>
            </w:r>
            <w:proofErr w:type="spellStart"/>
            <w:r w:rsidRPr="00D652A9">
              <w:t>бетона</w:t>
            </w:r>
            <w:proofErr w:type="spellEnd"/>
            <w:r w:rsidRPr="00D652A9">
              <w:t xml:space="preserve">, </w:t>
            </w:r>
            <w:proofErr w:type="spellStart"/>
            <w:r w:rsidRPr="00D652A9">
              <w:t>минималног</w:t>
            </w:r>
            <w:proofErr w:type="spellEnd"/>
            <w:r w:rsidRPr="00D652A9">
              <w:t xml:space="preserve"> </w:t>
            </w:r>
            <w:proofErr w:type="spellStart"/>
            <w:r w:rsidRPr="00D652A9">
              <w:t>капацитета</w:t>
            </w:r>
            <w:proofErr w:type="spellEnd"/>
            <w:r w:rsidRPr="00D652A9">
              <w:t xml:space="preserve"> 15 m</w:t>
            </w:r>
            <w:r w:rsidRPr="00D652A9">
              <w:rPr>
                <w:vertAlign w:val="superscript"/>
                <w:lang w:val="sr-Cyrl-CS"/>
              </w:rPr>
              <w:t>3</w:t>
            </w:r>
            <w:r w:rsidRPr="00D652A9">
              <w:t xml:space="preserve">/h </w:t>
            </w:r>
            <w:r>
              <w:t>–</w:t>
            </w:r>
            <w:r w:rsidRPr="00D652A9">
              <w:t xml:space="preserve"> 1 </w:t>
            </w:r>
            <w:proofErr w:type="spellStart"/>
            <w:r w:rsidRPr="00D652A9">
              <w:t>јединица</w:t>
            </w:r>
            <w:proofErr w:type="spellEnd"/>
          </w:p>
          <w:p w:rsidR="00E3398C" w:rsidRPr="00D652A9" w:rsidRDefault="00E3398C" w:rsidP="00E3398C">
            <w:pPr>
              <w:numPr>
                <w:ilvl w:val="0"/>
                <w:numId w:val="1"/>
              </w:numPr>
            </w:pPr>
            <w:proofErr w:type="spellStart"/>
            <w:r w:rsidRPr="00D652A9">
              <w:t>Бетонска</w:t>
            </w:r>
            <w:proofErr w:type="spellEnd"/>
            <w:r w:rsidRPr="00D652A9">
              <w:t xml:space="preserve"> </w:t>
            </w:r>
            <w:proofErr w:type="spellStart"/>
            <w:r w:rsidRPr="00D652A9">
              <w:t>пумпа</w:t>
            </w:r>
            <w:proofErr w:type="spellEnd"/>
            <w:r w:rsidRPr="00D652A9">
              <w:t xml:space="preserve"> </w:t>
            </w:r>
            <w:proofErr w:type="spellStart"/>
            <w:r w:rsidRPr="00D652A9">
              <w:t>минималног</w:t>
            </w:r>
            <w:proofErr w:type="spellEnd"/>
            <w:r w:rsidRPr="00D652A9">
              <w:t xml:space="preserve"> </w:t>
            </w:r>
            <w:proofErr w:type="spellStart"/>
            <w:r w:rsidRPr="00D652A9">
              <w:t>капацитета</w:t>
            </w:r>
            <w:proofErr w:type="spellEnd"/>
            <w:r w:rsidRPr="00D652A9">
              <w:t xml:space="preserve"> 3,0 m</w:t>
            </w:r>
            <w:r w:rsidRPr="00D652A9">
              <w:rPr>
                <w:vertAlign w:val="superscript"/>
                <w:lang w:val="sr-Cyrl-CS"/>
              </w:rPr>
              <w:t>3</w:t>
            </w:r>
            <w:r w:rsidRPr="00D652A9">
              <w:t>/</w:t>
            </w:r>
            <w:proofErr w:type="spellStart"/>
            <w:r w:rsidRPr="00D652A9">
              <w:t>час</w:t>
            </w:r>
            <w:proofErr w:type="spellEnd"/>
            <w:r w:rsidRPr="00D652A9">
              <w:t xml:space="preserve"> </w:t>
            </w:r>
            <w:r>
              <w:t>–</w:t>
            </w:r>
            <w:r w:rsidRPr="00D652A9">
              <w:t xml:space="preserve"> 1 </w:t>
            </w:r>
            <w:proofErr w:type="spellStart"/>
            <w:r w:rsidRPr="00D652A9">
              <w:t>јединица</w:t>
            </w:r>
            <w:proofErr w:type="spellEnd"/>
          </w:p>
          <w:p w:rsidR="00E3398C" w:rsidRPr="00D652A9" w:rsidRDefault="00E3398C" w:rsidP="00E3398C">
            <w:pPr>
              <w:numPr>
                <w:ilvl w:val="0"/>
                <w:numId w:val="1"/>
              </w:numPr>
            </w:pPr>
            <w:proofErr w:type="spellStart"/>
            <w:r w:rsidRPr="00D652A9">
              <w:t>Аутомиксер</w:t>
            </w:r>
            <w:proofErr w:type="spellEnd"/>
            <w:r w:rsidRPr="00D652A9">
              <w:t xml:space="preserve"> </w:t>
            </w:r>
            <w:proofErr w:type="spellStart"/>
            <w:r w:rsidRPr="00D652A9">
              <w:t>минималног</w:t>
            </w:r>
            <w:proofErr w:type="spellEnd"/>
            <w:r w:rsidRPr="00D652A9">
              <w:t xml:space="preserve"> </w:t>
            </w:r>
            <w:proofErr w:type="spellStart"/>
            <w:r w:rsidRPr="00D652A9">
              <w:t>капацитета</w:t>
            </w:r>
            <w:proofErr w:type="spellEnd"/>
            <w:r w:rsidRPr="00D652A9">
              <w:t xml:space="preserve"> 6m</w:t>
            </w:r>
            <w:r w:rsidRPr="00D652A9">
              <w:rPr>
                <w:vertAlign w:val="superscript"/>
                <w:lang w:val="sr-Cyrl-CS"/>
              </w:rPr>
              <w:t>3</w:t>
            </w:r>
            <w:r w:rsidRPr="00D652A9">
              <w:t xml:space="preserve"> </w:t>
            </w:r>
            <w:r>
              <w:t>–</w:t>
            </w:r>
            <w:r w:rsidRPr="00D652A9">
              <w:t xml:space="preserve"> 2 </w:t>
            </w:r>
            <w:proofErr w:type="spellStart"/>
            <w:r w:rsidRPr="00D652A9">
              <w:t>јединице</w:t>
            </w:r>
            <w:proofErr w:type="spellEnd"/>
          </w:p>
          <w:p w:rsidR="00E3398C" w:rsidRPr="00D652A9" w:rsidRDefault="00E3398C" w:rsidP="00E3398C">
            <w:pPr>
              <w:numPr>
                <w:ilvl w:val="0"/>
                <w:numId w:val="1"/>
              </w:numPr>
            </w:pPr>
            <w:proofErr w:type="spellStart"/>
            <w:r w:rsidRPr="00D652A9">
              <w:t>Опрема</w:t>
            </w:r>
            <w:proofErr w:type="spellEnd"/>
            <w:r w:rsidRPr="00D652A9">
              <w:t xml:space="preserve"> </w:t>
            </w:r>
            <w:proofErr w:type="spellStart"/>
            <w:r w:rsidRPr="00D652A9">
              <w:t>за</w:t>
            </w:r>
            <w:proofErr w:type="spellEnd"/>
            <w:r w:rsidRPr="00D652A9">
              <w:t xml:space="preserve"> </w:t>
            </w:r>
            <w:proofErr w:type="spellStart"/>
            <w:r w:rsidRPr="00D652A9">
              <w:t>монтажу</w:t>
            </w:r>
            <w:proofErr w:type="spellEnd"/>
            <w:r w:rsidRPr="00D652A9">
              <w:t xml:space="preserve"> </w:t>
            </w:r>
            <w:proofErr w:type="spellStart"/>
            <w:r w:rsidRPr="00D652A9">
              <w:t>мостовских</w:t>
            </w:r>
            <w:proofErr w:type="spellEnd"/>
            <w:r w:rsidRPr="00D652A9">
              <w:t xml:space="preserve"> </w:t>
            </w:r>
            <w:proofErr w:type="spellStart"/>
            <w:r w:rsidRPr="00D652A9">
              <w:t>носача</w:t>
            </w:r>
            <w:proofErr w:type="spellEnd"/>
            <w:r w:rsidRPr="00D652A9">
              <w:t xml:space="preserve"> </w:t>
            </w:r>
            <w:r>
              <w:t>–</w:t>
            </w:r>
            <w:r w:rsidRPr="00D652A9">
              <w:t xml:space="preserve"> </w:t>
            </w:r>
            <w:proofErr w:type="spellStart"/>
            <w:r w:rsidRPr="00D652A9">
              <w:t>комплета</w:t>
            </w:r>
            <w:proofErr w:type="spellEnd"/>
            <w:r w:rsidRPr="00D652A9">
              <w:t xml:space="preserve"> 1</w:t>
            </w:r>
          </w:p>
          <w:p w:rsidR="00E3398C" w:rsidRPr="00D652A9" w:rsidRDefault="00E3398C" w:rsidP="00E3398C">
            <w:pPr>
              <w:numPr>
                <w:ilvl w:val="0"/>
                <w:numId w:val="1"/>
              </w:numPr>
            </w:pPr>
            <w:proofErr w:type="spellStart"/>
            <w:r w:rsidRPr="00D652A9">
              <w:t>Специјална</w:t>
            </w:r>
            <w:proofErr w:type="spellEnd"/>
            <w:r w:rsidRPr="00D652A9">
              <w:t xml:space="preserve"> </w:t>
            </w:r>
            <w:proofErr w:type="spellStart"/>
            <w:r w:rsidRPr="00D652A9">
              <w:t>оплата</w:t>
            </w:r>
            <w:proofErr w:type="spellEnd"/>
            <w:r w:rsidRPr="00D652A9">
              <w:t xml:space="preserve"> </w:t>
            </w:r>
            <w:proofErr w:type="spellStart"/>
            <w:r w:rsidRPr="00D652A9">
              <w:t>за</w:t>
            </w:r>
            <w:proofErr w:type="spellEnd"/>
            <w:r w:rsidRPr="00D652A9">
              <w:t xml:space="preserve"> </w:t>
            </w:r>
            <w:proofErr w:type="spellStart"/>
            <w:r w:rsidRPr="00D652A9">
              <w:t>ливење</w:t>
            </w:r>
            <w:proofErr w:type="spellEnd"/>
            <w:r w:rsidRPr="00D652A9">
              <w:t xml:space="preserve"> </w:t>
            </w:r>
            <w:proofErr w:type="spellStart"/>
            <w:r w:rsidRPr="00D652A9">
              <w:t>делова</w:t>
            </w:r>
            <w:proofErr w:type="spellEnd"/>
            <w:r w:rsidRPr="00D652A9">
              <w:t xml:space="preserve"> </w:t>
            </w:r>
            <w:proofErr w:type="spellStart"/>
            <w:r w:rsidRPr="00D652A9">
              <w:t>конструкције</w:t>
            </w:r>
            <w:proofErr w:type="spellEnd"/>
            <w:r w:rsidRPr="00D652A9">
              <w:t xml:space="preserve"> </w:t>
            </w:r>
            <w:proofErr w:type="spellStart"/>
            <w:r w:rsidRPr="00D652A9">
              <w:t>на</w:t>
            </w:r>
            <w:proofErr w:type="spellEnd"/>
            <w:r w:rsidRPr="00D652A9">
              <w:t xml:space="preserve"> </w:t>
            </w:r>
            <w:proofErr w:type="spellStart"/>
            <w:r w:rsidRPr="00D652A9">
              <w:t>лицу</w:t>
            </w:r>
            <w:proofErr w:type="spellEnd"/>
            <w:r w:rsidRPr="00D652A9">
              <w:t xml:space="preserve"> </w:t>
            </w:r>
            <w:proofErr w:type="spellStart"/>
            <w:r w:rsidRPr="00D652A9">
              <w:t>места</w:t>
            </w:r>
            <w:proofErr w:type="spellEnd"/>
            <w:r w:rsidRPr="00D652A9">
              <w:t xml:space="preserve"> </w:t>
            </w:r>
            <w:proofErr w:type="spellStart"/>
            <w:r w:rsidRPr="00D652A9">
              <w:t>са</w:t>
            </w:r>
            <w:proofErr w:type="spellEnd"/>
            <w:r w:rsidRPr="00D652A9">
              <w:t xml:space="preserve"> </w:t>
            </w:r>
            <w:proofErr w:type="spellStart"/>
            <w:r w:rsidRPr="00D652A9">
              <w:t>потребном</w:t>
            </w:r>
            <w:proofErr w:type="spellEnd"/>
            <w:r w:rsidRPr="00D652A9">
              <w:t xml:space="preserve"> </w:t>
            </w:r>
            <w:proofErr w:type="spellStart"/>
            <w:r w:rsidRPr="00D652A9">
              <w:t>скелом</w:t>
            </w:r>
            <w:proofErr w:type="spellEnd"/>
            <w:r w:rsidRPr="00D652A9">
              <w:t xml:space="preserve"> </w:t>
            </w:r>
            <w:r>
              <w:t>–</w:t>
            </w:r>
            <w:r w:rsidRPr="00D652A9">
              <w:t xml:space="preserve"> </w:t>
            </w:r>
            <w:proofErr w:type="spellStart"/>
            <w:r w:rsidRPr="00D652A9">
              <w:t>комплета</w:t>
            </w:r>
            <w:proofErr w:type="spellEnd"/>
            <w:r w:rsidRPr="00D652A9">
              <w:t xml:space="preserve"> 1</w:t>
            </w:r>
          </w:p>
          <w:p w:rsidR="00E3398C" w:rsidRPr="00D652A9" w:rsidRDefault="00E3398C" w:rsidP="00E3398C">
            <w:pPr>
              <w:numPr>
                <w:ilvl w:val="0"/>
                <w:numId w:val="1"/>
              </w:numPr>
            </w:pPr>
            <w:r w:rsidRPr="00D652A9">
              <w:rPr>
                <w:lang w:val="sr-Cyrl-CS"/>
              </w:rPr>
              <w:t>Ауто</w:t>
            </w:r>
            <w:r w:rsidRPr="00D652A9">
              <w:t xml:space="preserve"> </w:t>
            </w:r>
            <w:proofErr w:type="spellStart"/>
            <w:r w:rsidRPr="00D652A9">
              <w:t>дизалица</w:t>
            </w:r>
            <w:proofErr w:type="spellEnd"/>
            <w:r w:rsidRPr="00D652A9">
              <w:t xml:space="preserve"> </w:t>
            </w:r>
            <w:proofErr w:type="spellStart"/>
            <w:r w:rsidRPr="00D652A9">
              <w:t>носивости</w:t>
            </w:r>
            <w:proofErr w:type="spellEnd"/>
            <w:r w:rsidRPr="00D652A9">
              <w:t xml:space="preserve"> </w:t>
            </w:r>
            <w:proofErr w:type="spellStart"/>
            <w:r w:rsidRPr="00D652A9">
              <w:t>до</w:t>
            </w:r>
            <w:proofErr w:type="spellEnd"/>
            <w:r w:rsidRPr="00D652A9">
              <w:t xml:space="preserve"> 40t </w:t>
            </w:r>
            <w:proofErr w:type="spellStart"/>
            <w:r w:rsidRPr="00D652A9">
              <w:t>за</w:t>
            </w:r>
            <w:proofErr w:type="spellEnd"/>
            <w:r w:rsidRPr="00D652A9">
              <w:t xml:space="preserve"> </w:t>
            </w:r>
            <w:proofErr w:type="spellStart"/>
            <w:r w:rsidRPr="00D652A9">
              <w:t>утовар</w:t>
            </w:r>
            <w:proofErr w:type="spellEnd"/>
            <w:r w:rsidRPr="00D652A9">
              <w:t xml:space="preserve"> и </w:t>
            </w:r>
            <w:proofErr w:type="spellStart"/>
            <w:r w:rsidRPr="00D652A9">
              <w:t>истовар</w:t>
            </w:r>
            <w:proofErr w:type="spellEnd"/>
            <w:r w:rsidRPr="00D652A9">
              <w:t xml:space="preserve">  </w:t>
            </w:r>
            <w:proofErr w:type="spellStart"/>
            <w:r w:rsidRPr="00D652A9">
              <w:t>префабрикових</w:t>
            </w:r>
            <w:proofErr w:type="spellEnd"/>
            <w:r w:rsidRPr="00D652A9">
              <w:t xml:space="preserve"> </w:t>
            </w:r>
            <w:proofErr w:type="spellStart"/>
            <w:r w:rsidRPr="00D652A9">
              <w:t>аб</w:t>
            </w:r>
            <w:proofErr w:type="spellEnd"/>
            <w:r w:rsidRPr="00D652A9">
              <w:t xml:space="preserve"> </w:t>
            </w:r>
            <w:proofErr w:type="spellStart"/>
            <w:r w:rsidRPr="00D652A9">
              <w:t>цеви</w:t>
            </w:r>
            <w:proofErr w:type="spellEnd"/>
            <w:r w:rsidRPr="00D652A9">
              <w:t xml:space="preserve"> </w:t>
            </w:r>
            <w:r>
              <w:t>–</w:t>
            </w:r>
            <w:r w:rsidRPr="00D652A9">
              <w:t xml:space="preserve"> 2 </w:t>
            </w:r>
            <w:proofErr w:type="spellStart"/>
            <w:r w:rsidRPr="00D652A9">
              <w:t>јединице</w:t>
            </w:r>
            <w:proofErr w:type="spellEnd"/>
          </w:p>
          <w:p w:rsidR="00E3398C" w:rsidRPr="00D652A9" w:rsidRDefault="00E3398C" w:rsidP="00E3398C">
            <w:pPr>
              <w:numPr>
                <w:ilvl w:val="0"/>
                <w:numId w:val="1"/>
              </w:numPr>
            </w:pPr>
            <w:proofErr w:type="spellStart"/>
            <w:r w:rsidRPr="00D652A9">
              <w:t>Кран</w:t>
            </w:r>
            <w:proofErr w:type="spellEnd"/>
            <w:r w:rsidRPr="00D652A9">
              <w:t xml:space="preserve"> 3/15t, </w:t>
            </w:r>
            <w:proofErr w:type="spellStart"/>
            <w:r w:rsidRPr="00D652A9">
              <w:t>дужина</w:t>
            </w:r>
            <w:proofErr w:type="spellEnd"/>
            <w:r w:rsidRPr="00D652A9">
              <w:t xml:space="preserve"> </w:t>
            </w:r>
            <w:proofErr w:type="spellStart"/>
            <w:r w:rsidRPr="00D652A9">
              <w:t>руке</w:t>
            </w:r>
            <w:proofErr w:type="spellEnd"/>
            <w:r w:rsidRPr="00D652A9">
              <w:t xml:space="preserve"> Л=50m </w:t>
            </w:r>
            <w:r>
              <w:t>–</w:t>
            </w:r>
            <w:r w:rsidRPr="00D652A9">
              <w:t xml:space="preserve"> 1 </w:t>
            </w:r>
            <w:proofErr w:type="spellStart"/>
            <w:r w:rsidRPr="00D652A9">
              <w:t>јединица</w:t>
            </w:r>
            <w:proofErr w:type="spellEnd"/>
          </w:p>
          <w:p w:rsidR="00E3398C" w:rsidRPr="00D652A9" w:rsidRDefault="00E3398C" w:rsidP="00E3398C">
            <w:pPr>
              <w:numPr>
                <w:ilvl w:val="0"/>
                <w:numId w:val="1"/>
              </w:numPr>
            </w:pPr>
            <w:proofErr w:type="spellStart"/>
            <w:r w:rsidRPr="00D652A9">
              <w:t>Пумпа</w:t>
            </w:r>
            <w:proofErr w:type="spellEnd"/>
            <w:r w:rsidRPr="00D652A9">
              <w:t xml:space="preserve"> </w:t>
            </w:r>
            <w:proofErr w:type="spellStart"/>
            <w:r w:rsidRPr="00D652A9">
              <w:t>за</w:t>
            </w:r>
            <w:proofErr w:type="spellEnd"/>
            <w:r w:rsidRPr="00D652A9">
              <w:t xml:space="preserve"> </w:t>
            </w:r>
            <w:proofErr w:type="spellStart"/>
            <w:r w:rsidRPr="00D652A9">
              <w:t>воду</w:t>
            </w:r>
            <w:proofErr w:type="spellEnd"/>
            <w:r w:rsidRPr="00D652A9">
              <w:t xml:space="preserve"> </w:t>
            </w:r>
            <w:r w:rsidRPr="00D652A9">
              <w:rPr>
                <w:lang w:val="sr-Cyrl-RS"/>
              </w:rPr>
              <w:t>капацитета Q</w:t>
            </w:r>
            <w:r w:rsidRPr="00D652A9">
              <w:t>=5.0 m</w:t>
            </w:r>
            <w:r w:rsidRPr="00D652A9">
              <w:rPr>
                <w:vertAlign w:val="superscript"/>
                <w:lang w:val="sr-Cyrl-CS"/>
              </w:rPr>
              <w:t>3</w:t>
            </w:r>
            <w:r w:rsidRPr="00D652A9">
              <w:t xml:space="preserve">/h </w:t>
            </w:r>
            <w:r>
              <w:t>–</w:t>
            </w:r>
            <w:r w:rsidRPr="00D652A9">
              <w:t xml:space="preserve"> 1 </w:t>
            </w:r>
            <w:proofErr w:type="spellStart"/>
            <w:r w:rsidRPr="00D652A9">
              <w:t>јединица</w:t>
            </w:r>
            <w:proofErr w:type="spellEnd"/>
          </w:p>
          <w:p w:rsidR="00E3398C" w:rsidRPr="00D652A9" w:rsidRDefault="00E3398C" w:rsidP="00E3398C">
            <w:pPr>
              <w:numPr>
                <w:ilvl w:val="0"/>
                <w:numId w:val="1"/>
              </w:numPr>
            </w:pPr>
            <w:proofErr w:type="spellStart"/>
            <w:r w:rsidRPr="00D652A9">
              <w:t>Опрема</w:t>
            </w:r>
            <w:proofErr w:type="spellEnd"/>
            <w:r w:rsidRPr="00D652A9">
              <w:t xml:space="preserve"> </w:t>
            </w:r>
            <w:proofErr w:type="spellStart"/>
            <w:r w:rsidRPr="00D652A9">
              <w:t>за</w:t>
            </w:r>
            <w:proofErr w:type="spellEnd"/>
            <w:r w:rsidRPr="00D652A9">
              <w:t xml:space="preserve"> </w:t>
            </w:r>
            <w:proofErr w:type="spellStart"/>
            <w:r w:rsidRPr="00D652A9">
              <w:t>преднапрезање</w:t>
            </w:r>
            <w:proofErr w:type="spellEnd"/>
            <w:r w:rsidRPr="00D652A9">
              <w:t xml:space="preserve"> </w:t>
            </w:r>
            <w:r>
              <w:t>–</w:t>
            </w:r>
            <w:r w:rsidRPr="00D652A9">
              <w:t xml:space="preserve"> 2 </w:t>
            </w:r>
            <w:proofErr w:type="spellStart"/>
            <w:r w:rsidRPr="00D652A9">
              <w:t>комплета</w:t>
            </w:r>
            <w:proofErr w:type="spellEnd"/>
          </w:p>
          <w:p w:rsidR="00E3398C" w:rsidRPr="00D652A9" w:rsidRDefault="00E3398C" w:rsidP="00E3398C">
            <w:pPr>
              <w:numPr>
                <w:ilvl w:val="0"/>
                <w:numId w:val="1"/>
              </w:numPr>
            </w:pPr>
            <w:r w:rsidRPr="00D652A9">
              <w:t xml:space="preserve"> </w:t>
            </w:r>
            <w:proofErr w:type="spellStart"/>
            <w:r w:rsidRPr="00D652A9">
              <w:t>Mашину</w:t>
            </w:r>
            <w:proofErr w:type="spellEnd"/>
            <w:r w:rsidRPr="00D652A9">
              <w:t xml:space="preserve"> </w:t>
            </w:r>
            <w:proofErr w:type="spellStart"/>
            <w:r w:rsidRPr="00D652A9">
              <w:t>за</w:t>
            </w:r>
            <w:proofErr w:type="spellEnd"/>
            <w:r w:rsidRPr="00D652A9">
              <w:t xml:space="preserve"> </w:t>
            </w:r>
            <w:proofErr w:type="spellStart"/>
            <w:r w:rsidRPr="00D652A9">
              <w:t>израду</w:t>
            </w:r>
            <w:proofErr w:type="spellEnd"/>
            <w:r w:rsidRPr="00D652A9">
              <w:t xml:space="preserve"> </w:t>
            </w:r>
            <w:proofErr w:type="spellStart"/>
            <w:r w:rsidRPr="00D652A9">
              <w:t>банкина</w:t>
            </w:r>
            <w:proofErr w:type="spellEnd"/>
            <w:r w:rsidRPr="00D652A9">
              <w:t xml:space="preserve">- 1 </w:t>
            </w:r>
            <w:proofErr w:type="spellStart"/>
            <w:r w:rsidRPr="00D652A9">
              <w:t>јединица</w:t>
            </w:r>
            <w:proofErr w:type="spellEnd"/>
          </w:p>
          <w:p w:rsidR="00E3398C" w:rsidRPr="00D652A9" w:rsidRDefault="00E3398C" w:rsidP="00E3398C">
            <w:pPr>
              <w:numPr>
                <w:ilvl w:val="0"/>
                <w:numId w:val="1"/>
              </w:numPr>
            </w:pPr>
            <w:r w:rsidRPr="00D652A9">
              <w:t xml:space="preserve"> </w:t>
            </w:r>
            <w:proofErr w:type="spellStart"/>
            <w:r w:rsidRPr="00D652A9">
              <w:t>Mашина</w:t>
            </w:r>
            <w:proofErr w:type="spellEnd"/>
            <w:r w:rsidRPr="00D652A9">
              <w:t xml:space="preserve"> </w:t>
            </w:r>
            <w:proofErr w:type="spellStart"/>
            <w:r w:rsidRPr="00D652A9">
              <w:t>за</w:t>
            </w:r>
            <w:proofErr w:type="spellEnd"/>
            <w:r w:rsidRPr="00D652A9">
              <w:t xml:space="preserve"> </w:t>
            </w:r>
            <w:proofErr w:type="spellStart"/>
            <w:r w:rsidRPr="00D652A9">
              <w:t>регулисање</w:t>
            </w:r>
            <w:proofErr w:type="spellEnd"/>
            <w:r w:rsidRPr="00D652A9">
              <w:t xml:space="preserve"> </w:t>
            </w:r>
            <w:proofErr w:type="spellStart"/>
            <w:r w:rsidRPr="00D652A9">
              <w:t>колосека</w:t>
            </w:r>
            <w:proofErr w:type="spellEnd"/>
            <w:r w:rsidRPr="00D652A9">
              <w:t xml:space="preserve">- 1 </w:t>
            </w:r>
            <w:proofErr w:type="spellStart"/>
            <w:r w:rsidRPr="00D652A9">
              <w:t>јединица</w:t>
            </w:r>
            <w:proofErr w:type="spellEnd"/>
            <w:r w:rsidRPr="00D652A9">
              <w:t xml:space="preserve">, </w:t>
            </w:r>
          </w:p>
          <w:p w:rsidR="00E3398C" w:rsidRPr="00D652A9" w:rsidRDefault="00E3398C" w:rsidP="00E3398C">
            <w:pPr>
              <w:numPr>
                <w:ilvl w:val="0"/>
                <w:numId w:val="1"/>
              </w:numPr>
            </w:pPr>
            <w:r w:rsidRPr="00D652A9">
              <w:t xml:space="preserve"> </w:t>
            </w:r>
            <w:proofErr w:type="spellStart"/>
            <w:r w:rsidRPr="00D652A9">
              <w:t>Mашина</w:t>
            </w:r>
            <w:proofErr w:type="spellEnd"/>
            <w:r w:rsidRPr="00D652A9">
              <w:t xml:space="preserve"> </w:t>
            </w:r>
            <w:proofErr w:type="spellStart"/>
            <w:r w:rsidRPr="00D652A9">
              <w:t>за</w:t>
            </w:r>
            <w:proofErr w:type="spellEnd"/>
            <w:r w:rsidRPr="00D652A9">
              <w:t xml:space="preserve"> </w:t>
            </w:r>
            <w:proofErr w:type="spellStart"/>
            <w:r w:rsidRPr="00D652A9">
              <w:t>застсорну</w:t>
            </w:r>
            <w:proofErr w:type="spellEnd"/>
            <w:r w:rsidRPr="00D652A9">
              <w:t xml:space="preserve"> </w:t>
            </w:r>
            <w:proofErr w:type="spellStart"/>
            <w:r w:rsidRPr="00D652A9">
              <w:t>призму</w:t>
            </w:r>
            <w:proofErr w:type="spellEnd"/>
            <w:r w:rsidRPr="00D652A9">
              <w:t xml:space="preserve"> (</w:t>
            </w:r>
            <w:proofErr w:type="spellStart"/>
            <w:r w:rsidRPr="00D652A9">
              <w:t>плуг</w:t>
            </w:r>
            <w:proofErr w:type="spellEnd"/>
            <w:r w:rsidRPr="00D652A9">
              <w:t xml:space="preserve">) – 1 </w:t>
            </w:r>
            <w:proofErr w:type="spellStart"/>
            <w:r w:rsidRPr="00D652A9">
              <w:t>јединица</w:t>
            </w:r>
            <w:proofErr w:type="spellEnd"/>
            <w:r w:rsidRPr="00D652A9">
              <w:t xml:space="preserve">, </w:t>
            </w:r>
          </w:p>
          <w:p w:rsidR="00E3398C" w:rsidRPr="00D652A9" w:rsidRDefault="00E3398C" w:rsidP="00E3398C">
            <w:pPr>
              <w:numPr>
                <w:ilvl w:val="0"/>
                <w:numId w:val="1"/>
              </w:numPr>
            </w:pPr>
            <w:r w:rsidRPr="00D652A9">
              <w:t xml:space="preserve"> </w:t>
            </w:r>
            <w:proofErr w:type="spellStart"/>
            <w:r w:rsidRPr="00D652A9">
              <w:t>Mашина</w:t>
            </w:r>
            <w:proofErr w:type="spellEnd"/>
            <w:r w:rsidRPr="00D652A9">
              <w:t xml:space="preserve"> </w:t>
            </w:r>
            <w:proofErr w:type="spellStart"/>
            <w:r w:rsidRPr="00D652A9">
              <w:t>за</w:t>
            </w:r>
            <w:proofErr w:type="spellEnd"/>
            <w:r w:rsidRPr="00D652A9">
              <w:t xml:space="preserve"> </w:t>
            </w:r>
            <w:proofErr w:type="spellStart"/>
            <w:r w:rsidRPr="00D652A9">
              <w:t>сепарацију</w:t>
            </w:r>
            <w:proofErr w:type="spellEnd"/>
            <w:r w:rsidRPr="00D652A9">
              <w:t xml:space="preserve"> </w:t>
            </w:r>
            <w:proofErr w:type="spellStart"/>
            <w:r w:rsidRPr="00D652A9">
              <w:t>шљунка</w:t>
            </w:r>
            <w:proofErr w:type="spellEnd"/>
            <w:r w:rsidRPr="00D652A9">
              <w:t>/</w:t>
            </w:r>
            <w:proofErr w:type="spellStart"/>
            <w:r w:rsidRPr="00D652A9">
              <w:t>песка</w:t>
            </w:r>
            <w:proofErr w:type="spellEnd"/>
            <w:r w:rsidRPr="00D652A9">
              <w:t xml:space="preserve"> – 1 </w:t>
            </w:r>
            <w:proofErr w:type="spellStart"/>
            <w:r w:rsidRPr="00D652A9">
              <w:t>јединица</w:t>
            </w:r>
            <w:proofErr w:type="spellEnd"/>
            <w:r w:rsidRPr="00D652A9">
              <w:t>,</w:t>
            </w:r>
          </w:p>
          <w:p w:rsidR="00E3398C" w:rsidRPr="00D652A9" w:rsidRDefault="00E3398C" w:rsidP="00E3398C">
            <w:pPr>
              <w:numPr>
                <w:ilvl w:val="0"/>
                <w:numId w:val="1"/>
              </w:numPr>
            </w:pPr>
            <w:r w:rsidRPr="00D652A9">
              <w:rPr>
                <w:lang w:val="sr-Cyrl-CS"/>
              </w:rPr>
              <w:t>Б</w:t>
            </w:r>
            <w:proofErr w:type="spellStart"/>
            <w:r w:rsidRPr="00D652A9">
              <w:t>агери</w:t>
            </w:r>
            <w:proofErr w:type="spellEnd"/>
            <w:r w:rsidRPr="00D652A9">
              <w:t xml:space="preserve"> </w:t>
            </w:r>
            <w:proofErr w:type="spellStart"/>
            <w:r w:rsidRPr="00D652A9">
              <w:t>за</w:t>
            </w:r>
            <w:proofErr w:type="spellEnd"/>
            <w:r w:rsidRPr="00D652A9">
              <w:t xml:space="preserve"> </w:t>
            </w:r>
            <w:proofErr w:type="spellStart"/>
            <w:r w:rsidRPr="00D652A9">
              <w:t>рад</w:t>
            </w:r>
            <w:proofErr w:type="spellEnd"/>
            <w:r w:rsidRPr="00D652A9">
              <w:t xml:space="preserve"> </w:t>
            </w:r>
            <w:proofErr w:type="spellStart"/>
            <w:r w:rsidRPr="00D652A9">
              <w:t>на</w:t>
            </w:r>
            <w:proofErr w:type="spellEnd"/>
            <w:r w:rsidRPr="00D652A9">
              <w:t xml:space="preserve"> </w:t>
            </w:r>
            <w:proofErr w:type="spellStart"/>
            <w:r w:rsidRPr="00D652A9">
              <w:t>шинама</w:t>
            </w:r>
            <w:proofErr w:type="spellEnd"/>
            <w:r w:rsidRPr="00D652A9">
              <w:t xml:space="preserve"> (</w:t>
            </w:r>
            <w:proofErr w:type="spellStart"/>
            <w:r w:rsidRPr="00D652A9">
              <w:t>двопути</w:t>
            </w:r>
            <w:proofErr w:type="spellEnd"/>
            <w:r w:rsidRPr="00D652A9">
              <w:t xml:space="preserve"> </w:t>
            </w:r>
            <w:proofErr w:type="spellStart"/>
            <w:r w:rsidRPr="00D652A9">
              <w:t>багер</w:t>
            </w:r>
            <w:proofErr w:type="spellEnd"/>
            <w:r w:rsidRPr="00D652A9">
              <w:t xml:space="preserve">) – 3 </w:t>
            </w:r>
            <w:proofErr w:type="spellStart"/>
            <w:r w:rsidRPr="00D652A9">
              <w:t>јединице</w:t>
            </w:r>
            <w:proofErr w:type="spellEnd"/>
          </w:p>
          <w:p w:rsidR="00E3398C" w:rsidRPr="00D652A9" w:rsidRDefault="00E3398C" w:rsidP="007C0BA3">
            <w:pPr>
              <w:rPr>
                <w:sz w:val="20"/>
                <w:szCs w:val="20"/>
              </w:rPr>
            </w:pPr>
          </w:p>
          <w:p w:rsidR="00E3398C" w:rsidRPr="00D652A9" w:rsidRDefault="00E3398C" w:rsidP="007C0BA3">
            <w:pPr>
              <w:rPr>
                <w:b/>
                <w:lang w:val="sr-Cyrl-CS"/>
              </w:rPr>
            </w:pPr>
            <w:r w:rsidRPr="00D652A9">
              <w:rPr>
                <w:b/>
                <w:lang w:val="sr-Cyrl-CS"/>
              </w:rPr>
              <w:t>Асфалтерски и земљани радови</w:t>
            </w:r>
          </w:p>
          <w:p w:rsidR="00E3398C" w:rsidRPr="00D652A9" w:rsidRDefault="00E3398C" w:rsidP="00E3398C">
            <w:pPr>
              <w:numPr>
                <w:ilvl w:val="0"/>
                <w:numId w:val="1"/>
              </w:numPr>
              <w:tabs>
                <w:tab w:val="left" w:pos="3880"/>
              </w:tabs>
            </w:pPr>
            <w:proofErr w:type="spellStart"/>
            <w:r w:rsidRPr="00D652A9">
              <w:t>Асфалтна</w:t>
            </w:r>
            <w:proofErr w:type="spellEnd"/>
            <w:r w:rsidRPr="00D652A9">
              <w:t xml:space="preserve"> </w:t>
            </w:r>
            <w:proofErr w:type="spellStart"/>
            <w:r w:rsidRPr="00D652A9">
              <w:t>база</w:t>
            </w:r>
            <w:proofErr w:type="spellEnd"/>
            <w:r w:rsidRPr="00D652A9">
              <w:t xml:space="preserve"> </w:t>
            </w:r>
            <w:proofErr w:type="spellStart"/>
            <w:r w:rsidRPr="00D652A9">
              <w:t>капацитета</w:t>
            </w:r>
            <w:proofErr w:type="spellEnd"/>
            <w:r w:rsidRPr="00D652A9">
              <w:t xml:space="preserve"> </w:t>
            </w:r>
            <w:proofErr w:type="spellStart"/>
            <w:r w:rsidRPr="00D652A9">
              <w:t>мин</w:t>
            </w:r>
            <w:proofErr w:type="spellEnd"/>
            <w:r w:rsidRPr="00D652A9">
              <w:t xml:space="preserve">. 80t/h </w:t>
            </w:r>
            <w:r>
              <w:t>–</w:t>
            </w:r>
            <w:r w:rsidRPr="00D652A9">
              <w:t xml:space="preserve"> 1 </w:t>
            </w:r>
            <w:proofErr w:type="spellStart"/>
            <w:r w:rsidRPr="00D652A9">
              <w:t>јединица</w:t>
            </w:r>
            <w:proofErr w:type="spellEnd"/>
          </w:p>
          <w:p w:rsidR="00E3398C" w:rsidRPr="00D652A9" w:rsidRDefault="00E3398C" w:rsidP="00E3398C">
            <w:pPr>
              <w:numPr>
                <w:ilvl w:val="0"/>
                <w:numId w:val="1"/>
              </w:numPr>
            </w:pPr>
            <w:proofErr w:type="spellStart"/>
            <w:r w:rsidRPr="00D652A9">
              <w:t>Финишер</w:t>
            </w:r>
            <w:proofErr w:type="spellEnd"/>
            <w:r w:rsidRPr="00D652A9">
              <w:t xml:space="preserve"> </w:t>
            </w:r>
            <w:proofErr w:type="spellStart"/>
            <w:r w:rsidRPr="00D652A9">
              <w:t>минималне</w:t>
            </w:r>
            <w:proofErr w:type="spellEnd"/>
            <w:r w:rsidRPr="00D652A9">
              <w:t xml:space="preserve"> </w:t>
            </w:r>
            <w:proofErr w:type="spellStart"/>
            <w:r w:rsidRPr="00D652A9">
              <w:t>радне</w:t>
            </w:r>
            <w:proofErr w:type="spellEnd"/>
            <w:r w:rsidRPr="00D652A9">
              <w:t xml:space="preserve"> </w:t>
            </w:r>
            <w:proofErr w:type="spellStart"/>
            <w:r w:rsidRPr="00D652A9">
              <w:t>ширине</w:t>
            </w:r>
            <w:proofErr w:type="spellEnd"/>
            <w:r w:rsidRPr="00D652A9">
              <w:t xml:space="preserve"> </w:t>
            </w:r>
            <w:r w:rsidRPr="00D652A9">
              <w:rPr>
                <w:lang w:val="sr-Cyrl-CS"/>
              </w:rPr>
              <w:t>8</w:t>
            </w:r>
            <w:r w:rsidRPr="00D652A9">
              <w:t xml:space="preserve">m. </w:t>
            </w:r>
            <w:r>
              <w:t>–</w:t>
            </w:r>
            <w:r w:rsidRPr="00D652A9">
              <w:t xml:space="preserve"> 1 </w:t>
            </w:r>
            <w:proofErr w:type="spellStart"/>
            <w:r w:rsidRPr="00D652A9">
              <w:t>јединица</w:t>
            </w:r>
            <w:proofErr w:type="spellEnd"/>
          </w:p>
          <w:p w:rsidR="00E3398C" w:rsidRPr="00D652A9" w:rsidRDefault="00E3398C" w:rsidP="00E3398C">
            <w:pPr>
              <w:numPr>
                <w:ilvl w:val="0"/>
                <w:numId w:val="1"/>
              </w:numPr>
            </w:pPr>
            <w:proofErr w:type="spellStart"/>
            <w:r w:rsidRPr="00D652A9">
              <w:t>Дистрибутер</w:t>
            </w:r>
            <w:proofErr w:type="spellEnd"/>
            <w:r w:rsidRPr="00D652A9">
              <w:t xml:space="preserve"> </w:t>
            </w:r>
            <w:proofErr w:type="spellStart"/>
            <w:r w:rsidRPr="00D652A9">
              <w:t>за</w:t>
            </w:r>
            <w:proofErr w:type="spellEnd"/>
            <w:r w:rsidRPr="00D652A9">
              <w:t xml:space="preserve"> </w:t>
            </w:r>
            <w:proofErr w:type="spellStart"/>
            <w:r w:rsidRPr="00D652A9">
              <w:t>емулзију</w:t>
            </w:r>
            <w:proofErr w:type="spellEnd"/>
            <w:r w:rsidRPr="00D652A9">
              <w:t xml:space="preserve"> </w:t>
            </w:r>
            <w:r>
              <w:t>–</w:t>
            </w:r>
            <w:r w:rsidRPr="00D652A9">
              <w:t xml:space="preserve"> 1 </w:t>
            </w:r>
            <w:proofErr w:type="spellStart"/>
            <w:r w:rsidRPr="00D652A9">
              <w:t>јединица</w:t>
            </w:r>
            <w:proofErr w:type="spellEnd"/>
            <w:r w:rsidRPr="00D652A9">
              <w:t xml:space="preserve"> </w:t>
            </w:r>
          </w:p>
          <w:p w:rsidR="00E3398C" w:rsidRPr="00D652A9" w:rsidRDefault="00E3398C" w:rsidP="00E3398C">
            <w:pPr>
              <w:numPr>
                <w:ilvl w:val="0"/>
                <w:numId w:val="1"/>
              </w:numPr>
            </w:pPr>
            <w:proofErr w:type="spellStart"/>
            <w:r w:rsidRPr="00D652A9">
              <w:t>Асфалтни</w:t>
            </w:r>
            <w:proofErr w:type="spellEnd"/>
            <w:r w:rsidRPr="00D652A9">
              <w:t xml:space="preserve"> </w:t>
            </w:r>
            <w:proofErr w:type="spellStart"/>
            <w:r w:rsidRPr="00D652A9">
              <w:t>челични</w:t>
            </w:r>
            <w:proofErr w:type="spellEnd"/>
            <w:r w:rsidRPr="00D652A9">
              <w:t xml:space="preserve"> </w:t>
            </w:r>
            <w:proofErr w:type="spellStart"/>
            <w:r w:rsidRPr="00D652A9">
              <w:t>тандем</w:t>
            </w:r>
            <w:proofErr w:type="spellEnd"/>
            <w:r w:rsidRPr="00D652A9">
              <w:t xml:space="preserve"> </w:t>
            </w:r>
            <w:proofErr w:type="spellStart"/>
            <w:r w:rsidRPr="00D652A9">
              <w:t>ваљака</w:t>
            </w:r>
            <w:proofErr w:type="spellEnd"/>
            <w:r w:rsidRPr="00D652A9">
              <w:t xml:space="preserve"> 7t </w:t>
            </w:r>
            <w:r>
              <w:t>–</w:t>
            </w:r>
            <w:r w:rsidRPr="00D652A9">
              <w:t xml:space="preserve"> </w:t>
            </w:r>
            <w:r w:rsidRPr="00D652A9">
              <w:rPr>
                <w:noProof/>
                <w:lang w:val="sr-Cyrl-CS"/>
              </w:rPr>
              <w:t>1 јединица</w:t>
            </w:r>
          </w:p>
          <w:p w:rsidR="00E3398C" w:rsidRPr="00D652A9" w:rsidRDefault="00E3398C" w:rsidP="00E3398C">
            <w:pPr>
              <w:numPr>
                <w:ilvl w:val="0"/>
                <w:numId w:val="1"/>
              </w:numPr>
            </w:pPr>
            <w:proofErr w:type="spellStart"/>
            <w:r w:rsidRPr="00D652A9">
              <w:t>Асфалтни</w:t>
            </w:r>
            <w:proofErr w:type="spellEnd"/>
            <w:r w:rsidRPr="00D652A9">
              <w:t xml:space="preserve"> </w:t>
            </w:r>
            <w:proofErr w:type="spellStart"/>
            <w:r w:rsidRPr="00D652A9">
              <w:t>челични</w:t>
            </w:r>
            <w:proofErr w:type="spellEnd"/>
            <w:r w:rsidRPr="00D652A9">
              <w:t xml:space="preserve"> </w:t>
            </w:r>
            <w:proofErr w:type="spellStart"/>
            <w:r w:rsidRPr="00D652A9">
              <w:t>тандем</w:t>
            </w:r>
            <w:proofErr w:type="spellEnd"/>
            <w:r w:rsidRPr="00D652A9">
              <w:t xml:space="preserve"> </w:t>
            </w:r>
            <w:proofErr w:type="spellStart"/>
            <w:r w:rsidRPr="00D652A9">
              <w:t>ваљака</w:t>
            </w:r>
            <w:proofErr w:type="spellEnd"/>
            <w:r w:rsidRPr="00D652A9">
              <w:t xml:space="preserve"> 9t </w:t>
            </w:r>
            <w:r>
              <w:t>–</w:t>
            </w:r>
            <w:r w:rsidRPr="00D652A9">
              <w:t xml:space="preserve"> </w:t>
            </w:r>
            <w:r w:rsidRPr="00D652A9">
              <w:rPr>
                <w:noProof/>
                <w:lang w:val="sr-Cyrl-CS"/>
              </w:rPr>
              <w:t>1 јединица</w:t>
            </w:r>
          </w:p>
          <w:p w:rsidR="00E3398C" w:rsidRPr="00D652A9" w:rsidRDefault="00E3398C" w:rsidP="00E3398C">
            <w:pPr>
              <w:numPr>
                <w:ilvl w:val="0"/>
                <w:numId w:val="1"/>
              </w:numPr>
            </w:pPr>
            <w:proofErr w:type="spellStart"/>
            <w:r w:rsidRPr="00D652A9">
              <w:t>Асфалтни</w:t>
            </w:r>
            <w:proofErr w:type="spellEnd"/>
            <w:r w:rsidRPr="00D652A9">
              <w:t xml:space="preserve"> </w:t>
            </w:r>
            <w:proofErr w:type="spellStart"/>
            <w:r w:rsidRPr="00D652A9">
              <w:t>челични</w:t>
            </w:r>
            <w:proofErr w:type="spellEnd"/>
            <w:r w:rsidRPr="00D652A9">
              <w:t xml:space="preserve"> </w:t>
            </w:r>
            <w:proofErr w:type="spellStart"/>
            <w:r w:rsidRPr="00D652A9">
              <w:t>тандем</w:t>
            </w:r>
            <w:proofErr w:type="spellEnd"/>
            <w:r w:rsidRPr="00D652A9">
              <w:t xml:space="preserve"> </w:t>
            </w:r>
            <w:proofErr w:type="spellStart"/>
            <w:r w:rsidRPr="00D652A9">
              <w:t>ваљака</w:t>
            </w:r>
            <w:proofErr w:type="spellEnd"/>
            <w:r w:rsidRPr="00D652A9">
              <w:t xml:space="preserve"> 11- </w:t>
            </w:r>
            <w:r w:rsidRPr="00D652A9">
              <w:rPr>
                <w:noProof/>
                <w:lang w:val="sr-Cyrl-CS"/>
              </w:rPr>
              <w:t>1 јединица</w:t>
            </w:r>
          </w:p>
          <w:p w:rsidR="00E3398C" w:rsidRPr="00D652A9" w:rsidRDefault="00E3398C" w:rsidP="00E3398C">
            <w:pPr>
              <w:numPr>
                <w:ilvl w:val="0"/>
                <w:numId w:val="1"/>
              </w:numPr>
            </w:pPr>
            <w:proofErr w:type="spellStart"/>
            <w:r w:rsidRPr="00D652A9">
              <w:t>Асфалтни</w:t>
            </w:r>
            <w:proofErr w:type="spellEnd"/>
            <w:r w:rsidRPr="00D652A9">
              <w:t xml:space="preserve"> </w:t>
            </w:r>
            <w:proofErr w:type="spellStart"/>
            <w:r w:rsidRPr="00D652A9">
              <w:t>пнеуматски</w:t>
            </w:r>
            <w:proofErr w:type="spellEnd"/>
            <w:r w:rsidRPr="00D652A9">
              <w:t xml:space="preserve"> </w:t>
            </w:r>
            <w:proofErr w:type="spellStart"/>
            <w:r w:rsidRPr="00D652A9">
              <w:t>ваљци</w:t>
            </w:r>
            <w:proofErr w:type="spellEnd"/>
            <w:r w:rsidRPr="00D652A9">
              <w:t xml:space="preserve"> 25t </w:t>
            </w:r>
            <w:r>
              <w:t>–</w:t>
            </w:r>
            <w:r w:rsidRPr="00D652A9">
              <w:t xml:space="preserve"> </w:t>
            </w:r>
            <w:r w:rsidRPr="00D652A9">
              <w:rPr>
                <w:noProof/>
                <w:lang w:val="sr-Cyrl-CS"/>
              </w:rPr>
              <w:t>1 јединица</w:t>
            </w:r>
          </w:p>
          <w:p w:rsidR="00E3398C" w:rsidRPr="00D652A9" w:rsidRDefault="00E3398C" w:rsidP="00E3398C">
            <w:pPr>
              <w:numPr>
                <w:ilvl w:val="0"/>
                <w:numId w:val="1"/>
              </w:numPr>
              <w:rPr>
                <w:lang w:val="sr-Cyrl-CS"/>
              </w:rPr>
            </w:pPr>
            <w:proofErr w:type="spellStart"/>
            <w:r w:rsidRPr="00D652A9">
              <w:t>Самоходна</w:t>
            </w:r>
            <w:proofErr w:type="spellEnd"/>
            <w:r w:rsidRPr="00D652A9">
              <w:t xml:space="preserve"> </w:t>
            </w:r>
            <w:proofErr w:type="spellStart"/>
            <w:r w:rsidRPr="00D652A9">
              <w:t>челична</w:t>
            </w:r>
            <w:proofErr w:type="spellEnd"/>
            <w:r w:rsidRPr="00D652A9">
              <w:t xml:space="preserve"> </w:t>
            </w:r>
            <w:proofErr w:type="spellStart"/>
            <w:r w:rsidRPr="00D652A9">
              <w:t>четка</w:t>
            </w:r>
            <w:proofErr w:type="spellEnd"/>
            <w:r w:rsidRPr="00D652A9">
              <w:t xml:space="preserve"> – 1 </w:t>
            </w:r>
            <w:r w:rsidRPr="00D652A9">
              <w:rPr>
                <w:lang w:val="sr-Cyrl-CS"/>
              </w:rPr>
              <w:t>јединица</w:t>
            </w:r>
          </w:p>
          <w:p w:rsidR="00E3398C" w:rsidRPr="00D652A9" w:rsidRDefault="00E3398C" w:rsidP="00E3398C">
            <w:pPr>
              <w:numPr>
                <w:ilvl w:val="0"/>
                <w:numId w:val="1"/>
              </w:numPr>
            </w:pPr>
            <w:proofErr w:type="spellStart"/>
            <w:r w:rsidRPr="00D652A9">
              <w:t>Цистерна</w:t>
            </w:r>
            <w:proofErr w:type="spellEnd"/>
            <w:r w:rsidRPr="00D652A9">
              <w:t xml:space="preserve"> </w:t>
            </w:r>
            <w:proofErr w:type="spellStart"/>
            <w:r w:rsidRPr="00D652A9">
              <w:t>за</w:t>
            </w:r>
            <w:proofErr w:type="spellEnd"/>
            <w:r w:rsidRPr="00D652A9">
              <w:t xml:space="preserve"> </w:t>
            </w:r>
            <w:proofErr w:type="spellStart"/>
            <w:r w:rsidRPr="00D652A9">
              <w:t>воду</w:t>
            </w:r>
            <w:proofErr w:type="spellEnd"/>
            <w:r w:rsidRPr="00D652A9">
              <w:t xml:space="preserve"> 3000-6000l </w:t>
            </w:r>
            <w:r>
              <w:rPr>
                <w:noProof/>
                <w:lang w:val="sr-Cyrl-CS"/>
              </w:rPr>
              <w:t>–</w:t>
            </w:r>
            <w:r w:rsidRPr="00D652A9">
              <w:rPr>
                <w:noProof/>
                <w:lang w:val="sr-Cyrl-CS"/>
              </w:rPr>
              <w:t xml:space="preserve"> 1 јединица</w:t>
            </w:r>
          </w:p>
          <w:p w:rsidR="00E3398C" w:rsidRPr="00D652A9" w:rsidRDefault="00E3398C" w:rsidP="00E3398C">
            <w:pPr>
              <w:numPr>
                <w:ilvl w:val="0"/>
                <w:numId w:val="1"/>
              </w:numPr>
              <w:rPr>
                <w:noProof/>
              </w:rPr>
            </w:pPr>
            <w:proofErr w:type="spellStart"/>
            <w:r w:rsidRPr="00D652A9">
              <w:t>Камиони</w:t>
            </w:r>
            <w:proofErr w:type="spellEnd"/>
            <w:r w:rsidRPr="00D652A9">
              <w:t xml:space="preserve"> </w:t>
            </w:r>
            <w:proofErr w:type="spellStart"/>
            <w:r w:rsidRPr="00D652A9">
              <w:t>кипери</w:t>
            </w:r>
            <w:proofErr w:type="spellEnd"/>
            <w:r w:rsidRPr="00D652A9">
              <w:t xml:space="preserve"> </w:t>
            </w:r>
            <w:proofErr w:type="spellStart"/>
            <w:r w:rsidRPr="00D652A9">
              <w:t>за</w:t>
            </w:r>
            <w:proofErr w:type="spellEnd"/>
            <w:r w:rsidRPr="00D652A9">
              <w:t xml:space="preserve"> </w:t>
            </w:r>
            <w:proofErr w:type="spellStart"/>
            <w:r w:rsidRPr="00D652A9">
              <w:t>транспорт</w:t>
            </w:r>
            <w:proofErr w:type="spellEnd"/>
            <w:r w:rsidRPr="00D652A9">
              <w:t xml:space="preserve"> </w:t>
            </w:r>
            <w:proofErr w:type="spellStart"/>
            <w:r w:rsidRPr="00D652A9">
              <w:t>асфалт</w:t>
            </w:r>
            <w:proofErr w:type="spellEnd"/>
            <w:r w:rsidRPr="00D652A9">
              <w:t xml:space="preserve"> </w:t>
            </w:r>
            <w:proofErr w:type="spellStart"/>
            <w:r w:rsidRPr="00D652A9">
              <w:t>бетона</w:t>
            </w:r>
            <w:proofErr w:type="spellEnd"/>
            <w:r w:rsidRPr="00D652A9">
              <w:t xml:space="preserve"> (10m</w:t>
            </w:r>
            <w:r w:rsidRPr="00D652A9">
              <w:rPr>
                <w:vertAlign w:val="superscript"/>
              </w:rPr>
              <w:t>3</w:t>
            </w:r>
            <w:r w:rsidRPr="00D652A9">
              <w:t xml:space="preserve">) </w:t>
            </w:r>
            <w:r>
              <w:rPr>
                <w:lang w:val="sr-Cyrl-CS"/>
              </w:rPr>
              <w:t>–</w:t>
            </w:r>
            <w:r w:rsidRPr="00D652A9">
              <w:rPr>
                <w:lang w:val="sr-Cyrl-CS"/>
              </w:rPr>
              <w:t xml:space="preserve"> </w:t>
            </w:r>
            <w:r w:rsidRPr="00D652A9">
              <w:rPr>
                <w:noProof/>
                <w:lang w:val="sr-Cyrl-CS"/>
              </w:rPr>
              <w:t>4 јединица</w:t>
            </w:r>
          </w:p>
          <w:p w:rsidR="00E3398C" w:rsidRPr="00D652A9" w:rsidRDefault="00E3398C" w:rsidP="00E3398C">
            <w:pPr>
              <w:numPr>
                <w:ilvl w:val="0"/>
                <w:numId w:val="1"/>
              </w:numPr>
            </w:pPr>
            <w:proofErr w:type="spellStart"/>
            <w:r w:rsidRPr="00D652A9">
              <w:t>Багер</w:t>
            </w:r>
            <w:proofErr w:type="spellEnd"/>
            <w:r w:rsidRPr="00D652A9">
              <w:t xml:space="preserve"> 1,5 m</w:t>
            </w:r>
            <w:r w:rsidRPr="00D652A9">
              <w:rPr>
                <w:vertAlign w:val="superscript"/>
              </w:rPr>
              <w:t>3</w:t>
            </w:r>
            <w:r w:rsidRPr="00D652A9">
              <w:t xml:space="preserve"> </w:t>
            </w:r>
            <w:r>
              <w:rPr>
                <w:lang w:val="sr-Cyrl-CS"/>
              </w:rPr>
              <w:t>–</w:t>
            </w:r>
            <w:r w:rsidRPr="00D652A9">
              <w:rPr>
                <w:lang w:val="sr-Cyrl-CS"/>
              </w:rPr>
              <w:t xml:space="preserve"> </w:t>
            </w:r>
            <w:r w:rsidRPr="00D652A9">
              <w:rPr>
                <w:noProof/>
                <w:lang w:val="sr-Cyrl-CS"/>
              </w:rPr>
              <w:t>1 јединица</w:t>
            </w:r>
          </w:p>
          <w:p w:rsidR="00E3398C" w:rsidRPr="00D652A9" w:rsidRDefault="00E3398C" w:rsidP="00E3398C">
            <w:pPr>
              <w:numPr>
                <w:ilvl w:val="0"/>
                <w:numId w:val="1"/>
              </w:numPr>
            </w:pPr>
            <w:proofErr w:type="spellStart"/>
            <w:r w:rsidRPr="00D652A9">
              <w:t>Булдозер</w:t>
            </w:r>
            <w:proofErr w:type="spellEnd"/>
            <w:r w:rsidRPr="00D652A9">
              <w:t xml:space="preserve"> 150-200 КS </w:t>
            </w:r>
            <w:r>
              <w:rPr>
                <w:lang w:val="sr-Cyrl-CS"/>
              </w:rPr>
              <w:t>–</w:t>
            </w:r>
            <w:r w:rsidRPr="00D652A9">
              <w:rPr>
                <w:lang w:val="sr-Cyrl-CS"/>
              </w:rPr>
              <w:t xml:space="preserve"> </w:t>
            </w:r>
            <w:r w:rsidRPr="00D652A9">
              <w:rPr>
                <w:noProof/>
                <w:lang w:val="sr-Cyrl-CS"/>
              </w:rPr>
              <w:t>1 јединица</w:t>
            </w:r>
          </w:p>
          <w:p w:rsidR="00E3398C" w:rsidRPr="00D652A9" w:rsidRDefault="00E3398C" w:rsidP="00E3398C">
            <w:pPr>
              <w:numPr>
                <w:ilvl w:val="0"/>
                <w:numId w:val="1"/>
              </w:numPr>
            </w:pPr>
            <w:proofErr w:type="spellStart"/>
            <w:r w:rsidRPr="00D652A9">
              <w:t>Моторни</w:t>
            </w:r>
            <w:proofErr w:type="spellEnd"/>
            <w:r w:rsidRPr="00D652A9">
              <w:t xml:space="preserve"> </w:t>
            </w:r>
            <w:proofErr w:type="spellStart"/>
            <w:r w:rsidRPr="00D652A9">
              <w:t>грејдер</w:t>
            </w:r>
            <w:proofErr w:type="spellEnd"/>
            <w:r w:rsidRPr="00D652A9">
              <w:t xml:space="preserve"> 150- 175 КS </w:t>
            </w:r>
            <w:r>
              <w:rPr>
                <w:lang w:val="sr-Cyrl-CS"/>
              </w:rPr>
              <w:t>–</w:t>
            </w:r>
            <w:r w:rsidRPr="00D652A9">
              <w:rPr>
                <w:lang w:val="sr-Cyrl-CS"/>
              </w:rPr>
              <w:t xml:space="preserve"> </w:t>
            </w:r>
            <w:r w:rsidRPr="00D652A9">
              <w:rPr>
                <w:noProof/>
                <w:lang w:val="sr-Cyrl-CS"/>
              </w:rPr>
              <w:t>1 јединица</w:t>
            </w:r>
          </w:p>
          <w:p w:rsidR="00E3398C" w:rsidRPr="00D652A9" w:rsidRDefault="00E3398C" w:rsidP="00E3398C">
            <w:pPr>
              <w:numPr>
                <w:ilvl w:val="0"/>
                <w:numId w:val="1"/>
              </w:numPr>
            </w:pPr>
            <w:proofErr w:type="spellStart"/>
            <w:r w:rsidRPr="00D652A9">
              <w:t>Утоваривач</w:t>
            </w:r>
            <w:proofErr w:type="spellEnd"/>
            <w:r w:rsidRPr="00D652A9">
              <w:t xml:space="preserve"> 1,5 m</w:t>
            </w:r>
            <w:r w:rsidRPr="00D652A9">
              <w:rPr>
                <w:vertAlign w:val="superscript"/>
              </w:rPr>
              <w:t>3</w:t>
            </w:r>
            <w:r w:rsidRPr="00D652A9">
              <w:rPr>
                <w:lang w:val="sr-Cyrl-CS"/>
              </w:rPr>
              <w:t xml:space="preserve"> </w:t>
            </w:r>
            <w:r>
              <w:rPr>
                <w:lang w:val="sr-Cyrl-CS"/>
              </w:rPr>
              <w:t>–</w:t>
            </w:r>
            <w:r w:rsidRPr="00D652A9">
              <w:t xml:space="preserve"> </w:t>
            </w:r>
            <w:r w:rsidRPr="00D652A9">
              <w:rPr>
                <w:noProof/>
                <w:lang w:val="sr-Cyrl-CS"/>
              </w:rPr>
              <w:t>1 јединица</w:t>
            </w:r>
          </w:p>
          <w:p w:rsidR="00E3398C" w:rsidRPr="00D652A9" w:rsidRDefault="00E3398C" w:rsidP="00E3398C">
            <w:pPr>
              <w:numPr>
                <w:ilvl w:val="0"/>
                <w:numId w:val="1"/>
              </w:numPr>
            </w:pPr>
            <w:proofErr w:type="spellStart"/>
            <w:r w:rsidRPr="00D652A9">
              <w:t>Вибро</w:t>
            </w:r>
            <w:proofErr w:type="spellEnd"/>
            <w:r w:rsidRPr="00D652A9">
              <w:t xml:space="preserve"> </w:t>
            </w:r>
            <w:proofErr w:type="spellStart"/>
            <w:r w:rsidRPr="00D652A9">
              <w:t>ваљаци</w:t>
            </w:r>
            <w:proofErr w:type="spellEnd"/>
            <w:r w:rsidRPr="00D652A9">
              <w:t xml:space="preserve"> 15t </w:t>
            </w:r>
            <w:r>
              <w:rPr>
                <w:lang w:val="sr-Cyrl-CS"/>
              </w:rPr>
              <w:t>–</w:t>
            </w:r>
            <w:r w:rsidRPr="00D652A9">
              <w:rPr>
                <w:lang w:val="sr-Cyrl-CS"/>
              </w:rPr>
              <w:t xml:space="preserve"> </w:t>
            </w:r>
            <w:r w:rsidRPr="00D652A9">
              <w:rPr>
                <w:noProof/>
                <w:lang w:val="sr-Cyrl-CS"/>
              </w:rPr>
              <w:t>2 јединица</w:t>
            </w:r>
          </w:p>
          <w:p w:rsidR="00E3398C" w:rsidRPr="00D652A9" w:rsidRDefault="00E3398C" w:rsidP="00E3398C">
            <w:pPr>
              <w:numPr>
                <w:ilvl w:val="0"/>
                <w:numId w:val="1"/>
              </w:numPr>
            </w:pPr>
            <w:proofErr w:type="spellStart"/>
            <w:r w:rsidRPr="00D652A9">
              <w:t>Камиони</w:t>
            </w:r>
            <w:proofErr w:type="spellEnd"/>
            <w:r w:rsidRPr="00D652A9">
              <w:t xml:space="preserve"> </w:t>
            </w:r>
            <w:proofErr w:type="spellStart"/>
            <w:r w:rsidRPr="00D652A9">
              <w:t>кипери</w:t>
            </w:r>
            <w:proofErr w:type="spellEnd"/>
            <w:r w:rsidRPr="00D652A9">
              <w:t xml:space="preserve"> 25t / (6 </w:t>
            </w:r>
            <w:proofErr w:type="spellStart"/>
            <w:r w:rsidRPr="00D652A9">
              <w:t>до</w:t>
            </w:r>
            <w:proofErr w:type="spellEnd"/>
            <w:r w:rsidRPr="00D652A9">
              <w:t xml:space="preserve"> 10м</w:t>
            </w:r>
            <w:r w:rsidRPr="00D652A9">
              <w:rPr>
                <w:vertAlign w:val="superscript"/>
              </w:rPr>
              <w:t>3</w:t>
            </w:r>
            <w:r w:rsidRPr="00D652A9">
              <w:t>)</w:t>
            </w:r>
            <w:r w:rsidRPr="00D652A9">
              <w:rPr>
                <w:lang w:val="sr-Cyrl-CS"/>
              </w:rPr>
              <w:t xml:space="preserve"> </w:t>
            </w:r>
            <w:r>
              <w:rPr>
                <w:lang w:val="sr-Cyrl-CS"/>
              </w:rPr>
              <w:t>–</w:t>
            </w:r>
            <w:r w:rsidRPr="00D652A9">
              <w:t xml:space="preserve"> </w:t>
            </w:r>
            <w:r w:rsidRPr="00D652A9">
              <w:rPr>
                <w:noProof/>
                <w:lang w:val="sr-Cyrl-CS"/>
              </w:rPr>
              <w:t>4 јединице</w:t>
            </w:r>
          </w:p>
          <w:p w:rsidR="00E3398C" w:rsidRPr="00D652A9" w:rsidRDefault="00E3398C" w:rsidP="007C0BA3">
            <w:pPr>
              <w:rPr>
                <w:b/>
                <w:lang w:val="sr-Cyrl-CS"/>
              </w:rPr>
            </w:pPr>
            <w:r w:rsidRPr="00D652A9">
              <w:rPr>
                <w:b/>
                <w:lang w:val="sr-Cyrl-CS"/>
              </w:rPr>
              <w:t>Геодетска и остала опрема</w:t>
            </w:r>
          </w:p>
          <w:p w:rsidR="00E3398C" w:rsidRPr="00D652A9" w:rsidRDefault="00E3398C" w:rsidP="00E3398C">
            <w:pPr>
              <w:numPr>
                <w:ilvl w:val="0"/>
                <w:numId w:val="1"/>
              </w:numPr>
              <w:rPr>
                <w:i/>
              </w:rPr>
            </w:pPr>
            <w:r w:rsidRPr="00D652A9">
              <w:rPr>
                <w:lang w:val="sr-Cyrl-CS"/>
              </w:rPr>
              <w:t xml:space="preserve">Геодетска опрема (теодолит или ТС, нивелир) </w:t>
            </w:r>
            <w:r>
              <w:rPr>
                <w:lang w:val="sr-Cyrl-CS"/>
              </w:rPr>
              <w:t>–</w:t>
            </w:r>
            <w:r w:rsidRPr="00D652A9">
              <w:rPr>
                <w:lang w:val="sr-Cyrl-CS"/>
              </w:rPr>
              <w:t xml:space="preserve"> </w:t>
            </w:r>
            <w:r w:rsidRPr="00D652A9">
              <w:rPr>
                <w:noProof/>
                <w:lang w:val="sr-Cyrl-CS"/>
              </w:rPr>
              <w:t>2 јединица</w:t>
            </w:r>
          </w:p>
        </w:tc>
      </w:tr>
    </w:tbl>
    <w:p w:rsidR="00E3398C" w:rsidRDefault="00E3398C" w:rsidP="00E3398C">
      <w:pPr>
        <w:pStyle w:val="NoSpacing"/>
        <w:jc w:val="both"/>
        <w:outlineLvl w:val="0"/>
        <w:rPr>
          <w:rFonts w:ascii="Times New Roman" w:hAnsi="Times New Roman"/>
          <w:b/>
          <w:color w:val="000000"/>
          <w:sz w:val="24"/>
          <w:szCs w:val="24"/>
          <w:lang w:val="ru-RU"/>
        </w:rPr>
      </w:pPr>
    </w:p>
    <w:p w:rsidR="00E3398C" w:rsidRDefault="00E3398C" w:rsidP="00E3398C">
      <w:pPr>
        <w:tabs>
          <w:tab w:val="left" w:pos="480"/>
          <w:tab w:val="left" w:pos="720"/>
          <w:tab w:val="left" w:pos="1980"/>
          <w:tab w:val="left" w:pos="4140"/>
          <w:tab w:val="left" w:pos="6840"/>
        </w:tabs>
        <w:rPr>
          <w:color w:val="000000"/>
          <w:lang w:val="sr-Cyrl-CS"/>
        </w:rPr>
      </w:pPr>
    </w:p>
    <w:p w:rsidR="00E3398C" w:rsidRPr="00492660" w:rsidRDefault="00E3398C" w:rsidP="00E3398C">
      <w:pPr>
        <w:tabs>
          <w:tab w:val="left" w:pos="480"/>
          <w:tab w:val="left" w:pos="720"/>
          <w:tab w:val="left" w:pos="1980"/>
          <w:tab w:val="left" w:pos="4140"/>
          <w:tab w:val="left" w:pos="6840"/>
        </w:tabs>
        <w:rPr>
          <w:b/>
          <w:color w:val="000000"/>
          <w:u w:val="single"/>
          <w:lang w:val="sr-Cyrl-CS"/>
        </w:rPr>
      </w:pPr>
      <w:r w:rsidRPr="00492660">
        <w:rPr>
          <w:b/>
          <w:color w:val="000000"/>
          <w:u w:val="single"/>
          <w:lang w:val="sr-Cyrl-CS"/>
        </w:rPr>
        <w:t>тако што се брише</w:t>
      </w:r>
      <w:r w:rsidR="000F44BB">
        <w:rPr>
          <w:b/>
          <w:color w:val="000000"/>
          <w:u w:val="single"/>
          <w:lang w:val="sr-Cyrl-CS"/>
        </w:rPr>
        <w:t xml:space="preserve"> део</w:t>
      </w:r>
      <w:r w:rsidRPr="00492660">
        <w:rPr>
          <w:b/>
          <w:color w:val="000000"/>
          <w:u w:val="single"/>
          <w:lang w:val="sr-Cyrl-CS"/>
        </w:rPr>
        <w:t xml:space="preserve"> </w:t>
      </w:r>
      <w:r w:rsidR="00492660" w:rsidRPr="00492660">
        <w:rPr>
          <w:b/>
          <w:color w:val="000000"/>
          <w:u w:val="single"/>
          <w:lang w:val="sr-Cyrl-CS"/>
        </w:rPr>
        <w:t>и измењен текст гласи:</w:t>
      </w:r>
    </w:p>
    <w:p w:rsidR="00492660" w:rsidRDefault="00492660" w:rsidP="00E3398C">
      <w:pPr>
        <w:tabs>
          <w:tab w:val="left" w:pos="480"/>
          <w:tab w:val="left" w:pos="720"/>
          <w:tab w:val="left" w:pos="1980"/>
          <w:tab w:val="left" w:pos="4140"/>
          <w:tab w:val="left" w:pos="6840"/>
        </w:tabs>
        <w:rPr>
          <w:color w:val="000000"/>
          <w:lang w:val="sr-Cyrl-CS"/>
        </w:rPr>
      </w:pPr>
    </w:p>
    <w:p w:rsidR="00492660" w:rsidRDefault="00492660" w:rsidP="00E3398C">
      <w:pPr>
        <w:tabs>
          <w:tab w:val="left" w:pos="480"/>
          <w:tab w:val="left" w:pos="720"/>
          <w:tab w:val="left" w:pos="1980"/>
          <w:tab w:val="left" w:pos="4140"/>
          <w:tab w:val="left" w:pos="6840"/>
        </w:tabs>
        <w:rPr>
          <w:color w:val="000000"/>
          <w:lang w:val="sr-Cyrl-CS"/>
        </w:rPr>
      </w:pPr>
    </w:p>
    <w:p w:rsidR="00492660" w:rsidRDefault="00492660" w:rsidP="00E3398C">
      <w:pPr>
        <w:tabs>
          <w:tab w:val="left" w:pos="480"/>
          <w:tab w:val="left" w:pos="720"/>
          <w:tab w:val="left" w:pos="1980"/>
          <w:tab w:val="left" w:pos="4140"/>
          <w:tab w:val="left" w:pos="6840"/>
        </w:tabs>
        <w:rPr>
          <w:b/>
          <w:lang w:val="sr-Cyrl-C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25"/>
        <w:gridCol w:w="7491"/>
      </w:tblGrid>
      <w:tr w:rsidR="00492660" w:rsidRPr="001B05A8" w:rsidTr="000F44BB">
        <w:tc>
          <w:tcPr>
            <w:tcW w:w="1325" w:type="dxa"/>
            <w:tcBorders>
              <w:bottom w:val="single" w:sz="4" w:space="0" w:color="auto"/>
            </w:tcBorders>
            <w:vAlign w:val="center"/>
          </w:tcPr>
          <w:p w:rsidR="00492660" w:rsidRPr="001B05A8" w:rsidRDefault="00492660" w:rsidP="007C0BA3">
            <w:pPr>
              <w:jc w:val="center"/>
              <w:rPr>
                <w:b/>
                <w:color w:val="000000"/>
                <w:lang w:val="sr-Cyrl-CS"/>
              </w:rPr>
            </w:pPr>
            <w:r w:rsidRPr="001B05A8">
              <w:rPr>
                <w:b/>
                <w:color w:val="000000"/>
                <w:lang w:val="sr-Cyrl-CS"/>
              </w:rPr>
              <w:lastRenderedPageBreak/>
              <w:t>5.Услов</w:t>
            </w:r>
          </w:p>
        </w:tc>
        <w:tc>
          <w:tcPr>
            <w:tcW w:w="7491" w:type="dxa"/>
            <w:tcBorders>
              <w:bottom w:val="single" w:sz="4" w:space="0" w:color="auto"/>
            </w:tcBorders>
          </w:tcPr>
          <w:p w:rsidR="00492660" w:rsidRPr="00D652A9" w:rsidRDefault="00492660" w:rsidP="007C0BA3">
            <w:pPr>
              <w:spacing w:before="120"/>
              <w:ind w:firstLine="737"/>
              <w:jc w:val="both"/>
              <w:rPr>
                <w:lang w:val="sr-Cyrl-CS"/>
              </w:rPr>
            </w:pPr>
            <w:r w:rsidRPr="00D652A9">
              <w:rPr>
                <w:lang w:val="sr-Cyrl-CS"/>
              </w:rPr>
              <w:t>Да располаже довољним техничким капацитетом односно да поседује:</w:t>
            </w:r>
          </w:p>
          <w:p w:rsidR="00492660" w:rsidRPr="00D652A9" w:rsidRDefault="00492660" w:rsidP="007C0BA3">
            <w:pPr>
              <w:spacing w:before="120"/>
              <w:ind w:firstLine="737"/>
              <w:jc w:val="both"/>
              <w:rPr>
                <w:noProof/>
                <w:lang w:val="sr-Cyrl-CS"/>
              </w:rPr>
            </w:pPr>
            <w:r w:rsidRPr="00D652A9">
              <w:rPr>
                <w:noProof/>
                <w:lang w:val="sr-Cyrl-CS"/>
              </w:rPr>
              <w:t>- комплетно опремљену лабораторију на градилишту или у седишту своје фирме или путем уговора о ангажовању, тако да номинована лабораторија обезбеђује сву додатну опрему за испитивања, тако да се могу, поуздано и брзо, уз захтевану учесталост, вршити сва потребна контролна испитивања квалитета у складу са Техничким условима / (Спецификацијама). Извођач обезбеђује сва средства, као и одговарајуће искусно стручно особље потребно за вршење испитивања. Извођач може да ангажује екстерну лабораторију (лоцирану на разумној удаљености од градилишта) акредитовану за вршење оних испитивања која се захтевају конкурсном документацијом. Извођач у Плану за обезбеђење квалитета, у оквиру израде Програма радова, треба да прикаже начин на који ће лабораторија вршити захтеване функције провере и потврде квалитета. Лабораторија мора бити акредитована за вршење испитивања у складу са законима Републике Србије.</w:t>
            </w:r>
          </w:p>
          <w:p w:rsidR="00492660" w:rsidRPr="00D652A9" w:rsidRDefault="00492660" w:rsidP="007C0BA3">
            <w:pPr>
              <w:numPr>
                <w:ilvl w:val="0"/>
                <w:numId w:val="1"/>
              </w:numPr>
            </w:pPr>
            <w:proofErr w:type="spellStart"/>
            <w:r w:rsidRPr="00D652A9">
              <w:t>Фабрика</w:t>
            </w:r>
            <w:proofErr w:type="spellEnd"/>
            <w:r w:rsidRPr="00D652A9">
              <w:t xml:space="preserve"> </w:t>
            </w:r>
            <w:proofErr w:type="spellStart"/>
            <w:r w:rsidRPr="00D652A9">
              <w:t>бетона</w:t>
            </w:r>
            <w:proofErr w:type="spellEnd"/>
            <w:r w:rsidRPr="00D652A9">
              <w:t xml:space="preserve">, </w:t>
            </w:r>
            <w:proofErr w:type="spellStart"/>
            <w:r w:rsidRPr="00D652A9">
              <w:t>минималног</w:t>
            </w:r>
            <w:proofErr w:type="spellEnd"/>
            <w:r w:rsidRPr="00D652A9">
              <w:t xml:space="preserve"> </w:t>
            </w:r>
            <w:proofErr w:type="spellStart"/>
            <w:r w:rsidRPr="00D652A9">
              <w:t>капацитета</w:t>
            </w:r>
            <w:proofErr w:type="spellEnd"/>
            <w:r w:rsidRPr="00D652A9">
              <w:t xml:space="preserve"> 15 m</w:t>
            </w:r>
            <w:r w:rsidRPr="00D652A9">
              <w:rPr>
                <w:vertAlign w:val="superscript"/>
                <w:lang w:val="sr-Cyrl-CS"/>
              </w:rPr>
              <w:t>3</w:t>
            </w:r>
            <w:r w:rsidRPr="00D652A9">
              <w:t xml:space="preserve">/h </w:t>
            </w:r>
            <w:r>
              <w:t>–</w:t>
            </w:r>
            <w:r w:rsidRPr="00D652A9">
              <w:t xml:space="preserve"> 1 </w:t>
            </w:r>
            <w:proofErr w:type="spellStart"/>
            <w:r w:rsidRPr="00D652A9">
              <w:t>јединица</w:t>
            </w:r>
            <w:proofErr w:type="spellEnd"/>
          </w:p>
          <w:p w:rsidR="00492660" w:rsidRPr="00D652A9" w:rsidRDefault="00492660" w:rsidP="007C0BA3">
            <w:pPr>
              <w:numPr>
                <w:ilvl w:val="0"/>
                <w:numId w:val="1"/>
              </w:numPr>
            </w:pPr>
            <w:proofErr w:type="spellStart"/>
            <w:r w:rsidRPr="00D652A9">
              <w:t>Бетонска</w:t>
            </w:r>
            <w:proofErr w:type="spellEnd"/>
            <w:r w:rsidRPr="00D652A9">
              <w:t xml:space="preserve"> </w:t>
            </w:r>
            <w:proofErr w:type="spellStart"/>
            <w:r w:rsidRPr="00D652A9">
              <w:t>пумпа</w:t>
            </w:r>
            <w:proofErr w:type="spellEnd"/>
            <w:r w:rsidRPr="00D652A9">
              <w:t xml:space="preserve"> </w:t>
            </w:r>
            <w:proofErr w:type="spellStart"/>
            <w:r w:rsidRPr="00D652A9">
              <w:t>минималног</w:t>
            </w:r>
            <w:proofErr w:type="spellEnd"/>
            <w:r w:rsidRPr="00D652A9">
              <w:t xml:space="preserve"> </w:t>
            </w:r>
            <w:proofErr w:type="spellStart"/>
            <w:r w:rsidRPr="00D652A9">
              <w:t>капацитета</w:t>
            </w:r>
            <w:proofErr w:type="spellEnd"/>
            <w:r w:rsidRPr="00D652A9">
              <w:t xml:space="preserve"> 3,0 m</w:t>
            </w:r>
            <w:r w:rsidRPr="00D652A9">
              <w:rPr>
                <w:vertAlign w:val="superscript"/>
                <w:lang w:val="sr-Cyrl-CS"/>
              </w:rPr>
              <w:t>3</w:t>
            </w:r>
            <w:r w:rsidRPr="00D652A9">
              <w:t>/</w:t>
            </w:r>
            <w:proofErr w:type="spellStart"/>
            <w:r w:rsidRPr="00D652A9">
              <w:t>час</w:t>
            </w:r>
            <w:proofErr w:type="spellEnd"/>
            <w:r w:rsidRPr="00D652A9">
              <w:t xml:space="preserve"> </w:t>
            </w:r>
            <w:r>
              <w:t>–</w:t>
            </w:r>
            <w:r w:rsidRPr="00D652A9">
              <w:t xml:space="preserve"> 1 </w:t>
            </w:r>
            <w:proofErr w:type="spellStart"/>
            <w:r w:rsidRPr="00D652A9">
              <w:t>јединица</w:t>
            </w:r>
            <w:proofErr w:type="spellEnd"/>
          </w:p>
          <w:p w:rsidR="00492660" w:rsidRPr="00D652A9" w:rsidRDefault="00492660" w:rsidP="007C0BA3">
            <w:pPr>
              <w:numPr>
                <w:ilvl w:val="0"/>
                <w:numId w:val="1"/>
              </w:numPr>
            </w:pPr>
            <w:proofErr w:type="spellStart"/>
            <w:r w:rsidRPr="00D652A9">
              <w:t>Аутомиксер</w:t>
            </w:r>
            <w:proofErr w:type="spellEnd"/>
            <w:r w:rsidRPr="00D652A9">
              <w:t xml:space="preserve"> </w:t>
            </w:r>
            <w:proofErr w:type="spellStart"/>
            <w:r w:rsidRPr="00D652A9">
              <w:t>минималног</w:t>
            </w:r>
            <w:proofErr w:type="spellEnd"/>
            <w:r w:rsidRPr="00D652A9">
              <w:t xml:space="preserve"> </w:t>
            </w:r>
            <w:proofErr w:type="spellStart"/>
            <w:r w:rsidRPr="00D652A9">
              <w:t>капацитета</w:t>
            </w:r>
            <w:proofErr w:type="spellEnd"/>
            <w:r w:rsidRPr="00D652A9">
              <w:t xml:space="preserve"> 6m</w:t>
            </w:r>
            <w:r w:rsidRPr="00D652A9">
              <w:rPr>
                <w:vertAlign w:val="superscript"/>
                <w:lang w:val="sr-Cyrl-CS"/>
              </w:rPr>
              <w:t>3</w:t>
            </w:r>
            <w:r w:rsidRPr="00D652A9">
              <w:t xml:space="preserve"> </w:t>
            </w:r>
            <w:r>
              <w:t>–</w:t>
            </w:r>
            <w:r w:rsidRPr="00D652A9">
              <w:t xml:space="preserve"> 2 </w:t>
            </w:r>
            <w:proofErr w:type="spellStart"/>
            <w:r w:rsidRPr="00D652A9">
              <w:t>јединице</w:t>
            </w:r>
            <w:proofErr w:type="spellEnd"/>
          </w:p>
          <w:p w:rsidR="00492660" w:rsidRPr="00D652A9" w:rsidRDefault="00492660" w:rsidP="007C0BA3">
            <w:pPr>
              <w:numPr>
                <w:ilvl w:val="0"/>
                <w:numId w:val="1"/>
              </w:numPr>
            </w:pPr>
            <w:proofErr w:type="spellStart"/>
            <w:r w:rsidRPr="00D652A9">
              <w:t>Специјална</w:t>
            </w:r>
            <w:proofErr w:type="spellEnd"/>
            <w:r w:rsidRPr="00D652A9">
              <w:t xml:space="preserve"> </w:t>
            </w:r>
            <w:proofErr w:type="spellStart"/>
            <w:r w:rsidRPr="00D652A9">
              <w:t>оплата</w:t>
            </w:r>
            <w:proofErr w:type="spellEnd"/>
            <w:r w:rsidRPr="00D652A9">
              <w:t xml:space="preserve"> </w:t>
            </w:r>
            <w:proofErr w:type="spellStart"/>
            <w:r w:rsidRPr="00D652A9">
              <w:t>за</w:t>
            </w:r>
            <w:proofErr w:type="spellEnd"/>
            <w:r w:rsidRPr="00D652A9">
              <w:t xml:space="preserve"> </w:t>
            </w:r>
            <w:proofErr w:type="spellStart"/>
            <w:r w:rsidRPr="00D652A9">
              <w:t>ливење</w:t>
            </w:r>
            <w:proofErr w:type="spellEnd"/>
            <w:r w:rsidRPr="00D652A9">
              <w:t xml:space="preserve"> </w:t>
            </w:r>
            <w:proofErr w:type="spellStart"/>
            <w:r w:rsidRPr="00D652A9">
              <w:t>делова</w:t>
            </w:r>
            <w:proofErr w:type="spellEnd"/>
            <w:r w:rsidRPr="00D652A9">
              <w:t xml:space="preserve"> </w:t>
            </w:r>
            <w:proofErr w:type="spellStart"/>
            <w:r w:rsidRPr="00D652A9">
              <w:t>конструкције</w:t>
            </w:r>
            <w:proofErr w:type="spellEnd"/>
            <w:r w:rsidRPr="00D652A9">
              <w:t xml:space="preserve"> </w:t>
            </w:r>
            <w:proofErr w:type="spellStart"/>
            <w:r w:rsidRPr="00D652A9">
              <w:t>на</w:t>
            </w:r>
            <w:proofErr w:type="spellEnd"/>
            <w:r w:rsidRPr="00D652A9">
              <w:t xml:space="preserve"> </w:t>
            </w:r>
            <w:proofErr w:type="spellStart"/>
            <w:r w:rsidRPr="00D652A9">
              <w:t>лицу</w:t>
            </w:r>
            <w:proofErr w:type="spellEnd"/>
            <w:r w:rsidRPr="00D652A9">
              <w:t xml:space="preserve"> </w:t>
            </w:r>
            <w:proofErr w:type="spellStart"/>
            <w:r w:rsidRPr="00D652A9">
              <w:t>места</w:t>
            </w:r>
            <w:proofErr w:type="spellEnd"/>
            <w:r w:rsidRPr="00D652A9">
              <w:t xml:space="preserve"> </w:t>
            </w:r>
            <w:proofErr w:type="spellStart"/>
            <w:r w:rsidRPr="00D652A9">
              <w:t>са</w:t>
            </w:r>
            <w:proofErr w:type="spellEnd"/>
            <w:r w:rsidRPr="00D652A9">
              <w:t xml:space="preserve"> </w:t>
            </w:r>
            <w:proofErr w:type="spellStart"/>
            <w:r w:rsidRPr="00D652A9">
              <w:t>потребном</w:t>
            </w:r>
            <w:proofErr w:type="spellEnd"/>
            <w:r w:rsidRPr="00D652A9">
              <w:t xml:space="preserve"> </w:t>
            </w:r>
            <w:proofErr w:type="spellStart"/>
            <w:r w:rsidRPr="00D652A9">
              <w:t>скелом</w:t>
            </w:r>
            <w:proofErr w:type="spellEnd"/>
            <w:r w:rsidRPr="00D652A9">
              <w:t xml:space="preserve"> </w:t>
            </w:r>
            <w:r>
              <w:t>–</w:t>
            </w:r>
            <w:r w:rsidRPr="00D652A9">
              <w:t xml:space="preserve"> </w:t>
            </w:r>
            <w:proofErr w:type="spellStart"/>
            <w:r w:rsidRPr="00D652A9">
              <w:t>комплета</w:t>
            </w:r>
            <w:proofErr w:type="spellEnd"/>
            <w:r w:rsidRPr="00D652A9">
              <w:t xml:space="preserve"> 1</w:t>
            </w:r>
          </w:p>
          <w:p w:rsidR="00492660" w:rsidRPr="00D652A9" w:rsidRDefault="00492660" w:rsidP="007C0BA3">
            <w:pPr>
              <w:numPr>
                <w:ilvl w:val="0"/>
                <w:numId w:val="1"/>
              </w:numPr>
            </w:pPr>
            <w:r w:rsidRPr="00D652A9">
              <w:rPr>
                <w:lang w:val="sr-Cyrl-CS"/>
              </w:rPr>
              <w:t>Ауто</w:t>
            </w:r>
            <w:r w:rsidRPr="00D652A9">
              <w:t xml:space="preserve"> </w:t>
            </w:r>
            <w:proofErr w:type="spellStart"/>
            <w:r w:rsidRPr="00D652A9">
              <w:t>дизалица</w:t>
            </w:r>
            <w:proofErr w:type="spellEnd"/>
            <w:r w:rsidRPr="00D652A9">
              <w:t xml:space="preserve"> </w:t>
            </w:r>
            <w:proofErr w:type="spellStart"/>
            <w:r w:rsidRPr="00D652A9">
              <w:t>носивости</w:t>
            </w:r>
            <w:proofErr w:type="spellEnd"/>
            <w:r w:rsidRPr="00D652A9">
              <w:t xml:space="preserve"> </w:t>
            </w:r>
            <w:proofErr w:type="spellStart"/>
            <w:r w:rsidRPr="00D652A9">
              <w:t>до</w:t>
            </w:r>
            <w:proofErr w:type="spellEnd"/>
            <w:r w:rsidRPr="00D652A9">
              <w:t xml:space="preserve"> 40t </w:t>
            </w:r>
            <w:proofErr w:type="spellStart"/>
            <w:r w:rsidRPr="00D652A9">
              <w:t>за</w:t>
            </w:r>
            <w:proofErr w:type="spellEnd"/>
            <w:r w:rsidRPr="00D652A9">
              <w:t xml:space="preserve"> </w:t>
            </w:r>
            <w:proofErr w:type="spellStart"/>
            <w:r w:rsidRPr="00D652A9">
              <w:t>утовар</w:t>
            </w:r>
            <w:proofErr w:type="spellEnd"/>
            <w:r w:rsidRPr="00D652A9">
              <w:t xml:space="preserve"> и </w:t>
            </w:r>
            <w:proofErr w:type="spellStart"/>
            <w:r w:rsidRPr="00D652A9">
              <w:t>истовар</w:t>
            </w:r>
            <w:proofErr w:type="spellEnd"/>
            <w:r w:rsidRPr="00D652A9">
              <w:t xml:space="preserve">  </w:t>
            </w:r>
            <w:proofErr w:type="spellStart"/>
            <w:r w:rsidRPr="00D652A9">
              <w:t>префабрикових</w:t>
            </w:r>
            <w:proofErr w:type="spellEnd"/>
            <w:r w:rsidRPr="00D652A9">
              <w:t xml:space="preserve"> </w:t>
            </w:r>
            <w:proofErr w:type="spellStart"/>
            <w:r w:rsidRPr="00D652A9">
              <w:t>аб</w:t>
            </w:r>
            <w:proofErr w:type="spellEnd"/>
            <w:r w:rsidRPr="00D652A9">
              <w:t xml:space="preserve"> </w:t>
            </w:r>
            <w:proofErr w:type="spellStart"/>
            <w:r w:rsidRPr="00D652A9">
              <w:t>цеви</w:t>
            </w:r>
            <w:proofErr w:type="spellEnd"/>
            <w:r w:rsidRPr="00D652A9">
              <w:t xml:space="preserve"> </w:t>
            </w:r>
            <w:r>
              <w:t>–</w:t>
            </w:r>
            <w:r w:rsidRPr="00D652A9">
              <w:t xml:space="preserve"> 2 </w:t>
            </w:r>
            <w:proofErr w:type="spellStart"/>
            <w:r w:rsidRPr="00D652A9">
              <w:t>јединице</w:t>
            </w:r>
            <w:proofErr w:type="spellEnd"/>
          </w:p>
          <w:p w:rsidR="00492660" w:rsidRPr="00D652A9" w:rsidRDefault="00492660" w:rsidP="007C0BA3">
            <w:pPr>
              <w:numPr>
                <w:ilvl w:val="0"/>
                <w:numId w:val="1"/>
              </w:numPr>
            </w:pPr>
            <w:proofErr w:type="spellStart"/>
            <w:r w:rsidRPr="00D652A9">
              <w:t>Кран</w:t>
            </w:r>
            <w:proofErr w:type="spellEnd"/>
            <w:r w:rsidRPr="00D652A9">
              <w:t xml:space="preserve"> 3/15t, </w:t>
            </w:r>
            <w:proofErr w:type="spellStart"/>
            <w:r w:rsidRPr="00D652A9">
              <w:t>дужина</w:t>
            </w:r>
            <w:proofErr w:type="spellEnd"/>
            <w:r w:rsidRPr="00D652A9">
              <w:t xml:space="preserve"> </w:t>
            </w:r>
            <w:proofErr w:type="spellStart"/>
            <w:r w:rsidRPr="00D652A9">
              <w:t>руке</w:t>
            </w:r>
            <w:proofErr w:type="spellEnd"/>
            <w:r w:rsidRPr="00D652A9">
              <w:t xml:space="preserve"> Л=50m </w:t>
            </w:r>
            <w:r>
              <w:t>–</w:t>
            </w:r>
            <w:r w:rsidRPr="00D652A9">
              <w:t xml:space="preserve"> 1 </w:t>
            </w:r>
            <w:proofErr w:type="spellStart"/>
            <w:r w:rsidRPr="00D652A9">
              <w:t>јединица</w:t>
            </w:r>
            <w:proofErr w:type="spellEnd"/>
          </w:p>
          <w:p w:rsidR="00492660" w:rsidRPr="00D652A9" w:rsidRDefault="00492660" w:rsidP="007C0BA3">
            <w:pPr>
              <w:numPr>
                <w:ilvl w:val="0"/>
                <w:numId w:val="1"/>
              </w:numPr>
            </w:pPr>
            <w:proofErr w:type="spellStart"/>
            <w:r w:rsidRPr="00D652A9">
              <w:t>Пумпа</w:t>
            </w:r>
            <w:proofErr w:type="spellEnd"/>
            <w:r w:rsidRPr="00D652A9">
              <w:t xml:space="preserve"> </w:t>
            </w:r>
            <w:proofErr w:type="spellStart"/>
            <w:r w:rsidRPr="00D652A9">
              <w:t>за</w:t>
            </w:r>
            <w:proofErr w:type="spellEnd"/>
            <w:r w:rsidRPr="00D652A9">
              <w:t xml:space="preserve"> </w:t>
            </w:r>
            <w:proofErr w:type="spellStart"/>
            <w:r w:rsidRPr="00D652A9">
              <w:t>воду</w:t>
            </w:r>
            <w:proofErr w:type="spellEnd"/>
            <w:r w:rsidRPr="00D652A9">
              <w:t xml:space="preserve"> </w:t>
            </w:r>
            <w:r w:rsidRPr="00D652A9">
              <w:rPr>
                <w:lang w:val="sr-Cyrl-RS"/>
              </w:rPr>
              <w:t>капацитета Q</w:t>
            </w:r>
            <w:r w:rsidRPr="00D652A9">
              <w:t>=5.0 m</w:t>
            </w:r>
            <w:r w:rsidRPr="00D652A9">
              <w:rPr>
                <w:vertAlign w:val="superscript"/>
                <w:lang w:val="sr-Cyrl-CS"/>
              </w:rPr>
              <w:t>3</w:t>
            </w:r>
            <w:r w:rsidRPr="00D652A9">
              <w:t xml:space="preserve">/h </w:t>
            </w:r>
            <w:r>
              <w:t>–</w:t>
            </w:r>
            <w:r w:rsidRPr="00D652A9">
              <w:t xml:space="preserve"> 1 </w:t>
            </w:r>
            <w:proofErr w:type="spellStart"/>
            <w:r w:rsidRPr="00D652A9">
              <w:t>јединица</w:t>
            </w:r>
            <w:proofErr w:type="spellEnd"/>
          </w:p>
          <w:p w:rsidR="00492660" w:rsidRPr="00D652A9" w:rsidRDefault="00492660" w:rsidP="007C0BA3">
            <w:pPr>
              <w:numPr>
                <w:ilvl w:val="0"/>
                <w:numId w:val="1"/>
              </w:numPr>
            </w:pPr>
            <w:proofErr w:type="spellStart"/>
            <w:r w:rsidRPr="00D652A9">
              <w:t>Опрема</w:t>
            </w:r>
            <w:proofErr w:type="spellEnd"/>
            <w:r w:rsidRPr="00D652A9">
              <w:t xml:space="preserve"> </w:t>
            </w:r>
            <w:proofErr w:type="spellStart"/>
            <w:r w:rsidRPr="00D652A9">
              <w:t>за</w:t>
            </w:r>
            <w:proofErr w:type="spellEnd"/>
            <w:r w:rsidRPr="00D652A9">
              <w:t xml:space="preserve"> </w:t>
            </w:r>
            <w:proofErr w:type="spellStart"/>
            <w:r w:rsidRPr="00D652A9">
              <w:t>преднапрезање</w:t>
            </w:r>
            <w:proofErr w:type="spellEnd"/>
            <w:r w:rsidRPr="00D652A9">
              <w:t xml:space="preserve"> </w:t>
            </w:r>
            <w:r>
              <w:t>–</w:t>
            </w:r>
            <w:r w:rsidRPr="00D652A9">
              <w:t xml:space="preserve"> 2 </w:t>
            </w:r>
            <w:proofErr w:type="spellStart"/>
            <w:r w:rsidRPr="00D652A9">
              <w:t>комплета</w:t>
            </w:r>
            <w:proofErr w:type="spellEnd"/>
          </w:p>
          <w:p w:rsidR="00492660" w:rsidRPr="00D652A9" w:rsidRDefault="00492660" w:rsidP="007C0BA3">
            <w:pPr>
              <w:numPr>
                <w:ilvl w:val="0"/>
                <w:numId w:val="1"/>
              </w:numPr>
            </w:pPr>
            <w:r w:rsidRPr="00D652A9">
              <w:t xml:space="preserve"> </w:t>
            </w:r>
            <w:proofErr w:type="spellStart"/>
            <w:r w:rsidRPr="00D652A9">
              <w:t>Mашину</w:t>
            </w:r>
            <w:proofErr w:type="spellEnd"/>
            <w:r w:rsidRPr="00D652A9">
              <w:t xml:space="preserve"> </w:t>
            </w:r>
            <w:proofErr w:type="spellStart"/>
            <w:r w:rsidRPr="00D652A9">
              <w:t>за</w:t>
            </w:r>
            <w:proofErr w:type="spellEnd"/>
            <w:r w:rsidRPr="00D652A9">
              <w:t xml:space="preserve"> </w:t>
            </w:r>
            <w:proofErr w:type="spellStart"/>
            <w:r w:rsidRPr="00D652A9">
              <w:t>израду</w:t>
            </w:r>
            <w:proofErr w:type="spellEnd"/>
            <w:r w:rsidRPr="00D652A9">
              <w:t xml:space="preserve"> </w:t>
            </w:r>
            <w:proofErr w:type="spellStart"/>
            <w:r w:rsidRPr="00D652A9">
              <w:t>банкина</w:t>
            </w:r>
            <w:proofErr w:type="spellEnd"/>
            <w:r w:rsidRPr="00D652A9">
              <w:t xml:space="preserve">- 1 </w:t>
            </w:r>
            <w:proofErr w:type="spellStart"/>
            <w:r w:rsidRPr="00D652A9">
              <w:t>јединица</w:t>
            </w:r>
            <w:proofErr w:type="spellEnd"/>
          </w:p>
          <w:p w:rsidR="00492660" w:rsidRPr="00D652A9" w:rsidRDefault="00492660" w:rsidP="007C0BA3">
            <w:pPr>
              <w:numPr>
                <w:ilvl w:val="0"/>
                <w:numId w:val="1"/>
              </w:numPr>
            </w:pPr>
            <w:r w:rsidRPr="00D652A9">
              <w:t xml:space="preserve"> </w:t>
            </w:r>
            <w:proofErr w:type="spellStart"/>
            <w:r w:rsidRPr="00D652A9">
              <w:t>Mашина</w:t>
            </w:r>
            <w:proofErr w:type="spellEnd"/>
            <w:r w:rsidRPr="00D652A9">
              <w:t xml:space="preserve"> </w:t>
            </w:r>
            <w:proofErr w:type="spellStart"/>
            <w:r w:rsidRPr="00D652A9">
              <w:t>за</w:t>
            </w:r>
            <w:proofErr w:type="spellEnd"/>
            <w:r w:rsidRPr="00D652A9">
              <w:t xml:space="preserve"> </w:t>
            </w:r>
            <w:proofErr w:type="spellStart"/>
            <w:r w:rsidRPr="00D652A9">
              <w:t>регулисање</w:t>
            </w:r>
            <w:proofErr w:type="spellEnd"/>
            <w:r w:rsidRPr="00D652A9">
              <w:t xml:space="preserve"> </w:t>
            </w:r>
            <w:proofErr w:type="spellStart"/>
            <w:r w:rsidRPr="00D652A9">
              <w:t>колосека</w:t>
            </w:r>
            <w:proofErr w:type="spellEnd"/>
            <w:r w:rsidRPr="00D652A9">
              <w:t xml:space="preserve">- 1 </w:t>
            </w:r>
            <w:proofErr w:type="spellStart"/>
            <w:r w:rsidRPr="00D652A9">
              <w:t>јединица</w:t>
            </w:r>
            <w:proofErr w:type="spellEnd"/>
            <w:r w:rsidRPr="00D652A9">
              <w:t xml:space="preserve">, </w:t>
            </w:r>
          </w:p>
          <w:p w:rsidR="00492660" w:rsidRPr="00D652A9" w:rsidRDefault="00492660" w:rsidP="007C0BA3">
            <w:pPr>
              <w:numPr>
                <w:ilvl w:val="0"/>
                <w:numId w:val="1"/>
              </w:numPr>
            </w:pPr>
            <w:r w:rsidRPr="00D652A9">
              <w:t xml:space="preserve"> </w:t>
            </w:r>
            <w:proofErr w:type="spellStart"/>
            <w:r w:rsidRPr="00D652A9">
              <w:t>Mашина</w:t>
            </w:r>
            <w:proofErr w:type="spellEnd"/>
            <w:r w:rsidRPr="00D652A9">
              <w:t xml:space="preserve"> </w:t>
            </w:r>
            <w:proofErr w:type="spellStart"/>
            <w:r w:rsidRPr="00D652A9">
              <w:t>за</w:t>
            </w:r>
            <w:proofErr w:type="spellEnd"/>
            <w:r w:rsidRPr="00D652A9">
              <w:t xml:space="preserve"> </w:t>
            </w:r>
            <w:proofErr w:type="spellStart"/>
            <w:r w:rsidRPr="00D652A9">
              <w:t>застсорну</w:t>
            </w:r>
            <w:proofErr w:type="spellEnd"/>
            <w:r w:rsidRPr="00D652A9">
              <w:t xml:space="preserve"> </w:t>
            </w:r>
            <w:proofErr w:type="spellStart"/>
            <w:r w:rsidRPr="00D652A9">
              <w:t>призму</w:t>
            </w:r>
            <w:proofErr w:type="spellEnd"/>
            <w:r w:rsidRPr="00D652A9">
              <w:t xml:space="preserve"> (</w:t>
            </w:r>
            <w:proofErr w:type="spellStart"/>
            <w:r w:rsidRPr="00D652A9">
              <w:t>плуг</w:t>
            </w:r>
            <w:proofErr w:type="spellEnd"/>
            <w:r w:rsidRPr="00D652A9">
              <w:t xml:space="preserve">) – 1 </w:t>
            </w:r>
            <w:proofErr w:type="spellStart"/>
            <w:r w:rsidRPr="00D652A9">
              <w:t>јединица</w:t>
            </w:r>
            <w:proofErr w:type="spellEnd"/>
            <w:r w:rsidRPr="00D652A9">
              <w:t xml:space="preserve">, </w:t>
            </w:r>
          </w:p>
          <w:p w:rsidR="00492660" w:rsidRPr="00D652A9" w:rsidRDefault="00492660" w:rsidP="007C0BA3">
            <w:pPr>
              <w:numPr>
                <w:ilvl w:val="0"/>
                <w:numId w:val="1"/>
              </w:numPr>
            </w:pPr>
            <w:r w:rsidRPr="00D652A9">
              <w:t xml:space="preserve"> </w:t>
            </w:r>
            <w:proofErr w:type="spellStart"/>
            <w:r w:rsidRPr="00D652A9">
              <w:t>Mашина</w:t>
            </w:r>
            <w:proofErr w:type="spellEnd"/>
            <w:r w:rsidRPr="00D652A9">
              <w:t xml:space="preserve"> </w:t>
            </w:r>
            <w:proofErr w:type="spellStart"/>
            <w:r w:rsidRPr="00D652A9">
              <w:t>за</w:t>
            </w:r>
            <w:proofErr w:type="spellEnd"/>
            <w:r w:rsidRPr="00D652A9">
              <w:t xml:space="preserve"> </w:t>
            </w:r>
            <w:proofErr w:type="spellStart"/>
            <w:r w:rsidRPr="00D652A9">
              <w:t>сепарацију</w:t>
            </w:r>
            <w:proofErr w:type="spellEnd"/>
            <w:r w:rsidRPr="00D652A9">
              <w:t xml:space="preserve"> </w:t>
            </w:r>
            <w:proofErr w:type="spellStart"/>
            <w:r w:rsidRPr="00D652A9">
              <w:t>шљунка</w:t>
            </w:r>
            <w:proofErr w:type="spellEnd"/>
            <w:r w:rsidRPr="00D652A9">
              <w:t>/</w:t>
            </w:r>
            <w:proofErr w:type="spellStart"/>
            <w:r w:rsidRPr="00D652A9">
              <w:t>песка</w:t>
            </w:r>
            <w:proofErr w:type="spellEnd"/>
            <w:r w:rsidRPr="00D652A9">
              <w:t xml:space="preserve"> – 1 </w:t>
            </w:r>
            <w:proofErr w:type="spellStart"/>
            <w:r w:rsidRPr="00D652A9">
              <w:t>јединица</w:t>
            </w:r>
            <w:proofErr w:type="spellEnd"/>
            <w:r w:rsidRPr="00D652A9">
              <w:t>,</w:t>
            </w:r>
          </w:p>
          <w:p w:rsidR="00492660" w:rsidRPr="00D652A9" w:rsidRDefault="00492660" w:rsidP="007C0BA3">
            <w:pPr>
              <w:numPr>
                <w:ilvl w:val="0"/>
                <w:numId w:val="1"/>
              </w:numPr>
            </w:pPr>
            <w:r w:rsidRPr="00D652A9">
              <w:rPr>
                <w:lang w:val="sr-Cyrl-CS"/>
              </w:rPr>
              <w:t>Б</w:t>
            </w:r>
            <w:proofErr w:type="spellStart"/>
            <w:r w:rsidRPr="00D652A9">
              <w:t>агери</w:t>
            </w:r>
            <w:proofErr w:type="spellEnd"/>
            <w:r w:rsidRPr="00D652A9">
              <w:t xml:space="preserve"> </w:t>
            </w:r>
            <w:proofErr w:type="spellStart"/>
            <w:r w:rsidRPr="00D652A9">
              <w:t>за</w:t>
            </w:r>
            <w:proofErr w:type="spellEnd"/>
            <w:r w:rsidRPr="00D652A9">
              <w:t xml:space="preserve"> </w:t>
            </w:r>
            <w:proofErr w:type="spellStart"/>
            <w:r w:rsidRPr="00D652A9">
              <w:t>рад</w:t>
            </w:r>
            <w:proofErr w:type="spellEnd"/>
            <w:r w:rsidRPr="00D652A9">
              <w:t xml:space="preserve"> </w:t>
            </w:r>
            <w:proofErr w:type="spellStart"/>
            <w:r w:rsidRPr="00D652A9">
              <w:t>на</w:t>
            </w:r>
            <w:proofErr w:type="spellEnd"/>
            <w:r w:rsidRPr="00D652A9">
              <w:t xml:space="preserve"> </w:t>
            </w:r>
            <w:proofErr w:type="spellStart"/>
            <w:r w:rsidRPr="00D652A9">
              <w:t>шинама</w:t>
            </w:r>
            <w:proofErr w:type="spellEnd"/>
            <w:r w:rsidRPr="00D652A9">
              <w:t xml:space="preserve"> (</w:t>
            </w:r>
            <w:proofErr w:type="spellStart"/>
            <w:r w:rsidRPr="00D652A9">
              <w:t>двопути</w:t>
            </w:r>
            <w:proofErr w:type="spellEnd"/>
            <w:r w:rsidRPr="00D652A9">
              <w:t xml:space="preserve"> </w:t>
            </w:r>
            <w:proofErr w:type="spellStart"/>
            <w:r w:rsidRPr="00D652A9">
              <w:t>багер</w:t>
            </w:r>
            <w:proofErr w:type="spellEnd"/>
            <w:r w:rsidRPr="00D652A9">
              <w:t xml:space="preserve">) – 3 </w:t>
            </w:r>
            <w:proofErr w:type="spellStart"/>
            <w:r w:rsidRPr="00D652A9">
              <w:t>јединице</w:t>
            </w:r>
            <w:proofErr w:type="spellEnd"/>
          </w:p>
          <w:p w:rsidR="00492660" w:rsidRPr="00D652A9" w:rsidRDefault="00492660" w:rsidP="007C0BA3">
            <w:pPr>
              <w:rPr>
                <w:sz w:val="20"/>
                <w:szCs w:val="20"/>
              </w:rPr>
            </w:pPr>
          </w:p>
          <w:p w:rsidR="00492660" w:rsidRPr="00D652A9" w:rsidRDefault="00492660" w:rsidP="007C0BA3">
            <w:pPr>
              <w:rPr>
                <w:b/>
                <w:lang w:val="sr-Cyrl-CS"/>
              </w:rPr>
            </w:pPr>
            <w:r w:rsidRPr="00D652A9">
              <w:rPr>
                <w:b/>
                <w:lang w:val="sr-Cyrl-CS"/>
              </w:rPr>
              <w:t>Асфалтерски и земљани радови</w:t>
            </w:r>
          </w:p>
          <w:p w:rsidR="00492660" w:rsidRPr="00D652A9" w:rsidRDefault="00492660" w:rsidP="007C0BA3">
            <w:pPr>
              <w:numPr>
                <w:ilvl w:val="0"/>
                <w:numId w:val="1"/>
              </w:numPr>
              <w:tabs>
                <w:tab w:val="left" w:pos="3880"/>
              </w:tabs>
            </w:pPr>
            <w:proofErr w:type="spellStart"/>
            <w:r w:rsidRPr="00D652A9">
              <w:t>Асфалтна</w:t>
            </w:r>
            <w:proofErr w:type="spellEnd"/>
            <w:r w:rsidRPr="00D652A9">
              <w:t xml:space="preserve"> </w:t>
            </w:r>
            <w:proofErr w:type="spellStart"/>
            <w:r w:rsidRPr="00D652A9">
              <w:t>база</w:t>
            </w:r>
            <w:proofErr w:type="spellEnd"/>
            <w:r w:rsidRPr="00D652A9">
              <w:t xml:space="preserve"> </w:t>
            </w:r>
            <w:proofErr w:type="spellStart"/>
            <w:r w:rsidRPr="00D652A9">
              <w:t>капацитета</w:t>
            </w:r>
            <w:proofErr w:type="spellEnd"/>
            <w:r w:rsidRPr="00D652A9">
              <w:t xml:space="preserve"> </w:t>
            </w:r>
            <w:proofErr w:type="spellStart"/>
            <w:r w:rsidRPr="00D652A9">
              <w:t>мин</w:t>
            </w:r>
            <w:proofErr w:type="spellEnd"/>
            <w:r w:rsidRPr="00D652A9">
              <w:t xml:space="preserve">. 80t/h </w:t>
            </w:r>
            <w:r>
              <w:t>–</w:t>
            </w:r>
            <w:r w:rsidRPr="00D652A9">
              <w:t xml:space="preserve"> 1 </w:t>
            </w:r>
            <w:proofErr w:type="spellStart"/>
            <w:r w:rsidRPr="00D652A9">
              <w:t>јединица</w:t>
            </w:r>
            <w:proofErr w:type="spellEnd"/>
          </w:p>
          <w:p w:rsidR="00492660" w:rsidRPr="00D652A9" w:rsidRDefault="00492660" w:rsidP="007C0BA3">
            <w:pPr>
              <w:numPr>
                <w:ilvl w:val="0"/>
                <w:numId w:val="1"/>
              </w:numPr>
            </w:pPr>
            <w:proofErr w:type="spellStart"/>
            <w:r w:rsidRPr="00D652A9">
              <w:t>Финишер</w:t>
            </w:r>
            <w:proofErr w:type="spellEnd"/>
            <w:r w:rsidRPr="00D652A9">
              <w:t xml:space="preserve"> </w:t>
            </w:r>
            <w:proofErr w:type="spellStart"/>
            <w:r w:rsidRPr="00D652A9">
              <w:t>минималне</w:t>
            </w:r>
            <w:proofErr w:type="spellEnd"/>
            <w:r w:rsidRPr="00D652A9">
              <w:t xml:space="preserve"> </w:t>
            </w:r>
            <w:proofErr w:type="spellStart"/>
            <w:r w:rsidRPr="00D652A9">
              <w:t>радне</w:t>
            </w:r>
            <w:proofErr w:type="spellEnd"/>
            <w:r w:rsidRPr="00D652A9">
              <w:t xml:space="preserve"> </w:t>
            </w:r>
            <w:proofErr w:type="spellStart"/>
            <w:r w:rsidRPr="00D652A9">
              <w:t>ширине</w:t>
            </w:r>
            <w:proofErr w:type="spellEnd"/>
            <w:r w:rsidRPr="00D652A9">
              <w:t xml:space="preserve"> </w:t>
            </w:r>
            <w:r w:rsidRPr="00D652A9">
              <w:rPr>
                <w:lang w:val="sr-Cyrl-CS"/>
              </w:rPr>
              <w:t>8</w:t>
            </w:r>
            <w:r w:rsidRPr="00D652A9">
              <w:t xml:space="preserve">m. </w:t>
            </w:r>
            <w:r>
              <w:t>–</w:t>
            </w:r>
            <w:r w:rsidRPr="00D652A9">
              <w:t xml:space="preserve"> 1 </w:t>
            </w:r>
            <w:proofErr w:type="spellStart"/>
            <w:r w:rsidRPr="00D652A9">
              <w:t>јединица</w:t>
            </w:r>
            <w:proofErr w:type="spellEnd"/>
          </w:p>
          <w:p w:rsidR="00492660" w:rsidRPr="00D652A9" w:rsidRDefault="00492660" w:rsidP="007C0BA3">
            <w:pPr>
              <w:numPr>
                <w:ilvl w:val="0"/>
                <w:numId w:val="1"/>
              </w:numPr>
            </w:pPr>
            <w:proofErr w:type="spellStart"/>
            <w:r w:rsidRPr="00D652A9">
              <w:t>Дистрибутер</w:t>
            </w:r>
            <w:proofErr w:type="spellEnd"/>
            <w:r w:rsidRPr="00D652A9">
              <w:t xml:space="preserve"> </w:t>
            </w:r>
            <w:proofErr w:type="spellStart"/>
            <w:r w:rsidRPr="00D652A9">
              <w:t>за</w:t>
            </w:r>
            <w:proofErr w:type="spellEnd"/>
            <w:r w:rsidRPr="00D652A9">
              <w:t xml:space="preserve"> </w:t>
            </w:r>
            <w:proofErr w:type="spellStart"/>
            <w:r w:rsidRPr="00D652A9">
              <w:t>емулзију</w:t>
            </w:r>
            <w:proofErr w:type="spellEnd"/>
            <w:r w:rsidRPr="00D652A9">
              <w:t xml:space="preserve"> </w:t>
            </w:r>
            <w:r>
              <w:t>–</w:t>
            </w:r>
            <w:r w:rsidRPr="00D652A9">
              <w:t xml:space="preserve"> 1 </w:t>
            </w:r>
            <w:proofErr w:type="spellStart"/>
            <w:r w:rsidRPr="00D652A9">
              <w:t>јединица</w:t>
            </w:r>
            <w:proofErr w:type="spellEnd"/>
            <w:r w:rsidRPr="00D652A9">
              <w:t xml:space="preserve"> </w:t>
            </w:r>
          </w:p>
          <w:p w:rsidR="00492660" w:rsidRPr="00D652A9" w:rsidRDefault="00492660" w:rsidP="007C0BA3">
            <w:pPr>
              <w:numPr>
                <w:ilvl w:val="0"/>
                <w:numId w:val="1"/>
              </w:numPr>
            </w:pPr>
            <w:proofErr w:type="spellStart"/>
            <w:r w:rsidRPr="00D652A9">
              <w:t>Асфалтни</w:t>
            </w:r>
            <w:proofErr w:type="spellEnd"/>
            <w:r w:rsidRPr="00D652A9">
              <w:t xml:space="preserve"> </w:t>
            </w:r>
            <w:proofErr w:type="spellStart"/>
            <w:r w:rsidRPr="00D652A9">
              <w:t>челични</w:t>
            </w:r>
            <w:proofErr w:type="spellEnd"/>
            <w:r w:rsidRPr="00D652A9">
              <w:t xml:space="preserve"> </w:t>
            </w:r>
            <w:proofErr w:type="spellStart"/>
            <w:r w:rsidRPr="00D652A9">
              <w:t>тандем</w:t>
            </w:r>
            <w:proofErr w:type="spellEnd"/>
            <w:r w:rsidRPr="00D652A9">
              <w:t xml:space="preserve"> </w:t>
            </w:r>
            <w:proofErr w:type="spellStart"/>
            <w:r w:rsidRPr="00D652A9">
              <w:t>ваљака</w:t>
            </w:r>
            <w:proofErr w:type="spellEnd"/>
            <w:r w:rsidRPr="00D652A9">
              <w:t xml:space="preserve"> 7t </w:t>
            </w:r>
            <w:r>
              <w:t>–</w:t>
            </w:r>
            <w:r w:rsidRPr="00D652A9">
              <w:t xml:space="preserve"> </w:t>
            </w:r>
            <w:r w:rsidRPr="00D652A9">
              <w:rPr>
                <w:noProof/>
                <w:lang w:val="sr-Cyrl-CS"/>
              </w:rPr>
              <w:t>1 јединица</w:t>
            </w:r>
          </w:p>
          <w:p w:rsidR="00492660" w:rsidRPr="00D652A9" w:rsidRDefault="00492660" w:rsidP="007C0BA3">
            <w:pPr>
              <w:numPr>
                <w:ilvl w:val="0"/>
                <w:numId w:val="1"/>
              </w:numPr>
            </w:pPr>
            <w:proofErr w:type="spellStart"/>
            <w:r w:rsidRPr="00D652A9">
              <w:t>Асфалтни</w:t>
            </w:r>
            <w:proofErr w:type="spellEnd"/>
            <w:r w:rsidRPr="00D652A9">
              <w:t xml:space="preserve"> </w:t>
            </w:r>
            <w:proofErr w:type="spellStart"/>
            <w:r w:rsidRPr="00D652A9">
              <w:t>челични</w:t>
            </w:r>
            <w:proofErr w:type="spellEnd"/>
            <w:r w:rsidRPr="00D652A9">
              <w:t xml:space="preserve"> </w:t>
            </w:r>
            <w:proofErr w:type="spellStart"/>
            <w:r w:rsidRPr="00D652A9">
              <w:t>тандем</w:t>
            </w:r>
            <w:proofErr w:type="spellEnd"/>
            <w:r w:rsidRPr="00D652A9">
              <w:t xml:space="preserve"> </w:t>
            </w:r>
            <w:proofErr w:type="spellStart"/>
            <w:r w:rsidRPr="00D652A9">
              <w:t>ваљака</w:t>
            </w:r>
            <w:proofErr w:type="spellEnd"/>
            <w:r w:rsidRPr="00D652A9">
              <w:t xml:space="preserve"> 9t </w:t>
            </w:r>
            <w:r>
              <w:t>–</w:t>
            </w:r>
            <w:r w:rsidRPr="00D652A9">
              <w:t xml:space="preserve"> </w:t>
            </w:r>
            <w:r w:rsidRPr="00D652A9">
              <w:rPr>
                <w:noProof/>
                <w:lang w:val="sr-Cyrl-CS"/>
              </w:rPr>
              <w:t>1 јединица</w:t>
            </w:r>
          </w:p>
          <w:p w:rsidR="00492660" w:rsidRPr="00D652A9" w:rsidRDefault="00492660" w:rsidP="007C0BA3">
            <w:pPr>
              <w:numPr>
                <w:ilvl w:val="0"/>
                <w:numId w:val="1"/>
              </w:numPr>
            </w:pPr>
            <w:proofErr w:type="spellStart"/>
            <w:r w:rsidRPr="00D652A9">
              <w:t>Асфалтни</w:t>
            </w:r>
            <w:proofErr w:type="spellEnd"/>
            <w:r w:rsidRPr="00D652A9">
              <w:t xml:space="preserve"> </w:t>
            </w:r>
            <w:proofErr w:type="spellStart"/>
            <w:r w:rsidRPr="00D652A9">
              <w:t>челични</w:t>
            </w:r>
            <w:proofErr w:type="spellEnd"/>
            <w:r w:rsidRPr="00D652A9">
              <w:t xml:space="preserve"> </w:t>
            </w:r>
            <w:proofErr w:type="spellStart"/>
            <w:r w:rsidRPr="00D652A9">
              <w:t>тандем</w:t>
            </w:r>
            <w:proofErr w:type="spellEnd"/>
            <w:r w:rsidRPr="00D652A9">
              <w:t xml:space="preserve"> </w:t>
            </w:r>
            <w:proofErr w:type="spellStart"/>
            <w:r w:rsidRPr="00D652A9">
              <w:t>ваљака</w:t>
            </w:r>
            <w:proofErr w:type="spellEnd"/>
            <w:r w:rsidRPr="00D652A9">
              <w:t xml:space="preserve"> 11- </w:t>
            </w:r>
            <w:r w:rsidRPr="00D652A9">
              <w:rPr>
                <w:noProof/>
                <w:lang w:val="sr-Cyrl-CS"/>
              </w:rPr>
              <w:t>1 јединица</w:t>
            </w:r>
          </w:p>
          <w:p w:rsidR="00492660" w:rsidRPr="00D652A9" w:rsidRDefault="00492660" w:rsidP="007C0BA3">
            <w:pPr>
              <w:numPr>
                <w:ilvl w:val="0"/>
                <w:numId w:val="1"/>
              </w:numPr>
            </w:pPr>
            <w:proofErr w:type="spellStart"/>
            <w:r w:rsidRPr="00D652A9">
              <w:t>Асфалтни</w:t>
            </w:r>
            <w:proofErr w:type="spellEnd"/>
            <w:r w:rsidRPr="00D652A9">
              <w:t xml:space="preserve"> </w:t>
            </w:r>
            <w:proofErr w:type="spellStart"/>
            <w:r w:rsidRPr="00D652A9">
              <w:t>пнеуматски</w:t>
            </w:r>
            <w:proofErr w:type="spellEnd"/>
            <w:r w:rsidRPr="00D652A9">
              <w:t xml:space="preserve"> </w:t>
            </w:r>
            <w:proofErr w:type="spellStart"/>
            <w:r w:rsidRPr="00D652A9">
              <w:t>ваљци</w:t>
            </w:r>
            <w:proofErr w:type="spellEnd"/>
            <w:r w:rsidRPr="00D652A9">
              <w:t xml:space="preserve"> 25t </w:t>
            </w:r>
            <w:r>
              <w:t>–</w:t>
            </w:r>
            <w:r w:rsidRPr="00D652A9">
              <w:t xml:space="preserve"> </w:t>
            </w:r>
            <w:r w:rsidRPr="00D652A9">
              <w:rPr>
                <w:noProof/>
                <w:lang w:val="sr-Cyrl-CS"/>
              </w:rPr>
              <w:t>1 јединица</w:t>
            </w:r>
          </w:p>
          <w:p w:rsidR="00492660" w:rsidRPr="00D652A9" w:rsidRDefault="00492660" w:rsidP="007C0BA3">
            <w:pPr>
              <w:numPr>
                <w:ilvl w:val="0"/>
                <w:numId w:val="1"/>
              </w:numPr>
              <w:rPr>
                <w:lang w:val="sr-Cyrl-CS"/>
              </w:rPr>
            </w:pPr>
            <w:proofErr w:type="spellStart"/>
            <w:r w:rsidRPr="00D652A9">
              <w:t>Самоходна</w:t>
            </w:r>
            <w:proofErr w:type="spellEnd"/>
            <w:r w:rsidRPr="00D652A9">
              <w:t xml:space="preserve"> </w:t>
            </w:r>
            <w:proofErr w:type="spellStart"/>
            <w:r w:rsidRPr="00D652A9">
              <w:t>челична</w:t>
            </w:r>
            <w:proofErr w:type="spellEnd"/>
            <w:r w:rsidRPr="00D652A9">
              <w:t xml:space="preserve"> </w:t>
            </w:r>
            <w:proofErr w:type="spellStart"/>
            <w:r w:rsidRPr="00D652A9">
              <w:t>четка</w:t>
            </w:r>
            <w:proofErr w:type="spellEnd"/>
            <w:r w:rsidRPr="00D652A9">
              <w:t xml:space="preserve"> – 1 </w:t>
            </w:r>
            <w:r w:rsidRPr="00D652A9">
              <w:rPr>
                <w:lang w:val="sr-Cyrl-CS"/>
              </w:rPr>
              <w:t>јединица</w:t>
            </w:r>
          </w:p>
          <w:p w:rsidR="00492660" w:rsidRPr="00D652A9" w:rsidRDefault="00492660" w:rsidP="007C0BA3">
            <w:pPr>
              <w:numPr>
                <w:ilvl w:val="0"/>
                <w:numId w:val="1"/>
              </w:numPr>
            </w:pPr>
            <w:proofErr w:type="spellStart"/>
            <w:r w:rsidRPr="00D652A9">
              <w:t>Цистерна</w:t>
            </w:r>
            <w:proofErr w:type="spellEnd"/>
            <w:r w:rsidRPr="00D652A9">
              <w:t xml:space="preserve"> </w:t>
            </w:r>
            <w:proofErr w:type="spellStart"/>
            <w:r w:rsidRPr="00D652A9">
              <w:t>за</w:t>
            </w:r>
            <w:proofErr w:type="spellEnd"/>
            <w:r w:rsidRPr="00D652A9">
              <w:t xml:space="preserve"> </w:t>
            </w:r>
            <w:proofErr w:type="spellStart"/>
            <w:r w:rsidRPr="00D652A9">
              <w:t>воду</w:t>
            </w:r>
            <w:proofErr w:type="spellEnd"/>
            <w:r w:rsidRPr="00D652A9">
              <w:t xml:space="preserve"> 3000-6000l </w:t>
            </w:r>
            <w:r>
              <w:rPr>
                <w:noProof/>
                <w:lang w:val="sr-Cyrl-CS"/>
              </w:rPr>
              <w:t>–</w:t>
            </w:r>
            <w:r w:rsidRPr="00D652A9">
              <w:rPr>
                <w:noProof/>
                <w:lang w:val="sr-Cyrl-CS"/>
              </w:rPr>
              <w:t xml:space="preserve"> 1 јединица</w:t>
            </w:r>
          </w:p>
          <w:p w:rsidR="00492660" w:rsidRPr="00D652A9" w:rsidRDefault="00492660" w:rsidP="007C0BA3">
            <w:pPr>
              <w:numPr>
                <w:ilvl w:val="0"/>
                <w:numId w:val="1"/>
              </w:numPr>
              <w:rPr>
                <w:noProof/>
              </w:rPr>
            </w:pPr>
            <w:proofErr w:type="spellStart"/>
            <w:r w:rsidRPr="00D652A9">
              <w:t>Камиони</w:t>
            </w:r>
            <w:proofErr w:type="spellEnd"/>
            <w:r w:rsidRPr="00D652A9">
              <w:t xml:space="preserve"> </w:t>
            </w:r>
            <w:proofErr w:type="spellStart"/>
            <w:r w:rsidRPr="00D652A9">
              <w:t>кипери</w:t>
            </w:r>
            <w:proofErr w:type="spellEnd"/>
            <w:r w:rsidRPr="00D652A9">
              <w:t xml:space="preserve"> </w:t>
            </w:r>
            <w:proofErr w:type="spellStart"/>
            <w:r w:rsidRPr="00D652A9">
              <w:t>за</w:t>
            </w:r>
            <w:proofErr w:type="spellEnd"/>
            <w:r w:rsidRPr="00D652A9">
              <w:t xml:space="preserve"> </w:t>
            </w:r>
            <w:proofErr w:type="spellStart"/>
            <w:r w:rsidRPr="00D652A9">
              <w:t>транспорт</w:t>
            </w:r>
            <w:proofErr w:type="spellEnd"/>
            <w:r w:rsidRPr="00D652A9">
              <w:t xml:space="preserve"> </w:t>
            </w:r>
            <w:proofErr w:type="spellStart"/>
            <w:r w:rsidRPr="00D652A9">
              <w:t>асфалт</w:t>
            </w:r>
            <w:proofErr w:type="spellEnd"/>
            <w:r w:rsidRPr="00D652A9">
              <w:t xml:space="preserve"> </w:t>
            </w:r>
            <w:proofErr w:type="spellStart"/>
            <w:r w:rsidRPr="00D652A9">
              <w:t>бетона</w:t>
            </w:r>
            <w:proofErr w:type="spellEnd"/>
            <w:r w:rsidRPr="00D652A9">
              <w:t xml:space="preserve"> (10m</w:t>
            </w:r>
            <w:r w:rsidRPr="00D652A9">
              <w:rPr>
                <w:vertAlign w:val="superscript"/>
              </w:rPr>
              <w:t>3</w:t>
            </w:r>
            <w:r w:rsidRPr="00D652A9">
              <w:t xml:space="preserve">) </w:t>
            </w:r>
            <w:r>
              <w:rPr>
                <w:lang w:val="sr-Cyrl-CS"/>
              </w:rPr>
              <w:t>–</w:t>
            </w:r>
            <w:r w:rsidRPr="00D652A9">
              <w:rPr>
                <w:lang w:val="sr-Cyrl-CS"/>
              </w:rPr>
              <w:t xml:space="preserve"> </w:t>
            </w:r>
            <w:r w:rsidRPr="00D652A9">
              <w:rPr>
                <w:noProof/>
                <w:lang w:val="sr-Cyrl-CS"/>
              </w:rPr>
              <w:t>4 јединица</w:t>
            </w:r>
          </w:p>
          <w:p w:rsidR="00492660" w:rsidRPr="00D652A9" w:rsidRDefault="00492660" w:rsidP="007C0BA3">
            <w:pPr>
              <w:numPr>
                <w:ilvl w:val="0"/>
                <w:numId w:val="1"/>
              </w:numPr>
            </w:pPr>
            <w:proofErr w:type="spellStart"/>
            <w:r w:rsidRPr="00D652A9">
              <w:lastRenderedPageBreak/>
              <w:t>Багер</w:t>
            </w:r>
            <w:proofErr w:type="spellEnd"/>
            <w:r w:rsidRPr="00D652A9">
              <w:t xml:space="preserve"> 1,5 m</w:t>
            </w:r>
            <w:r w:rsidRPr="00D652A9">
              <w:rPr>
                <w:vertAlign w:val="superscript"/>
              </w:rPr>
              <w:t>3</w:t>
            </w:r>
            <w:r w:rsidRPr="00D652A9">
              <w:t xml:space="preserve"> </w:t>
            </w:r>
            <w:r>
              <w:rPr>
                <w:lang w:val="sr-Cyrl-CS"/>
              </w:rPr>
              <w:t>–</w:t>
            </w:r>
            <w:r w:rsidRPr="00D652A9">
              <w:rPr>
                <w:lang w:val="sr-Cyrl-CS"/>
              </w:rPr>
              <w:t xml:space="preserve"> </w:t>
            </w:r>
            <w:r w:rsidRPr="00D652A9">
              <w:rPr>
                <w:noProof/>
                <w:lang w:val="sr-Cyrl-CS"/>
              </w:rPr>
              <w:t>1 јединица</w:t>
            </w:r>
          </w:p>
          <w:p w:rsidR="00492660" w:rsidRPr="00D652A9" w:rsidRDefault="00492660" w:rsidP="007C0BA3">
            <w:pPr>
              <w:numPr>
                <w:ilvl w:val="0"/>
                <w:numId w:val="1"/>
              </w:numPr>
            </w:pPr>
            <w:proofErr w:type="spellStart"/>
            <w:r w:rsidRPr="00D652A9">
              <w:t>Булдозер</w:t>
            </w:r>
            <w:proofErr w:type="spellEnd"/>
            <w:r w:rsidRPr="00D652A9">
              <w:t xml:space="preserve"> 150-200 КS </w:t>
            </w:r>
            <w:r>
              <w:rPr>
                <w:lang w:val="sr-Cyrl-CS"/>
              </w:rPr>
              <w:t>–</w:t>
            </w:r>
            <w:r w:rsidRPr="00D652A9">
              <w:rPr>
                <w:lang w:val="sr-Cyrl-CS"/>
              </w:rPr>
              <w:t xml:space="preserve"> </w:t>
            </w:r>
            <w:r w:rsidRPr="00D652A9">
              <w:rPr>
                <w:noProof/>
                <w:lang w:val="sr-Cyrl-CS"/>
              </w:rPr>
              <w:t>1 јединица</w:t>
            </w:r>
          </w:p>
          <w:p w:rsidR="00492660" w:rsidRPr="00D652A9" w:rsidRDefault="00492660" w:rsidP="007C0BA3">
            <w:pPr>
              <w:numPr>
                <w:ilvl w:val="0"/>
                <w:numId w:val="1"/>
              </w:numPr>
            </w:pPr>
            <w:proofErr w:type="spellStart"/>
            <w:r w:rsidRPr="00D652A9">
              <w:t>Моторни</w:t>
            </w:r>
            <w:proofErr w:type="spellEnd"/>
            <w:r w:rsidRPr="00D652A9">
              <w:t xml:space="preserve"> </w:t>
            </w:r>
            <w:proofErr w:type="spellStart"/>
            <w:r w:rsidRPr="00D652A9">
              <w:t>грејдер</w:t>
            </w:r>
            <w:proofErr w:type="spellEnd"/>
            <w:r w:rsidRPr="00D652A9">
              <w:t xml:space="preserve"> 150- 175 КS </w:t>
            </w:r>
            <w:r>
              <w:rPr>
                <w:lang w:val="sr-Cyrl-CS"/>
              </w:rPr>
              <w:t>–</w:t>
            </w:r>
            <w:r w:rsidRPr="00D652A9">
              <w:rPr>
                <w:lang w:val="sr-Cyrl-CS"/>
              </w:rPr>
              <w:t xml:space="preserve"> </w:t>
            </w:r>
            <w:r w:rsidRPr="00D652A9">
              <w:rPr>
                <w:noProof/>
                <w:lang w:val="sr-Cyrl-CS"/>
              </w:rPr>
              <w:t>1 јединица</w:t>
            </w:r>
          </w:p>
          <w:p w:rsidR="00492660" w:rsidRPr="00D652A9" w:rsidRDefault="00492660" w:rsidP="007C0BA3">
            <w:pPr>
              <w:numPr>
                <w:ilvl w:val="0"/>
                <w:numId w:val="1"/>
              </w:numPr>
            </w:pPr>
            <w:proofErr w:type="spellStart"/>
            <w:r w:rsidRPr="00D652A9">
              <w:t>Утоваривач</w:t>
            </w:r>
            <w:proofErr w:type="spellEnd"/>
            <w:r w:rsidRPr="00D652A9">
              <w:t xml:space="preserve"> 1,5 m</w:t>
            </w:r>
            <w:r w:rsidRPr="00D652A9">
              <w:rPr>
                <w:vertAlign w:val="superscript"/>
              </w:rPr>
              <w:t>3</w:t>
            </w:r>
            <w:r w:rsidRPr="00D652A9">
              <w:rPr>
                <w:lang w:val="sr-Cyrl-CS"/>
              </w:rPr>
              <w:t xml:space="preserve"> </w:t>
            </w:r>
            <w:r>
              <w:rPr>
                <w:lang w:val="sr-Cyrl-CS"/>
              </w:rPr>
              <w:t>–</w:t>
            </w:r>
            <w:r w:rsidRPr="00D652A9">
              <w:t xml:space="preserve"> </w:t>
            </w:r>
            <w:r w:rsidRPr="00D652A9">
              <w:rPr>
                <w:noProof/>
                <w:lang w:val="sr-Cyrl-CS"/>
              </w:rPr>
              <w:t>1 јединица</w:t>
            </w:r>
          </w:p>
          <w:p w:rsidR="00492660" w:rsidRPr="00D652A9" w:rsidRDefault="00492660" w:rsidP="007C0BA3">
            <w:pPr>
              <w:numPr>
                <w:ilvl w:val="0"/>
                <w:numId w:val="1"/>
              </w:numPr>
            </w:pPr>
            <w:proofErr w:type="spellStart"/>
            <w:r w:rsidRPr="00D652A9">
              <w:t>Вибро</w:t>
            </w:r>
            <w:proofErr w:type="spellEnd"/>
            <w:r w:rsidRPr="00D652A9">
              <w:t xml:space="preserve"> </w:t>
            </w:r>
            <w:proofErr w:type="spellStart"/>
            <w:r w:rsidRPr="00D652A9">
              <w:t>ваљаци</w:t>
            </w:r>
            <w:proofErr w:type="spellEnd"/>
            <w:r w:rsidRPr="00D652A9">
              <w:t xml:space="preserve"> 15t </w:t>
            </w:r>
            <w:r>
              <w:rPr>
                <w:lang w:val="sr-Cyrl-CS"/>
              </w:rPr>
              <w:t>–</w:t>
            </w:r>
            <w:r w:rsidRPr="00D652A9">
              <w:rPr>
                <w:lang w:val="sr-Cyrl-CS"/>
              </w:rPr>
              <w:t xml:space="preserve"> </w:t>
            </w:r>
            <w:r w:rsidRPr="00D652A9">
              <w:rPr>
                <w:noProof/>
                <w:lang w:val="sr-Cyrl-CS"/>
              </w:rPr>
              <w:t>2 јединица</w:t>
            </w:r>
          </w:p>
          <w:p w:rsidR="00492660" w:rsidRPr="00D652A9" w:rsidRDefault="00492660" w:rsidP="007C0BA3">
            <w:pPr>
              <w:numPr>
                <w:ilvl w:val="0"/>
                <w:numId w:val="1"/>
              </w:numPr>
            </w:pPr>
            <w:proofErr w:type="spellStart"/>
            <w:r w:rsidRPr="00D652A9">
              <w:t>Камиони</w:t>
            </w:r>
            <w:proofErr w:type="spellEnd"/>
            <w:r w:rsidRPr="00D652A9">
              <w:t xml:space="preserve"> </w:t>
            </w:r>
            <w:proofErr w:type="spellStart"/>
            <w:r w:rsidRPr="00D652A9">
              <w:t>кипери</w:t>
            </w:r>
            <w:proofErr w:type="spellEnd"/>
            <w:r w:rsidRPr="00D652A9">
              <w:t xml:space="preserve"> 25t / (6 </w:t>
            </w:r>
            <w:proofErr w:type="spellStart"/>
            <w:r w:rsidRPr="00D652A9">
              <w:t>до</w:t>
            </w:r>
            <w:proofErr w:type="spellEnd"/>
            <w:r w:rsidRPr="00D652A9">
              <w:t xml:space="preserve"> 10м</w:t>
            </w:r>
            <w:r w:rsidRPr="00D652A9">
              <w:rPr>
                <w:vertAlign w:val="superscript"/>
              </w:rPr>
              <w:t>3</w:t>
            </w:r>
            <w:r w:rsidRPr="00D652A9">
              <w:t>)</w:t>
            </w:r>
            <w:r w:rsidRPr="00D652A9">
              <w:rPr>
                <w:lang w:val="sr-Cyrl-CS"/>
              </w:rPr>
              <w:t xml:space="preserve"> </w:t>
            </w:r>
            <w:r>
              <w:rPr>
                <w:lang w:val="sr-Cyrl-CS"/>
              </w:rPr>
              <w:t>–</w:t>
            </w:r>
            <w:r w:rsidRPr="00D652A9">
              <w:t xml:space="preserve"> </w:t>
            </w:r>
            <w:r w:rsidRPr="00D652A9">
              <w:rPr>
                <w:noProof/>
                <w:lang w:val="sr-Cyrl-CS"/>
              </w:rPr>
              <w:t>4 јединице</w:t>
            </w:r>
          </w:p>
          <w:p w:rsidR="00492660" w:rsidRPr="00D652A9" w:rsidRDefault="00492660" w:rsidP="007C0BA3">
            <w:pPr>
              <w:rPr>
                <w:b/>
                <w:lang w:val="sr-Cyrl-CS"/>
              </w:rPr>
            </w:pPr>
            <w:r w:rsidRPr="00D652A9">
              <w:rPr>
                <w:b/>
                <w:lang w:val="sr-Cyrl-CS"/>
              </w:rPr>
              <w:t>Геодетска и остала опрема</w:t>
            </w:r>
          </w:p>
          <w:p w:rsidR="00492660" w:rsidRPr="00D652A9" w:rsidRDefault="00492660" w:rsidP="007C0BA3">
            <w:pPr>
              <w:numPr>
                <w:ilvl w:val="0"/>
                <w:numId w:val="1"/>
              </w:numPr>
              <w:rPr>
                <w:i/>
              </w:rPr>
            </w:pPr>
            <w:r w:rsidRPr="00D652A9">
              <w:rPr>
                <w:lang w:val="sr-Cyrl-CS"/>
              </w:rPr>
              <w:t xml:space="preserve">Геодетска опрема (теодолит или ТС, нивелир) </w:t>
            </w:r>
            <w:r>
              <w:rPr>
                <w:lang w:val="sr-Cyrl-CS"/>
              </w:rPr>
              <w:t>–</w:t>
            </w:r>
            <w:r w:rsidRPr="00D652A9">
              <w:rPr>
                <w:lang w:val="sr-Cyrl-CS"/>
              </w:rPr>
              <w:t xml:space="preserve"> </w:t>
            </w:r>
            <w:r w:rsidRPr="00D652A9">
              <w:rPr>
                <w:noProof/>
                <w:lang w:val="sr-Cyrl-CS"/>
              </w:rPr>
              <w:t>2 јединица</w:t>
            </w:r>
          </w:p>
        </w:tc>
      </w:tr>
    </w:tbl>
    <w:p w:rsidR="00492660" w:rsidRDefault="00492660" w:rsidP="00492660">
      <w:pPr>
        <w:pStyle w:val="NoSpacing"/>
        <w:jc w:val="both"/>
        <w:outlineLvl w:val="0"/>
        <w:rPr>
          <w:rFonts w:ascii="Times New Roman" w:hAnsi="Times New Roman"/>
          <w:b/>
          <w:color w:val="000000"/>
          <w:sz w:val="24"/>
          <w:szCs w:val="24"/>
          <w:lang w:val="ru-RU"/>
        </w:rPr>
      </w:pPr>
    </w:p>
    <w:p w:rsidR="00492660" w:rsidRDefault="00492660" w:rsidP="00492660">
      <w:pPr>
        <w:tabs>
          <w:tab w:val="left" w:pos="480"/>
          <w:tab w:val="left" w:pos="720"/>
          <w:tab w:val="left" w:pos="1980"/>
          <w:tab w:val="left" w:pos="4140"/>
          <w:tab w:val="left" w:pos="6840"/>
        </w:tabs>
        <w:rPr>
          <w:color w:val="000000"/>
          <w:lang w:val="sr-Cyrl-CS"/>
        </w:rPr>
      </w:pPr>
    </w:p>
    <w:p w:rsidR="00BB1CB8" w:rsidRDefault="00BB1CB8" w:rsidP="00BB1CB8">
      <w:pPr>
        <w:spacing w:line="240" w:lineRule="atLeast"/>
        <w:ind w:firstLine="720"/>
        <w:rPr>
          <w:b/>
          <w:color w:val="000000"/>
          <w:lang w:val="sr-Cyrl-CS"/>
        </w:rPr>
      </w:pPr>
      <w:r>
        <w:rPr>
          <w:b/>
          <w:color w:val="000000"/>
          <w:lang w:val="sr-Cyrl-CS"/>
        </w:rPr>
        <w:t xml:space="preserve">У члану 15 Модела уговора, </w:t>
      </w:r>
      <w:r w:rsidR="001B36E7">
        <w:rPr>
          <w:b/>
          <w:color w:val="000000"/>
          <w:lang w:val="sr-Cyrl-CS"/>
        </w:rPr>
        <w:t xml:space="preserve">на страни 49. </w:t>
      </w:r>
      <w:r>
        <w:rPr>
          <w:b/>
          <w:color w:val="000000"/>
          <w:lang w:val="sr-Cyrl-CS"/>
        </w:rPr>
        <w:t>мења се текст:</w:t>
      </w:r>
    </w:p>
    <w:p w:rsidR="00BB1CB8" w:rsidRDefault="00BB1CB8" w:rsidP="00BB1CB8">
      <w:pPr>
        <w:spacing w:line="240" w:lineRule="atLeast"/>
        <w:ind w:firstLine="720"/>
        <w:rPr>
          <w:b/>
          <w:color w:val="000000"/>
          <w:lang w:val="sr-Cyrl-CS"/>
        </w:rPr>
      </w:pPr>
    </w:p>
    <w:p w:rsidR="00BB1CB8" w:rsidRPr="009168F4" w:rsidRDefault="00BB1CB8" w:rsidP="00BB1CB8">
      <w:pPr>
        <w:spacing w:line="240" w:lineRule="atLeast"/>
        <w:ind w:firstLine="720"/>
        <w:jc w:val="center"/>
        <w:rPr>
          <w:b/>
          <w:color w:val="000000"/>
          <w:lang w:val="sr-Cyrl-CS"/>
        </w:rPr>
      </w:pPr>
      <w:r w:rsidRPr="009168F4">
        <w:rPr>
          <w:b/>
          <w:color w:val="000000"/>
          <w:lang w:val="sr-Cyrl-CS"/>
        </w:rPr>
        <w:t>БАНКАРСКЕ ГАРАНЦИЈЕ</w:t>
      </w:r>
    </w:p>
    <w:p w:rsidR="00BB1CB8" w:rsidRPr="004F5BF2" w:rsidRDefault="00BB1CB8" w:rsidP="00BB1CB8">
      <w:pPr>
        <w:spacing w:line="240" w:lineRule="atLeast"/>
        <w:ind w:firstLine="720"/>
        <w:jc w:val="center"/>
        <w:rPr>
          <w:b/>
          <w:color w:val="000000"/>
          <w:lang w:val="sr-Cyrl-CS"/>
        </w:rPr>
      </w:pPr>
    </w:p>
    <w:p w:rsidR="00BB1CB8" w:rsidRPr="00BA5B95" w:rsidRDefault="00BB1CB8" w:rsidP="00BB1CB8">
      <w:pPr>
        <w:jc w:val="center"/>
        <w:rPr>
          <w:b/>
          <w:color w:val="000000"/>
          <w:lang w:val="sr-Cyrl-BA"/>
        </w:rPr>
      </w:pPr>
      <w:r w:rsidRPr="00BA5B95">
        <w:rPr>
          <w:b/>
          <w:color w:val="000000"/>
          <w:lang w:val="sr-Cyrl-BA"/>
        </w:rPr>
        <w:t xml:space="preserve">      </w:t>
      </w:r>
      <w:proofErr w:type="spellStart"/>
      <w:r w:rsidRPr="00BA5B95">
        <w:rPr>
          <w:b/>
          <w:color w:val="000000"/>
        </w:rPr>
        <w:t>Члан</w:t>
      </w:r>
      <w:proofErr w:type="spellEnd"/>
      <w:r w:rsidRPr="00BA5B95">
        <w:rPr>
          <w:b/>
          <w:color w:val="000000"/>
        </w:rPr>
        <w:t xml:space="preserve"> 1</w:t>
      </w:r>
      <w:r w:rsidRPr="00BA5B95">
        <w:rPr>
          <w:b/>
          <w:color w:val="000000"/>
          <w:lang w:val="sr-Cyrl-CS"/>
        </w:rPr>
        <w:t>5</w:t>
      </w:r>
      <w:r w:rsidRPr="00BA5B95">
        <w:rPr>
          <w:b/>
          <w:color w:val="000000"/>
        </w:rPr>
        <w:t>.</w:t>
      </w:r>
    </w:p>
    <w:p w:rsidR="00BB1CB8" w:rsidRPr="004F5BF2" w:rsidRDefault="00BB1CB8" w:rsidP="00BB1CB8">
      <w:pPr>
        <w:jc w:val="both"/>
        <w:rPr>
          <w:color w:val="000000"/>
          <w:lang w:val="sr-Cyrl-CS"/>
        </w:rPr>
      </w:pPr>
      <w:r w:rsidRPr="004F5BF2">
        <w:rPr>
          <w:color w:val="000000"/>
          <w:lang w:val="sr-Cyrl-BA"/>
        </w:rPr>
        <w:tab/>
      </w:r>
      <w:proofErr w:type="spellStart"/>
      <w:r w:rsidRPr="004F5BF2">
        <w:rPr>
          <w:color w:val="000000"/>
        </w:rPr>
        <w:t>Извођач</w:t>
      </w:r>
      <w:proofErr w:type="spellEnd"/>
      <w:r w:rsidRPr="004F5BF2">
        <w:rPr>
          <w:color w:val="000000"/>
        </w:rPr>
        <w:t xml:space="preserve"> </w:t>
      </w:r>
      <w:r w:rsidRPr="004F5BF2">
        <w:rPr>
          <w:color w:val="000000"/>
          <w:lang w:val="sr-Cyrl-CS"/>
        </w:rPr>
        <w:t xml:space="preserve">се обавезује да у року од 15 (петнаест) дана од дана закључења овог уговора преда Наручиоцу </w:t>
      </w:r>
      <w:proofErr w:type="spellStart"/>
      <w:r w:rsidRPr="004F5BF2">
        <w:rPr>
          <w:color w:val="000000"/>
        </w:rPr>
        <w:t>банкарск</w:t>
      </w:r>
      <w:proofErr w:type="spellEnd"/>
      <w:r w:rsidRPr="004F5BF2">
        <w:rPr>
          <w:color w:val="000000"/>
          <w:lang w:val="sr-Cyrl-CS"/>
        </w:rPr>
        <w:t>у</w:t>
      </w:r>
      <w:r w:rsidRPr="004F5BF2">
        <w:rPr>
          <w:color w:val="000000"/>
        </w:rPr>
        <w:t xml:space="preserve"> </w:t>
      </w:r>
      <w:proofErr w:type="spellStart"/>
      <w:r w:rsidRPr="004F5BF2">
        <w:rPr>
          <w:color w:val="000000"/>
        </w:rPr>
        <w:t>гаранциј</w:t>
      </w:r>
      <w:proofErr w:type="spellEnd"/>
      <w:r w:rsidRPr="004F5BF2">
        <w:rPr>
          <w:color w:val="000000"/>
          <w:lang w:val="sr-Cyrl-CS"/>
        </w:rPr>
        <w:t xml:space="preserve">у </w:t>
      </w:r>
      <w:proofErr w:type="spellStart"/>
      <w:r w:rsidRPr="004F5BF2">
        <w:rPr>
          <w:color w:val="000000"/>
        </w:rPr>
        <w:t>за</w:t>
      </w:r>
      <w:proofErr w:type="spellEnd"/>
      <w:r w:rsidRPr="004F5BF2">
        <w:rPr>
          <w:color w:val="000000"/>
        </w:rPr>
        <w:t xml:space="preserve"> </w:t>
      </w:r>
      <w:proofErr w:type="spellStart"/>
      <w:r w:rsidRPr="004F5BF2">
        <w:rPr>
          <w:color w:val="000000"/>
        </w:rPr>
        <w:t>повраћај</w:t>
      </w:r>
      <w:proofErr w:type="spellEnd"/>
      <w:r w:rsidRPr="004F5BF2">
        <w:rPr>
          <w:color w:val="000000"/>
        </w:rPr>
        <w:t xml:space="preserve"> </w:t>
      </w:r>
      <w:proofErr w:type="spellStart"/>
      <w:r w:rsidRPr="004F5BF2">
        <w:rPr>
          <w:color w:val="000000"/>
        </w:rPr>
        <w:t>аванса</w:t>
      </w:r>
      <w:proofErr w:type="spellEnd"/>
      <w:r w:rsidRPr="004F5BF2">
        <w:rPr>
          <w:color w:val="000000"/>
          <w:lang w:val="sr-Cyrl-CS"/>
        </w:rPr>
        <w:t xml:space="preserve">, са роком важења најмање </w:t>
      </w:r>
      <w:r w:rsidRPr="004F5BF2">
        <w:rPr>
          <w:color w:val="000000"/>
        </w:rPr>
        <w:t>60</w:t>
      </w:r>
      <w:r w:rsidRPr="004F5BF2">
        <w:rPr>
          <w:color w:val="000000"/>
          <w:lang w:val="sr-Cyrl-CS"/>
        </w:rPr>
        <w:t xml:space="preserve"> (шездесет) дана дужим од рока за извршење Уговора из члана 4. овог уговора, која мора бити безусловна, неопозива, без права на приговор и платива на први позив, а у корист Наручиоца</w:t>
      </w:r>
      <w:r w:rsidRPr="004F5BF2">
        <w:rPr>
          <w:color w:val="000000"/>
        </w:rPr>
        <w:t>.</w:t>
      </w:r>
    </w:p>
    <w:p w:rsidR="00BB1CB8" w:rsidRPr="004F5BF2" w:rsidRDefault="00BB1CB8" w:rsidP="00BB1CB8">
      <w:pPr>
        <w:tabs>
          <w:tab w:val="num" w:pos="0"/>
          <w:tab w:val="left" w:pos="360"/>
        </w:tabs>
        <w:jc w:val="both"/>
        <w:rPr>
          <w:bCs/>
          <w:color w:val="000000"/>
          <w:lang w:val="sr-Cyrl-CS"/>
        </w:rPr>
      </w:pPr>
      <w:r w:rsidRPr="004F5BF2">
        <w:rPr>
          <w:bCs/>
          <w:color w:val="000000"/>
          <w:lang w:val="sr-Cyrl-CS"/>
        </w:rPr>
        <w:tab/>
      </w:r>
      <w:r w:rsidRPr="004F5BF2">
        <w:rPr>
          <w:bCs/>
          <w:color w:val="000000"/>
          <w:lang w:val="sr-Cyrl-CS"/>
        </w:rPr>
        <w:tab/>
      </w:r>
      <w:proofErr w:type="spellStart"/>
      <w:r w:rsidRPr="004F5BF2">
        <w:rPr>
          <w:bCs/>
          <w:color w:val="000000"/>
        </w:rPr>
        <w:t>Извођач</w:t>
      </w:r>
      <w:proofErr w:type="spellEnd"/>
      <w:r w:rsidRPr="004F5BF2">
        <w:rPr>
          <w:bCs/>
          <w:color w:val="000000"/>
        </w:rPr>
        <w:t xml:space="preserve"> </w:t>
      </w:r>
      <w:proofErr w:type="spellStart"/>
      <w:r w:rsidRPr="004F5BF2">
        <w:rPr>
          <w:bCs/>
          <w:color w:val="000000"/>
        </w:rPr>
        <w:t>се</w:t>
      </w:r>
      <w:proofErr w:type="spellEnd"/>
      <w:r w:rsidRPr="004F5BF2">
        <w:rPr>
          <w:bCs/>
          <w:color w:val="000000"/>
        </w:rPr>
        <w:t xml:space="preserve"> </w:t>
      </w:r>
      <w:proofErr w:type="spellStart"/>
      <w:r w:rsidRPr="004F5BF2">
        <w:rPr>
          <w:bCs/>
          <w:color w:val="000000"/>
        </w:rPr>
        <w:t>обавезује</w:t>
      </w:r>
      <w:proofErr w:type="spellEnd"/>
      <w:r w:rsidRPr="004F5BF2">
        <w:rPr>
          <w:bCs/>
          <w:color w:val="000000"/>
        </w:rPr>
        <w:t xml:space="preserve"> </w:t>
      </w:r>
      <w:proofErr w:type="spellStart"/>
      <w:r w:rsidRPr="004F5BF2">
        <w:rPr>
          <w:bCs/>
          <w:color w:val="000000"/>
        </w:rPr>
        <w:t>да</w:t>
      </w:r>
      <w:proofErr w:type="spellEnd"/>
      <w:r w:rsidRPr="004F5BF2">
        <w:rPr>
          <w:bCs/>
          <w:color w:val="000000"/>
        </w:rPr>
        <w:t xml:space="preserve"> </w:t>
      </w:r>
      <w:r w:rsidRPr="004F5BF2">
        <w:rPr>
          <w:color w:val="000000"/>
          <w:lang w:val="sr-Cyrl-CS"/>
        </w:rPr>
        <w:t>у року од 15 (петнаест) дана од дана закључивања овог уговора</w:t>
      </w:r>
      <w:r w:rsidRPr="004F5BF2">
        <w:rPr>
          <w:bCs/>
          <w:color w:val="000000"/>
          <w:lang w:val="sr-Cyrl-CS"/>
        </w:rPr>
        <w:t xml:space="preserve"> </w:t>
      </w:r>
      <w:proofErr w:type="spellStart"/>
      <w:r w:rsidRPr="004F5BF2">
        <w:rPr>
          <w:bCs/>
          <w:color w:val="000000"/>
        </w:rPr>
        <w:t>преда</w:t>
      </w:r>
      <w:proofErr w:type="spellEnd"/>
      <w:r w:rsidRPr="004F5BF2">
        <w:rPr>
          <w:bCs/>
          <w:color w:val="000000"/>
        </w:rPr>
        <w:t xml:space="preserve"> </w:t>
      </w:r>
      <w:r w:rsidRPr="004F5BF2">
        <w:rPr>
          <w:bCs/>
          <w:color w:val="000000"/>
          <w:lang w:val="sr-Cyrl-CS"/>
        </w:rPr>
        <w:t xml:space="preserve">Наручиоцу </w:t>
      </w:r>
      <w:r w:rsidRPr="004F5BF2">
        <w:rPr>
          <w:color w:val="000000"/>
          <w:lang w:val="sr-Cyrl-CS"/>
        </w:rPr>
        <w:t xml:space="preserve">банкарску гаранцију за добро извршење посла у износу од 10% од вредности уговора без ПДВ и са роком важења најмање </w:t>
      </w:r>
      <w:r w:rsidRPr="004F5BF2">
        <w:rPr>
          <w:color w:val="000000"/>
        </w:rPr>
        <w:t>60</w:t>
      </w:r>
      <w:r w:rsidRPr="004F5BF2">
        <w:rPr>
          <w:color w:val="000000"/>
          <w:lang w:val="sr-Cyrl-CS"/>
        </w:rPr>
        <w:t xml:space="preserve"> (шездесет) дана дужим од рока за извршење Уговора из члана 4. овог уговора, </w:t>
      </w:r>
      <w:r w:rsidRPr="004F5BF2">
        <w:rPr>
          <w:bCs/>
          <w:color w:val="000000"/>
          <w:lang w:val="sr-Cyrl-CS"/>
        </w:rPr>
        <w:t>која мора бити безусловна, неопозива, без права на приговор и платива на први позив,</w:t>
      </w:r>
      <w:r w:rsidRPr="004F5BF2">
        <w:rPr>
          <w:bCs/>
          <w:color w:val="000000"/>
        </w:rPr>
        <w:t xml:space="preserve"> а у </w:t>
      </w:r>
      <w:proofErr w:type="spellStart"/>
      <w:r w:rsidRPr="004F5BF2">
        <w:rPr>
          <w:bCs/>
          <w:color w:val="000000"/>
        </w:rPr>
        <w:t>корист</w:t>
      </w:r>
      <w:proofErr w:type="spellEnd"/>
      <w:r w:rsidRPr="004F5BF2">
        <w:rPr>
          <w:bCs/>
          <w:color w:val="000000"/>
          <w:lang w:val="sr-Cyrl-CS"/>
        </w:rPr>
        <w:t xml:space="preserve"> Наручиоца</w:t>
      </w:r>
      <w:r w:rsidRPr="004F5BF2">
        <w:rPr>
          <w:bCs/>
          <w:color w:val="000000"/>
        </w:rPr>
        <w:t xml:space="preserve">. </w:t>
      </w:r>
    </w:p>
    <w:p w:rsidR="00BB1CB8" w:rsidRPr="004F5BF2" w:rsidRDefault="00BB1CB8" w:rsidP="00BB1CB8">
      <w:pPr>
        <w:ind w:firstLine="720"/>
        <w:jc w:val="both"/>
        <w:rPr>
          <w:color w:val="000000"/>
        </w:rPr>
      </w:pPr>
      <w:r w:rsidRPr="004F5BF2">
        <w:rPr>
          <w:color w:val="000000"/>
          <w:lang w:val="sr-Cyrl-CS"/>
        </w:rPr>
        <w:t xml:space="preserve">Ако рок за извођење радова буде продужен, Извођач је обавезан да Наручиоцу, у року од 8 (осам) дана од дана закључења анекса Уговора којим се продужава рок за завршетак радова, достави </w:t>
      </w:r>
      <w:r w:rsidRPr="004F5BF2">
        <w:rPr>
          <w:color w:val="000000"/>
          <w:lang w:val="ru-RU"/>
        </w:rPr>
        <w:t>банкарске гаранције из ст. 1. и 2. овог члана</w:t>
      </w:r>
      <w:r w:rsidRPr="004F5BF2">
        <w:rPr>
          <w:color w:val="000000"/>
          <w:lang w:val="sr-Cyrl-CS"/>
        </w:rPr>
        <w:t xml:space="preserve"> са новим периодом важења који ће у целости покривати период за који је продужен рок за завршетак радова. </w:t>
      </w:r>
    </w:p>
    <w:p w:rsidR="00BB1CB8" w:rsidRPr="004F5BF2" w:rsidRDefault="00BB1CB8" w:rsidP="00BB1CB8">
      <w:pPr>
        <w:ind w:firstLine="720"/>
        <w:jc w:val="both"/>
        <w:rPr>
          <w:bCs/>
          <w:color w:val="000000"/>
          <w:lang w:val="ru-RU"/>
        </w:rPr>
      </w:pPr>
      <w:r w:rsidRPr="004F5BF2">
        <w:rPr>
          <w:color w:val="000000"/>
          <w:lang w:val="ru-RU"/>
        </w:rPr>
        <w:t>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радовима и износу којим је оправдан део примљеног аванса кроз привремене ситуације.</w:t>
      </w:r>
      <w:r w:rsidRPr="004F5BF2">
        <w:rPr>
          <w:bCs/>
          <w:color w:val="000000"/>
          <w:lang w:val="ru-RU"/>
        </w:rPr>
        <w:t xml:space="preserve"> </w:t>
      </w:r>
    </w:p>
    <w:p w:rsidR="00BB1CB8" w:rsidRDefault="00BB1CB8" w:rsidP="00BB1CB8">
      <w:pPr>
        <w:ind w:firstLine="720"/>
        <w:jc w:val="both"/>
        <w:rPr>
          <w:bCs/>
          <w:color w:val="000000"/>
          <w:lang w:val="ru-RU"/>
        </w:rPr>
      </w:pPr>
      <w:r w:rsidRPr="001B05A8">
        <w:rPr>
          <w:color w:val="000000"/>
          <w:lang w:val="ru-RU"/>
        </w:rPr>
        <w:t xml:space="preserve">Услучају продужења рока важења банкарске гаранције за добро извршење посла, износ те гаранције се </w:t>
      </w:r>
      <w:r>
        <w:rPr>
          <w:color w:val="000000"/>
          <w:lang w:val="ru-RU"/>
        </w:rPr>
        <w:t xml:space="preserve">не </w:t>
      </w:r>
      <w:r w:rsidRPr="001B05A8">
        <w:rPr>
          <w:color w:val="000000"/>
          <w:lang w:val="ru-RU"/>
        </w:rPr>
        <w:t>може смањити</w:t>
      </w:r>
      <w:r>
        <w:rPr>
          <w:color w:val="000000"/>
          <w:lang w:val="ru-RU"/>
        </w:rPr>
        <w:t>.</w:t>
      </w:r>
      <w:r w:rsidRPr="001B05A8">
        <w:rPr>
          <w:bCs/>
          <w:color w:val="000000"/>
          <w:lang w:val="ru-RU"/>
        </w:rPr>
        <w:t xml:space="preserve"> </w:t>
      </w:r>
    </w:p>
    <w:p w:rsidR="00BB1CB8" w:rsidRDefault="00BB1CB8" w:rsidP="00BB1CB8">
      <w:pPr>
        <w:ind w:firstLine="720"/>
        <w:jc w:val="both"/>
        <w:rPr>
          <w:bCs/>
          <w:color w:val="000000"/>
          <w:lang w:val="ru-RU"/>
        </w:rPr>
      </w:pPr>
    </w:p>
    <w:p w:rsidR="00BB1CB8" w:rsidRPr="004F5BF2" w:rsidRDefault="00BB1CB8" w:rsidP="00BB1CB8">
      <w:pPr>
        <w:ind w:firstLine="720"/>
        <w:jc w:val="both"/>
        <w:rPr>
          <w:color w:val="000000"/>
        </w:rPr>
      </w:pPr>
      <w:r w:rsidRPr="004F5BF2">
        <w:rPr>
          <w:color w:val="000000"/>
          <w:lang w:val="ru-RU"/>
        </w:rPr>
        <w:t xml:space="preserve">Ако Извођач,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4F5BF2">
        <w:rPr>
          <w:color w:val="000000"/>
          <w:lang w:val="sr-Cyrl-CS"/>
        </w:rPr>
        <w:t>пословној банци Извођача</w:t>
      </w:r>
      <w:r w:rsidRPr="004F5BF2">
        <w:rPr>
          <w:color w:val="000000"/>
          <w:lang w:val="ru-RU"/>
        </w:rPr>
        <w:t>.</w:t>
      </w:r>
    </w:p>
    <w:p w:rsidR="00BB1CB8" w:rsidRPr="004F5BF2" w:rsidRDefault="00BB1CB8" w:rsidP="00BB1CB8">
      <w:pPr>
        <w:ind w:firstLine="720"/>
        <w:jc w:val="both"/>
        <w:rPr>
          <w:color w:val="000000"/>
          <w:lang w:val="sr-Cyrl-CS"/>
        </w:rPr>
      </w:pPr>
      <w:proofErr w:type="spellStart"/>
      <w:r w:rsidRPr="004F5BF2">
        <w:rPr>
          <w:bCs/>
          <w:color w:val="000000"/>
        </w:rPr>
        <w:t>Извођач</w:t>
      </w:r>
      <w:proofErr w:type="spellEnd"/>
      <w:r w:rsidRPr="004F5BF2">
        <w:rPr>
          <w:bCs/>
          <w:color w:val="000000"/>
        </w:rPr>
        <w:t xml:space="preserve"> </w:t>
      </w:r>
      <w:r w:rsidRPr="004F5BF2">
        <w:rPr>
          <w:bCs/>
          <w:color w:val="000000"/>
          <w:lang w:val="sr-Cyrl-CS"/>
        </w:rPr>
        <w:t>се обавезује</w:t>
      </w:r>
      <w:r w:rsidRPr="004F5BF2">
        <w:rPr>
          <w:bCs/>
          <w:color w:val="000000"/>
        </w:rPr>
        <w:t xml:space="preserve"> </w:t>
      </w:r>
      <w:proofErr w:type="spellStart"/>
      <w:r w:rsidRPr="004F5BF2">
        <w:rPr>
          <w:bCs/>
          <w:color w:val="000000"/>
        </w:rPr>
        <w:t>да</w:t>
      </w:r>
      <w:proofErr w:type="spellEnd"/>
      <w:r w:rsidRPr="004F5BF2">
        <w:rPr>
          <w:bCs/>
          <w:color w:val="000000"/>
          <w:lang w:val="sr-Cyrl-CS"/>
        </w:rPr>
        <w:t>,</w:t>
      </w:r>
      <w:r w:rsidRPr="004F5BF2">
        <w:rPr>
          <w:bCs/>
          <w:color w:val="000000"/>
        </w:rPr>
        <w:t xml:space="preserve"> у </w:t>
      </w:r>
      <w:proofErr w:type="spellStart"/>
      <w:r w:rsidRPr="004F5BF2">
        <w:rPr>
          <w:bCs/>
          <w:color w:val="000000"/>
        </w:rPr>
        <w:t>року</w:t>
      </w:r>
      <w:proofErr w:type="spellEnd"/>
      <w:r w:rsidRPr="004F5BF2">
        <w:rPr>
          <w:bCs/>
          <w:color w:val="000000"/>
        </w:rPr>
        <w:t xml:space="preserve"> </w:t>
      </w:r>
      <w:proofErr w:type="spellStart"/>
      <w:r w:rsidRPr="004F5BF2">
        <w:rPr>
          <w:bCs/>
          <w:color w:val="000000"/>
        </w:rPr>
        <w:t>од</w:t>
      </w:r>
      <w:proofErr w:type="spellEnd"/>
      <w:r w:rsidRPr="004F5BF2">
        <w:rPr>
          <w:bCs/>
          <w:color w:val="000000"/>
        </w:rPr>
        <w:t xml:space="preserve"> 10 </w:t>
      </w:r>
      <w:r w:rsidRPr="004F5BF2">
        <w:rPr>
          <w:bCs/>
          <w:color w:val="000000"/>
          <w:lang w:val="sr-Cyrl-BA"/>
        </w:rPr>
        <w:t xml:space="preserve">(десет) </w:t>
      </w:r>
      <w:proofErr w:type="spellStart"/>
      <w:r w:rsidRPr="004F5BF2">
        <w:rPr>
          <w:bCs/>
          <w:color w:val="000000"/>
        </w:rPr>
        <w:t>дана</w:t>
      </w:r>
      <w:proofErr w:type="spellEnd"/>
      <w:r w:rsidRPr="004F5BF2">
        <w:rPr>
          <w:bCs/>
          <w:color w:val="000000"/>
        </w:rPr>
        <w:t xml:space="preserve"> </w:t>
      </w:r>
      <w:proofErr w:type="spellStart"/>
      <w:r w:rsidRPr="004F5BF2">
        <w:rPr>
          <w:bCs/>
          <w:color w:val="000000"/>
        </w:rPr>
        <w:t>након</w:t>
      </w:r>
      <w:proofErr w:type="spellEnd"/>
      <w:r w:rsidRPr="004F5BF2">
        <w:rPr>
          <w:bCs/>
          <w:color w:val="000000"/>
          <w:lang w:val="sr-Cyrl-CS"/>
        </w:rPr>
        <w:t xml:space="preserve"> </w:t>
      </w:r>
      <w:proofErr w:type="spellStart"/>
      <w:r w:rsidRPr="004F5BF2">
        <w:rPr>
          <w:bCs/>
          <w:color w:val="000000"/>
        </w:rPr>
        <w:t>примопредаје</w:t>
      </w:r>
      <w:proofErr w:type="spellEnd"/>
      <w:r w:rsidRPr="004F5BF2">
        <w:rPr>
          <w:bCs/>
          <w:color w:val="000000"/>
        </w:rPr>
        <w:t xml:space="preserve"> </w:t>
      </w:r>
      <w:proofErr w:type="spellStart"/>
      <w:r w:rsidRPr="004F5BF2">
        <w:rPr>
          <w:bCs/>
          <w:color w:val="000000"/>
        </w:rPr>
        <w:t>радова</w:t>
      </w:r>
      <w:proofErr w:type="spellEnd"/>
      <w:r w:rsidRPr="004F5BF2">
        <w:rPr>
          <w:bCs/>
          <w:color w:val="000000"/>
        </w:rPr>
        <w:t xml:space="preserve"> </w:t>
      </w:r>
      <w:r w:rsidRPr="004F5BF2">
        <w:rPr>
          <w:bCs/>
          <w:color w:val="000000"/>
          <w:lang w:val="sr-Cyrl-CS"/>
        </w:rPr>
        <w:t>преда Наручиоцу</w:t>
      </w:r>
      <w:r w:rsidRPr="004F5BF2">
        <w:rPr>
          <w:bCs/>
          <w:color w:val="000000"/>
        </w:rPr>
        <w:t xml:space="preserve"> </w:t>
      </w:r>
      <w:r w:rsidRPr="004F5BF2">
        <w:rPr>
          <w:bCs/>
          <w:color w:val="000000"/>
          <w:lang w:val="sr-Cyrl-CS"/>
        </w:rPr>
        <w:t xml:space="preserve">банкарску </w:t>
      </w:r>
      <w:proofErr w:type="spellStart"/>
      <w:r w:rsidRPr="004F5BF2">
        <w:rPr>
          <w:bCs/>
          <w:color w:val="000000"/>
        </w:rPr>
        <w:t>гаранцију</w:t>
      </w:r>
      <w:proofErr w:type="spellEnd"/>
      <w:r w:rsidRPr="004F5BF2">
        <w:rPr>
          <w:bCs/>
          <w:color w:val="000000"/>
        </w:rPr>
        <w:t xml:space="preserve"> </w:t>
      </w:r>
      <w:proofErr w:type="spellStart"/>
      <w:r w:rsidRPr="004F5BF2">
        <w:rPr>
          <w:bCs/>
          <w:color w:val="000000"/>
        </w:rPr>
        <w:t>за</w:t>
      </w:r>
      <w:proofErr w:type="spellEnd"/>
      <w:r w:rsidRPr="004F5BF2">
        <w:rPr>
          <w:bCs/>
          <w:color w:val="000000"/>
        </w:rPr>
        <w:t xml:space="preserve"> </w:t>
      </w:r>
      <w:proofErr w:type="spellStart"/>
      <w:r w:rsidRPr="004F5BF2">
        <w:rPr>
          <w:bCs/>
          <w:color w:val="000000"/>
        </w:rPr>
        <w:t>отклањање</w:t>
      </w:r>
      <w:proofErr w:type="spellEnd"/>
      <w:r w:rsidRPr="004F5BF2">
        <w:rPr>
          <w:bCs/>
          <w:color w:val="000000"/>
        </w:rPr>
        <w:t xml:space="preserve"> </w:t>
      </w:r>
      <w:r w:rsidRPr="004F5BF2">
        <w:rPr>
          <w:bCs/>
          <w:color w:val="000000"/>
          <w:lang w:val="sr-Cyrl-CS"/>
        </w:rPr>
        <w:t xml:space="preserve">недостатака </w:t>
      </w:r>
      <w:r w:rsidRPr="004F5BF2">
        <w:rPr>
          <w:bCs/>
          <w:color w:val="000000"/>
        </w:rPr>
        <w:t xml:space="preserve">у </w:t>
      </w:r>
      <w:proofErr w:type="spellStart"/>
      <w:r w:rsidRPr="004F5BF2">
        <w:rPr>
          <w:bCs/>
          <w:color w:val="000000"/>
        </w:rPr>
        <w:t>гарантном</w:t>
      </w:r>
      <w:proofErr w:type="spellEnd"/>
      <w:r w:rsidRPr="004F5BF2">
        <w:rPr>
          <w:bCs/>
          <w:color w:val="000000"/>
        </w:rPr>
        <w:t xml:space="preserve"> </w:t>
      </w:r>
      <w:proofErr w:type="spellStart"/>
      <w:r w:rsidRPr="004F5BF2">
        <w:rPr>
          <w:bCs/>
          <w:color w:val="000000"/>
        </w:rPr>
        <w:t>року</w:t>
      </w:r>
      <w:proofErr w:type="spellEnd"/>
      <w:r w:rsidRPr="004F5BF2">
        <w:rPr>
          <w:bCs/>
          <w:color w:val="000000"/>
        </w:rPr>
        <w:t xml:space="preserve"> у </w:t>
      </w:r>
      <w:r w:rsidRPr="004F5BF2">
        <w:rPr>
          <w:bCs/>
          <w:color w:val="000000"/>
          <w:lang w:val="sr-Cyrl-CS"/>
        </w:rPr>
        <w:t>износу</w:t>
      </w:r>
      <w:r w:rsidRPr="004F5BF2">
        <w:rPr>
          <w:bCs/>
          <w:color w:val="000000"/>
        </w:rPr>
        <w:t xml:space="preserve"> </w:t>
      </w:r>
      <w:proofErr w:type="spellStart"/>
      <w:r w:rsidRPr="004F5BF2">
        <w:rPr>
          <w:bCs/>
          <w:color w:val="000000"/>
        </w:rPr>
        <w:t>од</w:t>
      </w:r>
      <w:proofErr w:type="spellEnd"/>
      <w:r w:rsidRPr="004F5BF2">
        <w:rPr>
          <w:bCs/>
          <w:color w:val="000000"/>
        </w:rPr>
        <w:t xml:space="preserve"> </w:t>
      </w:r>
      <w:r w:rsidRPr="002A30D3">
        <w:rPr>
          <w:b/>
          <w:bCs/>
          <w:color w:val="000000"/>
        </w:rPr>
        <w:t>5%</w:t>
      </w:r>
      <w:r w:rsidRPr="004F5BF2">
        <w:rPr>
          <w:bCs/>
          <w:color w:val="000000"/>
        </w:rPr>
        <w:t xml:space="preserve"> </w:t>
      </w:r>
      <w:proofErr w:type="spellStart"/>
      <w:r w:rsidRPr="004F5BF2">
        <w:rPr>
          <w:bCs/>
          <w:color w:val="000000"/>
        </w:rPr>
        <w:t>од</w:t>
      </w:r>
      <w:proofErr w:type="spellEnd"/>
      <w:r w:rsidRPr="004F5BF2">
        <w:rPr>
          <w:bCs/>
          <w:color w:val="000000"/>
        </w:rPr>
        <w:t xml:space="preserve"> </w:t>
      </w:r>
      <w:proofErr w:type="spellStart"/>
      <w:r w:rsidRPr="004F5BF2">
        <w:rPr>
          <w:bCs/>
          <w:color w:val="000000"/>
        </w:rPr>
        <w:t>вредности</w:t>
      </w:r>
      <w:proofErr w:type="spellEnd"/>
      <w:r w:rsidRPr="004F5BF2">
        <w:rPr>
          <w:bCs/>
          <w:color w:val="000000"/>
        </w:rPr>
        <w:t xml:space="preserve"> </w:t>
      </w:r>
      <w:r w:rsidRPr="004F5BF2">
        <w:rPr>
          <w:bCs/>
          <w:color w:val="000000"/>
          <w:lang w:val="sr-Cyrl-CS"/>
        </w:rPr>
        <w:t xml:space="preserve">уговора без ПДВ </w:t>
      </w:r>
      <w:r w:rsidRPr="004F5BF2">
        <w:rPr>
          <w:color w:val="000000"/>
          <w:lang w:val="sr-Cyrl-CS"/>
        </w:rPr>
        <w:t>и са роком важења 5 (пет) дана дужим од уговореног гарантног рока, која мора бити безусловна, неопозива, без права на приговор и платива на први позив,</w:t>
      </w:r>
      <w:r w:rsidRPr="004F5BF2">
        <w:rPr>
          <w:bCs/>
          <w:color w:val="000000"/>
          <w:lang w:val="sr-Cyrl-CS"/>
        </w:rPr>
        <w:t xml:space="preserve"> </w:t>
      </w:r>
      <w:r w:rsidRPr="004F5BF2">
        <w:rPr>
          <w:color w:val="000000"/>
          <w:lang w:val="sr-Cyrl-CS"/>
        </w:rPr>
        <w:t>а у корист Наручиоца.</w:t>
      </w:r>
    </w:p>
    <w:p w:rsidR="00BB1CB8" w:rsidRPr="004F5BF2" w:rsidRDefault="00BB1CB8" w:rsidP="00BB1CB8">
      <w:pPr>
        <w:ind w:firstLine="720"/>
        <w:jc w:val="both"/>
        <w:rPr>
          <w:bCs/>
          <w:color w:val="000000"/>
          <w:lang w:val="sr-Cyrl-CS"/>
        </w:rPr>
      </w:pPr>
      <w:r w:rsidRPr="004F5BF2">
        <w:rPr>
          <w:color w:val="000000"/>
          <w:lang w:val="sr-Cyrl-CS"/>
        </w:rPr>
        <w:t xml:space="preserve">Предаја банкарске гаранције из става 7. овог члана, је </w:t>
      </w:r>
      <w:r>
        <w:rPr>
          <w:color w:val="000000"/>
          <w:lang w:val="sr-Cyrl-CS"/>
        </w:rPr>
        <w:t xml:space="preserve">један од </w:t>
      </w:r>
      <w:r w:rsidRPr="004F5BF2">
        <w:rPr>
          <w:color w:val="000000"/>
          <w:lang w:val="sr-Cyrl-CS"/>
        </w:rPr>
        <w:t>услов</w:t>
      </w:r>
      <w:r>
        <w:rPr>
          <w:color w:val="000000"/>
          <w:lang w:val="sr-Cyrl-CS"/>
        </w:rPr>
        <w:t>а</w:t>
      </w:r>
      <w:r w:rsidRPr="004F5BF2">
        <w:rPr>
          <w:color w:val="000000"/>
          <w:lang w:val="sr-Cyrl-CS"/>
        </w:rPr>
        <w:t xml:space="preserve"> за оверу окончане ситуације. </w:t>
      </w:r>
      <w:r w:rsidRPr="004F5BF2">
        <w:rPr>
          <w:bCs/>
          <w:color w:val="000000"/>
          <w:lang w:val="sr-Cyrl-CS"/>
        </w:rPr>
        <w:t xml:space="preserve"> </w:t>
      </w:r>
    </w:p>
    <w:p w:rsidR="00BB1CB8" w:rsidRPr="004F5BF2" w:rsidRDefault="00BB1CB8" w:rsidP="00BB1CB8">
      <w:pPr>
        <w:ind w:firstLine="720"/>
        <w:jc w:val="both"/>
        <w:rPr>
          <w:color w:val="000000"/>
        </w:rPr>
      </w:pPr>
      <w:r w:rsidRPr="004F5BF2">
        <w:rPr>
          <w:bCs/>
          <w:color w:val="000000"/>
          <w:lang w:val="sr-Cyrl-CS"/>
        </w:rPr>
        <w:lastRenderedPageBreak/>
        <w:t>Ако</w:t>
      </w:r>
      <w:r w:rsidRPr="004F5BF2">
        <w:rPr>
          <w:color w:val="000000"/>
          <w:lang w:val="ru-RU"/>
        </w:rPr>
        <w:t xml:space="preserve"> Извођач, ни после достављене опомене од стране Наручиоца, не продужи рок важења банкарске гаранције</w:t>
      </w:r>
      <w:r w:rsidRPr="004F5BF2">
        <w:rPr>
          <w:bCs/>
          <w:color w:val="000000"/>
        </w:rPr>
        <w:t xml:space="preserve"> </w:t>
      </w:r>
      <w:proofErr w:type="spellStart"/>
      <w:r w:rsidRPr="004F5BF2">
        <w:rPr>
          <w:bCs/>
          <w:color w:val="000000"/>
        </w:rPr>
        <w:t>за</w:t>
      </w:r>
      <w:proofErr w:type="spellEnd"/>
      <w:r w:rsidRPr="004F5BF2">
        <w:rPr>
          <w:bCs/>
          <w:color w:val="000000"/>
        </w:rPr>
        <w:t xml:space="preserve"> </w:t>
      </w:r>
      <w:proofErr w:type="spellStart"/>
      <w:r w:rsidRPr="004F5BF2">
        <w:rPr>
          <w:bCs/>
          <w:color w:val="000000"/>
        </w:rPr>
        <w:t>отклањање</w:t>
      </w:r>
      <w:proofErr w:type="spellEnd"/>
      <w:r w:rsidRPr="004F5BF2">
        <w:rPr>
          <w:bCs/>
          <w:color w:val="000000"/>
        </w:rPr>
        <w:t xml:space="preserve"> </w:t>
      </w:r>
      <w:r w:rsidRPr="004F5BF2">
        <w:rPr>
          <w:bCs/>
          <w:color w:val="000000"/>
          <w:lang w:val="sr-Cyrl-CS"/>
        </w:rPr>
        <w:t xml:space="preserve">недостатака </w:t>
      </w:r>
      <w:r w:rsidRPr="004F5BF2">
        <w:rPr>
          <w:bCs/>
          <w:color w:val="000000"/>
        </w:rPr>
        <w:t xml:space="preserve">у </w:t>
      </w:r>
      <w:proofErr w:type="spellStart"/>
      <w:r w:rsidRPr="004F5BF2">
        <w:rPr>
          <w:bCs/>
          <w:color w:val="000000"/>
        </w:rPr>
        <w:t>гарантном</w:t>
      </w:r>
      <w:proofErr w:type="spellEnd"/>
      <w:r w:rsidRPr="004F5BF2">
        <w:rPr>
          <w:bCs/>
          <w:color w:val="000000"/>
        </w:rPr>
        <w:t xml:space="preserve"> </w:t>
      </w:r>
      <w:proofErr w:type="spellStart"/>
      <w:r w:rsidRPr="004F5BF2">
        <w:rPr>
          <w:bCs/>
          <w:color w:val="000000"/>
        </w:rPr>
        <w:t>року</w:t>
      </w:r>
      <w:proofErr w:type="spellEnd"/>
      <w:r w:rsidRPr="004F5BF2">
        <w:rPr>
          <w:color w:val="000000"/>
          <w:lang w:val="ru-RU"/>
        </w:rPr>
        <w:t xml:space="preserve">, Наручилац активира банкарску гаранцију и шаље је на наплату </w:t>
      </w:r>
      <w:r w:rsidRPr="004F5BF2">
        <w:rPr>
          <w:color w:val="000000"/>
          <w:lang w:val="sr-Cyrl-CS"/>
        </w:rPr>
        <w:t>пословној банци Извођача</w:t>
      </w:r>
      <w:r w:rsidRPr="004F5BF2">
        <w:rPr>
          <w:color w:val="000000"/>
          <w:lang w:val="ru-RU"/>
        </w:rPr>
        <w:t>.</w:t>
      </w:r>
    </w:p>
    <w:p w:rsidR="00BB1CB8" w:rsidRDefault="00BB1CB8" w:rsidP="00BB1CB8">
      <w:pPr>
        <w:ind w:firstLine="720"/>
        <w:jc w:val="both"/>
        <w:rPr>
          <w:bCs/>
          <w:color w:val="000000"/>
          <w:lang w:val="sr-Cyrl-CS"/>
        </w:rPr>
      </w:pPr>
      <w:r w:rsidRPr="004F5BF2">
        <w:rPr>
          <w:bCs/>
          <w:color w:val="000000"/>
          <w:lang w:val="sr-Cyrl-CS"/>
        </w:rPr>
        <w:t>Наручилац</w:t>
      </w:r>
      <w:r w:rsidRPr="004F5BF2">
        <w:rPr>
          <w:bCs/>
          <w:color w:val="000000"/>
        </w:rPr>
        <w:t xml:space="preserve"> </w:t>
      </w:r>
      <w:r w:rsidRPr="004F5BF2">
        <w:rPr>
          <w:bCs/>
          <w:color w:val="000000"/>
          <w:lang w:val="sr-Cyrl-CS"/>
        </w:rPr>
        <w:t xml:space="preserve">стиче право </w:t>
      </w:r>
      <w:proofErr w:type="spellStart"/>
      <w:r w:rsidRPr="004F5BF2">
        <w:rPr>
          <w:bCs/>
          <w:color w:val="000000"/>
        </w:rPr>
        <w:t>да</w:t>
      </w:r>
      <w:proofErr w:type="spellEnd"/>
      <w:r w:rsidRPr="004F5BF2">
        <w:rPr>
          <w:bCs/>
          <w:color w:val="000000"/>
        </w:rPr>
        <w:t xml:space="preserve"> </w:t>
      </w:r>
      <w:r w:rsidRPr="004F5BF2">
        <w:rPr>
          <w:bCs/>
          <w:color w:val="000000"/>
          <w:lang w:val="sr-Cyrl-CS"/>
        </w:rPr>
        <w:t xml:space="preserve">активира, односно </w:t>
      </w:r>
      <w:proofErr w:type="spellStart"/>
      <w:r w:rsidRPr="004F5BF2">
        <w:rPr>
          <w:bCs/>
          <w:color w:val="000000"/>
        </w:rPr>
        <w:t>наплати</w:t>
      </w:r>
      <w:proofErr w:type="spellEnd"/>
      <w:r w:rsidRPr="004F5BF2">
        <w:rPr>
          <w:bCs/>
          <w:color w:val="000000"/>
        </w:rPr>
        <w:t xml:space="preserve"> </w:t>
      </w:r>
      <w:r w:rsidRPr="004F5BF2">
        <w:rPr>
          <w:bCs/>
          <w:color w:val="000000"/>
          <w:lang w:val="sr-Cyrl-CS"/>
        </w:rPr>
        <w:t>б</w:t>
      </w:r>
      <w:r w:rsidRPr="004F5BF2">
        <w:rPr>
          <w:color w:val="000000"/>
          <w:lang w:val="ru-RU"/>
        </w:rPr>
        <w:t>анкарску гаранцију</w:t>
      </w:r>
      <w:r w:rsidRPr="004F5BF2">
        <w:rPr>
          <w:bCs/>
          <w:color w:val="000000"/>
        </w:rPr>
        <w:t xml:space="preserve"> </w:t>
      </w:r>
      <w:proofErr w:type="spellStart"/>
      <w:r w:rsidRPr="004F5BF2">
        <w:rPr>
          <w:bCs/>
          <w:color w:val="000000"/>
        </w:rPr>
        <w:t>за</w:t>
      </w:r>
      <w:proofErr w:type="spellEnd"/>
      <w:r w:rsidRPr="004F5BF2">
        <w:rPr>
          <w:bCs/>
          <w:color w:val="000000"/>
        </w:rPr>
        <w:t xml:space="preserve"> </w:t>
      </w:r>
      <w:proofErr w:type="spellStart"/>
      <w:r w:rsidRPr="004F5BF2">
        <w:rPr>
          <w:bCs/>
          <w:color w:val="000000"/>
        </w:rPr>
        <w:t>отклањање</w:t>
      </w:r>
      <w:proofErr w:type="spellEnd"/>
      <w:r w:rsidRPr="004F5BF2">
        <w:rPr>
          <w:bCs/>
          <w:color w:val="000000"/>
        </w:rPr>
        <w:t xml:space="preserve"> </w:t>
      </w:r>
      <w:r w:rsidRPr="004F5BF2">
        <w:rPr>
          <w:bCs/>
          <w:color w:val="000000"/>
          <w:lang w:val="sr-Cyrl-CS"/>
        </w:rPr>
        <w:t xml:space="preserve">недостатака </w:t>
      </w:r>
      <w:r w:rsidRPr="004F5BF2">
        <w:rPr>
          <w:bCs/>
          <w:color w:val="000000"/>
        </w:rPr>
        <w:t xml:space="preserve">у </w:t>
      </w:r>
      <w:proofErr w:type="spellStart"/>
      <w:r w:rsidRPr="004F5BF2">
        <w:rPr>
          <w:bCs/>
          <w:color w:val="000000"/>
        </w:rPr>
        <w:t>гарантном</w:t>
      </w:r>
      <w:proofErr w:type="spellEnd"/>
      <w:r w:rsidRPr="004F5BF2">
        <w:rPr>
          <w:bCs/>
          <w:color w:val="000000"/>
        </w:rPr>
        <w:t xml:space="preserve"> </w:t>
      </w:r>
      <w:proofErr w:type="spellStart"/>
      <w:r w:rsidRPr="004F5BF2">
        <w:rPr>
          <w:bCs/>
          <w:color w:val="000000"/>
        </w:rPr>
        <w:t>року</w:t>
      </w:r>
      <w:proofErr w:type="spellEnd"/>
      <w:r w:rsidRPr="004F5BF2">
        <w:rPr>
          <w:color w:val="000000"/>
          <w:lang w:val="ru-RU"/>
        </w:rPr>
        <w:t xml:space="preserve">, </w:t>
      </w:r>
      <w:r w:rsidRPr="004F5BF2">
        <w:rPr>
          <w:bCs/>
          <w:color w:val="000000"/>
          <w:lang w:val="sr-Cyrl-CS"/>
        </w:rPr>
        <w:t xml:space="preserve">ако </w:t>
      </w:r>
      <w:proofErr w:type="spellStart"/>
      <w:r w:rsidRPr="004F5BF2">
        <w:rPr>
          <w:bCs/>
          <w:color w:val="000000"/>
        </w:rPr>
        <w:t>Извођач</w:t>
      </w:r>
      <w:proofErr w:type="spellEnd"/>
      <w:r w:rsidRPr="004F5BF2">
        <w:rPr>
          <w:bCs/>
          <w:color w:val="000000"/>
        </w:rPr>
        <w:t xml:space="preserve"> </w:t>
      </w:r>
      <w:proofErr w:type="spellStart"/>
      <w:r w:rsidRPr="004F5BF2">
        <w:rPr>
          <w:bCs/>
          <w:color w:val="000000"/>
        </w:rPr>
        <w:t>не</w:t>
      </w:r>
      <w:proofErr w:type="spellEnd"/>
      <w:r w:rsidRPr="004F5BF2">
        <w:rPr>
          <w:bCs/>
          <w:color w:val="000000"/>
        </w:rPr>
        <w:t xml:space="preserve"> </w:t>
      </w:r>
      <w:proofErr w:type="spellStart"/>
      <w:r w:rsidRPr="004F5BF2">
        <w:rPr>
          <w:bCs/>
          <w:color w:val="000000"/>
        </w:rPr>
        <w:t>отпочне</w:t>
      </w:r>
      <w:proofErr w:type="spellEnd"/>
      <w:r w:rsidRPr="004F5BF2">
        <w:rPr>
          <w:bCs/>
          <w:color w:val="000000"/>
        </w:rPr>
        <w:t xml:space="preserve"> </w:t>
      </w:r>
      <w:proofErr w:type="spellStart"/>
      <w:r w:rsidRPr="004F5BF2">
        <w:rPr>
          <w:bCs/>
          <w:color w:val="000000"/>
        </w:rPr>
        <w:t>са</w:t>
      </w:r>
      <w:proofErr w:type="spellEnd"/>
      <w:r w:rsidRPr="004F5BF2">
        <w:rPr>
          <w:bCs/>
          <w:color w:val="000000"/>
        </w:rPr>
        <w:t xml:space="preserve"> </w:t>
      </w:r>
      <w:proofErr w:type="spellStart"/>
      <w:r w:rsidRPr="004F5BF2">
        <w:rPr>
          <w:bCs/>
          <w:color w:val="000000"/>
        </w:rPr>
        <w:t>отклањањем</w:t>
      </w:r>
      <w:proofErr w:type="spellEnd"/>
      <w:r w:rsidRPr="004F5BF2">
        <w:rPr>
          <w:bCs/>
          <w:color w:val="000000"/>
        </w:rPr>
        <w:t xml:space="preserve"> </w:t>
      </w:r>
      <w:proofErr w:type="spellStart"/>
      <w:r w:rsidRPr="004F5BF2">
        <w:rPr>
          <w:bCs/>
          <w:color w:val="000000"/>
        </w:rPr>
        <w:t>недостатака</w:t>
      </w:r>
      <w:proofErr w:type="spellEnd"/>
      <w:r w:rsidRPr="004F5BF2">
        <w:rPr>
          <w:bCs/>
          <w:color w:val="000000"/>
          <w:lang w:val="sr-Cyrl-CS"/>
        </w:rPr>
        <w:t xml:space="preserve">, најкасније </w:t>
      </w:r>
      <w:r w:rsidRPr="004F5BF2">
        <w:rPr>
          <w:bCs/>
          <w:color w:val="000000"/>
        </w:rPr>
        <w:t xml:space="preserve">у </w:t>
      </w:r>
      <w:proofErr w:type="spellStart"/>
      <w:r w:rsidRPr="004F5BF2">
        <w:rPr>
          <w:bCs/>
          <w:color w:val="000000"/>
        </w:rPr>
        <w:t>року</w:t>
      </w:r>
      <w:proofErr w:type="spellEnd"/>
      <w:r w:rsidRPr="004F5BF2">
        <w:rPr>
          <w:bCs/>
          <w:color w:val="000000"/>
        </w:rPr>
        <w:t xml:space="preserve"> </w:t>
      </w:r>
      <w:proofErr w:type="spellStart"/>
      <w:r w:rsidRPr="004F5BF2">
        <w:rPr>
          <w:bCs/>
          <w:color w:val="000000"/>
        </w:rPr>
        <w:t>од</w:t>
      </w:r>
      <w:proofErr w:type="spellEnd"/>
      <w:r w:rsidRPr="004F5BF2">
        <w:rPr>
          <w:bCs/>
          <w:color w:val="000000"/>
        </w:rPr>
        <w:t xml:space="preserve"> </w:t>
      </w:r>
      <w:r w:rsidRPr="004F5BF2">
        <w:rPr>
          <w:bCs/>
          <w:color w:val="000000"/>
          <w:lang w:val="sr-Cyrl-CS"/>
        </w:rPr>
        <w:t>5</w:t>
      </w:r>
      <w:r w:rsidRPr="004F5BF2">
        <w:rPr>
          <w:bCs/>
          <w:color w:val="000000"/>
        </w:rPr>
        <w:t xml:space="preserve"> </w:t>
      </w:r>
      <w:r w:rsidRPr="004F5BF2">
        <w:rPr>
          <w:bCs/>
          <w:color w:val="000000"/>
          <w:lang w:val="sr-Cyrl-BA"/>
        </w:rPr>
        <w:t xml:space="preserve">(пет) </w:t>
      </w:r>
      <w:proofErr w:type="spellStart"/>
      <w:r w:rsidRPr="004F5BF2">
        <w:rPr>
          <w:bCs/>
          <w:color w:val="000000"/>
        </w:rPr>
        <w:t>дана</w:t>
      </w:r>
      <w:proofErr w:type="spellEnd"/>
      <w:r w:rsidRPr="004F5BF2">
        <w:rPr>
          <w:bCs/>
          <w:color w:val="000000"/>
        </w:rPr>
        <w:t xml:space="preserve"> </w:t>
      </w:r>
      <w:proofErr w:type="spellStart"/>
      <w:r w:rsidRPr="004F5BF2">
        <w:rPr>
          <w:bCs/>
          <w:color w:val="000000"/>
        </w:rPr>
        <w:t>од</w:t>
      </w:r>
      <w:proofErr w:type="spellEnd"/>
      <w:r w:rsidRPr="004F5BF2">
        <w:rPr>
          <w:bCs/>
          <w:color w:val="000000"/>
        </w:rPr>
        <w:t xml:space="preserve"> </w:t>
      </w:r>
      <w:proofErr w:type="spellStart"/>
      <w:r w:rsidRPr="004F5BF2">
        <w:rPr>
          <w:bCs/>
          <w:color w:val="000000"/>
        </w:rPr>
        <w:t>дана</w:t>
      </w:r>
      <w:proofErr w:type="spellEnd"/>
      <w:r w:rsidRPr="004F5BF2">
        <w:rPr>
          <w:bCs/>
          <w:color w:val="000000"/>
        </w:rPr>
        <w:t xml:space="preserve"> </w:t>
      </w:r>
      <w:proofErr w:type="spellStart"/>
      <w:r w:rsidRPr="004F5BF2">
        <w:rPr>
          <w:bCs/>
          <w:color w:val="000000"/>
        </w:rPr>
        <w:t>пријема</w:t>
      </w:r>
      <w:proofErr w:type="spellEnd"/>
      <w:r w:rsidRPr="004F5BF2">
        <w:rPr>
          <w:bCs/>
          <w:color w:val="000000"/>
        </w:rPr>
        <w:t xml:space="preserve"> </w:t>
      </w:r>
      <w:r w:rsidRPr="004F5BF2">
        <w:rPr>
          <w:bCs/>
          <w:color w:val="000000"/>
          <w:lang w:val="sr-Cyrl-CS"/>
        </w:rPr>
        <w:t>писаног</w:t>
      </w:r>
      <w:r w:rsidRPr="004F5BF2">
        <w:rPr>
          <w:bCs/>
          <w:color w:val="000000"/>
        </w:rPr>
        <w:t xml:space="preserve"> </w:t>
      </w:r>
      <w:proofErr w:type="spellStart"/>
      <w:r w:rsidRPr="004F5BF2">
        <w:rPr>
          <w:bCs/>
          <w:color w:val="000000"/>
        </w:rPr>
        <w:t>захтева</w:t>
      </w:r>
      <w:proofErr w:type="spellEnd"/>
      <w:r w:rsidRPr="004F5BF2">
        <w:rPr>
          <w:bCs/>
          <w:color w:val="000000"/>
        </w:rPr>
        <w:t xml:space="preserve"> </w:t>
      </w:r>
      <w:r w:rsidRPr="004F5BF2">
        <w:rPr>
          <w:color w:val="000000"/>
          <w:lang w:val="sr-Cyrl-CS"/>
        </w:rPr>
        <w:t>Наручиоца да то учини</w:t>
      </w:r>
      <w:r w:rsidRPr="004F5BF2">
        <w:rPr>
          <w:bCs/>
          <w:color w:val="000000"/>
          <w:lang w:val="sr-Cyrl-CS"/>
        </w:rPr>
        <w:t xml:space="preserve"> и ако их не отклони у року и на начин како је то одређено у писаном захтеву Наручиоца.</w:t>
      </w:r>
    </w:p>
    <w:p w:rsidR="00BB1CB8" w:rsidRDefault="00BB1CB8" w:rsidP="00BB1CB8">
      <w:pPr>
        <w:ind w:firstLine="720"/>
        <w:jc w:val="both"/>
        <w:rPr>
          <w:lang w:val="sr-Cyrl-CS"/>
        </w:rPr>
      </w:pPr>
      <w:proofErr w:type="spellStart"/>
      <w:r w:rsidRPr="001A0A02">
        <w:t>Све</w:t>
      </w:r>
      <w:proofErr w:type="spellEnd"/>
      <w:r w:rsidRPr="001A0A02">
        <w:t xml:space="preserve"> </w:t>
      </w:r>
      <w:r>
        <w:rPr>
          <w:lang w:val="sr-Cyrl-CS"/>
        </w:rPr>
        <w:t xml:space="preserve">банкарске </w:t>
      </w:r>
      <w:proofErr w:type="spellStart"/>
      <w:r w:rsidRPr="001A0A02">
        <w:t>гаранције</w:t>
      </w:r>
      <w:proofErr w:type="spellEnd"/>
      <w:r w:rsidRPr="001A0A02">
        <w:t xml:space="preserve"> </w:t>
      </w:r>
      <w:proofErr w:type="spellStart"/>
      <w:r w:rsidRPr="001A0A02">
        <w:t>из</w:t>
      </w:r>
      <w:proofErr w:type="spellEnd"/>
      <w:r w:rsidRPr="001A0A02">
        <w:t xml:space="preserve"> </w:t>
      </w:r>
      <w:proofErr w:type="spellStart"/>
      <w:r w:rsidRPr="001A0A02">
        <w:t>овог</w:t>
      </w:r>
      <w:proofErr w:type="spellEnd"/>
      <w:r w:rsidRPr="001A0A02">
        <w:t xml:space="preserve"> </w:t>
      </w:r>
      <w:proofErr w:type="spellStart"/>
      <w:r w:rsidRPr="001A0A02">
        <w:t>члана</w:t>
      </w:r>
      <w:proofErr w:type="spellEnd"/>
      <w:r w:rsidRPr="001A0A02">
        <w:t xml:space="preserve"> </w:t>
      </w:r>
      <w:proofErr w:type="spellStart"/>
      <w:r w:rsidRPr="001A0A02">
        <w:t>морају</w:t>
      </w:r>
      <w:proofErr w:type="spellEnd"/>
      <w:r w:rsidRPr="001A0A02">
        <w:t xml:space="preserve"> </w:t>
      </w:r>
      <w:proofErr w:type="spellStart"/>
      <w:r w:rsidRPr="001A0A02">
        <w:t>имати</w:t>
      </w:r>
      <w:proofErr w:type="spellEnd"/>
      <w:r w:rsidRPr="001A0A02">
        <w:t xml:space="preserve"> </w:t>
      </w:r>
      <w:proofErr w:type="spellStart"/>
      <w:r w:rsidRPr="001A0A02">
        <w:t>клаузулу</w:t>
      </w:r>
      <w:proofErr w:type="spellEnd"/>
      <w:r w:rsidRPr="001A0A02">
        <w:t xml:space="preserve"> </w:t>
      </w:r>
      <w:proofErr w:type="spellStart"/>
      <w:r w:rsidRPr="001A0A02">
        <w:t>да</w:t>
      </w:r>
      <w:proofErr w:type="spellEnd"/>
      <w:r w:rsidRPr="001A0A02">
        <w:t xml:space="preserve"> </w:t>
      </w:r>
      <w:proofErr w:type="spellStart"/>
      <w:r w:rsidRPr="001A0A02">
        <w:t>је</w:t>
      </w:r>
      <w:proofErr w:type="spellEnd"/>
      <w:r w:rsidRPr="001A0A02">
        <w:t xml:space="preserve"> </w:t>
      </w:r>
      <w:proofErr w:type="spellStart"/>
      <w:r w:rsidRPr="001A0A02">
        <w:t>гаранција</w:t>
      </w:r>
      <w:proofErr w:type="spellEnd"/>
      <w:r w:rsidRPr="001A0A02">
        <w:t xml:space="preserve"> </w:t>
      </w:r>
      <w:proofErr w:type="spellStart"/>
      <w:r w:rsidRPr="001A0A02">
        <w:t>неопозива</w:t>
      </w:r>
      <w:proofErr w:type="spellEnd"/>
      <w:r w:rsidRPr="001A0A02">
        <w:t xml:space="preserve">, </w:t>
      </w:r>
      <w:proofErr w:type="spellStart"/>
      <w:r w:rsidRPr="001A0A02">
        <w:t>безусловна</w:t>
      </w:r>
      <w:proofErr w:type="spellEnd"/>
      <w:r w:rsidRPr="001A0A02">
        <w:t xml:space="preserve"> и </w:t>
      </w:r>
      <w:proofErr w:type="spellStart"/>
      <w:r w:rsidRPr="001A0A02">
        <w:t>наплатива</w:t>
      </w:r>
      <w:proofErr w:type="spellEnd"/>
      <w:r w:rsidRPr="001A0A02">
        <w:t xml:space="preserve"> </w:t>
      </w:r>
      <w:proofErr w:type="spellStart"/>
      <w:r w:rsidRPr="001A0A02">
        <w:t>на</w:t>
      </w:r>
      <w:proofErr w:type="spellEnd"/>
      <w:r w:rsidRPr="001A0A02">
        <w:t xml:space="preserve"> </w:t>
      </w:r>
      <w:proofErr w:type="spellStart"/>
      <w:r w:rsidRPr="001A0A02">
        <w:t>први</w:t>
      </w:r>
      <w:proofErr w:type="spellEnd"/>
      <w:r w:rsidRPr="001A0A02">
        <w:t xml:space="preserve"> </w:t>
      </w:r>
      <w:proofErr w:type="spellStart"/>
      <w:r w:rsidRPr="001A0A02">
        <w:t>позив</w:t>
      </w:r>
      <w:proofErr w:type="spellEnd"/>
      <w:r w:rsidRPr="001A0A02">
        <w:t xml:space="preserve"> </w:t>
      </w:r>
      <w:proofErr w:type="spellStart"/>
      <w:r w:rsidRPr="001A0A02">
        <w:t>без</w:t>
      </w:r>
      <w:proofErr w:type="spellEnd"/>
      <w:r w:rsidRPr="001A0A02">
        <w:t xml:space="preserve"> </w:t>
      </w:r>
      <w:proofErr w:type="spellStart"/>
      <w:r w:rsidRPr="001A0A02">
        <w:t>приговора</w:t>
      </w:r>
      <w:proofErr w:type="spellEnd"/>
      <w:r>
        <w:rPr>
          <w:lang w:val="sr-Cyrl-CS"/>
        </w:rPr>
        <w:t>.</w:t>
      </w:r>
    </w:p>
    <w:p w:rsidR="00BB1CB8" w:rsidRDefault="00BB1CB8" w:rsidP="00BB1CB8">
      <w:pPr>
        <w:ind w:firstLine="720"/>
        <w:jc w:val="both"/>
        <w:rPr>
          <w:lang w:val="sr-Cyrl-CS"/>
        </w:rPr>
      </w:pPr>
    </w:p>
    <w:p w:rsidR="00BB1CB8" w:rsidRDefault="00BB1CB8" w:rsidP="00BB1CB8">
      <w:pPr>
        <w:ind w:firstLine="720"/>
        <w:jc w:val="both"/>
        <w:rPr>
          <w:lang w:val="sr-Cyrl-CS"/>
        </w:rPr>
      </w:pPr>
    </w:p>
    <w:p w:rsidR="00BB1CB8" w:rsidRPr="004F5BF2" w:rsidRDefault="00BB1CB8" w:rsidP="00BB1CB8">
      <w:pPr>
        <w:ind w:firstLine="720"/>
        <w:jc w:val="both"/>
        <w:rPr>
          <w:bCs/>
          <w:color w:val="000000"/>
          <w:lang w:val="sr-Cyrl-CS"/>
        </w:rPr>
      </w:pPr>
    </w:p>
    <w:p w:rsidR="00BB1CB8" w:rsidRDefault="00BB1CB8" w:rsidP="00BB1CB8">
      <w:pPr>
        <w:tabs>
          <w:tab w:val="left" w:pos="480"/>
          <w:tab w:val="left" w:pos="720"/>
          <w:tab w:val="left" w:pos="1980"/>
          <w:tab w:val="left" w:pos="4140"/>
          <w:tab w:val="left" w:pos="6840"/>
        </w:tabs>
        <w:rPr>
          <w:b/>
          <w:color w:val="000000"/>
          <w:u w:val="single"/>
          <w:lang w:val="sr-Cyrl-CS"/>
        </w:rPr>
      </w:pPr>
      <w:r w:rsidRPr="00492660">
        <w:rPr>
          <w:b/>
          <w:color w:val="000000"/>
          <w:u w:val="single"/>
          <w:lang w:val="sr-Cyrl-CS"/>
        </w:rPr>
        <w:t xml:space="preserve">тако </w:t>
      </w:r>
      <w:r>
        <w:rPr>
          <w:b/>
          <w:color w:val="000000"/>
          <w:u w:val="single"/>
          <w:lang w:val="sr-Cyrl-CS"/>
        </w:rPr>
        <w:t>да сада гласи</w:t>
      </w:r>
      <w:r w:rsidRPr="00492660">
        <w:rPr>
          <w:b/>
          <w:color w:val="000000"/>
          <w:u w:val="single"/>
          <w:lang w:val="sr-Cyrl-CS"/>
        </w:rPr>
        <w:t>гласи:</w:t>
      </w:r>
    </w:p>
    <w:p w:rsidR="00BB1CB8" w:rsidRDefault="00BB1CB8" w:rsidP="00BB1CB8">
      <w:pPr>
        <w:tabs>
          <w:tab w:val="left" w:pos="480"/>
          <w:tab w:val="left" w:pos="720"/>
          <w:tab w:val="left" w:pos="1980"/>
          <w:tab w:val="left" w:pos="4140"/>
          <w:tab w:val="left" w:pos="6840"/>
        </w:tabs>
        <w:rPr>
          <w:b/>
          <w:color w:val="000000"/>
          <w:u w:val="single"/>
          <w:lang w:val="sr-Cyrl-CS"/>
        </w:rPr>
      </w:pPr>
    </w:p>
    <w:p w:rsidR="00BB1CB8" w:rsidRPr="009168F4" w:rsidRDefault="00BB1CB8" w:rsidP="00BB1CB8">
      <w:pPr>
        <w:spacing w:line="240" w:lineRule="atLeast"/>
        <w:ind w:firstLine="720"/>
        <w:jc w:val="center"/>
        <w:rPr>
          <w:b/>
          <w:color w:val="000000"/>
          <w:lang w:val="sr-Cyrl-CS"/>
        </w:rPr>
      </w:pPr>
      <w:r w:rsidRPr="009168F4">
        <w:rPr>
          <w:b/>
          <w:color w:val="000000"/>
          <w:lang w:val="sr-Cyrl-CS"/>
        </w:rPr>
        <w:t>БАНКАРСКЕ ГАРАНЦИЈЕ</w:t>
      </w:r>
    </w:p>
    <w:p w:rsidR="00BB1CB8" w:rsidRPr="004F5BF2" w:rsidRDefault="00BB1CB8" w:rsidP="00BB1CB8">
      <w:pPr>
        <w:spacing w:line="240" w:lineRule="atLeast"/>
        <w:ind w:firstLine="720"/>
        <w:jc w:val="center"/>
        <w:rPr>
          <w:b/>
          <w:color w:val="000000"/>
          <w:lang w:val="sr-Cyrl-CS"/>
        </w:rPr>
      </w:pPr>
    </w:p>
    <w:p w:rsidR="00BB1CB8" w:rsidRPr="00BA5B95" w:rsidRDefault="00BB1CB8" w:rsidP="00BB1CB8">
      <w:pPr>
        <w:jc w:val="center"/>
        <w:rPr>
          <w:b/>
          <w:color w:val="000000"/>
          <w:lang w:val="sr-Cyrl-BA"/>
        </w:rPr>
      </w:pPr>
      <w:r w:rsidRPr="00BA5B95">
        <w:rPr>
          <w:b/>
          <w:color w:val="000000"/>
          <w:lang w:val="sr-Cyrl-BA"/>
        </w:rPr>
        <w:t xml:space="preserve">      </w:t>
      </w:r>
      <w:proofErr w:type="spellStart"/>
      <w:r w:rsidRPr="00BA5B95">
        <w:rPr>
          <w:b/>
          <w:color w:val="000000"/>
        </w:rPr>
        <w:t>Члан</w:t>
      </w:r>
      <w:proofErr w:type="spellEnd"/>
      <w:r w:rsidRPr="00BA5B95">
        <w:rPr>
          <w:b/>
          <w:color w:val="000000"/>
        </w:rPr>
        <w:t xml:space="preserve"> 1</w:t>
      </w:r>
      <w:r w:rsidRPr="00BA5B95">
        <w:rPr>
          <w:b/>
          <w:color w:val="000000"/>
          <w:lang w:val="sr-Cyrl-CS"/>
        </w:rPr>
        <w:t>5</w:t>
      </w:r>
      <w:r w:rsidRPr="00BA5B95">
        <w:rPr>
          <w:b/>
          <w:color w:val="000000"/>
        </w:rPr>
        <w:t>.</w:t>
      </w:r>
    </w:p>
    <w:p w:rsidR="00BB1CB8" w:rsidRPr="004F5BF2" w:rsidRDefault="00BB1CB8" w:rsidP="00BB1CB8">
      <w:pPr>
        <w:jc w:val="both"/>
        <w:rPr>
          <w:color w:val="000000"/>
          <w:lang w:val="sr-Cyrl-CS"/>
        </w:rPr>
      </w:pPr>
      <w:r w:rsidRPr="004F5BF2">
        <w:rPr>
          <w:color w:val="000000"/>
          <w:lang w:val="sr-Cyrl-BA"/>
        </w:rPr>
        <w:tab/>
      </w:r>
      <w:proofErr w:type="spellStart"/>
      <w:r w:rsidRPr="004F5BF2">
        <w:rPr>
          <w:color w:val="000000"/>
        </w:rPr>
        <w:t>Извођач</w:t>
      </w:r>
      <w:proofErr w:type="spellEnd"/>
      <w:r w:rsidRPr="004F5BF2">
        <w:rPr>
          <w:color w:val="000000"/>
        </w:rPr>
        <w:t xml:space="preserve"> </w:t>
      </w:r>
      <w:r w:rsidRPr="004F5BF2">
        <w:rPr>
          <w:color w:val="000000"/>
          <w:lang w:val="sr-Cyrl-CS"/>
        </w:rPr>
        <w:t xml:space="preserve">се обавезује да у року од 15 (петнаест) дана од дана закључења овог уговора преда Наручиоцу </w:t>
      </w:r>
      <w:proofErr w:type="spellStart"/>
      <w:r w:rsidRPr="004F5BF2">
        <w:rPr>
          <w:color w:val="000000"/>
        </w:rPr>
        <w:t>банкарск</w:t>
      </w:r>
      <w:proofErr w:type="spellEnd"/>
      <w:r w:rsidRPr="004F5BF2">
        <w:rPr>
          <w:color w:val="000000"/>
          <w:lang w:val="sr-Cyrl-CS"/>
        </w:rPr>
        <w:t>у</w:t>
      </w:r>
      <w:r w:rsidRPr="004F5BF2">
        <w:rPr>
          <w:color w:val="000000"/>
        </w:rPr>
        <w:t xml:space="preserve"> </w:t>
      </w:r>
      <w:proofErr w:type="spellStart"/>
      <w:r w:rsidRPr="004F5BF2">
        <w:rPr>
          <w:color w:val="000000"/>
        </w:rPr>
        <w:t>гаранциј</w:t>
      </w:r>
      <w:proofErr w:type="spellEnd"/>
      <w:r w:rsidRPr="004F5BF2">
        <w:rPr>
          <w:color w:val="000000"/>
          <w:lang w:val="sr-Cyrl-CS"/>
        </w:rPr>
        <w:t xml:space="preserve">у </w:t>
      </w:r>
      <w:proofErr w:type="spellStart"/>
      <w:r w:rsidRPr="004F5BF2">
        <w:rPr>
          <w:color w:val="000000"/>
        </w:rPr>
        <w:t>за</w:t>
      </w:r>
      <w:proofErr w:type="spellEnd"/>
      <w:r w:rsidRPr="004F5BF2">
        <w:rPr>
          <w:color w:val="000000"/>
        </w:rPr>
        <w:t xml:space="preserve"> </w:t>
      </w:r>
      <w:proofErr w:type="spellStart"/>
      <w:r w:rsidRPr="004F5BF2">
        <w:rPr>
          <w:color w:val="000000"/>
        </w:rPr>
        <w:t>повраћај</w:t>
      </w:r>
      <w:proofErr w:type="spellEnd"/>
      <w:r w:rsidRPr="004F5BF2">
        <w:rPr>
          <w:color w:val="000000"/>
        </w:rPr>
        <w:t xml:space="preserve"> </w:t>
      </w:r>
      <w:proofErr w:type="spellStart"/>
      <w:r w:rsidRPr="004F5BF2">
        <w:rPr>
          <w:color w:val="000000"/>
        </w:rPr>
        <w:t>аванса</w:t>
      </w:r>
      <w:proofErr w:type="spellEnd"/>
      <w:r w:rsidRPr="004F5BF2">
        <w:rPr>
          <w:color w:val="000000"/>
          <w:lang w:val="sr-Cyrl-CS"/>
        </w:rPr>
        <w:t xml:space="preserve">, са роком важења најмање </w:t>
      </w:r>
      <w:r w:rsidRPr="004F5BF2">
        <w:rPr>
          <w:color w:val="000000"/>
        </w:rPr>
        <w:t>60</w:t>
      </w:r>
      <w:r w:rsidRPr="004F5BF2">
        <w:rPr>
          <w:color w:val="000000"/>
          <w:lang w:val="sr-Cyrl-CS"/>
        </w:rPr>
        <w:t xml:space="preserve"> (шездесет) дана дужим од рока за извршење Уговора из члана 4. овог уговора, која мора бити безусловна, неопозива, без права на приговор и платива на први позив, а у корист Наручиоца</w:t>
      </w:r>
      <w:r w:rsidRPr="004F5BF2">
        <w:rPr>
          <w:color w:val="000000"/>
        </w:rPr>
        <w:t>.</w:t>
      </w:r>
    </w:p>
    <w:p w:rsidR="00BB1CB8" w:rsidRPr="004F5BF2" w:rsidRDefault="00BB1CB8" w:rsidP="00BB1CB8">
      <w:pPr>
        <w:tabs>
          <w:tab w:val="num" w:pos="0"/>
          <w:tab w:val="left" w:pos="360"/>
        </w:tabs>
        <w:jc w:val="both"/>
        <w:rPr>
          <w:bCs/>
          <w:color w:val="000000"/>
          <w:lang w:val="sr-Cyrl-CS"/>
        </w:rPr>
      </w:pPr>
      <w:r w:rsidRPr="004F5BF2">
        <w:rPr>
          <w:bCs/>
          <w:color w:val="000000"/>
          <w:lang w:val="sr-Cyrl-CS"/>
        </w:rPr>
        <w:tab/>
      </w:r>
      <w:r w:rsidRPr="004F5BF2">
        <w:rPr>
          <w:bCs/>
          <w:color w:val="000000"/>
          <w:lang w:val="sr-Cyrl-CS"/>
        </w:rPr>
        <w:tab/>
      </w:r>
      <w:proofErr w:type="spellStart"/>
      <w:r w:rsidRPr="004F5BF2">
        <w:rPr>
          <w:bCs/>
          <w:color w:val="000000"/>
        </w:rPr>
        <w:t>Извођач</w:t>
      </w:r>
      <w:proofErr w:type="spellEnd"/>
      <w:r w:rsidRPr="004F5BF2">
        <w:rPr>
          <w:bCs/>
          <w:color w:val="000000"/>
        </w:rPr>
        <w:t xml:space="preserve"> </w:t>
      </w:r>
      <w:proofErr w:type="spellStart"/>
      <w:r w:rsidRPr="004F5BF2">
        <w:rPr>
          <w:bCs/>
          <w:color w:val="000000"/>
        </w:rPr>
        <w:t>се</w:t>
      </w:r>
      <w:proofErr w:type="spellEnd"/>
      <w:r w:rsidRPr="004F5BF2">
        <w:rPr>
          <w:bCs/>
          <w:color w:val="000000"/>
        </w:rPr>
        <w:t xml:space="preserve"> </w:t>
      </w:r>
      <w:proofErr w:type="spellStart"/>
      <w:r w:rsidRPr="004F5BF2">
        <w:rPr>
          <w:bCs/>
          <w:color w:val="000000"/>
        </w:rPr>
        <w:t>обавезује</w:t>
      </w:r>
      <w:proofErr w:type="spellEnd"/>
      <w:r w:rsidRPr="004F5BF2">
        <w:rPr>
          <w:bCs/>
          <w:color w:val="000000"/>
        </w:rPr>
        <w:t xml:space="preserve"> </w:t>
      </w:r>
      <w:proofErr w:type="spellStart"/>
      <w:r w:rsidRPr="004F5BF2">
        <w:rPr>
          <w:bCs/>
          <w:color w:val="000000"/>
        </w:rPr>
        <w:t>да</w:t>
      </w:r>
      <w:proofErr w:type="spellEnd"/>
      <w:r w:rsidRPr="004F5BF2">
        <w:rPr>
          <w:bCs/>
          <w:color w:val="000000"/>
        </w:rPr>
        <w:t xml:space="preserve"> </w:t>
      </w:r>
      <w:r w:rsidRPr="004F5BF2">
        <w:rPr>
          <w:color w:val="000000"/>
          <w:lang w:val="sr-Cyrl-CS"/>
        </w:rPr>
        <w:t>у року од 15 (петнаест) дана од дана закључивања овог уговора</w:t>
      </w:r>
      <w:r w:rsidRPr="004F5BF2">
        <w:rPr>
          <w:bCs/>
          <w:color w:val="000000"/>
          <w:lang w:val="sr-Cyrl-CS"/>
        </w:rPr>
        <w:t xml:space="preserve"> </w:t>
      </w:r>
      <w:proofErr w:type="spellStart"/>
      <w:r w:rsidRPr="004F5BF2">
        <w:rPr>
          <w:bCs/>
          <w:color w:val="000000"/>
        </w:rPr>
        <w:t>преда</w:t>
      </w:r>
      <w:proofErr w:type="spellEnd"/>
      <w:r w:rsidRPr="004F5BF2">
        <w:rPr>
          <w:bCs/>
          <w:color w:val="000000"/>
        </w:rPr>
        <w:t xml:space="preserve"> </w:t>
      </w:r>
      <w:r w:rsidRPr="004F5BF2">
        <w:rPr>
          <w:bCs/>
          <w:color w:val="000000"/>
          <w:lang w:val="sr-Cyrl-CS"/>
        </w:rPr>
        <w:t xml:space="preserve">Наручиоцу </w:t>
      </w:r>
      <w:r w:rsidRPr="004F5BF2">
        <w:rPr>
          <w:color w:val="000000"/>
          <w:lang w:val="sr-Cyrl-CS"/>
        </w:rPr>
        <w:t xml:space="preserve">банкарску гаранцију за добро извршење посла у износу од 10% од вредности уговора без ПДВ и са роком важења најмање </w:t>
      </w:r>
      <w:r w:rsidRPr="004F5BF2">
        <w:rPr>
          <w:color w:val="000000"/>
        </w:rPr>
        <w:t>60</w:t>
      </w:r>
      <w:r w:rsidRPr="004F5BF2">
        <w:rPr>
          <w:color w:val="000000"/>
          <w:lang w:val="sr-Cyrl-CS"/>
        </w:rPr>
        <w:t xml:space="preserve"> (шездесет) дана дужим од рока за извршење Уговора из члана 4. овог уговора, </w:t>
      </w:r>
      <w:r w:rsidRPr="004F5BF2">
        <w:rPr>
          <w:bCs/>
          <w:color w:val="000000"/>
          <w:lang w:val="sr-Cyrl-CS"/>
        </w:rPr>
        <w:t>која мора бити безусловна, неопозива, без права на приговор и платива на први позив,</w:t>
      </w:r>
      <w:r w:rsidRPr="004F5BF2">
        <w:rPr>
          <w:bCs/>
          <w:color w:val="000000"/>
        </w:rPr>
        <w:t xml:space="preserve"> а у </w:t>
      </w:r>
      <w:proofErr w:type="spellStart"/>
      <w:r w:rsidRPr="004F5BF2">
        <w:rPr>
          <w:bCs/>
          <w:color w:val="000000"/>
        </w:rPr>
        <w:t>корист</w:t>
      </w:r>
      <w:proofErr w:type="spellEnd"/>
      <w:r w:rsidRPr="004F5BF2">
        <w:rPr>
          <w:bCs/>
          <w:color w:val="000000"/>
          <w:lang w:val="sr-Cyrl-CS"/>
        </w:rPr>
        <w:t xml:space="preserve"> Наручиоца</w:t>
      </w:r>
      <w:r w:rsidRPr="004F5BF2">
        <w:rPr>
          <w:bCs/>
          <w:color w:val="000000"/>
        </w:rPr>
        <w:t xml:space="preserve">. </w:t>
      </w:r>
    </w:p>
    <w:p w:rsidR="00BB1CB8" w:rsidRPr="004F5BF2" w:rsidRDefault="00BB1CB8" w:rsidP="00BB1CB8">
      <w:pPr>
        <w:ind w:firstLine="720"/>
        <w:jc w:val="both"/>
        <w:rPr>
          <w:color w:val="000000"/>
        </w:rPr>
      </w:pPr>
      <w:r w:rsidRPr="004F5BF2">
        <w:rPr>
          <w:color w:val="000000"/>
          <w:lang w:val="sr-Cyrl-CS"/>
        </w:rPr>
        <w:t xml:space="preserve">Ако рок за извођење радова буде продужен, Извођач је обавезан да Наручиоцу, у року од 8 (осам) дана од дана закључења анекса Уговора којим се продужава рок за завршетак радова, достави </w:t>
      </w:r>
      <w:r w:rsidRPr="004F5BF2">
        <w:rPr>
          <w:color w:val="000000"/>
          <w:lang w:val="ru-RU"/>
        </w:rPr>
        <w:t>банкарске гаранције из ст. 1. и 2. овог члана</w:t>
      </w:r>
      <w:r w:rsidRPr="004F5BF2">
        <w:rPr>
          <w:color w:val="000000"/>
          <w:lang w:val="sr-Cyrl-CS"/>
        </w:rPr>
        <w:t xml:space="preserve"> са новим периодом важења који ће у целости покривати период за који је продужен рок за завршетак радова. </w:t>
      </w:r>
    </w:p>
    <w:p w:rsidR="00BB1CB8" w:rsidRPr="004F5BF2" w:rsidRDefault="00BB1CB8" w:rsidP="00BB1CB8">
      <w:pPr>
        <w:ind w:firstLine="720"/>
        <w:jc w:val="both"/>
        <w:rPr>
          <w:bCs/>
          <w:color w:val="000000"/>
          <w:lang w:val="ru-RU"/>
        </w:rPr>
      </w:pPr>
      <w:r w:rsidRPr="004F5BF2">
        <w:rPr>
          <w:color w:val="000000"/>
          <w:lang w:val="ru-RU"/>
        </w:rPr>
        <w:t>Услучају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радовима и износу којим је оправдан део примљеног аванса кроз привремене ситуације.</w:t>
      </w:r>
      <w:r w:rsidRPr="004F5BF2">
        <w:rPr>
          <w:bCs/>
          <w:color w:val="000000"/>
          <w:lang w:val="ru-RU"/>
        </w:rPr>
        <w:t xml:space="preserve"> </w:t>
      </w:r>
    </w:p>
    <w:p w:rsidR="00BB1CB8" w:rsidRDefault="00BB1CB8" w:rsidP="00BB1CB8">
      <w:pPr>
        <w:ind w:firstLine="720"/>
        <w:jc w:val="both"/>
        <w:rPr>
          <w:bCs/>
          <w:color w:val="000000"/>
          <w:lang w:val="ru-RU"/>
        </w:rPr>
      </w:pPr>
      <w:r w:rsidRPr="001B05A8">
        <w:rPr>
          <w:color w:val="000000"/>
          <w:lang w:val="ru-RU"/>
        </w:rPr>
        <w:t xml:space="preserve">Услучају продужења рока важења банкарске гаранције за добро извршење посла, износ те гаранције се </w:t>
      </w:r>
      <w:r>
        <w:rPr>
          <w:color w:val="000000"/>
          <w:lang w:val="ru-RU"/>
        </w:rPr>
        <w:t xml:space="preserve">не </w:t>
      </w:r>
      <w:r w:rsidRPr="001B05A8">
        <w:rPr>
          <w:color w:val="000000"/>
          <w:lang w:val="ru-RU"/>
        </w:rPr>
        <w:t>може смањити</w:t>
      </w:r>
      <w:r>
        <w:rPr>
          <w:color w:val="000000"/>
          <w:lang w:val="ru-RU"/>
        </w:rPr>
        <w:t>.</w:t>
      </w:r>
      <w:r w:rsidRPr="001B05A8">
        <w:rPr>
          <w:bCs/>
          <w:color w:val="000000"/>
          <w:lang w:val="ru-RU"/>
        </w:rPr>
        <w:t xml:space="preserve"> </w:t>
      </w:r>
    </w:p>
    <w:p w:rsidR="00BB1CB8" w:rsidRDefault="00BB1CB8" w:rsidP="00BB1CB8">
      <w:pPr>
        <w:ind w:firstLine="720"/>
        <w:jc w:val="both"/>
        <w:rPr>
          <w:bCs/>
          <w:color w:val="000000"/>
          <w:lang w:val="ru-RU"/>
        </w:rPr>
      </w:pPr>
    </w:p>
    <w:p w:rsidR="00BB1CB8" w:rsidRPr="004F5BF2" w:rsidRDefault="00BB1CB8" w:rsidP="00BB1CB8">
      <w:pPr>
        <w:ind w:firstLine="720"/>
        <w:jc w:val="both"/>
        <w:rPr>
          <w:color w:val="000000"/>
        </w:rPr>
      </w:pPr>
      <w:r w:rsidRPr="004F5BF2">
        <w:rPr>
          <w:color w:val="000000"/>
          <w:lang w:val="ru-RU"/>
        </w:rPr>
        <w:t xml:space="preserve">Ако Извођач, ни после достављене опомене од стране Наручиоца, не продужи рок важења банкарских гаранција из ст. 1 и 2. овог члана, Наручилац активира банкарске гаранције и шаље их на наплату </w:t>
      </w:r>
      <w:r w:rsidRPr="004F5BF2">
        <w:rPr>
          <w:color w:val="000000"/>
          <w:lang w:val="sr-Cyrl-CS"/>
        </w:rPr>
        <w:t>пословној банци Извођача</w:t>
      </w:r>
      <w:r w:rsidRPr="004F5BF2">
        <w:rPr>
          <w:color w:val="000000"/>
          <w:lang w:val="ru-RU"/>
        </w:rPr>
        <w:t>.</w:t>
      </w:r>
    </w:p>
    <w:p w:rsidR="00BB1CB8" w:rsidRPr="004F5BF2" w:rsidRDefault="00BB1CB8" w:rsidP="00BB1CB8">
      <w:pPr>
        <w:ind w:firstLine="720"/>
        <w:jc w:val="both"/>
        <w:rPr>
          <w:color w:val="000000"/>
          <w:lang w:val="sr-Cyrl-CS"/>
        </w:rPr>
      </w:pPr>
      <w:proofErr w:type="spellStart"/>
      <w:r w:rsidRPr="004F5BF2">
        <w:rPr>
          <w:bCs/>
          <w:color w:val="000000"/>
        </w:rPr>
        <w:t>Извођач</w:t>
      </w:r>
      <w:proofErr w:type="spellEnd"/>
      <w:r w:rsidRPr="004F5BF2">
        <w:rPr>
          <w:bCs/>
          <w:color w:val="000000"/>
        </w:rPr>
        <w:t xml:space="preserve"> </w:t>
      </w:r>
      <w:r w:rsidRPr="004F5BF2">
        <w:rPr>
          <w:bCs/>
          <w:color w:val="000000"/>
          <w:lang w:val="sr-Cyrl-CS"/>
        </w:rPr>
        <w:t>се обавезује</w:t>
      </w:r>
      <w:r w:rsidRPr="004F5BF2">
        <w:rPr>
          <w:bCs/>
          <w:color w:val="000000"/>
        </w:rPr>
        <w:t xml:space="preserve"> </w:t>
      </w:r>
      <w:proofErr w:type="spellStart"/>
      <w:r w:rsidRPr="004F5BF2">
        <w:rPr>
          <w:bCs/>
          <w:color w:val="000000"/>
        </w:rPr>
        <w:t>да</w:t>
      </w:r>
      <w:proofErr w:type="spellEnd"/>
      <w:r w:rsidRPr="004F5BF2">
        <w:rPr>
          <w:bCs/>
          <w:color w:val="000000"/>
          <w:lang w:val="sr-Cyrl-CS"/>
        </w:rPr>
        <w:t>,</w:t>
      </w:r>
      <w:r w:rsidRPr="004F5BF2">
        <w:rPr>
          <w:bCs/>
          <w:color w:val="000000"/>
        </w:rPr>
        <w:t xml:space="preserve"> у </w:t>
      </w:r>
      <w:proofErr w:type="spellStart"/>
      <w:r w:rsidRPr="004F5BF2">
        <w:rPr>
          <w:bCs/>
          <w:color w:val="000000"/>
        </w:rPr>
        <w:t>року</w:t>
      </w:r>
      <w:proofErr w:type="spellEnd"/>
      <w:r w:rsidRPr="004F5BF2">
        <w:rPr>
          <w:bCs/>
          <w:color w:val="000000"/>
        </w:rPr>
        <w:t xml:space="preserve"> </w:t>
      </w:r>
      <w:proofErr w:type="spellStart"/>
      <w:r w:rsidRPr="004F5BF2">
        <w:rPr>
          <w:bCs/>
          <w:color w:val="000000"/>
        </w:rPr>
        <w:t>од</w:t>
      </w:r>
      <w:proofErr w:type="spellEnd"/>
      <w:r w:rsidRPr="004F5BF2">
        <w:rPr>
          <w:bCs/>
          <w:color w:val="000000"/>
        </w:rPr>
        <w:t xml:space="preserve"> 10 </w:t>
      </w:r>
      <w:r w:rsidRPr="004F5BF2">
        <w:rPr>
          <w:bCs/>
          <w:color w:val="000000"/>
          <w:lang w:val="sr-Cyrl-BA"/>
        </w:rPr>
        <w:t xml:space="preserve">(десет) </w:t>
      </w:r>
      <w:proofErr w:type="spellStart"/>
      <w:r w:rsidRPr="004F5BF2">
        <w:rPr>
          <w:bCs/>
          <w:color w:val="000000"/>
        </w:rPr>
        <w:t>дана</w:t>
      </w:r>
      <w:proofErr w:type="spellEnd"/>
      <w:r w:rsidRPr="004F5BF2">
        <w:rPr>
          <w:bCs/>
          <w:color w:val="000000"/>
        </w:rPr>
        <w:t xml:space="preserve"> </w:t>
      </w:r>
      <w:proofErr w:type="spellStart"/>
      <w:r w:rsidRPr="004F5BF2">
        <w:rPr>
          <w:bCs/>
          <w:color w:val="000000"/>
        </w:rPr>
        <w:t>након</w:t>
      </w:r>
      <w:proofErr w:type="spellEnd"/>
      <w:r w:rsidRPr="004F5BF2">
        <w:rPr>
          <w:bCs/>
          <w:color w:val="000000"/>
          <w:lang w:val="sr-Cyrl-CS"/>
        </w:rPr>
        <w:t xml:space="preserve"> </w:t>
      </w:r>
      <w:proofErr w:type="spellStart"/>
      <w:r w:rsidRPr="004F5BF2">
        <w:rPr>
          <w:bCs/>
          <w:color w:val="000000"/>
        </w:rPr>
        <w:t>примопредаје</w:t>
      </w:r>
      <w:proofErr w:type="spellEnd"/>
      <w:r w:rsidRPr="004F5BF2">
        <w:rPr>
          <w:bCs/>
          <w:color w:val="000000"/>
        </w:rPr>
        <w:t xml:space="preserve"> </w:t>
      </w:r>
      <w:proofErr w:type="spellStart"/>
      <w:r w:rsidRPr="004F5BF2">
        <w:rPr>
          <w:bCs/>
          <w:color w:val="000000"/>
        </w:rPr>
        <w:t>радова</w:t>
      </w:r>
      <w:proofErr w:type="spellEnd"/>
      <w:r w:rsidRPr="004F5BF2">
        <w:rPr>
          <w:bCs/>
          <w:color w:val="000000"/>
        </w:rPr>
        <w:t xml:space="preserve"> </w:t>
      </w:r>
      <w:r w:rsidRPr="004F5BF2">
        <w:rPr>
          <w:bCs/>
          <w:color w:val="000000"/>
          <w:lang w:val="sr-Cyrl-CS"/>
        </w:rPr>
        <w:t>преда Наручиоцу</w:t>
      </w:r>
      <w:r w:rsidRPr="004F5BF2">
        <w:rPr>
          <w:bCs/>
          <w:color w:val="000000"/>
        </w:rPr>
        <w:t xml:space="preserve"> </w:t>
      </w:r>
      <w:r w:rsidRPr="004F5BF2">
        <w:rPr>
          <w:bCs/>
          <w:color w:val="000000"/>
          <w:lang w:val="sr-Cyrl-CS"/>
        </w:rPr>
        <w:t xml:space="preserve">банкарску </w:t>
      </w:r>
      <w:proofErr w:type="spellStart"/>
      <w:r w:rsidRPr="004F5BF2">
        <w:rPr>
          <w:bCs/>
          <w:color w:val="000000"/>
        </w:rPr>
        <w:t>гаранцију</w:t>
      </w:r>
      <w:proofErr w:type="spellEnd"/>
      <w:r w:rsidRPr="004F5BF2">
        <w:rPr>
          <w:bCs/>
          <w:color w:val="000000"/>
        </w:rPr>
        <w:t xml:space="preserve"> </w:t>
      </w:r>
      <w:proofErr w:type="spellStart"/>
      <w:r w:rsidRPr="004F5BF2">
        <w:rPr>
          <w:bCs/>
          <w:color w:val="000000"/>
        </w:rPr>
        <w:t>за</w:t>
      </w:r>
      <w:proofErr w:type="spellEnd"/>
      <w:r w:rsidRPr="004F5BF2">
        <w:rPr>
          <w:bCs/>
          <w:color w:val="000000"/>
        </w:rPr>
        <w:t xml:space="preserve"> </w:t>
      </w:r>
      <w:proofErr w:type="spellStart"/>
      <w:r w:rsidRPr="004F5BF2">
        <w:rPr>
          <w:bCs/>
          <w:color w:val="000000"/>
        </w:rPr>
        <w:t>отклањање</w:t>
      </w:r>
      <w:proofErr w:type="spellEnd"/>
      <w:r w:rsidRPr="004F5BF2">
        <w:rPr>
          <w:bCs/>
          <w:color w:val="000000"/>
        </w:rPr>
        <w:t xml:space="preserve"> </w:t>
      </w:r>
      <w:r w:rsidRPr="004F5BF2">
        <w:rPr>
          <w:bCs/>
          <w:color w:val="000000"/>
          <w:lang w:val="sr-Cyrl-CS"/>
        </w:rPr>
        <w:t xml:space="preserve">недостатака </w:t>
      </w:r>
      <w:r w:rsidRPr="004F5BF2">
        <w:rPr>
          <w:bCs/>
          <w:color w:val="000000"/>
        </w:rPr>
        <w:t xml:space="preserve">у </w:t>
      </w:r>
      <w:proofErr w:type="spellStart"/>
      <w:r w:rsidRPr="004F5BF2">
        <w:rPr>
          <w:bCs/>
          <w:color w:val="000000"/>
        </w:rPr>
        <w:t>гарантном</w:t>
      </w:r>
      <w:proofErr w:type="spellEnd"/>
      <w:r w:rsidRPr="004F5BF2">
        <w:rPr>
          <w:bCs/>
          <w:color w:val="000000"/>
        </w:rPr>
        <w:t xml:space="preserve"> </w:t>
      </w:r>
      <w:proofErr w:type="spellStart"/>
      <w:r w:rsidRPr="004F5BF2">
        <w:rPr>
          <w:bCs/>
          <w:color w:val="000000"/>
        </w:rPr>
        <w:t>року</w:t>
      </w:r>
      <w:proofErr w:type="spellEnd"/>
      <w:r w:rsidRPr="004F5BF2">
        <w:rPr>
          <w:bCs/>
          <w:color w:val="000000"/>
        </w:rPr>
        <w:t xml:space="preserve"> у </w:t>
      </w:r>
      <w:r w:rsidRPr="004F5BF2">
        <w:rPr>
          <w:bCs/>
          <w:color w:val="000000"/>
          <w:lang w:val="sr-Cyrl-CS"/>
        </w:rPr>
        <w:t>износу</w:t>
      </w:r>
      <w:r>
        <w:rPr>
          <w:bCs/>
          <w:color w:val="000000"/>
        </w:rPr>
        <w:t xml:space="preserve"> </w:t>
      </w:r>
      <w:proofErr w:type="spellStart"/>
      <w:r>
        <w:rPr>
          <w:bCs/>
          <w:color w:val="000000"/>
        </w:rPr>
        <w:t>од</w:t>
      </w:r>
      <w:proofErr w:type="spellEnd"/>
      <w:r>
        <w:rPr>
          <w:bCs/>
          <w:color w:val="000000"/>
        </w:rPr>
        <w:t xml:space="preserve"> </w:t>
      </w:r>
      <w:r w:rsidRPr="002A30D3">
        <w:rPr>
          <w:b/>
          <w:bCs/>
          <w:color w:val="000000"/>
        </w:rPr>
        <w:t>10%</w:t>
      </w:r>
      <w:r w:rsidRPr="004F5BF2">
        <w:rPr>
          <w:bCs/>
          <w:color w:val="000000"/>
        </w:rPr>
        <w:t xml:space="preserve"> </w:t>
      </w:r>
      <w:proofErr w:type="spellStart"/>
      <w:r w:rsidRPr="004F5BF2">
        <w:rPr>
          <w:bCs/>
          <w:color w:val="000000"/>
        </w:rPr>
        <w:t>од</w:t>
      </w:r>
      <w:proofErr w:type="spellEnd"/>
      <w:r w:rsidRPr="004F5BF2">
        <w:rPr>
          <w:bCs/>
          <w:color w:val="000000"/>
        </w:rPr>
        <w:t xml:space="preserve"> </w:t>
      </w:r>
      <w:proofErr w:type="spellStart"/>
      <w:r w:rsidRPr="004F5BF2">
        <w:rPr>
          <w:bCs/>
          <w:color w:val="000000"/>
        </w:rPr>
        <w:t>вредности</w:t>
      </w:r>
      <w:proofErr w:type="spellEnd"/>
      <w:r w:rsidRPr="004F5BF2">
        <w:rPr>
          <w:bCs/>
          <w:color w:val="000000"/>
        </w:rPr>
        <w:t xml:space="preserve"> </w:t>
      </w:r>
      <w:r w:rsidRPr="004F5BF2">
        <w:rPr>
          <w:bCs/>
          <w:color w:val="000000"/>
          <w:lang w:val="sr-Cyrl-CS"/>
        </w:rPr>
        <w:t xml:space="preserve">уговора без ПДВ </w:t>
      </w:r>
      <w:r w:rsidRPr="004F5BF2">
        <w:rPr>
          <w:color w:val="000000"/>
          <w:lang w:val="sr-Cyrl-CS"/>
        </w:rPr>
        <w:t>и са роком важења 5 (пет) дана дужим од уговореног гарантног рока, која мора бити безусловна, неопозива, без права на приговор и платива на први позив,</w:t>
      </w:r>
      <w:r w:rsidRPr="004F5BF2">
        <w:rPr>
          <w:bCs/>
          <w:color w:val="000000"/>
          <w:lang w:val="sr-Cyrl-CS"/>
        </w:rPr>
        <w:t xml:space="preserve"> </w:t>
      </w:r>
      <w:r w:rsidRPr="004F5BF2">
        <w:rPr>
          <w:color w:val="000000"/>
          <w:lang w:val="sr-Cyrl-CS"/>
        </w:rPr>
        <w:t>а у корист Наручиоца.</w:t>
      </w:r>
    </w:p>
    <w:p w:rsidR="00BB1CB8" w:rsidRPr="004F5BF2" w:rsidRDefault="00BB1CB8" w:rsidP="00BB1CB8">
      <w:pPr>
        <w:ind w:firstLine="720"/>
        <w:jc w:val="both"/>
        <w:rPr>
          <w:bCs/>
          <w:color w:val="000000"/>
          <w:lang w:val="sr-Cyrl-CS"/>
        </w:rPr>
      </w:pPr>
      <w:r w:rsidRPr="004F5BF2">
        <w:rPr>
          <w:color w:val="000000"/>
          <w:lang w:val="sr-Cyrl-CS"/>
        </w:rPr>
        <w:lastRenderedPageBreak/>
        <w:t xml:space="preserve">Предаја банкарске гаранције из става 7. овог члана, је </w:t>
      </w:r>
      <w:r>
        <w:rPr>
          <w:color w:val="000000"/>
          <w:lang w:val="sr-Cyrl-CS"/>
        </w:rPr>
        <w:t xml:space="preserve">један од </w:t>
      </w:r>
      <w:r w:rsidRPr="004F5BF2">
        <w:rPr>
          <w:color w:val="000000"/>
          <w:lang w:val="sr-Cyrl-CS"/>
        </w:rPr>
        <w:t>услов</w:t>
      </w:r>
      <w:r>
        <w:rPr>
          <w:color w:val="000000"/>
          <w:lang w:val="sr-Cyrl-CS"/>
        </w:rPr>
        <w:t>а</w:t>
      </w:r>
      <w:r w:rsidRPr="004F5BF2">
        <w:rPr>
          <w:color w:val="000000"/>
          <w:lang w:val="sr-Cyrl-CS"/>
        </w:rPr>
        <w:t xml:space="preserve"> за оверу окончане ситуације. </w:t>
      </w:r>
      <w:r w:rsidRPr="004F5BF2">
        <w:rPr>
          <w:bCs/>
          <w:color w:val="000000"/>
          <w:lang w:val="sr-Cyrl-CS"/>
        </w:rPr>
        <w:t xml:space="preserve"> </w:t>
      </w:r>
    </w:p>
    <w:p w:rsidR="00BB1CB8" w:rsidRPr="004F5BF2" w:rsidRDefault="00BB1CB8" w:rsidP="00BB1CB8">
      <w:pPr>
        <w:ind w:firstLine="720"/>
        <w:jc w:val="both"/>
        <w:rPr>
          <w:color w:val="000000"/>
        </w:rPr>
      </w:pPr>
      <w:r w:rsidRPr="004F5BF2">
        <w:rPr>
          <w:bCs/>
          <w:color w:val="000000"/>
          <w:lang w:val="sr-Cyrl-CS"/>
        </w:rPr>
        <w:t>Ако</w:t>
      </w:r>
      <w:r w:rsidRPr="004F5BF2">
        <w:rPr>
          <w:color w:val="000000"/>
          <w:lang w:val="ru-RU"/>
        </w:rPr>
        <w:t xml:space="preserve"> Извођач, ни после достављене опомене од стране Наручиоца, не продужи рок важења банкарске гаранције</w:t>
      </w:r>
      <w:r w:rsidRPr="004F5BF2">
        <w:rPr>
          <w:bCs/>
          <w:color w:val="000000"/>
        </w:rPr>
        <w:t xml:space="preserve"> </w:t>
      </w:r>
      <w:proofErr w:type="spellStart"/>
      <w:r w:rsidRPr="004F5BF2">
        <w:rPr>
          <w:bCs/>
          <w:color w:val="000000"/>
        </w:rPr>
        <w:t>за</w:t>
      </w:r>
      <w:proofErr w:type="spellEnd"/>
      <w:r w:rsidRPr="004F5BF2">
        <w:rPr>
          <w:bCs/>
          <w:color w:val="000000"/>
        </w:rPr>
        <w:t xml:space="preserve"> </w:t>
      </w:r>
      <w:proofErr w:type="spellStart"/>
      <w:r w:rsidRPr="004F5BF2">
        <w:rPr>
          <w:bCs/>
          <w:color w:val="000000"/>
        </w:rPr>
        <w:t>отклањање</w:t>
      </w:r>
      <w:proofErr w:type="spellEnd"/>
      <w:r w:rsidRPr="004F5BF2">
        <w:rPr>
          <w:bCs/>
          <w:color w:val="000000"/>
        </w:rPr>
        <w:t xml:space="preserve"> </w:t>
      </w:r>
      <w:r w:rsidRPr="004F5BF2">
        <w:rPr>
          <w:bCs/>
          <w:color w:val="000000"/>
          <w:lang w:val="sr-Cyrl-CS"/>
        </w:rPr>
        <w:t xml:space="preserve">недостатака </w:t>
      </w:r>
      <w:r w:rsidRPr="004F5BF2">
        <w:rPr>
          <w:bCs/>
          <w:color w:val="000000"/>
        </w:rPr>
        <w:t xml:space="preserve">у </w:t>
      </w:r>
      <w:proofErr w:type="spellStart"/>
      <w:r w:rsidRPr="004F5BF2">
        <w:rPr>
          <w:bCs/>
          <w:color w:val="000000"/>
        </w:rPr>
        <w:t>гарантном</w:t>
      </w:r>
      <w:proofErr w:type="spellEnd"/>
      <w:r w:rsidRPr="004F5BF2">
        <w:rPr>
          <w:bCs/>
          <w:color w:val="000000"/>
        </w:rPr>
        <w:t xml:space="preserve"> </w:t>
      </w:r>
      <w:proofErr w:type="spellStart"/>
      <w:r w:rsidRPr="004F5BF2">
        <w:rPr>
          <w:bCs/>
          <w:color w:val="000000"/>
        </w:rPr>
        <w:t>року</w:t>
      </w:r>
      <w:proofErr w:type="spellEnd"/>
      <w:r w:rsidRPr="004F5BF2">
        <w:rPr>
          <w:color w:val="000000"/>
          <w:lang w:val="ru-RU"/>
        </w:rPr>
        <w:t xml:space="preserve">, Наручилац активира банкарску гаранцију и шаље је на наплату </w:t>
      </w:r>
      <w:r w:rsidRPr="004F5BF2">
        <w:rPr>
          <w:color w:val="000000"/>
          <w:lang w:val="sr-Cyrl-CS"/>
        </w:rPr>
        <w:t>пословној банци Извођача</w:t>
      </w:r>
      <w:r w:rsidRPr="004F5BF2">
        <w:rPr>
          <w:color w:val="000000"/>
          <w:lang w:val="ru-RU"/>
        </w:rPr>
        <w:t>.</w:t>
      </w:r>
    </w:p>
    <w:p w:rsidR="00BB1CB8" w:rsidRDefault="00BB1CB8" w:rsidP="00BB1CB8">
      <w:pPr>
        <w:ind w:firstLine="720"/>
        <w:jc w:val="both"/>
        <w:rPr>
          <w:bCs/>
          <w:color w:val="000000"/>
          <w:lang w:val="sr-Cyrl-CS"/>
        </w:rPr>
      </w:pPr>
      <w:r w:rsidRPr="004F5BF2">
        <w:rPr>
          <w:bCs/>
          <w:color w:val="000000"/>
          <w:lang w:val="sr-Cyrl-CS"/>
        </w:rPr>
        <w:t>Наручилац</w:t>
      </w:r>
      <w:r w:rsidRPr="004F5BF2">
        <w:rPr>
          <w:bCs/>
          <w:color w:val="000000"/>
        </w:rPr>
        <w:t xml:space="preserve"> </w:t>
      </w:r>
      <w:r w:rsidRPr="004F5BF2">
        <w:rPr>
          <w:bCs/>
          <w:color w:val="000000"/>
          <w:lang w:val="sr-Cyrl-CS"/>
        </w:rPr>
        <w:t xml:space="preserve">стиче право </w:t>
      </w:r>
      <w:proofErr w:type="spellStart"/>
      <w:r w:rsidRPr="004F5BF2">
        <w:rPr>
          <w:bCs/>
          <w:color w:val="000000"/>
        </w:rPr>
        <w:t>да</w:t>
      </w:r>
      <w:proofErr w:type="spellEnd"/>
      <w:r w:rsidRPr="004F5BF2">
        <w:rPr>
          <w:bCs/>
          <w:color w:val="000000"/>
        </w:rPr>
        <w:t xml:space="preserve"> </w:t>
      </w:r>
      <w:r w:rsidRPr="004F5BF2">
        <w:rPr>
          <w:bCs/>
          <w:color w:val="000000"/>
          <w:lang w:val="sr-Cyrl-CS"/>
        </w:rPr>
        <w:t xml:space="preserve">активира, односно </w:t>
      </w:r>
      <w:proofErr w:type="spellStart"/>
      <w:r w:rsidRPr="004F5BF2">
        <w:rPr>
          <w:bCs/>
          <w:color w:val="000000"/>
        </w:rPr>
        <w:t>наплати</w:t>
      </w:r>
      <w:proofErr w:type="spellEnd"/>
      <w:r w:rsidRPr="004F5BF2">
        <w:rPr>
          <w:bCs/>
          <w:color w:val="000000"/>
        </w:rPr>
        <w:t xml:space="preserve"> </w:t>
      </w:r>
      <w:r w:rsidRPr="004F5BF2">
        <w:rPr>
          <w:bCs/>
          <w:color w:val="000000"/>
          <w:lang w:val="sr-Cyrl-CS"/>
        </w:rPr>
        <w:t>б</w:t>
      </w:r>
      <w:r w:rsidRPr="004F5BF2">
        <w:rPr>
          <w:color w:val="000000"/>
          <w:lang w:val="ru-RU"/>
        </w:rPr>
        <w:t>анкарску гаранцију</w:t>
      </w:r>
      <w:r w:rsidRPr="004F5BF2">
        <w:rPr>
          <w:bCs/>
          <w:color w:val="000000"/>
        </w:rPr>
        <w:t xml:space="preserve"> </w:t>
      </w:r>
      <w:proofErr w:type="spellStart"/>
      <w:r w:rsidRPr="004F5BF2">
        <w:rPr>
          <w:bCs/>
          <w:color w:val="000000"/>
        </w:rPr>
        <w:t>за</w:t>
      </w:r>
      <w:proofErr w:type="spellEnd"/>
      <w:r w:rsidRPr="004F5BF2">
        <w:rPr>
          <w:bCs/>
          <w:color w:val="000000"/>
        </w:rPr>
        <w:t xml:space="preserve"> </w:t>
      </w:r>
      <w:proofErr w:type="spellStart"/>
      <w:r w:rsidRPr="004F5BF2">
        <w:rPr>
          <w:bCs/>
          <w:color w:val="000000"/>
        </w:rPr>
        <w:t>отклањање</w:t>
      </w:r>
      <w:proofErr w:type="spellEnd"/>
      <w:r w:rsidRPr="004F5BF2">
        <w:rPr>
          <w:bCs/>
          <w:color w:val="000000"/>
        </w:rPr>
        <w:t xml:space="preserve"> </w:t>
      </w:r>
      <w:r w:rsidRPr="004F5BF2">
        <w:rPr>
          <w:bCs/>
          <w:color w:val="000000"/>
          <w:lang w:val="sr-Cyrl-CS"/>
        </w:rPr>
        <w:t xml:space="preserve">недостатака </w:t>
      </w:r>
      <w:r w:rsidRPr="004F5BF2">
        <w:rPr>
          <w:bCs/>
          <w:color w:val="000000"/>
        </w:rPr>
        <w:t xml:space="preserve">у </w:t>
      </w:r>
      <w:proofErr w:type="spellStart"/>
      <w:r w:rsidRPr="004F5BF2">
        <w:rPr>
          <w:bCs/>
          <w:color w:val="000000"/>
        </w:rPr>
        <w:t>гарантном</w:t>
      </w:r>
      <w:proofErr w:type="spellEnd"/>
      <w:r w:rsidRPr="004F5BF2">
        <w:rPr>
          <w:bCs/>
          <w:color w:val="000000"/>
        </w:rPr>
        <w:t xml:space="preserve"> </w:t>
      </w:r>
      <w:proofErr w:type="spellStart"/>
      <w:r w:rsidRPr="004F5BF2">
        <w:rPr>
          <w:bCs/>
          <w:color w:val="000000"/>
        </w:rPr>
        <w:t>року</w:t>
      </w:r>
      <w:proofErr w:type="spellEnd"/>
      <w:r w:rsidRPr="004F5BF2">
        <w:rPr>
          <w:color w:val="000000"/>
          <w:lang w:val="ru-RU"/>
        </w:rPr>
        <w:t xml:space="preserve">, </w:t>
      </w:r>
      <w:r w:rsidRPr="004F5BF2">
        <w:rPr>
          <w:bCs/>
          <w:color w:val="000000"/>
          <w:lang w:val="sr-Cyrl-CS"/>
        </w:rPr>
        <w:t xml:space="preserve">ако </w:t>
      </w:r>
      <w:proofErr w:type="spellStart"/>
      <w:r w:rsidRPr="004F5BF2">
        <w:rPr>
          <w:bCs/>
          <w:color w:val="000000"/>
        </w:rPr>
        <w:t>Извођач</w:t>
      </w:r>
      <w:proofErr w:type="spellEnd"/>
      <w:r w:rsidRPr="004F5BF2">
        <w:rPr>
          <w:bCs/>
          <w:color w:val="000000"/>
        </w:rPr>
        <w:t xml:space="preserve"> </w:t>
      </w:r>
      <w:proofErr w:type="spellStart"/>
      <w:r w:rsidRPr="004F5BF2">
        <w:rPr>
          <w:bCs/>
          <w:color w:val="000000"/>
        </w:rPr>
        <w:t>не</w:t>
      </w:r>
      <w:proofErr w:type="spellEnd"/>
      <w:r w:rsidRPr="004F5BF2">
        <w:rPr>
          <w:bCs/>
          <w:color w:val="000000"/>
        </w:rPr>
        <w:t xml:space="preserve"> </w:t>
      </w:r>
      <w:proofErr w:type="spellStart"/>
      <w:r w:rsidRPr="004F5BF2">
        <w:rPr>
          <w:bCs/>
          <w:color w:val="000000"/>
        </w:rPr>
        <w:t>отпочне</w:t>
      </w:r>
      <w:proofErr w:type="spellEnd"/>
      <w:r w:rsidRPr="004F5BF2">
        <w:rPr>
          <w:bCs/>
          <w:color w:val="000000"/>
        </w:rPr>
        <w:t xml:space="preserve"> </w:t>
      </w:r>
      <w:proofErr w:type="spellStart"/>
      <w:r w:rsidRPr="004F5BF2">
        <w:rPr>
          <w:bCs/>
          <w:color w:val="000000"/>
        </w:rPr>
        <w:t>са</w:t>
      </w:r>
      <w:proofErr w:type="spellEnd"/>
      <w:r w:rsidRPr="004F5BF2">
        <w:rPr>
          <w:bCs/>
          <w:color w:val="000000"/>
        </w:rPr>
        <w:t xml:space="preserve"> </w:t>
      </w:r>
      <w:proofErr w:type="spellStart"/>
      <w:r w:rsidRPr="004F5BF2">
        <w:rPr>
          <w:bCs/>
          <w:color w:val="000000"/>
        </w:rPr>
        <w:t>отклањањем</w:t>
      </w:r>
      <w:proofErr w:type="spellEnd"/>
      <w:r w:rsidRPr="004F5BF2">
        <w:rPr>
          <w:bCs/>
          <w:color w:val="000000"/>
        </w:rPr>
        <w:t xml:space="preserve"> </w:t>
      </w:r>
      <w:proofErr w:type="spellStart"/>
      <w:r w:rsidRPr="004F5BF2">
        <w:rPr>
          <w:bCs/>
          <w:color w:val="000000"/>
        </w:rPr>
        <w:t>недостатака</w:t>
      </w:r>
      <w:proofErr w:type="spellEnd"/>
      <w:r w:rsidRPr="004F5BF2">
        <w:rPr>
          <w:bCs/>
          <w:color w:val="000000"/>
          <w:lang w:val="sr-Cyrl-CS"/>
        </w:rPr>
        <w:t xml:space="preserve">, најкасније </w:t>
      </w:r>
      <w:r w:rsidRPr="004F5BF2">
        <w:rPr>
          <w:bCs/>
          <w:color w:val="000000"/>
        </w:rPr>
        <w:t xml:space="preserve">у </w:t>
      </w:r>
      <w:proofErr w:type="spellStart"/>
      <w:r w:rsidRPr="004F5BF2">
        <w:rPr>
          <w:bCs/>
          <w:color w:val="000000"/>
        </w:rPr>
        <w:t>року</w:t>
      </w:r>
      <w:proofErr w:type="spellEnd"/>
      <w:r w:rsidRPr="004F5BF2">
        <w:rPr>
          <w:bCs/>
          <w:color w:val="000000"/>
        </w:rPr>
        <w:t xml:space="preserve"> </w:t>
      </w:r>
      <w:proofErr w:type="spellStart"/>
      <w:r w:rsidRPr="004F5BF2">
        <w:rPr>
          <w:bCs/>
          <w:color w:val="000000"/>
        </w:rPr>
        <w:t>од</w:t>
      </w:r>
      <w:proofErr w:type="spellEnd"/>
      <w:r w:rsidRPr="004F5BF2">
        <w:rPr>
          <w:bCs/>
          <w:color w:val="000000"/>
        </w:rPr>
        <w:t xml:space="preserve"> </w:t>
      </w:r>
      <w:r w:rsidRPr="004F5BF2">
        <w:rPr>
          <w:bCs/>
          <w:color w:val="000000"/>
          <w:lang w:val="sr-Cyrl-CS"/>
        </w:rPr>
        <w:t>5</w:t>
      </w:r>
      <w:r w:rsidRPr="004F5BF2">
        <w:rPr>
          <w:bCs/>
          <w:color w:val="000000"/>
        </w:rPr>
        <w:t xml:space="preserve"> </w:t>
      </w:r>
      <w:r w:rsidRPr="004F5BF2">
        <w:rPr>
          <w:bCs/>
          <w:color w:val="000000"/>
          <w:lang w:val="sr-Cyrl-BA"/>
        </w:rPr>
        <w:t xml:space="preserve">(пет) </w:t>
      </w:r>
      <w:proofErr w:type="spellStart"/>
      <w:r w:rsidRPr="004F5BF2">
        <w:rPr>
          <w:bCs/>
          <w:color w:val="000000"/>
        </w:rPr>
        <w:t>дана</w:t>
      </w:r>
      <w:proofErr w:type="spellEnd"/>
      <w:r w:rsidRPr="004F5BF2">
        <w:rPr>
          <w:bCs/>
          <w:color w:val="000000"/>
        </w:rPr>
        <w:t xml:space="preserve"> </w:t>
      </w:r>
      <w:proofErr w:type="spellStart"/>
      <w:r w:rsidRPr="004F5BF2">
        <w:rPr>
          <w:bCs/>
          <w:color w:val="000000"/>
        </w:rPr>
        <w:t>од</w:t>
      </w:r>
      <w:proofErr w:type="spellEnd"/>
      <w:r w:rsidRPr="004F5BF2">
        <w:rPr>
          <w:bCs/>
          <w:color w:val="000000"/>
        </w:rPr>
        <w:t xml:space="preserve"> </w:t>
      </w:r>
      <w:proofErr w:type="spellStart"/>
      <w:r w:rsidRPr="004F5BF2">
        <w:rPr>
          <w:bCs/>
          <w:color w:val="000000"/>
        </w:rPr>
        <w:t>дана</w:t>
      </w:r>
      <w:proofErr w:type="spellEnd"/>
      <w:r w:rsidRPr="004F5BF2">
        <w:rPr>
          <w:bCs/>
          <w:color w:val="000000"/>
        </w:rPr>
        <w:t xml:space="preserve"> </w:t>
      </w:r>
      <w:proofErr w:type="spellStart"/>
      <w:r w:rsidRPr="004F5BF2">
        <w:rPr>
          <w:bCs/>
          <w:color w:val="000000"/>
        </w:rPr>
        <w:t>пријема</w:t>
      </w:r>
      <w:proofErr w:type="spellEnd"/>
      <w:r w:rsidRPr="004F5BF2">
        <w:rPr>
          <w:bCs/>
          <w:color w:val="000000"/>
        </w:rPr>
        <w:t xml:space="preserve"> </w:t>
      </w:r>
      <w:r w:rsidRPr="004F5BF2">
        <w:rPr>
          <w:bCs/>
          <w:color w:val="000000"/>
          <w:lang w:val="sr-Cyrl-CS"/>
        </w:rPr>
        <w:t>писаног</w:t>
      </w:r>
      <w:r w:rsidRPr="004F5BF2">
        <w:rPr>
          <w:bCs/>
          <w:color w:val="000000"/>
        </w:rPr>
        <w:t xml:space="preserve"> </w:t>
      </w:r>
      <w:proofErr w:type="spellStart"/>
      <w:r w:rsidRPr="004F5BF2">
        <w:rPr>
          <w:bCs/>
          <w:color w:val="000000"/>
        </w:rPr>
        <w:t>захтева</w:t>
      </w:r>
      <w:proofErr w:type="spellEnd"/>
      <w:r w:rsidRPr="004F5BF2">
        <w:rPr>
          <w:bCs/>
          <w:color w:val="000000"/>
        </w:rPr>
        <w:t xml:space="preserve"> </w:t>
      </w:r>
      <w:r w:rsidRPr="004F5BF2">
        <w:rPr>
          <w:color w:val="000000"/>
          <w:lang w:val="sr-Cyrl-CS"/>
        </w:rPr>
        <w:t>Наручиоца да то учини</w:t>
      </w:r>
      <w:r w:rsidRPr="004F5BF2">
        <w:rPr>
          <w:bCs/>
          <w:color w:val="000000"/>
          <w:lang w:val="sr-Cyrl-CS"/>
        </w:rPr>
        <w:t xml:space="preserve"> и ако их не отклони у року и на начин како је то одређено у писаном захтеву Наручиоца.</w:t>
      </w:r>
    </w:p>
    <w:p w:rsidR="00BB1CB8" w:rsidRDefault="00BB1CB8" w:rsidP="00BB1CB8">
      <w:pPr>
        <w:ind w:firstLine="720"/>
        <w:jc w:val="both"/>
        <w:rPr>
          <w:lang w:val="sr-Cyrl-CS"/>
        </w:rPr>
      </w:pPr>
      <w:proofErr w:type="spellStart"/>
      <w:r w:rsidRPr="001A0A02">
        <w:t>Све</w:t>
      </w:r>
      <w:proofErr w:type="spellEnd"/>
      <w:r w:rsidRPr="001A0A02">
        <w:t xml:space="preserve"> </w:t>
      </w:r>
      <w:r>
        <w:rPr>
          <w:lang w:val="sr-Cyrl-CS"/>
        </w:rPr>
        <w:t xml:space="preserve">банкарске </w:t>
      </w:r>
      <w:proofErr w:type="spellStart"/>
      <w:r w:rsidRPr="001A0A02">
        <w:t>гаранције</w:t>
      </w:r>
      <w:proofErr w:type="spellEnd"/>
      <w:r w:rsidRPr="001A0A02">
        <w:t xml:space="preserve"> </w:t>
      </w:r>
      <w:proofErr w:type="spellStart"/>
      <w:r w:rsidRPr="001A0A02">
        <w:t>из</w:t>
      </w:r>
      <w:proofErr w:type="spellEnd"/>
      <w:r w:rsidRPr="001A0A02">
        <w:t xml:space="preserve"> </w:t>
      </w:r>
      <w:proofErr w:type="spellStart"/>
      <w:r w:rsidRPr="001A0A02">
        <w:t>овог</w:t>
      </w:r>
      <w:proofErr w:type="spellEnd"/>
      <w:r w:rsidRPr="001A0A02">
        <w:t xml:space="preserve"> </w:t>
      </w:r>
      <w:proofErr w:type="spellStart"/>
      <w:r w:rsidRPr="001A0A02">
        <w:t>члана</w:t>
      </w:r>
      <w:proofErr w:type="spellEnd"/>
      <w:r w:rsidRPr="001A0A02">
        <w:t xml:space="preserve"> </w:t>
      </w:r>
      <w:proofErr w:type="spellStart"/>
      <w:r w:rsidRPr="001A0A02">
        <w:t>морају</w:t>
      </w:r>
      <w:proofErr w:type="spellEnd"/>
      <w:r w:rsidRPr="001A0A02">
        <w:t xml:space="preserve"> </w:t>
      </w:r>
      <w:proofErr w:type="spellStart"/>
      <w:r w:rsidRPr="001A0A02">
        <w:t>имати</w:t>
      </w:r>
      <w:proofErr w:type="spellEnd"/>
      <w:r w:rsidRPr="001A0A02">
        <w:t xml:space="preserve"> </w:t>
      </w:r>
      <w:proofErr w:type="spellStart"/>
      <w:r w:rsidRPr="001A0A02">
        <w:t>клаузулу</w:t>
      </w:r>
      <w:proofErr w:type="spellEnd"/>
      <w:r w:rsidRPr="001A0A02">
        <w:t xml:space="preserve"> </w:t>
      </w:r>
      <w:proofErr w:type="spellStart"/>
      <w:r w:rsidRPr="001A0A02">
        <w:t>да</w:t>
      </w:r>
      <w:proofErr w:type="spellEnd"/>
      <w:r w:rsidRPr="001A0A02">
        <w:t xml:space="preserve"> </w:t>
      </w:r>
      <w:proofErr w:type="spellStart"/>
      <w:r w:rsidRPr="001A0A02">
        <w:t>је</w:t>
      </w:r>
      <w:proofErr w:type="spellEnd"/>
      <w:r w:rsidRPr="001A0A02">
        <w:t xml:space="preserve"> </w:t>
      </w:r>
      <w:proofErr w:type="spellStart"/>
      <w:r w:rsidRPr="001A0A02">
        <w:t>гаранција</w:t>
      </w:r>
      <w:proofErr w:type="spellEnd"/>
      <w:r w:rsidRPr="001A0A02">
        <w:t xml:space="preserve"> </w:t>
      </w:r>
      <w:proofErr w:type="spellStart"/>
      <w:r w:rsidRPr="001A0A02">
        <w:t>неопозива</w:t>
      </w:r>
      <w:proofErr w:type="spellEnd"/>
      <w:r w:rsidRPr="001A0A02">
        <w:t xml:space="preserve">, </w:t>
      </w:r>
      <w:proofErr w:type="spellStart"/>
      <w:r w:rsidRPr="001A0A02">
        <w:t>безусловна</w:t>
      </w:r>
      <w:proofErr w:type="spellEnd"/>
      <w:r w:rsidRPr="001A0A02">
        <w:t xml:space="preserve"> и </w:t>
      </w:r>
      <w:proofErr w:type="spellStart"/>
      <w:r w:rsidRPr="001A0A02">
        <w:t>наплатива</w:t>
      </w:r>
      <w:proofErr w:type="spellEnd"/>
      <w:r w:rsidRPr="001A0A02">
        <w:t xml:space="preserve"> </w:t>
      </w:r>
      <w:proofErr w:type="spellStart"/>
      <w:r w:rsidRPr="001A0A02">
        <w:t>на</w:t>
      </w:r>
      <w:proofErr w:type="spellEnd"/>
      <w:r w:rsidRPr="001A0A02">
        <w:t xml:space="preserve"> </w:t>
      </w:r>
      <w:proofErr w:type="spellStart"/>
      <w:r w:rsidRPr="001A0A02">
        <w:t>први</w:t>
      </w:r>
      <w:proofErr w:type="spellEnd"/>
      <w:r w:rsidRPr="001A0A02">
        <w:t xml:space="preserve"> </w:t>
      </w:r>
      <w:proofErr w:type="spellStart"/>
      <w:r w:rsidRPr="001A0A02">
        <w:t>позив</w:t>
      </w:r>
      <w:proofErr w:type="spellEnd"/>
      <w:r w:rsidRPr="001A0A02">
        <w:t xml:space="preserve"> </w:t>
      </w:r>
      <w:proofErr w:type="spellStart"/>
      <w:r w:rsidRPr="001A0A02">
        <w:t>без</w:t>
      </w:r>
      <w:proofErr w:type="spellEnd"/>
      <w:r w:rsidRPr="001A0A02">
        <w:t xml:space="preserve"> </w:t>
      </w:r>
      <w:proofErr w:type="spellStart"/>
      <w:r w:rsidRPr="001A0A02">
        <w:t>приговора</w:t>
      </w:r>
      <w:proofErr w:type="spellEnd"/>
      <w:r>
        <w:rPr>
          <w:lang w:val="sr-Cyrl-CS"/>
        </w:rPr>
        <w:t>.</w:t>
      </w:r>
    </w:p>
    <w:p w:rsidR="00875550" w:rsidRPr="00BB1CB8" w:rsidRDefault="00875550" w:rsidP="00BB1CB8">
      <w:pPr>
        <w:tabs>
          <w:tab w:val="left" w:pos="480"/>
          <w:tab w:val="left" w:pos="720"/>
          <w:tab w:val="left" w:pos="1980"/>
          <w:tab w:val="left" w:pos="4140"/>
          <w:tab w:val="left" w:pos="6840"/>
        </w:tabs>
        <w:rPr>
          <w:b/>
          <w:color w:val="000000"/>
          <w:u w:val="single"/>
          <w:lang w:val="sr-Cyrl-CS"/>
        </w:rPr>
      </w:pPr>
      <w:bookmarkStart w:id="0" w:name="_GoBack"/>
      <w:bookmarkEnd w:id="0"/>
    </w:p>
    <w:sectPr w:rsidR="00875550" w:rsidRPr="00BB1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E454C"/>
    <w:multiLevelType w:val="hybridMultilevel"/>
    <w:tmpl w:val="28D866FA"/>
    <w:lvl w:ilvl="0" w:tplc="87425C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8C"/>
    <w:rsid w:val="000200D5"/>
    <w:rsid w:val="00042D0B"/>
    <w:rsid w:val="000C0D87"/>
    <w:rsid w:val="000E4D71"/>
    <w:rsid w:val="000F44BB"/>
    <w:rsid w:val="00174D0B"/>
    <w:rsid w:val="001B36E7"/>
    <w:rsid w:val="00261935"/>
    <w:rsid w:val="002A30D3"/>
    <w:rsid w:val="003946BA"/>
    <w:rsid w:val="003D1EEE"/>
    <w:rsid w:val="003D2AE0"/>
    <w:rsid w:val="00492660"/>
    <w:rsid w:val="004E0292"/>
    <w:rsid w:val="00541A04"/>
    <w:rsid w:val="006B7B76"/>
    <w:rsid w:val="006F6EF7"/>
    <w:rsid w:val="00744C39"/>
    <w:rsid w:val="007D61A4"/>
    <w:rsid w:val="00875550"/>
    <w:rsid w:val="008F7B9D"/>
    <w:rsid w:val="00977964"/>
    <w:rsid w:val="009E2B24"/>
    <w:rsid w:val="00AF7033"/>
    <w:rsid w:val="00B14352"/>
    <w:rsid w:val="00B95FB8"/>
    <w:rsid w:val="00BB1CB8"/>
    <w:rsid w:val="00D4640F"/>
    <w:rsid w:val="00D80F88"/>
    <w:rsid w:val="00DA3D8A"/>
    <w:rsid w:val="00E21F92"/>
    <w:rsid w:val="00E3398C"/>
    <w:rsid w:val="00FC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906CF-5322-4F7E-9B52-B3F346E3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98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3398C"/>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0F44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4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46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Tatjana Radukić</cp:lastModifiedBy>
  <cp:revision>12</cp:revision>
  <cp:lastPrinted>2017-11-02T12:12:00Z</cp:lastPrinted>
  <dcterms:created xsi:type="dcterms:W3CDTF">2017-11-02T11:30:00Z</dcterms:created>
  <dcterms:modified xsi:type="dcterms:W3CDTF">2017-11-02T13:04:00Z</dcterms:modified>
</cp:coreProperties>
</file>