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="0033566A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="0033566A">
                    <w:rPr>
                      <w:rFonts w:eastAsia="MS Mincho"/>
                      <w:color w:val="000000" w:themeColor="text1"/>
                    </w:rPr>
                    <w:t>404-02-10</w:t>
                  </w:r>
                  <w:r w:rsidR="0033566A">
                    <w:rPr>
                      <w:rFonts w:eastAsia="MS Mincho"/>
                      <w:color w:val="000000" w:themeColor="text1"/>
                    </w:rPr>
                    <w:t>8/2</w:t>
                  </w:r>
                  <w:r w:rsidR="0033566A">
                    <w:rPr>
                      <w:rFonts w:eastAsia="MS Mincho"/>
                      <w:color w:val="000000" w:themeColor="text1"/>
                    </w:rPr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33566A">
                    <w:rPr>
                      <w:rFonts w:eastAsia="MS Mincho"/>
                      <w:color w:val="000000" w:themeColor="text1"/>
                      <w:lang w:val="sr-Cyrl-CS"/>
                    </w:rPr>
                    <w:t>01.08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33566A" w:rsidRPr="0033566A" w:rsidRDefault="009858EB" w:rsidP="0033566A">
      <w:pPr>
        <w:ind w:firstLine="720"/>
        <w:jc w:val="both"/>
        <w:rPr>
          <w:color w:val="000000" w:themeColor="text1"/>
          <w:lang w:val="sr-Cyrl-C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>14/15 и 68/15) комисија за јавну набавку обавештава сва заинтересована лица у поступк</w:t>
      </w:r>
      <w:r w:rsidR="0033566A">
        <w:rPr>
          <w:lang w:val="sr-Cyrl-CS"/>
        </w:rPr>
        <w:t xml:space="preserve">у да је извршена измена </w:t>
      </w:r>
      <w:r w:rsidRPr="00B12F2B">
        <w:rPr>
          <w:lang w:val="sr-Cyrl-CS"/>
        </w:rPr>
        <w:t xml:space="preserve"> конкурсне документације за јавну набавку </w:t>
      </w:r>
      <w:r w:rsidR="0033566A">
        <w:rPr>
          <w:color w:val="000000" w:themeColor="text1"/>
          <w:lang w:val="sr-Cyrl-RS"/>
        </w:rPr>
        <w:t xml:space="preserve"> услуга</w:t>
      </w:r>
      <w:r w:rsidR="0033566A" w:rsidRPr="00134E48">
        <w:rPr>
          <w:color w:val="000000" w:themeColor="text1"/>
          <w:lang w:val="sr-Cyrl-RS"/>
        </w:rPr>
        <w:t xml:space="preserve"> </w:t>
      </w:r>
      <w:r w:rsidR="0033566A" w:rsidRPr="005D1304">
        <w:rPr>
          <w:color w:val="000000" w:themeColor="text1"/>
          <w:lang w:val="sr-Cyrl-RS"/>
        </w:rPr>
        <w:t xml:space="preserve">Израде Просторног плана подручја посебне намене </w:t>
      </w:r>
      <w:r w:rsidR="0033566A" w:rsidRPr="004032A9">
        <w:rPr>
          <w:color w:val="000000" w:themeColor="text1"/>
          <w:lang w:val="sr-Cyrl-RS"/>
        </w:rPr>
        <w:t>Специјалног резервата природе „Јерма</w:t>
      </w:r>
      <w:r w:rsidR="0033566A">
        <w:rPr>
          <w:color w:val="000000" w:themeColor="text1"/>
          <w:lang w:val="sr-Cyrl-RS"/>
        </w:rPr>
        <w:t xml:space="preserve">“. </w:t>
      </w:r>
      <w:r w:rsidR="0033566A" w:rsidRPr="00C851DE">
        <w:rPr>
          <w:color w:val="000000" w:themeColor="text1"/>
          <w:lang w:val="sr-Cyrl-RS"/>
        </w:rPr>
        <w:t xml:space="preserve">Назив и ознака из општег речника набавки: </w:t>
      </w:r>
      <w:r w:rsidR="0033566A" w:rsidRPr="00134E48">
        <w:rPr>
          <w:color w:val="000000" w:themeColor="text1"/>
          <w:lang w:val="sr-Cyrl-RS"/>
        </w:rPr>
        <w:t xml:space="preserve">Услуге </w:t>
      </w:r>
      <w:r w:rsidR="0033566A">
        <w:rPr>
          <w:color w:val="000000" w:themeColor="text1"/>
          <w:lang w:val="sr-Cyrl-RS"/>
        </w:rPr>
        <w:t xml:space="preserve">просторног планирања  </w:t>
      </w:r>
      <w:r w:rsidR="0033566A" w:rsidRPr="00A85259">
        <w:rPr>
          <w:color w:val="000000" w:themeColor="text1"/>
          <w:lang w:val="sr-Cyrl-RS"/>
        </w:rPr>
        <w:t>-</w:t>
      </w:r>
      <w:r w:rsidR="0033566A">
        <w:rPr>
          <w:color w:val="000000" w:themeColor="text1"/>
          <w:lang w:val="sr-Cyrl-RS"/>
        </w:rPr>
        <w:t xml:space="preserve"> </w:t>
      </w:r>
      <w:r w:rsidR="0033566A">
        <w:rPr>
          <w:color w:val="000000" w:themeColor="text1"/>
          <w:lang w:val="sr-Cyrl-RS"/>
        </w:rPr>
        <w:t>71410000, JН 24/2017</w:t>
      </w:r>
    </w:p>
    <w:p w:rsidR="009858EB" w:rsidRPr="00B12F2B" w:rsidRDefault="009858EB" w:rsidP="0033566A">
      <w:pPr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8F487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ИЗМЕНА </w:t>
      </w:r>
      <w:r w:rsidR="009858EB" w:rsidRPr="00B12F2B">
        <w:rPr>
          <w:b/>
          <w:lang w:val="sr-Cyrl-CS"/>
        </w:rPr>
        <w:t xml:space="preserve"> КОНКУРСНЕ ДОКУМЕНТАЦИЈЕ БРОЈ 1</w:t>
      </w:r>
    </w:p>
    <w:p w:rsidR="00BD0F8B" w:rsidRPr="00B12F2B" w:rsidRDefault="00BD0F8B" w:rsidP="0038673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AD7BE3" w:rsidRPr="00823895" w:rsidRDefault="008F4877" w:rsidP="008F4877">
      <w:pPr>
        <w:spacing w:before="120" w:after="120"/>
        <w:rPr>
          <w:b/>
          <w:i/>
          <w:u w:val="single"/>
        </w:rPr>
      </w:pPr>
      <w:r>
        <w:rPr>
          <w:b/>
          <w:i/>
          <w:u w:val="single"/>
        </w:rPr>
        <w:t xml:space="preserve"> НА СТРАНИ 20:</w:t>
      </w:r>
    </w:p>
    <w:p w:rsidR="00AD7BE3" w:rsidRPr="000E699D" w:rsidRDefault="00AD7BE3" w:rsidP="00AD7BE3">
      <w:pPr>
        <w:spacing w:before="120" w:after="120"/>
        <w:ind w:firstLine="720"/>
      </w:pPr>
      <w:r w:rsidRPr="000E699D">
        <w:t>Максималан број пондера по овом услову је 30 (тридесет).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720"/>
        <w:gridCol w:w="1370"/>
      </w:tblGrid>
      <w:tr w:rsidR="00AD7BE3" w:rsidRPr="000E699D" w:rsidTr="00A76325">
        <w:trPr>
          <w:trHeight w:val="28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</w:pPr>
            <w:r w:rsidRPr="000E699D">
              <w:t>Ред. бр.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pStyle w:val="Heading2"/>
              <w:spacing w:before="120" w:after="120"/>
              <w:ind w:firstLine="720"/>
              <w:jc w:val="both"/>
              <w:rPr>
                <w:bCs/>
                <w:sz w:val="24"/>
              </w:rPr>
            </w:pPr>
            <w:r w:rsidRPr="000E699D">
              <w:rPr>
                <w:bCs/>
                <w:sz w:val="24"/>
              </w:rPr>
              <w:t>ОПИС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rPr>
                <w:bCs/>
              </w:rPr>
            </w:pPr>
            <w:r w:rsidRPr="000E699D">
              <w:rPr>
                <w:bCs/>
              </w:rPr>
              <w:t>Број</w:t>
            </w:r>
            <w:r w:rsidRPr="000E699D">
              <w:t xml:space="preserve"> </w:t>
            </w:r>
            <w:r w:rsidRPr="000E699D">
              <w:rPr>
                <w:bCs/>
              </w:rPr>
              <w:t xml:space="preserve">пондера </w:t>
            </w:r>
          </w:p>
        </w:tc>
      </w:tr>
      <w:tr w:rsidR="00AD7BE3" w:rsidRPr="000E699D" w:rsidTr="00A76325">
        <w:trPr>
          <w:trHeight w:val="31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</w:pPr>
            <w:r w:rsidRPr="000E699D"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865615" w:rsidRDefault="00AD7BE3" w:rsidP="00A76325">
            <w:pPr>
              <w:spacing w:before="120" w:after="120"/>
            </w:pPr>
            <w:r w:rsidRPr="000E699D">
              <w:t xml:space="preserve">Руковођење израдом усвојених ППППН </w:t>
            </w:r>
            <w:r w:rsidRPr="00865615">
              <w:t>за заштићена природна добра, односно за подручја са могућношћу коришћења туристичких потенцијала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30</w:t>
            </w:r>
          </w:p>
        </w:tc>
      </w:tr>
      <w:tr w:rsidR="00AD7BE3" w:rsidRPr="000E699D" w:rsidTr="00A76325">
        <w:trPr>
          <w:trHeight w:val="381"/>
          <w:jc w:val="center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УКУПНО ПОНДЕРА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30</w:t>
            </w:r>
          </w:p>
        </w:tc>
      </w:tr>
    </w:tbl>
    <w:p w:rsidR="00AD7BE3" w:rsidRPr="000E699D" w:rsidRDefault="00AD7BE3" w:rsidP="00AD7BE3">
      <w:pPr>
        <w:spacing w:before="120" w:after="120"/>
        <w:ind w:firstLine="720"/>
      </w:pPr>
      <w:r w:rsidRPr="000E699D">
        <w:t>Референце из тачке три доказати потврдама или фотокопијама уговора.</w:t>
      </w:r>
    </w:p>
    <w:p w:rsidR="00AD7BE3" w:rsidRPr="000E699D" w:rsidRDefault="00AD7BE3" w:rsidP="00AD7BE3">
      <w:pPr>
        <w:spacing w:before="120" w:after="120"/>
        <w:ind w:firstLine="720"/>
      </w:pPr>
      <w:r w:rsidRPr="000E699D">
        <w:t>МЕТОДОЛОГИЈА ЗА ДОДЕЛУ ПОНДЕРА</w:t>
      </w:r>
    </w:p>
    <w:p w:rsidR="00AD7BE3" w:rsidRPr="000E699D" w:rsidRDefault="00AD7BE3" w:rsidP="00AD7BE3">
      <w:pPr>
        <w:pStyle w:val="Header"/>
        <w:spacing w:before="120" w:after="120"/>
        <w:ind w:firstLine="720"/>
        <w:rPr>
          <w:lang w:val="ru-RU"/>
        </w:rPr>
      </w:pPr>
      <w:r w:rsidRPr="000E699D">
        <w:t>За избор најбоље понуде Наручилац ће применити критеријум економски најповољније понуде, при чему се за поједине елементе критеријума одређују следећи релативни значаји (пондери):</w:t>
      </w:r>
    </w:p>
    <w:p w:rsidR="00AD7BE3" w:rsidRPr="000E699D" w:rsidRDefault="00AD7BE3" w:rsidP="00AD7BE3">
      <w:pPr>
        <w:pStyle w:val="Header"/>
        <w:spacing w:before="120" w:after="120"/>
        <w:ind w:firstLine="720"/>
        <w:rPr>
          <w:lang w:val="ru-RU"/>
        </w:rPr>
      </w:pPr>
      <w:r w:rsidRPr="000E699D">
        <w:t xml:space="preserve">1) Цена израде </w:t>
      </w:r>
      <w:r w:rsidRPr="000E699D">
        <w:rPr>
          <w:spacing w:val="-4"/>
        </w:rPr>
        <w:t>Просторног плана подручја посебне намене</w:t>
      </w:r>
      <w:r w:rsidRPr="000E699D">
        <w:t xml:space="preserve"> – максимално 40 бодова</w:t>
      </w:r>
    </w:p>
    <w:p w:rsidR="00AD7BE3" w:rsidRPr="000E699D" w:rsidRDefault="00AD7BE3" w:rsidP="00AD7BE3">
      <w:pPr>
        <w:pStyle w:val="Header"/>
        <w:spacing w:before="120" w:after="120"/>
      </w:pPr>
      <w:r w:rsidRPr="000E699D">
        <w:t xml:space="preserve">по формули:           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lastRenderedPageBreak/>
        <w:t xml:space="preserve">40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>најнижа понуђена цена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------------------------------------------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понуђена цена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t xml:space="preserve">2) Рок за израду </w:t>
      </w:r>
      <w:r w:rsidRPr="000E699D">
        <w:rPr>
          <w:spacing w:val="-4"/>
        </w:rPr>
        <w:t>Просторног плана подручја посебне намене</w:t>
      </w:r>
      <w:r w:rsidRPr="000E699D">
        <w:t xml:space="preserve"> – максимално 30 бодова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t xml:space="preserve">по формули: 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 xml:space="preserve">30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>најкраћи понуђени рок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------------------------------------------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понуђени рок</w:t>
      </w:r>
    </w:p>
    <w:p w:rsidR="00AD7BE3" w:rsidRPr="000E699D" w:rsidRDefault="00AD7BE3" w:rsidP="00AD7BE3">
      <w:pPr>
        <w:tabs>
          <w:tab w:val="left" w:pos="270"/>
          <w:tab w:val="left" w:pos="990"/>
        </w:tabs>
        <w:spacing w:before="120" w:after="120"/>
        <w:ind w:firstLine="720"/>
      </w:pPr>
      <w:r w:rsidRPr="000E699D">
        <w:t xml:space="preserve">3) Референце предложеног руководиоца израде – максимално 30 бодова </w:t>
      </w:r>
    </w:p>
    <w:p w:rsidR="00AD7BE3" w:rsidRPr="000E699D" w:rsidRDefault="00AD7BE3" w:rsidP="00AD7BE3">
      <w:pPr>
        <w:pStyle w:val="a"/>
        <w:spacing w:after="120"/>
        <w:ind w:firstLine="720"/>
        <w:rPr>
          <w:rFonts w:ascii="Times New Roman" w:hAnsi="Times New Roman" w:cs="Times New Roman"/>
          <w:lang w:val="sr-Cyrl-CS"/>
        </w:rPr>
      </w:pPr>
      <w:r w:rsidRPr="000E699D">
        <w:rPr>
          <w:rFonts w:ascii="Times New Roman" w:hAnsi="Times New Roman" w:cs="Times New Roman"/>
          <w:lang w:val="sr-Cyrl-CS"/>
        </w:rPr>
        <w:t xml:space="preserve">Елемент критеријума ће се оцењивати према достављеним доказима – потврде правних лица, да су лица са важећом лиценцом 100 издатом од стране Инжињерске коморе Србије, у својству одговорних планера, руководила </w:t>
      </w:r>
      <w:r w:rsidRPr="000E699D">
        <w:rPr>
          <w:rFonts w:ascii="Times New Roman" w:hAnsi="Times New Roman" w:cs="Times New Roman"/>
        </w:rPr>
        <w:t xml:space="preserve">израдом усвојених просторних планова подручја посебне намене </w:t>
      </w:r>
      <w:r w:rsidRPr="000E699D">
        <w:rPr>
          <w:rFonts w:ascii="Times New Roman" w:hAnsi="Times New Roman" w:cs="Times New Roman"/>
          <w:lang w:val="sr-Cyrl-CS"/>
        </w:rPr>
        <w:t>за заштићена природна добра, односно за подручја са могућношћу коришћења туристичких потенцијала</w:t>
      </w:r>
      <w:r w:rsidRPr="000E699D">
        <w:rPr>
          <w:rStyle w:val="CharacterStyle19"/>
          <w:rFonts w:ascii="Times New Roman" w:hAnsi="Times New Roman" w:cs="Times New Roman"/>
        </w:rPr>
        <w:t>. О</w:t>
      </w:r>
      <w:r w:rsidRPr="000E699D">
        <w:rPr>
          <w:rFonts w:ascii="Times New Roman" w:hAnsi="Times New Roman" w:cs="Times New Roman"/>
        </w:rPr>
        <w:t>цењива</w:t>
      </w:r>
      <w:r w:rsidRPr="000E699D">
        <w:rPr>
          <w:rFonts w:ascii="Times New Roman" w:hAnsi="Times New Roman" w:cs="Times New Roman"/>
          <w:lang w:val="sr-Cyrl-CS"/>
        </w:rPr>
        <w:t>ће се</w:t>
      </w:r>
      <w:r w:rsidRPr="000E699D">
        <w:rPr>
          <w:rFonts w:ascii="Times New Roman" w:hAnsi="Times New Roman" w:cs="Times New Roman"/>
        </w:rPr>
        <w:t xml:space="preserve"> </w:t>
      </w:r>
      <w:r w:rsidRPr="00823895">
        <w:rPr>
          <w:rFonts w:ascii="Times New Roman" w:hAnsi="Times New Roman" w:cs="Times New Roman"/>
        </w:rPr>
        <w:t xml:space="preserve">је </w:t>
      </w:r>
      <w:r w:rsidRPr="000E699D">
        <w:rPr>
          <w:rFonts w:ascii="Times New Roman" w:hAnsi="Times New Roman" w:cs="Times New Roman"/>
        </w:rPr>
        <w:t>број израђених просторних планова.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t>по формули:</w:t>
      </w:r>
    </w:p>
    <w:p w:rsidR="00AD7BE3" w:rsidRPr="000E699D" w:rsidRDefault="00AD7BE3" w:rsidP="00AD7BE3">
      <w:pPr>
        <w:pStyle w:val="Header"/>
        <w:pBdr>
          <w:bottom w:val="dashSmallGap" w:sz="4" w:space="1" w:color="auto"/>
        </w:pBdr>
        <w:jc w:val="center"/>
      </w:pPr>
      <w:r w:rsidRPr="000E699D">
        <w:t xml:space="preserve">30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 xml:space="preserve">број руковођења израдом усвојених ППППН </w:t>
      </w:r>
    </w:p>
    <w:p w:rsidR="00AD7BE3" w:rsidRPr="000E699D" w:rsidRDefault="00AD7BE3" w:rsidP="00AD7BE3">
      <w:pPr>
        <w:pStyle w:val="Header"/>
        <w:jc w:val="center"/>
      </w:pPr>
      <w:r w:rsidRPr="000E699D">
        <w:t>највише руковођења израдом усвојених ППППН</w:t>
      </w:r>
    </w:p>
    <w:p w:rsidR="00AD7BE3" w:rsidRDefault="00AD7BE3" w:rsidP="00AD7BE3">
      <w:r w:rsidRPr="000E699D">
        <w:t>У случају да после оцењивања понуда две исправне и самосталне понуде остваре једнак број пондера, Наручилац ће међу њима изабрати понуду оног понуђача који има</w:t>
      </w:r>
    </w:p>
    <w:p w:rsidR="00AD7BE3" w:rsidRPr="00B12F2B" w:rsidRDefault="00AD7BE3" w:rsidP="000E5EC7">
      <w:pPr>
        <w:jc w:val="both"/>
        <w:rPr>
          <w:b/>
          <w:lang w:val="sr-Cyrl-CS"/>
        </w:rPr>
      </w:pPr>
    </w:p>
    <w:p w:rsidR="00AC7A62" w:rsidRDefault="00AC7A62" w:rsidP="00AC7A62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D23CF4" w:rsidRPr="00B12F2B" w:rsidRDefault="00D23CF4" w:rsidP="00AC7A62">
      <w:pPr>
        <w:rPr>
          <w:lang w:val="sr-Cyrl-CS"/>
        </w:rPr>
      </w:pPr>
    </w:p>
    <w:p w:rsidR="00AD7BE3" w:rsidRPr="000E699D" w:rsidRDefault="00AD7BE3" w:rsidP="00AD7BE3">
      <w:pPr>
        <w:spacing w:before="120" w:after="120"/>
        <w:ind w:firstLine="720"/>
      </w:pPr>
      <w:r w:rsidRPr="000E699D">
        <w:t>Максималан број пондера по овом услову је 30 (тридесет).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720"/>
        <w:gridCol w:w="1370"/>
      </w:tblGrid>
      <w:tr w:rsidR="00AD7BE3" w:rsidRPr="000E699D" w:rsidTr="00A76325">
        <w:trPr>
          <w:trHeight w:val="28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</w:pPr>
            <w:r w:rsidRPr="000E699D">
              <w:t>Ред. бр.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pStyle w:val="Heading2"/>
              <w:spacing w:before="120" w:after="120"/>
              <w:ind w:firstLine="720"/>
              <w:jc w:val="both"/>
              <w:rPr>
                <w:bCs/>
                <w:sz w:val="24"/>
              </w:rPr>
            </w:pPr>
            <w:r w:rsidRPr="000E699D">
              <w:rPr>
                <w:bCs/>
                <w:sz w:val="24"/>
              </w:rPr>
              <w:t>ОПИС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rPr>
                <w:bCs/>
              </w:rPr>
            </w:pPr>
            <w:r w:rsidRPr="000E699D">
              <w:rPr>
                <w:bCs/>
              </w:rPr>
              <w:t>Број</w:t>
            </w:r>
            <w:r w:rsidRPr="000E699D">
              <w:t xml:space="preserve"> </w:t>
            </w:r>
            <w:r w:rsidRPr="000E699D">
              <w:rPr>
                <w:bCs/>
              </w:rPr>
              <w:t xml:space="preserve">пондера </w:t>
            </w:r>
          </w:p>
        </w:tc>
      </w:tr>
      <w:tr w:rsidR="00AD7BE3" w:rsidRPr="000E699D" w:rsidTr="00A76325">
        <w:trPr>
          <w:trHeight w:val="31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</w:pPr>
            <w:r w:rsidRPr="000E699D"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</w:pPr>
            <w:r w:rsidRPr="000E699D">
              <w:t xml:space="preserve">Руковођење израдом усвојених ППППН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30</w:t>
            </w:r>
          </w:p>
        </w:tc>
      </w:tr>
      <w:tr w:rsidR="00AD7BE3" w:rsidRPr="000E699D" w:rsidTr="00A76325">
        <w:trPr>
          <w:trHeight w:val="381"/>
          <w:jc w:val="center"/>
        </w:trPr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УКУПНО ПОНДЕРА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7BE3" w:rsidRPr="000E699D" w:rsidRDefault="00AD7BE3" w:rsidP="00A76325">
            <w:pPr>
              <w:spacing w:before="120" w:after="120"/>
              <w:ind w:firstLine="720"/>
            </w:pPr>
            <w:r w:rsidRPr="000E699D">
              <w:t>30</w:t>
            </w:r>
          </w:p>
        </w:tc>
      </w:tr>
    </w:tbl>
    <w:p w:rsidR="00AD7BE3" w:rsidRPr="000E699D" w:rsidRDefault="00AD7BE3" w:rsidP="00AD7BE3">
      <w:pPr>
        <w:spacing w:before="120" w:after="120"/>
        <w:ind w:firstLine="720"/>
      </w:pPr>
      <w:r w:rsidRPr="000E699D">
        <w:t>Референце из тачке три доказати потврдама или фотокопијама уговора.</w:t>
      </w:r>
    </w:p>
    <w:p w:rsidR="00AD7BE3" w:rsidRPr="000E699D" w:rsidRDefault="00AD7BE3" w:rsidP="00AD7BE3">
      <w:pPr>
        <w:spacing w:before="120" w:after="120"/>
        <w:ind w:firstLine="720"/>
      </w:pPr>
      <w:r w:rsidRPr="000E699D">
        <w:t>МЕТОДОЛОГИЈА ЗА ДОДЕЛУ ПОНДЕРА</w:t>
      </w:r>
    </w:p>
    <w:p w:rsidR="00AD7BE3" w:rsidRPr="000E699D" w:rsidRDefault="00AD7BE3" w:rsidP="00AD7BE3">
      <w:pPr>
        <w:pStyle w:val="Header"/>
        <w:spacing w:before="120" w:after="120"/>
        <w:ind w:firstLine="720"/>
        <w:rPr>
          <w:lang w:val="ru-RU"/>
        </w:rPr>
      </w:pPr>
      <w:r w:rsidRPr="000E699D">
        <w:t>За избор најбоље понуде Наручилац ће применити критеријум економски најповољније понуде, при чему се за поједине елементе критеријума одређују следећи релативни значаји (пондери):</w:t>
      </w:r>
    </w:p>
    <w:p w:rsidR="00AD7BE3" w:rsidRPr="000E699D" w:rsidRDefault="00AD7BE3" w:rsidP="00AD7BE3">
      <w:pPr>
        <w:pStyle w:val="Header"/>
        <w:spacing w:before="120" w:after="120"/>
        <w:ind w:firstLine="720"/>
        <w:rPr>
          <w:lang w:val="ru-RU"/>
        </w:rPr>
      </w:pPr>
      <w:r w:rsidRPr="000E699D">
        <w:t xml:space="preserve">1) Цена израде </w:t>
      </w:r>
      <w:r w:rsidRPr="000E699D">
        <w:rPr>
          <w:spacing w:val="-4"/>
        </w:rPr>
        <w:t>Просторног плана подручја посебне намене</w:t>
      </w:r>
      <w:r w:rsidRPr="000E699D">
        <w:t xml:space="preserve"> – максимално 40 бодова</w:t>
      </w:r>
    </w:p>
    <w:p w:rsidR="00AD7BE3" w:rsidRPr="000E699D" w:rsidRDefault="00AD7BE3" w:rsidP="00AD7BE3">
      <w:pPr>
        <w:pStyle w:val="Header"/>
        <w:spacing w:before="120" w:after="120"/>
      </w:pPr>
      <w:r w:rsidRPr="000E699D">
        <w:t xml:space="preserve">по формули:           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 xml:space="preserve">40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>најнижа понуђена цена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------------------------------------------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понуђена цена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lastRenderedPageBreak/>
        <w:t xml:space="preserve">2) Рок за израду </w:t>
      </w:r>
      <w:r w:rsidRPr="000E699D">
        <w:rPr>
          <w:spacing w:val="-4"/>
        </w:rPr>
        <w:t>Просторног плана подручја посебне намене</w:t>
      </w:r>
      <w:r w:rsidRPr="000E699D">
        <w:t xml:space="preserve"> – максимално 30 бодова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t xml:space="preserve">по формули: 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 xml:space="preserve">30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>најкраћи понуђени рок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------------------------------------------</w:t>
      </w:r>
    </w:p>
    <w:p w:rsidR="00AD7BE3" w:rsidRPr="000E699D" w:rsidRDefault="00AD7BE3" w:rsidP="00AD7BE3">
      <w:pPr>
        <w:pStyle w:val="Header"/>
        <w:ind w:firstLine="720"/>
        <w:jc w:val="center"/>
      </w:pPr>
      <w:r w:rsidRPr="000E699D">
        <w:t>понуђени рок</w:t>
      </w:r>
    </w:p>
    <w:p w:rsidR="00AD7BE3" w:rsidRPr="000E699D" w:rsidRDefault="00AD7BE3" w:rsidP="00AD7BE3">
      <w:pPr>
        <w:tabs>
          <w:tab w:val="left" w:pos="270"/>
          <w:tab w:val="left" w:pos="990"/>
        </w:tabs>
        <w:spacing w:before="120" w:after="120"/>
        <w:ind w:firstLine="720"/>
      </w:pPr>
      <w:r w:rsidRPr="000E699D">
        <w:t xml:space="preserve">3) Референце предложеног руководиоца израде – максимално 30 бодова </w:t>
      </w:r>
    </w:p>
    <w:p w:rsidR="00AD7BE3" w:rsidRPr="000E699D" w:rsidRDefault="00AD7BE3" w:rsidP="00AD7BE3">
      <w:pPr>
        <w:pStyle w:val="a"/>
        <w:spacing w:after="120"/>
        <w:ind w:firstLine="720"/>
        <w:rPr>
          <w:rFonts w:ascii="Times New Roman" w:hAnsi="Times New Roman" w:cs="Times New Roman"/>
          <w:lang w:val="sr-Cyrl-CS"/>
        </w:rPr>
      </w:pPr>
      <w:r w:rsidRPr="000E699D">
        <w:rPr>
          <w:rFonts w:ascii="Times New Roman" w:hAnsi="Times New Roman" w:cs="Times New Roman"/>
          <w:lang w:val="sr-Cyrl-CS"/>
        </w:rPr>
        <w:t xml:space="preserve">Елемент критеријума ће се оцењивати према достављеним доказима – потврде правних лица, да су лица са важећом лиценцом 100 издатом од стране Инжињерске коморе Србије, у својству одговорних планера, руководила </w:t>
      </w:r>
      <w:r w:rsidRPr="000E699D">
        <w:rPr>
          <w:rFonts w:ascii="Times New Roman" w:hAnsi="Times New Roman" w:cs="Times New Roman"/>
        </w:rPr>
        <w:t xml:space="preserve">израдом усвојених просторних планова подручја посебне намене </w:t>
      </w:r>
      <w:r w:rsidRPr="000E699D">
        <w:rPr>
          <w:rFonts w:ascii="Times New Roman" w:hAnsi="Times New Roman" w:cs="Times New Roman"/>
          <w:lang w:val="sr-Cyrl-CS"/>
        </w:rPr>
        <w:t>за заштићена природна добра, односно за подручја са могућношћу коришћења туристичких потенцијала</w:t>
      </w:r>
      <w:r w:rsidRPr="000E699D">
        <w:rPr>
          <w:rStyle w:val="CharacterStyle19"/>
          <w:rFonts w:ascii="Times New Roman" w:hAnsi="Times New Roman" w:cs="Times New Roman"/>
        </w:rPr>
        <w:t>. О</w:t>
      </w:r>
      <w:r w:rsidRPr="000E699D">
        <w:rPr>
          <w:rFonts w:ascii="Times New Roman" w:hAnsi="Times New Roman" w:cs="Times New Roman"/>
        </w:rPr>
        <w:t>цењива</w:t>
      </w:r>
      <w:r w:rsidRPr="000E699D">
        <w:rPr>
          <w:rFonts w:ascii="Times New Roman" w:hAnsi="Times New Roman" w:cs="Times New Roman"/>
          <w:lang w:val="sr-Cyrl-CS"/>
        </w:rPr>
        <w:t>ће се</w:t>
      </w:r>
      <w:r w:rsidRPr="000E699D">
        <w:rPr>
          <w:rFonts w:ascii="Times New Roman" w:hAnsi="Times New Roman" w:cs="Times New Roman"/>
        </w:rPr>
        <w:t xml:space="preserve"> </w:t>
      </w:r>
      <w:r w:rsidRPr="00823895">
        <w:rPr>
          <w:rFonts w:ascii="Times New Roman" w:hAnsi="Times New Roman" w:cs="Times New Roman"/>
        </w:rPr>
        <w:t xml:space="preserve">је </w:t>
      </w:r>
      <w:r w:rsidRPr="000E699D">
        <w:rPr>
          <w:rFonts w:ascii="Times New Roman" w:hAnsi="Times New Roman" w:cs="Times New Roman"/>
        </w:rPr>
        <w:t>број израђених просторних планова.</w:t>
      </w:r>
    </w:p>
    <w:p w:rsidR="00AD7BE3" w:rsidRPr="000E699D" w:rsidRDefault="00AD7BE3" w:rsidP="00AD7BE3">
      <w:pPr>
        <w:pStyle w:val="Header"/>
        <w:spacing w:before="120" w:after="120"/>
        <w:ind w:firstLine="720"/>
      </w:pPr>
      <w:r w:rsidRPr="000E699D">
        <w:t>по формули:</w:t>
      </w:r>
    </w:p>
    <w:p w:rsidR="00AD7BE3" w:rsidRPr="000E699D" w:rsidRDefault="00AD7BE3" w:rsidP="00AD7BE3">
      <w:pPr>
        <w:pStyle w:val="Header"/>
        <w:pBdr>
          <w:bottom w:val="dashSmallGap" w:sz="4" w:space="1" w:color="auto"/>
        </w:pBdr>
        <w:jc w:val="center"/>
      </w:pPr>
      <w:r w:rsidRPr="000E699D">
        <w:t xml:space="preserve">30  </w:t>
      </w:r>
      <w:r w:rsidRPr="000E699D">
        <w:rPr>
          <w:lang w:val="sl-SI"/>
        </w:rPr>
        <w:t xml:space="preserve">X </w:t>
      </w:r>
      <w:r w:rsidRPr="000E699D">
        <w:rPr>
          <w:lang w:val="sr-Latn-CS"/>
        </w:rPr>
        <w:t xml:space="preserve"> </w:t>
      </w:r>
      <w:r w:rsidRPr="000E699D">
        <w:t xml:space="preserve">број руковођења израдом усвојених ППППН </w:t>
      </w:r>
    </w:p>
    <w:p w:rsidR="00AD7BE3" w:rsidRPr="000E699D" w:rsidRDefault="00AD7BE3" w:rsidP="00AD7BE3">
      <w:pPr>
        <w:pStyle w:val="Header"/>
        <w:jc w:val="center"/>
      </w:pPr>
      <w:r w:rsidRPr="000E699D">
        <w:t>највише руковођења израдом усвојених ППППН</w:t>
      </w:r>
    </w:p>
    <w:p w:rsidR="00AD7BE3" w:rsidRPr="0065428D" w:rsidRDefault="00AD7BE3" w:rsidP="0065428D">
      <w:r w:rsidRPr="000E699D">
        <w:t>У случају да после оцењивања понуда две исправне и самосталне понуде остваре једнак број пондера, Наручилац ће међу њима изабрати понуду оног понуђача који има</w:t>
      </w:r>
    </w:p>
    <w:p w:rsidR="00AD7BE3" w:rsidRDefault="00AD7BE3" w:rsidP="00AD7BE3">
      <w:pPr>
        <w:jc w:val="both"/>
        <w:rPr>
          <w:b/>
          <w:lang w:val="sr-Cyrl-CS"/>
        </w:rPr>
      </w:pPr>
    </w:p>
    <w:p w:rsidR="009F71C1" w:rsidRPr="00823895" w:rsidRDefault="009F71C1" w:rsidP="009F71C1">
      <w:pPr>
        <w:spacing w:before="120" w:after="120"/>
        <w:rPr>
          <w:b/>
          <w:i/>
          <w:u w:val="single"/>
        </w:rPr>
      </w:pPr>
      <w:r w:rsidRPr="00823895">
        <w:rPr>
          <w:b/>
          <w:i/>
          <w:u w:val="single"/>
        </w:rPr>
        <w:t xml:space="preserve"> НА СТРАНИ </w:t>
      </w:r>
      <w:r>
        <w:rPr>
          <w:b/>
          <w:i/>
          <w:u w:val="single"/>
        </w:rPr>
        <w:t>36.</w:t>
      </w:r>
    </w:p>
    <w:p w:rsidR="009F71C1" w:rsidRDefault="009F71C1" w:rsidP="009F71C1">
      <w:pPr>
        <w:rPr>
          <w:rFonts w:eastAsia="TimesNewRomanPSMT"/>
          <w:b/>
          <w:bCs/>
        </w:rPr>
      </w:pPr>
    </w:p>
    <w:p w:rsidR="009F71C1" w:rsidRDefault="009F71C1" w:rsidP="009F71C1">
      <w:pPr>
        <w:rPr>
          <w:i/>
          <w:iCs/>
        </w:rPr>
      </w:pPr>
      <w:r w:rsidRPr="00255F99">
        <w:rPr>
          <w:rFonts w:eastAsia="TimesNewRomanPSMT"/>
          <w:b/>
          <w:bCs/>
        </w:rPr>
        <w:t>5) ОПИС ПРЕДМЕТА НАБАВКЕ</w:t>
      </w:r>
      <w:r w:rsidRPr="00255F99">
        <w:rPr>
          <w:i/>
          <w:iCs/>
        </w:rPr>
        <w:t xml:space="preserve"> </w:t>
      </w:r>
    </w:p>
    <w:p w:rsidR="009F71C1" w:rsidRDefault="009F71C1" w:rsidP="009F71C1">
      <w:pPr>
        <w:rPr>
          <w:rFonts w:eastAsia="TimesNewRomanPSMT"/>
          <w:b/>
          <w:bCs/>
        </w:rPr>
      </w:pPr>
      <w:r>
        <w:t xml:space="preserve">Пружање услуге израде </w:t>
      </w:r>
      <w:r w:rsidRPr="00787B90">
        <w:rPr>
          <w:lang w:val="ru-RU"/>
        </w:rPr>
        <w:t xml:space="preserve">Просторног плана подручја посебне намене </w:t>
      </w:r>
      <w:r>
        <w:rPr>
          <w:lang w:val="ru-RU"/>
        </w:rPr>
        <w:t xml:space="preserve"> Специјалног резервата природе</w:t>
      </w:r>
      <w:r w:rsidRPr="00787B90">
        <w:t>„</w:t>
      </w:r>
      <w:r>
        <w:t>Јерма</w:t>
      </w:r>
      <w:r w:rsidRPr="00787B90">
        <w:t>“</w:t>
      </w:r>
      <w:r w:rsidRPr="00255F99">
        <w:rPr>
          <w:rFonts w:eastAsia="TimesNewRomanPSMT"/>
          <w:b/>
          <w:bCs/>
        </w:rPr>
        <w:t xml:space="preserve"> </w:t>
      </w:r>
    </w:p>
    <w:p w:rsidR="009F71C1" w:rsidRPr="009E24F7" w:rsidRDefault="009F71C1" w:rsidP="009F71C1">
      <w:pPr>
        <w:rPr>
          <w:rFonts w:eastAsia="TimesNewRomanPSMT"/>
          <w:b/>
          <w:bCs/>
        </w:rPr>
      </w:pPr>
    </w:p>
    <w:tbl>
      <w:tblPr>
        <w:tblW w:w="0" w:type="auto"/>
        <w:tblInd w:w="303" w:type="dxa"/>
        <w:tblLayout w:type="fixed"/>
        <w:tblLook w:val="04A0" w:firstRow="1" w:lastRow="0" w:firstColumn="1" w:lastColumn="0" w:noHBand="0" w:noVBand="1"/>
      </w:tblPr>
      <w:tblGrid>
        <w:gridCol w:w="5250"/>
        <w:gridCol w:w="3375"/>
      </w:tblGrid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9F71C1" w:rsidRPr="00255F99" w:rsidRDefault="009F71C1" w:rsidP="00A76325">
            <w:pPr>
              <w:rPr>
                <w:rFonts w:eastAsia="TimesNewRomanPSMT"/>
                <w:bCs/>
                <w:color w:val="FF0000"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 xml:space="preserve">Укупна цена без ПДВ-а </w:t>
            </w:r>
          </w:p>
          <w:p w:rsidR="009F71C1" w:rsidRPr="00255F99" w:rsidRDefault="009F71C1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  <w:p w:rsidR="009F71C1" w:rsidRPr="00255F99" w:rsidRDefault="009F71C1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</w:tr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9F71C1" w:rsidRPr="00255F99" w:rsidRDefault="009F71C1" w:rsidP="00A76325">
            <w:pPr>
              <w:rPr>
                <w:rFonts w:eastAsia="TimesNewRomanPSMT"/>
                <w:bCs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>Укупна цена са ПДВ-ом</w:t>
            </w:r>
          </w:p>
          <w:p w:rsidR="009F71C1" w:rsidRPr="00255F99" w:rsidRDefault="009F71C1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</w:tr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9F71C1" w:rsidRPr="00255F99" w:rsidRDefault="009F71C1" w:rsidP="00A76325">
            <w:pPr>
              <w:rPr>
                <w:rFonts w:eastAsia="TimesNewRomanPSMT"/>
                <w:bCs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>Рок важења понуде</w:t>
            </w:r>
          </w:p>
          <w:p w:rsidR="009F71C1" w:rsidRPr="00255F99" w:rsidRDefault="009F71C1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71C1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9F71C1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  <w:t xml:space="preserve">Рок израде </w:t>
            </w:r>
            <w:r w:rsidRPr="00787B90">
              <w:t>ППППН</w:t>
            </w:r>
            <w:r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  <w:t xml:space="preserve"> </w:t>
            </w:r>
          </w:p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71C1" w:rsidRPr="007D738C" w:rsidRDefault="009F71C1" w:rsidP="00A76325">
            <w:pPr>
              <w:pStyle w:val="Header"/>
            </w:pPr>
            <w:r w:rsidRPr="004343C6">
              <w:t xml:space="preserve">Број руковођења израдом усвојених </w:t>
            </w:r>
            <w:r w:rsidRPr="007D738C">
              <w:t>ППППН за заштићена природна добра, односно за подручја са могућношћу коришћења туристичких потенцијала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9F71C1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C1" w:rsidRPr="00255F99" w:rsidRDefault="009F71C1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  <w:p w:rsidR="009F71C1" w:rsidRPr="00255F99" w:rsidRDefault="009F71C1" w:rsidP="00A76325">
            <w:pPr>
              <w:rPr>
                <w:rFonts w:eastAsia="TimesNewRomanPSMT"/>
                <w:bCs/>
                <w:lang w:val="en-US"/>
              </w:rPr>
            </w:pPr>
            <w:r w:rsidRPr="00255F99">
              <w:rPr>
                <w:rFonts w:eastAsia="TimesNewRomanPSMT"/>
                <w:bCs/>
              </w:rPr>
              <w:t xml:space="preserve">Место </w:t>
            </w:r>
          </w:p>
          <w:p w:rsidR="009F71C1" w:rsidRPr="00255F99" w:rsidRDefault="009F71C1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C1" w:rsidRPr="00255F99" w:rsidRDefault="009F71C1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</w:tc>
      </w:tr>
    </w:tbl>
    <w:p w:rsidR="009F71C1" w:rsidRPr="00255F99" w:rsidRDefault="009F71C1" w:rsidP="009F71C1">
      <w:pPr>
        <w:ind w:left="720" w:firstLine="720"/>
        <w:rPr>
          <w:rFonts w:eastAsia="Arial Unicode MS"/>
          <w:color w:val="000000"/>
          <w:kern w:val="2"/>
          <w:lang w:eastAsia="ar-SA"/>
        </w:rPr>
      </w:pPr>
    </w:p>
    <w:p w:rsidR="009F71C1" w:rsidRPr="00255F99" w:rsidRDefault="009F71C1" w:rsidP="009F71C1">
      <w:pPr>
        <w:ind w:left="720" w:firstLine="720"/>
        <w:rPr>
          <w:rFonts w:eastAsia="TimesNewRomanPSMT"/>
          <w:bCs/>
        </w:rPr>
      </w:pPr>
    </w:p>
    <w:p w:rsidR="009F71C1" w:rsidRPr="00255F99" w:rsidRDefault="009F71C1" w:rsidP="009F71C1">
      <w:pPr>
        <w:ind w:left="720" w:firstLine="720"/>
        <w:rPr>
          <w:rFonts w:eastAsia="TimesNewRomanPSMT"/>
          <w:bCs/>
        </w:rPr>
      </w:pPr>
      <w:r w:rsidRPr="00255F99">
        <w:rPr>
          <w:rFonts w:eastAsia="TimesNewRomanPSMT"/>
          <w:bCs/>
        </w:rPr>
        <w:t xml:space="preserve">Датум </w:t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  <w:t xml:space="preserve">              Понуђач</w:t>
      </w:r>
    </w:p>
    <w:p w:rsidR="009F71C1" w:rsidRPr="00255F99" w:rsidRDefault="009F71C1" w:rsidP="009F71C1">
      <w:pPr>
        <w:ind w:left="720" w:firstLine="720"/>
        <w:rPr>
          <w:rFonts w:eastAsia="TimesNewRomanPSMT"/>
          <w:bCs/>
        </w:rPr>
      </w:pPr>
    </w:p>
    <w:p w:rsidR="009F71C1" w:rsidRPr="00255F99" w:rsidRDefault="009F71C1" w:rsidP="009F71C1">
      <w:pPr>
        <w:ind w:left="2880" w:firstLine="720"/>
        <w:rPr>
          <w:rFonts w:eastAsia="TimesNewRomanPS-BoldMT"/>
          <w:b/>
          <w:bCs/>
          <w:i/>
          <w:iCs/>
          <w:color w:val="002060"/>
        </w:rPr>
      </w:pPr>
      <w:r w:rsidRPr="00255F99">
        <w:rPr>
          <w:rFonts w:eastAsia="TimesNewRomanPSMT"/>
          <w:bCs/>
        </w:rPr>
        <w:t xml:space="preserve">    М. П. </w:t>
      </w:r>
    </w:p>
    <w:p w:rsidR="009F71C1" w:rsidRPr="00255F99" w:rsidRDefault="009F71C1" w:rsidP="009F71C1">
      <w:pPr>
        <w:rPr>
          <w:rFonts w:eastAsia="TimesNewRomanPS-BoldMT"/>
          <w:b/>
          <w:bCs/>
          <w:i/>
          <w:iCs/>
          <w:color w:val="002060"/>
        </w:rPr>
      </w:pPr>
      <w:r w:rsidRPr="00255F9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255F99">
        <w:rPr>
          <w:rFonts w:eastAsia="TimesNewRomanPS-BoldMT"/>
          <w:b/>
          <w:bCs/>
          <w:i/>
          <w:iCs/>
          <w:color w:val="002060"/>
        </w:rPr>
        <w:tab/>
      </w:r>
      <w:r w:rsidRPr="00255F99">
        <w:rPr>
          <w:rFonts w:eastAsia="TimesNewRomanPS-BoldMT"/>
          <w:b/>
          <w:bCs/>
          <w:i/>
          <w:iCs/>
          <w:color w:val="002060"/>
        </w:rPr>
        <w:tab/>
      </w:r>
      <w:r w:rsidRPr="00255F99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9F71C1" w:rsidRPr="00255F99" w:rsidRDefault="009F71C1" w:rsidP="009F71C1">
      <w:pPr>
        <w:rPr>
          <w:rFonts w:eastAsia="TimesNewRomanPS-BoldMT"/>
          <w:b/>
          <w:bCs/>
          <w:i/>
          <w:iCs/>
          <w:color w:val="002060"/>
        </w:rPr>
      </w:pPr>
    </w:p>
    <w:p w:rsidR="009F71C1" w:rsidRPr="00255F99" w:rsidRDefault="009F71C1" w:rsidP="009F71C1">
      <w:pPr>
        <w:rPr>
          <w:rFonts w:eastAsia="TimesNewRomanPS-BoldMT"/>
          <w:b/>
          <w:bCs/>
          <w:iCs/>
          <w:color w:val="002060"/>
        </w:rPr>
      </w:pPr>
    </w:p>
    <w:p w:rsidR="009F71C1" w:rsidRPr="00255F99" w:rsidRDefault="009F71C1" w:rsidP="009F71C1">
      <w:pPr>
        <w:rPr>
          <w:rFonts w:eastAsia="Arial Unicode MS"/>
          <w:iCs/>
          <w:color w:val="000000"/>
        </w:rPr>
      </w:pPr>
      <w:r w:rsidRPr="00255F99">
        <w:rPr>
          <w:b/>
          <w:bCs/>
          <w:iCs/>
          <w:u w:val="single"/>
        </w:rPr>
        <w:t>Напомене:</w:t>
      </w:r>
    </w:p>
    <w:p w:rsidR="009F71C1" w:rsidRPr="00255F99" w:rsidRDefault="009F71C1" w:rsidP="009F71C1">
      <w:pPr>
        <w:rPr>
          <w:iCs/>
        </w:rPr>
      </w:pPr>
      <w:r w:rsidRPr="00255F99">
        <w:rPr>
          <w:iCs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9F71C1" w:rsidRPr="00255F99" w:rsidRDefault="009F71C1" w:rsidP="009F71C1">
      <w:pPr>
        <w:rPr>
          <w:b/>
          <w:iCs/>
        </w:rPr>
      </w:pPr>
      <w:r w:rsidRPr="00255F99">
        <w:rPr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9F71C1" w:rsidRDefault="009F71C1" w:rsidP="009F71C1">
      <w:pPr>
        <w:pStyle w:val="BodyText0"/>
        <w:rPr>
          <w:rFonts w:ascii="Times New Roman" w:hAnsi="Times New Roman"/>
          <w:b/>
          <w:bCs/>
          <w:i/>
          <w:szCs w:val="24"/>
          <w:u w:val="single"/>
          <w:lang w:val="en-US"/>
        </w:rPr>
      </w:pPr>
    </w:p>
    <w:p w:rsidR="009F71C1" w:rsidRPr="00255F99" w:rsidRDefault="009F71C1" w:rsidP="009F71C1">
      <w:pPr>
        <w:pStyle w:val="BodyText0"/>
        <w:jc w:val="center"/>
        <w:rPr>
          <w:rFonts w:ascii="Times New Roman" w:hAnsi="Times New Roman"/>
          <w:i/>
          <w:szCs w:val="24"/>
          <w:u w:val="single"/>
        </w:rPr>
      </w:pPr>
      <w:r w:rsidRPr="00255F99">
        <w:rPr>
          <w:rFonts w:ascii="Times New Roman" w:hAnsi="Times New Roman"/>
          <w:b/>
          <w:bCs/>
          <w:i/>
          <w:szCs w:val="24"/>
          <w:u w:val="single"/>
        </w:rPr>
        <w:t>ВАЖНА НАПОМЕНА:</w:t>
      </w:r>
    </w:p>
    <w:p w:rsidR="009F71C1" w:rsidRPr="00255F99" w:rsidRDefault="009F71C1" w:rsidP="009F71C1">
      <w:pPr>
        <w:pStyle w:val="BodyText0"/>
        <w:widowControl/>
        <w:tabs>
          <w:tab w:val="clear" w:pos="1440"/>
        </w:tabs>
        <w:spacing w:after="0"/>
        <w:ind w:left="360"/>
        <w:rPr>
          <w:rFonts w:ascii="Times New Roman" w:hAnsi="Times New Roman"/>
          <w:szCs w:val="24"/>
          <w:lang w:val="ru-RU"/>
        </w:rPr>
      </w:pPr>
    </w:p>
    <w:p w:rsidR="00AD7BE3" w:rsidRDefault="009F71C1" w:rsidP="00AD7BE3">
      <w:pPr>
        <w:pStyle w:val="BodyText0"/>
        <w:widowControl/>
        <w:numPr>
          <w:ilvl w:val="0"/>
          <w:numId w:val="5"/>
        </w:numPr>
        <w:tabs>
          <w:tab w:val="clear" w:pos="1440"/>
        </w:tabs>
        <w:spacing w:after="0"/>
        <w:rPr>
          <w:rFonts w:ascii="Times New Roman" w:hAnsi="Times New Roman"/>
          <w:szCs w:val="24"/>
          <w:lang w:val="ru-RU"/>
        </w:rPr>
      </w:pPr>
      <w:r w:rsidRPr="00255F99">
        <w:rPr>
          <w:rFonts w:ascii="Times New Roman" w:hAnsi="Times New Roman"/>
          <w:szCs w:val="24"/>
          <w:lang w:val="ru-RU"/>
        </w:rPr>
        <w:t>Свака страна понуде укљу</w:t>
      </w:r>
      <w:r w:rsidRPr="00255F99">
        <w:rPr>
          <w:rFonts w:ascii="Times New Roman" w:hAnsi="Times New Roman"/>
          <w:szCs w:val="24"/>
        </w:rPr>
        <w:t>чу</w:t>
      </w:r>
      <w:r w:rsidRPr="00255F99">
        <w:rPr>
          <w:rFonts w:ascii="Times New Roman" w:hAnsi="Times New Roman"/>
          <w:szCs w:val="24"/>
          <w:lang w:val="ru-RU"/>
        </w:rPr>
        <w:t>јући и горе наведена документа, спецификације и прилоге, мора бити потписана од стране овлашћеног лица и оверена печатом понуђача.</w:t>
      </w:r>
    </w:p>
    <w:p w:rsidR="00D23CF4" w:rsidRPr="0053488F" w:rsidRDefault="00D23CF4" w:rsidP="008C354F">
      <w:pPr>
        <w:pStyle w:val="BodyText0"/>
        <w:widowControl/>
        <w:tabs>
          <w:tab w:val="clear" w:pos="1440"/>
        </w:tabs>
        <w:spacing w:after="0"/>
        <w:ind w:left="720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9F71C1" w:rsidRPr="00B12F2B" w:rsidRDefault="009F71C1" w:rsidP="009F71C1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AD7BE3" w:rsidRDefault="00AD7BE3" w:rsidP="00AD7BE3">
      <w:pPr>
        <w:jc w:val="both"/>
        <w:rPr>
          <w:b/>
          <w:lang w:val="sr-Cyrl-CS"/>
        </w:rPr>
      </w:pPr>
    </w:p>
    <w:p w:rsidR="00C069CA" w:rsidRDefault="00C069CA" w:rsidP="00C069CA">
      <w:pPr>
        <w:rPr>
          <w:i/>
          <w:iCs/>
        </w:rPr>
      </w:pPr>
      <w:r w:rsidRPr="00255F99">
        <w:rPr>
          <w:rFonts w:eastAsia="TimesNewRomanPSMT"/>
          <w:b/>
          <w:bCs/>
        </w:rPr>
        <w:t>5) ОПИС ПРЕДМЕТА НАБАВКЕ</w:t>
      </w:r>
      <w:r w:rsidRPr="00255F99">
        <w:rPr>
          <w:i/>
          <w:iCs/>
        </w:rPr>
        <w:t xml:space="preserve"> </w:t>
      </w:r>
    </w:p>
    <w:p w:rsidR="00C069CA" w:rsidRDefault="00C069CA" w:rsidP="00C069CA">
      <w:pPr>
        <w:rPr>
          <w:rFonts w:eastAsia="TimesNewRomanPSMT"/>
          <w:b/>
          <w:bCs/>
        </w:rPr>
      </w:pPr>
      <w:r>
        <w:t xml:space="preserve">Пружање услуге израде </w:t>
      </w:r>
      <w:r w:rsidRPr="00787B90">
        <w:rPr>
          <w:lang w:val="ru-RU"/>
        </w:rPr>
        <w:t xml:space="preserve">Просторног плана подручја посебне намене </w:t>
      </w:r>
      <w:r>
        <w:rPr>
          <w:lang w:val="ru-RU"/>
        </w:rPr>
        <w:t xml:space="preserve"> Специјалног резервата природе</w:t>
      </w:r>
      <w:r w:rsidRPr="00787B90">
        <w:t>„</w:t>
      </w:r>
      <w:r>
        <w:t>Јерма</w:t>
      </w:r>
      <w:r w:rsidRPr="00787B90">
        <w:t>“</w:t>
      </w:r>
      <w:r w:rsidRPr="00255F99">
        <w:rPr>
          <w:rFonts w:eastAsia="TimesNewRomanPSMT"/>
          <w:b/>
          <w:bCs/>
        </w:rPr>
        <w:t xml:space="preserve"> </w:t>
      </w:r>
    </w:p>
    <w:p w:rsidR="00C069CA" w:rsidRPr="009E24F7" w:rsidRDefault="00C069CA" w:rsidP="00C069CA">
      <w:pPr>
        <w:rPr>
          <w:rFonts w:eastAsia="TimesNewRomanPSMT"/>
          <w:b/>
          <w:bCs/>
        </w:rPr>
      </w:pPr>
    </w:p>
    <w:tbl>
      <w:tblPr>
        <w:tblW w:w="0" w:type="auto"/>
        <w:tblInd w:w="303" w:type="dxa"/>
        <w:tblLayout w:type="fixed"/>
        <w:tblLook w:val="04A0" w:firstRow="1" w:lastRow="0" w:firstColumn="1" w:lastColumn="0" w:noHBand="0" w:noVBand="1"/>
      </w:tblPr>
      <w:tblGrid>
        <w:gridCol w:w="5250"/>
        <w:gridCol w:w="3375"/>
      </w:tblGrid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C069CA" w:rsidRPr="00255F99" w:rsidRDefault="00C069CA" w:rsidP="00A76325">
            <w:pPr>
              <w:rPr>
                <w:rFonts w:eastAsia="TimesNewRomanPSMT"/>
                <w:bCs/>
                <w:color w:val="FF0000"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 xml:space="preserve">Укупна цена без ПДВ-а </w:t>
            </w:r>
          </w:p>
          <w:p w:rsidR="00C069CA" w:rsidRPr="00255F99" w:rsidRDefault="00C069CA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  <w:p w:rsidR="00C069CA" w:rsidRPr="00255F99" w:rsidRDefault="00C069CA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</w:tr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C069CA" w:rsidRPr="00255F99" w:rsidRDefault="00C069CA" w:rsidP="00A76325">
            <w:pPr>
              <w:rPr>
                <w:rFonts w:eastAsia="TimesNewRomanPSMT"/>
                <w:bCs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>Укупна цена са ПДВ-ом</w:t>
            </w:r>
          </w:p>
          <w:p w:rsidR="00C069CA" w:rsidRPr="00255F99" w:rsidRDefault="00C069CA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FF0000"/>
                <w:kern w:val="2"/>
                <w:lang w:val="ru-RU" w:eastAsia="ar-SA"/>
              </w:rPr>
            </w:pPr>
          </w:p>
        </w:tc>
      </w:tr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C069CA" w:rsidRPr="00255F99" w:rsidRDefault="00C069CA" w:rsidP="00A76325">
            <w:pPr>
              <w:rPr>
                <w:rFonts w:eastAsia="TimesNewRomanPSMT"/>
                <w:bCs/>
                <w:lang w:val="ru-RU"/>
              </w:rPr>
            </w:pPr>
            <w:r w:rsidRPr="00255F99">
              <w:rPr>
                <w:rFonts w:eastAsia="TimesNewRomanPSMT"/>
                <w:bCs/>
                <w:lang w:val="ru-RU"/>
              </w:rPr>
              <w:t>Рок важења понуде</w:t>
            </w:r>
          </w:p>
          <w:p w:rsidR="00C069CA" w:rsidRPr="00255F99" w:rsidRDefault="00C069CA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9CA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  <w:p w:rsidR="00C069CA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  <w:t xml:space="preserve">Рок израде </w:t>
            </w:r>
            <w:r w:rsidRPr="00787B90">
              <w:t>ППППН</w:t>
            </w:r>
            <w:r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  <w:t xml:space="preserve"> </w:t>
            </w:r>
          </w:p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9CA" w:rsidRDefault="00C069CA" w:rsidP="0053488F">
            <w:pPr>
              <w:pStyle w:val="Header"/>
            </w:pPr>
            <w:r w:rsidRPr="004343C6">
              <w:t xml:space="preserve">Број руковођења израдом усвојених ППППН </w:t>
            </w:r>
          </w:p>
          <w:p w:rsidR="0053488F" w:rsidRPr="004343C6" w:rsidRDefault="0053488F" w:rsidP="0053488F">
            <w:pPr>
              <w:pStyle w:val="Header"/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val="ru-RU" w:eastAsia="ar-SA"/>
              </w:rPr>
            </w:pPr>
          </w:p>
        </w:tc>
      </w:tr>
      <w:tr w:rsidR="00C069CA" w:rsidRPr="00255F99" w:rsidTr="00A76325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9CA" w:rsidRPr="00255F99" w:rsidRDefault="00C069CA" w:rsidP="00A76325">
            <w:pPr>
              <w:snapToGrid w:val="0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  <w:p w:rsidR="00C069CA" w:rsidRPr="00255F99" w:rsidRDefault="00C069CA" w:rsidP="00A76325">
            <w:pPr>
              <w:rPr>
                <w:rFonts w:eastAsia="TimesNewRomanPSMT"/>
                <w:bCs/>
                <w:lang w:val="en-US"/>
              </w:rPr>
            </w:pPr>
            <w:r w:rsidRPr="00255F99">
              <w:rPr>
                <w:rFonts w:eastAsia="TimesNewRomanPSMT"/>
                <w:bCs/>
              </w:rPr>
              <w:t xml:space="preserve">Место </w:t>
            </w:r>
          </w:p>
          <w:p w:rsidR="00C069CA" w:rsidRPr="00255F99" w:rsidRDefault="00C069CA" w:rsidP="00A76325">
            <w:pPr>
              <w:suppressAutoHyphens/>
              <w:spacing w:line="100" w:lineRule="atLeast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CA" w:rsidRPr="00255F99" w:rsidRDefault="00C069CA" w:rsidP="00A76325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color w:val="000000"/>
                <w:kern w:val="2"/>
                <w:lang w:eastAsia="ar-SA"/>
              </w:rPr>
            </w:pPr>
          </w:p>
        </w:tc>
      </w:tr>
    </w:tbl>
    <w:p w:rsidR="00C069CA" w:rsidRPr="00255F99" w:rsidRDefault="00C069CA" w:rsidP="00C069CA">
      <w:pPr>
        <w:ind w:left="720" w:firstLine="720"/>
        <w:rPr>
          <w:rFonts w:eastAsia="Arial Unicode MS"/>
          <w:color w:val="000000"/>
          <w:kern w:val="2"/>
          <w:lang w:eastAsia="ar-SA"/>
        </w:rPr>
      </w:pPr>
    </w:p>
    <w:p w:rsidR="00C069CA" w:rsidRPr="00255F99" w:rsidRDefault="00C069CA" w:rsidP="00C069CA">
      <w:pPr>
        <w:ind w:left="720" w:firstLine="720"/>
        <w:rPr>
          <w:rFonts w:eastAsia="TimesNewRomanPSMT"/>
          <w:bCs/>
        </w:rPr>
      </w:pPr>
    </w:p>
    <w:p w:rsidR="00C069CA" w:rsidRPr="00255F99" w:rsidRDefault="00C069CA" w:rsidP="00C069CA">
      <w:pPr>
        <w:ind w:left="720" w:firstLine="720"/>
        <w:rPr>
          <w:rFonts w:eastAsia="TimesNewRomanPSMT"/>
          <w:bCs/>
        </w:rPr>
      </w:pPr>
      <w:r w:rsidRPr="00255F99">
        <w:rPr>
          <w:rFonts w:eastAsia="TimesNewRomanPSMT"/>
          <w:bCs/>
        </w:rPr>
        <w:t xml:space="preserve">Датум </w:t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</w:r>
      <w:r w:rsidRPr="00255F99">
        <w:rPr>
          <w:rFonts w:eastAsia="TimesNewRomanPSMT"/>
          <w:bCs/>
        </w:rPr>
        <w:tab/>
        <w:t xml:space="preserve">              Понуђач</w:t>
      </w:r>
    </w:p>
    <w:p w:rsidR="00C069CA" w:rsidRPr="00255F99" w:rsidRDefault="00C069CA" w:rsidP="00C069CA">
      <w:pPr>
        <w:ind w:left="720" w:firstLine="720"/>
        <w:rPr>
          <w:rFonts w:eastAsia="TimesNewRomanPSMT"/>
          <w:bCs/>
        </w:rPr>
      </w:pPr>
    </w:p>
    <w:p w:rsidR="00C069CA" w:rsidRPr="00255F99" w:rsidRDefault="00C069CA" w:rsidP="00C069CA">
      <w:pPr>
        <w:ind w:left="2880" w:firstLine="720"/>
        <w:rPr>
          <w:rFonts w:eastAsia="TimesNewRomanPS-BoldMT"/>
          <w:b/>
          <w:bCs/>
          <w:i/>
          <w:iCs/>
          <w:color w:val="002060"/>
        </w:rPr>
      </w:pPr>
      <w:r w:rsidRPr="00255F99">
        <w:rPr>
          <w:rFonts w:eastAsia="TimesNewRomanPSMT"/>
          <w:bCs/>
        </w:rPr>
        <w:t xml:space="preserve">    М. П. </w:t>
      </w:r>
    </w:p>
    <w:p w:rsidR="00C069CA" w:rsidRPr="00255F99" w:rsidRDefault="00C069CA" w:rsidP="00C069CA">
      <w:pPr>
        <w:rPr>
          <w:rFonts w:eastAsia="TimesNewRomanPS-BoldMT"/>
          <w:b/>
          <w:bCs/>
          <w:i/>
          <w:iCs/>
          <w:color w:val="002060"/>
        </w:rPr>
      </w:pPr>
      <w:r w:rsidRPr="00255F9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255F99">
        <w:rPr>
          <w:rFonts w:eastAsia="TimesNewRomanPS-BoldMT"/>
          <w:b/>
          <w:bCs/>
          <w:i/>
          <w:iCs/>
          <w:color w:val="002060"/>
        </w:rPr>
        <w:tab/>
      </w:r>
      <w:r w:rsidRPr="00255F99">
        <w:rPr>
          <w:rFonts w:eastAsia="TimesNewRomanPS-BoldMT"/>
          <w:b/>
          <w:bCs/>
          <w:i/>
          <w:iCs/>
          <w:color w:val="002060"/>
        </w:rPr>
        <w:tab/>
      </w:r>
      <w:r w:rsidRPr="00255F99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C069CA" w:rsidRPr="00255F99" w:rsidRDefault="00C069CA" w:rsidP="00C069CA">
      <w:pPr>
        <w:rPr>
          <w:rFonts w:eastAsia="TimesNewRomanPS-BoldMT"/>
          <w:b/>
          <w:bCs/>
          <w:i/>
          <w:iCs/>
          <w:color w:val="002060"/>
        </w:rPr>
      </w:pPr>
    </w:p>
    <w:p w:rsidR="00C069CA" w:rsidRPr="00255F99" w:rsidRDefault="00C069CA" w:rsidP="00C069CA">
      <w:pPr>
        <w:rPr>
          <w:rFonts w:eastAsia="TimesNewRomanPS-BoldMT"/>
          <w:b/>
          <w:bCs/>
          <w:iCs/>
          <w:color w:val="002060"/>
        </w:rPr>
      </w:pPr>
    </w:p>
    <w:p w:rsidR="00C069CA" w:rsidRPr="00255F99" w:rsidRDefault="00C069CA" w:rsidP="00C069CA">
      <w:pPr>
        <w:rPr>
          <w:rFonts w:eastAsia="Arial Unicode MS"/>
          <w:iCs/>
          <w:color w:val="000000"/>
        </w:rPr>
      </w:pPr>
      <w:r w:rsidRPr="00255F99">
        <w:rPr>
          <w:b/>
          <w:bCs/>
          <w:iCs/>
          <w:u w:val="single"/>
        </w:rPr>
        <w:t>Напомене:</w:t>
      </w:r>
    </w:p>
    <w:p w:rsidR="00C069CA" w:rsidRPr="00255F99" w:rsidRDefault="00C069CA" w:rsidP="00C069CA">
      <w:pPr>
        <w:rPr>
          <w:iCs/>
        </w:rPr>
      </w:pPr>
      <w:r w:rsidRPr="00255F99">
        <w:rPr>
          <w:iCs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C069CA" w:rsidRPr="00255F99" w:rsidRDefault="00C069CA" w:rsidP="00C069CA">
      <w:pPr>
        <w:rPr>
          <w:b/>
          <w:iCs/>
        </w:rPr>
      </w:pPr>
      <w:r w:rsidRPr="00255F99">
        <w:rPr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C069CA" w:rsidRDefault="00C069CA" w:rsidP="00C069CA">
      <w:pPr>
        <w:pStyle w:val="BodyText0"/>
        <w:rPr>
          <w:rFonts w:ascii="Times New Roman" w:hAnsi="Times New Roman"/>
          <w:b/>
          <w:bCs/>
          <w:i/>
          <w:szCs w:val="24"/>
          <w:u w:val="single"/>
          <w:lang w:val="en-US"/>
        </w:rPr>
      </w:pPr>
    </w:p>
    <w:p w:rsidR="00C069CA" w:rsidRPr="00255F99" w:rsidRDefault="00C069CA" w:rsidP="00C069CA">
      <w:pPr>
        <w:pStyle w:val="BodyText0"/>
        <w:jc w:val="center"/>
        <w:rPr>
          <w:rFonts w:ascii="Times New Roman" w:hAnsi="Times New Roman"/>
          <w:i/>
          <w:szCs w:val="24"/>
          <w:u w:val="single"/>
        </w:rPr>
      </w:pPr>
      <w:r w:rsidRPr="00255F99">
        <w:rPr>
          <w:rFonts w:ascii="Times New Roman" w:hAnsi="Times New Roman"/>
          <w:b/>
          <w:bCs/>
          <w:i/>
          <w:szCs w:val="24"/>
          <w:u w:val="single"/>
        </w:rPr>
        <w:t>ВАЖНА НАПОМЕНА:</w:t>
      </w:r>
    </w:p>
    <w:p w:rsidR="00C069CA" w:rsidRPr="00255F99" w:rsidRDefault="00C069CA" w:rsidP="00C069CA">
      <w:pPr>
        <w:pStyle w:val="BodyText0"/>
        <w:widowControl/>
        <w:tabs>
          <w:tab w:val="clear" w:pos="1440"/>
        </w:tabs>
        <w:spacing w:after="0"/>
        <w:ind w:left="360"/>
        <w:rPr>
          <w:rFonts w:ascii="Times New Roman" w:hAnsi="Times New Roman"/>
          <w:szCs w:val="24"/>
          <w:lang w:val="ru-RU"/>
        </w:rPr>
      </w:pPr>
    </w:p>
    <w:p w:rsidR="00C069CA" w:rsidRPr="00255F99" w:rsidRDefault="00C069CA" w:rsidP="00C069CA">
      <w:pPr>
        <w:pStyle w:val="BodyText0"/>
        <w:widowControl/>
        <w:numPr>
          <w:ilvl w:val="0"/>
          <w:numId w:val="5"/>
        </w:numPr>
        <w:tabs>
          <w:tab w:val="clear" w:pos="1440"/>
        </w:tabs>
        <w:spacing w:after="0"/>
        <w:rPr>
          <w:rFonts w:ascii="Times New Roman" w:hAnsi="Times New Roman"/>
          <w:szCs w:val="24"/>
          <w:lang w:val="ru-RU"/>
        </w:rPr>
      </w:pPr>
      <w:r w:rsidRPr="00255F99">
        <w:rPr>
          <w:rFonts w:ascii="Times New Roman" w:hAnsi="Times New Roman"/>
          <w:szCs w:val="24"/>
          <w:lang w:val="ru-RU"/>
        </w:rPr>
        <w:t>Свака страна понуде укљу</w:t>
      </w:r>
      <w:r w:rsidRPr="00255F99">
        <w:rPr>
          <w:rFonts w:ascii="Times New Roman" w:hAnsi="Times New Roman"/>
          <w:szCs w:val="24"/>
        </w:rPr>
        <w:t>чу</w:t>
      </w:r>
      <w:r w:rsidRPr="00255F99">
        <w:rPr>
          <w:rFonts w:ascii="Times New Roman" w:hAnsi="Times New Roman"/>
          <w:szCs w:val="24"/>
          <w:lang w:val="ru-RU"/>
        </w:rPr>
        <w:t>јући и горе наведена документа, спецификације и прилоге, мора бити потписана од стране овлашћеног лица и оверена печатом понуђача.</w:t>
      </w:r>
    </w:p>
    <w:p w:rsidR="00C069CA" w:rsidRDefault="00C069CA" w:rsidP="00C069CA"/>
    <w:p w:rsidR="00C069CA" w:rsidRDefault="00C069CA" w:rsidP="00C069CA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AD7BE3" w:rsidRDefault="00AD7BE3" w:rsidP="00AD7BE3">
      <w:pPr>
        <w:jc w:val="both"/>
        <w:rPr>
          <w:b/>
          <w:lang w:val="sr-Cyrl-CS"/>
        </w:rPr>
      </w:pPr>
    </w:p>
    <w:p w:rsidR="00560397" w:rsidRPr="00F339E7" w:rsidRDefault="00560397" w:rsidP="00560397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</w:p>
    <w:sectPr w:rsidR="00560397" w:rsidRPr="00F339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43" w:rsidRDefault="00217943" w:rsidP="00DE589C">
      <w:r>
        <w:separator/>
      </w:r>
    </w:p>
  </w:endnote>
  <w:endnote w:type="continuationSeparator" w:id="0">
    <w:p w:rsidR="00217943" w:rsidRDefault="00217943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3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43" w:rsidRDefault="00217943" w:rsidP="00DE589C">
      <w:r>
        <w:separator/>
      </w:r>
    </w:p>
  </w:footnote>
  <w:footnote w:type="continuationSeparator" w:id="0">
    <w:p w:rsidR="00217943" w:rsidRDefault="00217943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5A51"/>
    <w:multiLevelType w:val="hybridMultilevel"/>
    <w:tmpl w:val="C7CEDE7C"/>
    <w:lvl w:ilvl="0" w:tplc="F68A9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16306C"/>
    <w:rsid w:val="001A3561"/>
    <w:rsid w:val="001B4D9C"/>
    <w:rsid w:val="001C479B"/>
    <w:rsid w:val="00217943"/>
    <w:rsid w:val="00227269"/>
    <w:rsid w:val="00261895"/>
    <w:rsid w:val="002D5BFC"/>
    <w:rsid w:val="003057B7"/>
    <w:rsid w:val="0033566A"/>
    <w:rsid w:val="0033652D"/>
    <w:rsid w:val="00366E70"/>
    <w:rsid w:val="00386735"/>
    <w:rsid w:val="003D7AAA"/>
    <w:rsid w:val="00463E16"/>
    <w:rsid w:val="00495B10"/>
    <w:rsid w:val="004A57E5"/>
    <w:rsid w:val="0050330E"/>
    <w:rsid w:val="0053488F"/>
    <w:rsid w:val="0053784E"/>
    <w:rsid w:val="00560397"/>
    <w:rsid w:val="005A66A7"/>
    <w:rsid w:val="006205E8"/>
    <w:rsid w:val="00634FCD"/>
    <w:rsid w:val="0065428D"/>
    <w:rsid w:val="00656E9D"/>
    <w:rsid w:val="00657546"/>
    <w:rsid w:val="00664CFB"/>
    <w:rsid w:val="00700632"/>
    <w:rsid w:val="00705618"/>
    <w:rsid w:val="007D5903"/>
    <w:rsid w:val="007D738C"/>
    <w:rsid w:val="007E356B"/>
    <w:rsid w:val="00836A0B"/>
    <w:rsid w:val="008518FA"/>
    <w:rsid w:val="0085477B"/>
    <w:rsid w:val="00865615"/>
    <w:rsid w:val="00866642"/>
    <w:rsid w:val="008A47C8"/>
    <w:rsid w:val="008B5AFF"/>
    <w:rsid w:val="008C354F"/>
    <w:rsid w:val="008E4725"/>
    <w:rsid w:val="008F4877"/>
    <w:rsid w:val="00953F24"/>
    <w:rsid w:val="009858EB"/>
    <w:rsid w:val="00987640"/>
    <w:rsid w:val="009C5749"/>
    <w:rsid w:val="009F22BD"/>
    <w:rsid w:val="009F686C"/>
    <w:rsid w:val="009F71C1"/>
    <w:rsid w:val="00A31C58"/>
    <w:rsid w:val="00A832C2"/>
    <w:rsid w:val="00A86F6A"/>
    <w:rsid w:val="00AC6BEB"/>
    <w:rsid w:val="00AC7A62"/>
    <w:rsid w:val="00AD7BE3"/>
    <w:rsid w:val="00B12F2B"/>
    <w:rsid w:val="00B4642A"/>
    <w:rsid w:val="00B939D8"/>
    <w:rsid w:val="00BD0F8B"/>
    <w:rsid w:val="00BD51ED"/>
    <w:rsid w:val="00C069CA"/>
    <w:rsid w:val="00C221C9"/>
    <w:rsid w:val="00C3367A"/>
    <w:rsid w:val="00C445D6"/>
    <w:rsid w:val="00C5459D"/>
    <w:rsid w:val="00C761AB"/>
    <w:rsid w:val="00C8094A"/>
    <w:rsid w:val="00C83742"/>
    <w:rsid w:val="00CA1C57"/>
    <w:rsid w:val="00CA2682"/>
    <w:rsid w:val="00CC7ED4"/>
    <w:rsid w:val="00D23CF4"/>
    <w:rsid w:val="00D7713D"/>
    <w:rsid w:val="00D8108D"/>
    <w:rsid w:val="00D87685"/>
    <w:rsid w:val="00DD6ECA"/>
    <w:rsid w:val="00DE589C"/>
    <w:rsid w:val="00E00F5E"/>
    <w:rsid w:val="00E175BB"/>
    <w:rsid w:val="00E20498"/>
    <w:rsid w:val="00E434C8"/>
    <w:rsid w:val="00E4488B"/>
    <w:rsid w:val="00EA7C34"/>
    <w:rsid w:val="00EF1B75"/>
    <w:rsid w:val="00F053A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D7BE3"/>
    <w:pPr>
      <w:keepNext/>
      <w:jc w:val="center"/>
      <w:outlineLvl w:val="1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AD7BE3"/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Char">
    <w:name w:val="Текст Char"/>
    <w:link w:val="a"/>
    <w:locked/>
    <w:rsid w:val="00AD7BE3"/>
    <w:rPr>
      <w:rFonts w:ascii="Arial" w:eastAsia="Times New Roman" w:hAnsi="Arial" w:cs="Arial"/>
      <w:bCs/>
      <w:sz w:val="24"/>
      <w:szCs w:val="24"/>
      <w:lang w:val="pl-PL"/>
    </w:rPr>
  </w:style>
  <w:style w:type="paragraph" w:customStyle="1" w:styleId="a">
    <w:name w:val="Текст"/>
    <w:basedOn w:val="Normal"/>
    <w:link w:val="Char"/>
    <w:rsid w:val="00AD7BE3"/>
    <w:pPr>
      <w:widowControl w:val="0"/>
      <w:kinsoku w:val="0"/>
      <w:spacing w:before="120"/>
      <w:jc w:val="both"/>
    </w:pPr>
    <w:rPr>
      <w:rFonts w:ascii="Arial" w:hAnsi="Arial" w:cs="Arial"/>
      <w:bCs/>
      <w:lang w:val="pl-PL"/>
    </w:rPr>
  </w:style>
  <w:style w:type="character" w:customStyle="1" w:styleId="CharacterStyle19">
    <w:name w:val="Character Style 19"/>
    <w:rsid w:val="00AD7BE3"/>
    <w:rPr>
      <w:sz w:val="20"/>
      <w:szCs w:val="20"/>
    </w:rPr>
  </w:style>
  <w:style w:type="paragraph" w:styleId="BodyText0">
    <w:name w:val="Body Text"/>
    <w:basedOn w:val="Normal"/>
    <w:link w:val="BodyTextChar"/>
    <w:rsid w:val="00634FCD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0"/>
    <w:rsid w:val="00634FCD"/>
    <w:rPr>
      <w:rFonts w:ascii="CTimesRoman" w:eastAsia="Times New Roman" w:hAnsi="CTimes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Snežana Šokčanić</cp:lastModifiedBy>
  <cp:revision>16</cp:revision>
  <cp:lastPrinted>2017-02-13T11:15:00Z</cp:lastPrinted>
  <dcterms:created xsi:type="dcterms:W3CDTF">2017-08-01T06:34:00Z</dcterms:created>
  <dcterms:modified xsi:type="dcterms:W3CDTF">2017-08-01T06:54:00Z</dcterms:modified>
</cp:coreProperties>
</file>