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1A5DD" w14:textId="77777777" w:rsidR="00B745BC" w:rsidRPr="00A226FD" w:rsidRDefault="00B745BC" w:rsidP="00B745BC">
      <w:pPr>
        <w:spacing w:line="256" w:lineRule="auto"/>
        <w:jc w:val="center"/>
        <w:rPr>
          <w:rFonts w:ascii="Times New Roman" w:hAnsi="Times New Roman" w:cs="Times New Roman"/>
          <w:bCs/>
          <w:sz w:val="24"/>
          <w:szCs w:val="24"/>
          <w:lang w:val="ru-RU"/>
        </w:rPr>
      </w:pPr>
      <w:r w:rsidRPr="00A226FD">
        <w:rPr>
          <w:rFonts w:ascii="Times New Roman" w:hAnsi="Times New Roman" w:cs="Times New Roman"/>
          <w:noProof/>
          <w:sz w:val="24"/>
          <w:szCs w:val="24"/>
        </w:rPr>
        <w:drawing>
          <wp:inline distT="0" distB="0" distL="0" distR="0" wp14:anchorId="11318474" wp14:editId="33B31B27">
            <wp:extent cx="342900" cy="685800"/>
            <wp:effectExtent l="0" t="0" r="0" b="0"/>
            <wp:docPr id="1" name="Picture 1" descr="077978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79780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685800"/>
                    </a:xfrm>
                    <a:prstGeom prst="rect">
                      <a:avLst/>
                    </a:prstGeom>
                    <a:noFill/>
                    <a:ln>
                      <a:noFill/>
                    </a:ln>
                  </pic:spPr>
                </pic:pic>
              </a:graphicData>
            </a:graphic>
          </wp:inline>
        </w:drawing>
      </w:r>
    </w:p>
    <w:p w14:paraId="5324D292" w14:textId="77777777" w:rsidR="00B745BC" w:rsidRPr="00A226FD" w:rsidRDefault="00B745BC" w:rsidP="00B745BC">
      <w:pPr>
        <w:pBdr>
          <w:top w:val="single" w:sz="18" w:space="1" w:color="auto"/>
          <w:left w:val="single" w:sz="18" w:space="4" w:color="auto"/>
          <w:bottom w:val="single" w:sz="18" w:space="1" w:color="auto"/>
          <w:right w:val="single" w:sz="18" w:space="4" w:color="auto"/>
        </w:pBdr>
        <w:spacing w:before="15" w:after="0" w:line="240" w:lineRule="auto"/>
        <w:jc w:val="center"/>
        <w:rPr>
          <w:rFonts w:ascii="Times New Roman" w:eastAsia="Times New Roman" w:hAnsi="Times New Roman" w:cs="Times New Roman"/>
          <w:b/>
          <w:spacing w:val="128"/>
          <w:sz w:val="24"/>
          <w:szCs w:val="24"/>
          <w:lang w:val="sr-Cyrl-CS"/>
        </w:rPr>
      </w:pPr>
      <w:r w:rsidRPr="00A226FD">
        <w:rPr>
          <w:rFonts w:ascii="Times New Roman" w:eastAsia="Times New Roman" w:hAnsi="Times New Roman" w:cs="Times New Roman"/>
          <w:b/>
          <w:spacing w:val="128"/>
          <w:sz w:val="24"/>
          <w:szCs w:val="24"/>
          <w:lang w:val="sr-Cyrl-CS"/>
        </w:rPr>
        <w:t>РЕПУБЛИКА СРБИЈА</w:t>
      </w:r>
    </w:p>
    <w:p w14:paraId="46AF0939" w14:textId="77777777" w:rsidR="00B745BC" w:rsidRPr="00A226FD" w:rsidRDefault="00B745BC" w:rsidP="00B745BC">
      <w:pPr>
        <w:pBdr>
          <w:top w:val="single" w:sz="18" w:space="1" w:color="auto"/>
          <w:left w:val="single" w:sz="18" w:space="4" w:color="auto"/>
          <w:bottom w:val="single" w:sz="18" w:space="1" w:color="auto"/>
          <w:right w:val="single" w:sz="18" w:space="4" w:color="auto"/>
        </w:pBdr>
        <w:spacing w:before="15" w:after="0" w:line="240" w:lineRule="auto"/>
        <w:rPr>
          <w:rFonts w:ascii="Times New Roman" w:eastAsia="Times New Roman" w:hAnsi="Times New Roman" w:cs="Times New Roman"/>
          <w:b/>
          <w:spacing w:val="128"/>
          <w:sz w:val="24"/>
          <w:szCs w:val="24"/>
          <w:lang w:val="sr-Cyrl-CS"/>
        </w:rPr>
      </w:pPr>
    </w:p>
    <w:p w14:paraId="4401B5E9" w14:textId="77777777" w:rsidR="00B745BC" w:rsidRPr="00A226FD" w:rsidRDefault="00B745BC" w:rsidP="00B745BC">
      <w:pPr>
        <w:pBdr>
          <w:top w:val="single" w:sz="18" w:space="1" w:color="auto"/>
          <w:left w:val="single" w:sz="18" w:space="4" w:color="auto"/>
          <w:bottom w:val="single" w:sz="18" w:space="1" w:color="auto"/>
          <w:right w:val="single" w:sz="18" w:space="4" w:color="auto"/>
        </w:pBdr>
        <w:spacing w:before="15" w:after="0" w:line="240" w:lineRule="auto"/>
        <w:jc w:val="center"/>
        <w:rPr>
          <w:rFonts w:ascii="Times New Roman" w:eastAsia="Times New Roman" w:hAnsi="Times New Roman" w:cs="Times New Roman"/>
          <w:b/>
          <w:spacing w:val="128"/>
          <w:sz w:val="24"/>
          <w:szCs w:val="24"/>
          <w:lang w:val="sr-Cyrl-CS"/>
        </w:rPr>
      </w:pPr>
      <w:r w:rsidRPr="00A226FD">
        <w:rPr>
          <w:rFonts w:ascii="Times New Roman" w:eastAsia="Times New Roman" w:hAnsi="Times New Roman" w:cs="Times New Roman"/>
          <w:b/>
          <w:spacing w:val="46"/>
          <w:sz w:val="24"/>
          <w:szCs w:val="24"/>
          <w:lang w:val="sr-Cyrl-CS"/>
        </w:rPr>
        <w:t>МИНИСТАРСТВО ГРАЂЕВИНАРСТВА, САОБРАЋАЈА И ИНФРАСТРУКТУРЕ</w:t>
      </w:r>
    </w:p>
    <w:p w14:paraId="10AC7C32" w14:textId="77777777" w:rsidR="00B745BC" w:rsidRPr="00A226FD" w:rsidRDefault="00B745BC" w:rsidP="00B745BC">
      <w:pPr>
        <w:spacing w:line="256" w:lineRule="auto"/>
        <w:jc w:val="both"/>
        <w:outlineLvl w:val="0"/>
        <w:rPr>
          <w:rFonts w:ascii="Times New Roman" w:hAnsi="Times New Roman" w:cs="Times New Roman"/>
          <w:bCs/>
          <w:sz w:val="24"/>
          <w:szCs w:val="24"/>
          <w:lang w:val="sr-Cyrl-CS"/>
        </w:rPr>
      </w:pPr>
    </w:p>
    <w:p w14:paraId="442547C1" w14:textId="6D0A2F29" w:rsidR="000377BF" w:rsidRDefault="000377BF" w:rsidP="000377BF">
      <w:pPr>
        <w:jc w:val="both"/>
      </w:pPr>
      <w:r>
        <w:rPr>
          <w:rFonts w:ascii="Times New Roman" w:hAnsi="Times New Roman" w:cs="Times New Roman"/>
          <w:sz w:val="24"/>
          <w:szCs w:val="24"/>
        </w:rPr>
        <w:t>На основу члана 7. Закона о министарствима („Службени гласник РС”, брoj 128/20), члана 41. Закона о посебним поступцима ради реализације пројекта изградње и реконструкције линијских инфраструктурних објеката од посебног значаја за Републику Србију („Службени гласник РС”, број 9/20), a вези са чланом 37. Закона посебним поступцима ради реализације пројекта изградње и реконструкције линијских инфраструктурних објеката од посебног значаја за Републику Србију, Уре</w:t>
      </w:r>
      <w:r w:rsidR="00ED1E03">
        <w:rPr>
          <w:rFonts w:ascii="Times New Roman" w:hAnsi="Times New Roman" w:cs="Times New Roman"/>
          <w:sz w:val="24"/>
          <w:szCs w:val="24"/>
          <w:lang w:val="sr-Cyrl-CS"/>
        </w:rPr>
        <w:t>д</w:t>
      </w:r>
      <w:r>
        <w:rPr>
          <w:rFonts w:ascii="Times New Roman" w:hAnsi="Times New Roman" w:cs="Times New Roman"/>
          <w:sz w:val="24"/>
          <w:szCs w:val="24"/>
        </w:rPr>
        <w:t xml:space="preserve">бе о критеријумима и начину избора стратешког партнера на реализацији Пројекта реконструкције и модернизације железничке пруге Суботица-Хоргош - граница са Мађарском </w:t>
      </w:r>
      <w:r w:rsidR="005600E4">
        <w:rPr>
          <w:rFonts w:ascii="Times New Roman" w:hAnsi="Times New Roman" w:cs="Times New Roman"/>
          <w:sz w:val="24"/>
          <w:szCs w:val="24"/>
        </w:rPr>
        <w:t>(Сегедин) („Службени гласник РС</w:t>
      </w:r>
      <w:r w:rsidR="005600E4">
        <w:rPr>
          <w:rFonts w:ascii="Times New Roman" w:hAnsi="Times New Roman" w:cs="Times New Roman"/>
          <w:sz w:val="24"/>
          <w:szCs w:val="24"/>
          <w:lang w:val="sr-Cyrl-RS"/>
        </w:rPr>
        <w:t>,</w:t>
      </w:r>
      <w:r>
        <w:rPr>
          <w:rFonts w:ascii="Times New Roman" w:hAnsi="Times New Roman" w:cs="Times New Roman"/>
          <w:sz w:val="24"/>
          <w:szCs w:val="24"/>
        </w:rPr>
        <w:t xml:space="preserve"> број 30/21), и Одлуке о образовању Радне групе за спровођење поступка избора Стратешког партнера</w:t>
      </w:r>
      <w:r>
        <w:t xml:space="preserve"> </w:t>
      </w:r>
      <w:r>
        <w:rPr>
          <w:rFonts w:ascii="Times New Roman" w:hAnsi="Times New Roman" w:cs="Times New Roman"/>
          <w:sz w:val="24"/>
          <w:szCs w:val="24"/>
        </w:rPr>
        <w:t>на реализацији Пројекта реконструкције и модернизације железничке пруге Суботица-Хоргош - граница са Мађарском (Сегедин</w:t>
      </w:r>
      <w:r w:rsidR="0005586D">
        <w:rPr>
          <w:rFonts w:ascii="Times New Roman" w:hAnsi="Times New Roman" w:cs="Times New Roman"/>
          <w:sz w:val="24"/>
          <w:szCs w:val="24"/>
        </w:rPr>
        <w:t>)</w:t>
      </w:r>
      <w:r w:rsidR="00365F97">
        <w:rPr>
          <w:rFonts w:ascii="Times New Roman" w:hAnsi="Times New Roman" w:cs="Times New Roman"/>
          <w:sz w:val="24"/>
          <w:szCs w:val="24"/>
        </w:rPr>
        <w:t>, („Службени гласник РС, број 5</w:t>
      </w:r>
      <w:r>
        <w:rPr>
          <w:rFonts w:ascii="Times New Roman" w:hAnsi="Times New Roman" w:cs="Times New Roman"/>
          <w:sz w:val="24"/>
          <w:szCs w:val="24"/>
        </w:rPr>
        <w:t>/21),</w:t>
      </w:r>
    </w:p>
    <w:p w14:paraId="653E9CCA" w14:textId="77777777" w:rsidR="00B745BC" w:rsidRPr="00A226FD" w:rsidRDefault="00B745BC" w:rsidP="00B745BC">
      <w:pPr>
        <w:spacing w:line="256" w:lineRule="auto"/>
        <w:jc w:val="center"/>
        <w:rPr>
          <w:rFonts w:ascii="Times New Roman" w:hAnsi="Times New Roman" w:cs="Times New Roman"/>
          <w:sz w:val="24"/>
          <w:szCs w:val="24"/>
          <w:lang w:val="sr-Cyrl-CS"/>
        </w:rPr>
      </w:pPr>
      <w:r w:rsidRPr="00A226FD">
        <w:rPr>
          <w:rFonts w:ascii="Times New Roman" w:hAnsi="Times New Roman" w:cs="Times New Roman"/>
          <w:sz w:val="24"/>
          <w:szCs w:val="24"/>
          <w:lang w:val="sr-Cyrl-CS"/>
        </w:rPr>
        <w:t>расписује се</w:t>
      </w:r>
    </w:p>
    <w:p w14:paraId="2E11DDE1" w14:textId="77777777" w:rsidR="00B745BC" w:rsidRPr="00A226FD" w:rsidRDefault="00B745BC" w:rsidP="00B745BC">
      <w:pPr>
        <w:spacing w:line="256" w:lineRule="auto"/>
        <w:jc w:val="center"/>
        <w:rPr>
          <w:rFonts w:ascii="Times New Roman" w:hAnsi="Times New Roman" w:cs="Times New Roman"/>
          <w:b/>
          <w:sz w:val="24"/>
          <w:szCs w:val="24"/>
          <w:lang w:val="sr-Cyrl-CS"/>
        </w:rPr>
      </w:pPr>
      <w:r w:rsidRPr="00A226FD">
        <w:rPr>
          <w:rFonts w:ascii="Times New Roman" w:hAnsi="Times New Roman" w:cs="Times New Roman"/>
          <w:b/>
          <w:sz w:val="24"/>
          <w:szCs w:val="24"/>
          <w:lang w:val="sr-Cyrl-CS"/>
        </w:rPr>
        <w:t>ЈАВНИ ПОЗИВ</w:t>
      </w:r>
    </w:p>
    <w:p w14:paraId="23DA3068" w14:textId="7416582E" w:rsidR="001A2F23" w:rsidRPr="007D6B30" w:rsidRDefault="00DA5744" w:rsidP="007D6B30">
      <w:pPr>
        <w:spacing w:line="256" w:lineRule="auto"/>
        <w:jc w:val="center"/>
        <w:rPr>
          <w:rFonts w:ascii="Times New Roman" w:hAnsi="Times New Roman" w:cs="Times New Roman"/>
          <w:b/>
          <w:sz w:val="24"/>
          <w:szCs w:val="24"/>
          <w:lang w:val="sr-Cyrl-CS"/>
        </w:rPr>
      </w:pPr>
      <w:r w:rsidRPr="00A226FD">
        <w:rPr>
          <w:rFonts w:ascii="Times New Roman" w:hAnsi="Times New Roman" w:cs="Times New Roman"/>
          <w:sz w:val="24"/>
          <w:szCs w:val="24"/>
          <w:lang w:val="sr-Cyrl-CS"/>
        </w:rPr>
        <w:t xml:space="preserve">за </w:t>
      </w:r>
      <w:r w:rsidR="001A2F23" w:rsidRPr="00A226FD">
        <w:rPr>
          <w:rFonts w:ascii="Times New Roman" w:hAnsi="Times New Roman" w:cs="Times New Roman"/>
          <w:sz w:val="24"/>
          <w:szCs w:val="24"/>
          <w:lang w:val="sr-Cyrl-CS"/>
        </w:rPr>
        <w:t xml:space="preserve">избор </w:t>
      </w:r>
      <w:r w:rsidR="001A2F23" w:rsidRPr="00A226FD">
        <w:rPr>
          <w:rFonts w:ascii="Times New Roman" w:hAnsi="Times New Roman" w:cs="Times New Roman"/>
          <w:sz w:val="24"/>
          <w:szCs w:val="24"/>
          <w:lang w:val="sr-Latn-CS"/>
        </w:rPr>
        <w:t>Стратешког партнера</w:t>
      </w:r>
      <w:r w:rsidR="00693224">
        <w:rPr>
          <w:rFonts w:ascii="Times New Roman" w:hAnsi="Times New Roman" w:cs="Times New Roman"/>
          <w:sz w:val="24"/>
          <w:szCs w:val="24"/>
        </w:rPr>
        <w:t xml:space="preserve"> </w:t>
      </w:r>
      <w:r w:rsidR="001A2F23" w:rsidRPr="00A226FD">
        <w:rPr>
          <w:rFonts w:ascii="Times New Roman" w:eastAsia="Times New Roman" w:hAnsi="Times New Roman" w:cs="Times New Roman"/>
          <w:sz w:val="24"/>
          <w:szCs w:val="24"/>
          <w:lang w:val="sr-Cyrl-CS"/>
        </w:rPr>
        <w:t>на реализацији Пројекта реконструкције и модернизације железничке пруге Суботица-Хоргош - граница са Мађарском (Сегедин)</w:t>
      </w:r>
    </w:p>
    <w:p w14:paraId="047FBE5B" w14:textId="77777777" w:rsidR="00200430" w:rsidRPr="00A226FD" w:rsidRDefault="00200430" w:rsidP="004545E7">
      <w:pPr>
        <w:shd w:val="clear" w:color="auto" w:fill="DEEAF6" w:themeFill="accent1" w:themeFillTint="33"/>
        <w:spacing w:after="120" w:line="256" w:lineRule="auto"/>
        <w:jc w:val="center"/>
        <w:rPr>
          <w:rFonts w:ascii="Times New Roman" w:hAnsi="Times New Roman" w:cs="Times New Roman"/>
          <w:b/>
          <w:sz w:val="24"/>
          <w:szCs w:val="24"/>
          <w:lang w:val="sr-Cyrl-CS"/>
        </w:rPr>
      </w:pPr>
      <w:r w:rsidRPr="00A226FD">
        <w:rPr>
          <w:rFonts w:ascii="Times New Roman" w:hAnsi="Times New Roman" w:cs="Times New Roman"/>
          <w:b/>
          <w:bCs/>
          <w:sz w:val="24"/>
          <w:szCs w:val="24"/>
          <w:lang w:val="sr-Cyrl-CS"/>
        </w:rPr>
        <w:t>ОСНОВНИ ПОДАЦИ О ЈАВНОМ ПОЗИВУ</w:t>
      </w:r>
    </w:p>
    <w:p w14:paraId="33B661DB" w14:textId="77777777" w:rsidR="00B745BC" w:rsidRPr="00A226FD" w:rsidRDefault="00B745BC" w:rsidP="00B745BC">
      <w:pPr>
        <w:spacing w:after="120" w:line="256" w:lineRule="auto"/>
        <w:jc w:val="both"/>
        <w:rPr>
          <w:rFonts w:ascii="Times New Roman" w:hAnsi="Times New Roman" w:cs="Times New Roman"/>
          <w:b/>
          <w:bCs/>
          <w:sz w:val="24"/>
          <w:szCs w:val="24"/>
          <w:lang w:val="sr-Cyrl-CS"/>
        </w:rPr>
      </w:pPr>
      <w:r w:rsidRPr="00A226FD">
        <w:rPr>
          <w:rFonts w:ascii="Times New Roman" w:hAnsi="Times New Roman" w:cs="Times New Roman"/>
          <w:b/>
          <w:bCs/>
          <w:sz w:val="24"/>
          <w:szCs w:val="24"/>
          <w:lang w:val="sr-Cyrl-CS"/>
        </w:rPr>
        <w:t>Јавни позив објављује:</w:t>
      </w:r>
    </w:p>
    <w:p w14:paraId="76D4DC42" w14:textId="77777777" w:rsidR="00B745BC" w:rsidRPr="00A226FD" w:rsidRDefault="00B745BC" w:rsidP="00B745BC">
      <w:pPr>
        <w:spacing w:after="0" w:line="256" w:lineRule="auto"/>
        <w:jc w:val="both"/>
        <w:rPr>
          <w:rFonts w:ascii="Times New Roman" w:hAnsi="Times New Roman" w:cs="Times New Roman"/>
          <w:b/>
          <w:sz w:val="24"/>
          <w:szCs w:val="24"/>
          <w:lang w:val="sr-Cyrl-CS"/>
        </w:rPr>
      </w:pPr>
      <w:r w:rsidRPr="00A226FD">
        <w:rPr>
          <w:rFonts w:ascii="Times New Roman" w:hAnsi="Times New Roman" w:cs="Times New Roman"/>
          <w:b/>
          <w:bCs/>
          <w:sz w:val="24"/>
          <w:szCs w:val="24"/>
          <w:lang w:val="sr-Cyrl-CS"/>
        </w:rPr>
        <w:t>М</w:t>
      </w:r>
      <w:r w:rsidRPr="00A226FD">
        <w:rPr>
          <w:rFonts w:ascii="Times New Roman" w:hAnsi="Times New Roman" w:cs="Times New Roman"/>
          <w:b/>
          <w:sz w:val="24"/>
          <w:szCs w:val="24"/>
          <w:lang w:val="sr-Cyrl-CS"/>
        </w:rPr>
        <w:t xml:space="preserve">инистарство грађевинарства, саобраћаја и инфраструктуре Републике Србије </w:t>
      </w:r>
    </w:p>
    <w:p w14:paraId="5F12B7AD" w14:textId="5713BC84" w:rsidR="00B745BC" w:rsidRPr="00A226FD" w:rsidRDefault="00B745BC" w:rsidP="00B745BC">
      <w:pPr>
        <w:spacing w:after="0" w:line="256" w:lineRule="auto"/>
        <w:ind w:left="1701" w:hanging="1701"/>
        <w:rPr>
          <w:rFonts w:ascii="Times New Roman" w:hAnsi="Times New Roman" w:cs="Times New Roman"/>
          <w:spacing w:val="-1"/>
          <w:sz w:val="24"/>
          <w:szCs w:val="24"/>
          <w:lang w:val="sr-Cyrl-CS"/>
        </w:rPr>
      </w:pPr>
      <w:r w:rsidRPr="00A226FD">
        <w:rPr>
          <w:rFonts w:ascii="Times New Roman" w:hAnsi="Times New Roman" w:cs="Times New Roman"/>
          <w:bCs/>
          <w:spacing w:val="-6"/>
          <w:sz w:val="24"/>
          <w:szCs w:val="24"/>
          <w:lang w:val="sr-Cyrl-CS"/>
        </w:rPr>
        <w:t>А</w:t>
      </w:r>
      <w:r w:rsidRPr="00A226FD">
        <w:rPr>
          <w:rFonts w:ascii="Times New Roman" w:hAnsi="Times New Roman" w:cs="Times New Roman"/>
          <w:bCs/>
          <w:spacing w:val="3"/>
          <w:sz w:val="24"/>
          <w:szCs w:val="24"/>
          <w:lang w:val="sr-Cyrl-CS"/>
        </w:rPr>
        <w:t>д</w:t>
      </w:r>
      <w:r w:rsidRPr="00A226FD">
        <w:rPr>
          <w:rFonts w:ascii="Times New Roman" w:hAnsi="Times New Roman" w:cs="Times New Roman"/>
          <w:bCs/>
          <w:spacing w:val="-1"/>
          <w:sz w:val="24"/>
          <w:szCs w:val="24"/>
          <w:lang w:val="sr-Cyrl-CS"/>
        </w:rPr>
        <w:t>ре</w:t>
      </w:r>
      <w:r w:rsidRPr="00A226FD">
        <w:rPr>
          <w:rFonts w:ascii="Times New Roman" w:hAnsi="Times New Roman" w:cs="Times New Roman"/>
          <w:bCs/>
          <w:spacing w:val="4"/>
          <w:sz w:val="24"/>
          <w:szCs w:val="24"/>
          <w:lang w:val="sr-Cyrl-CS"/>
        </w:rPr>
        <w:t>с</w:t>
      </w:r>
      <w:r w:rsidRPr="00A226FD">
        <w:rPr>
          <w:rFonts w:ascii="Times New Roman" w:hAnsi="Times New Roman" w:cs="Times New Roman"/>
          <w:bCs/>
          <w:spacing w:val="-6"/>
          <w:sz w:val="24"/>
          <w:szCs w:val="24"/>
          <w:lang w:val="sr-Cyrl-CS"/>
        </w:rPr>
        <w:t>а</w:t>
      </w:r>
      <w:r w:rsidRPr="00A226FD">
        <w:rPr>
          <w:rFonts w:ascii="Times New Roman" w:hAnsi="Times New Roman" w:cs="Times New Roman"/>
          <w:bCs/>
          <w:sz w:val="24"/>
          <w:szCs w:val="24"/>
          <w:lang w:val="sr-Cyrl-CS"/>
        </w:rPr>
        <w:t>:</w:t>
      </w:r>
      <w:r w:rsidR="005600E4">
        <w:rPr>
          <w:rFonts w:ascii="Times New Roman" w:hAnsi="Times New Roman" w:cs="Times New Roman"/>
          <w:bCs/>
          <w:sz w:val="24"/>
          <w:szCs w:val="24"/>
          <w:lang w:val="sr-Cyrl-CS"/>
        </w:rPr>
        <w:t xml:space="preserve"> </w:t>
      </w:r>
      <w:r w:rsidRPr="00A226FD">
        <w:rPr>
          <w:rFonts w:ascii="Times New Roman" w:hAnsi="Times New Roman" w:cs="Times New Roman"/>
          <w:bCs/>
          <w:sz w:val="24"/>
          <w:szCs w:val="24"/>
          <w:lang w:val="sr-Cyrl-CS"/>
        </w:rPr>
        <w:t>Б</w:t>
      </w:r>
      <w:r w:rsidRPr="00A226FD">
        <w:rPr>
          <w:rFonts w:ascii="Times New Roman" w:hAnsi="Times New Roman" w:cs="Times New Roman"/>
          <w:sz w:val="24"/>
          <w:szCs w:val="24"/>
          <w:lang w:val="sr-Cyrl-CS"/>
        </w:rPr>
        <w:t>е</w:t>
      </w:r>
      <w:r w:rsidRPr="00A226FD">
        <w:rPr>
          <w:rFonts w:ascii="Times New Roman" w:hAnsi="Times New Roman" w:cs="Times New Roman"/>
          <w:spacing w:val="-1"/>
          <w:sz w:val="24"/>
          <w:szCs w:val="24"/>
          <w:lang w:val="sr-Cyrl-CS"/>
        </w:rPr>
        <w:t>о</w:t>
      </w:r>
      <w:r w:rsidRPr="00A226FD">
        <w:rPr>
          <w:rFonts w:ascii="Times New Roman" w:hAnsi="Times New Roman" w:cs="Times New Roman"/>
          <w:spacing w:val="1"/>
          <w:sz w:val="24"/>
          <w:szCs w:val="24"/>
          <w:lang w:val="sr-Cyrl-CS"/>
        </w:rPr>
        <w:t>г</w:t>
      </w:r>
      <w:r w:rsidRPr="00A226FD">
        <w:rPr>
          <w:rFonts w:ascii="Times New Roman" w:hAnsi="Times New Roman" w:cs="Times New Roman"/>
          <w:sz w:val="24"/>
          <w:szCs w:val="24"/>
          <w:lang w:val="sr-Cyrl-CS"/>
        </w:rPr>
        <w:t>р</w:t>
      </w:r>
      <w:r w:rsidRPr="00A226FD">
        <w:rPr>
          <w:rFonts w:ascii="Times New Roman" w:hAnsi="Times New Roman" w:cs="Times New Roman"/>
          <w:spacing w:val="-1"/>
          <w:sz w:val="24"/>
          <w:szCs w:val="24"/>
          <w:lang w:val="sr-Cyrl-CS"/>
        </w:rPr>
        <w:t>а</w:t>
      </w:r>
      <w:r w:rsidRPr="00A226FD">
        <w:rPr>
          <w:rFonts w:ascii="Times New Roman" w:hAnsi="Times New Roman" w:cs="Times New Roman"/>
          <w:spacing w:val="1"/>
          <w:sz w:val="24"/>
          <w:szCs w:val="24"/>
          <w:lang w:val="sr-Cyrl-CS"/>
        </w:rPr>
        <w:t>д</w:t>
      </w:r>
      <w:r w:rsidRPr="00A226FD">
        <w:rPr>
          <w:rFonts w:ascii="Times New Roman" w:hAnsi="Times New Roman" w:cs="Times New Roman"/>
          <w:sz w:val="24"/>
          <w:szCs w:val="24"/>
          <w:lang w:val="sr-Cyrl-CS"/>
        </w:rPr>
        <w:t xml:space="preserve">, улица </w:t>
      </w:r>
      <w:r w:rsidRPr="00A226FD">
        <w:rPr>
          <w:rFonts w:ascii="Times New Roman" w:hAnsi="Times New Roman" w:cs="Times New Roman"/>
          <w:spacing w:val="-1"/>
          <w:sz w:val="24"/>
          <w:szCs w:val="24"/>
          <w:lang w:val="sr-Cyrl-CS"/>
        </w:rPr>
        <w:t>Немањина број 22-26</w:t>
      </w:r>
    </w:p>
    <w:p w14:paraId="6C1D50AC" w14:textId="77777777" w:rsidR="00B745BC" w:rsidRPr="00A226FD" w:rsidRDefault="00B745BC" w:rsidP="00AC23C5">
      <w:pPr>
        <w:spacing w:after="0" w:line="256" w:lineRule="auto"/>
        <w:rPr>
          <w:rFonts w:ascii="Times New Roman" w:hAnsi="Times New Roman" w:cs="Times New Roman"/>
          <w:spacing w:val="-1"/>
          <w:position w:val="-1"/>
          <w:sz w:val="24"/>
          <w:szCs w:val="24"/>
          <w:u w:val="single" w:color="000000"/>
          <w:lang w:val="sr-Cyrl-CS"/>
        </w:rPr>
      </w:pPr>
      <w:r w:rsidRPr="00A226FD">
        <w:rPr>
          <w:rFonts w:ascii="Times New Roman" w:hAnsi="Times New Roman" w:cs="Times New Roman"/>
          <w:bCs/>
          <w:position w:val="-1"/>
          <w:sz w:val="24"/>
          <w:szCs w:val="24"/>
          <w:lang w:val="sr-Cyrl-CS"/>
        </w:rPr>
        <w:t>И</w:t>
      </w:r>
      <w:r w:rsidRPr="00A226FD">
        <w:rPr>
          <w:rFonts w:ascii="Times New Roman" w:hAnsi="Times New Roman" w:cs="Times New Roman"/>
          <w:bCs/>
          <w:spacing w:val="-1"/>
          <w:position w:val="-1"/>
          <w:sz w:val="24"/>
          <w:szCs w:val="24"/>
          <w:lang w:val="sr-Cyrl-CS"/>
        </w:rPr>
        <w:t>н</w:t>
      </w:r>
      <w:r w:rsidRPr="00A226FD">
        <w:rPr>
          <w:rFonts w:ascii="Times New Roman" w:hAnsi="Times New Roman" w:cs="Times New Roman"/>
          <w:bCs/>
          <w:spacing w:val="-3"/>
          <w:position w:val="-1"/>
          <w:sz w:val="24"/>
          <w:szCs w:val="24"/>
          <w:lang w:val="sr-Cyrl-CS"/>
        </w:rPr>
        <w:t>т</w:t>
      </w:r>
      <w:r w:rsidRPr="00A226FD">
        <w:rPr>
          <w:rFonts w:ascii="Times New Roman" w:hAnsi="Times New Roman" w:cs="Times New Roman"/>
          <w:bCs/>
          <w:spacing w:val="-1"/>
          <w:position w:val="-1"/>
          <w:sz w:val="24"/>
          <w:szCs w:val="24"/>
          <w:lang w:val="sr-Cyrl-CS"/>
        </w:rPr>
        <w:t>е</w:t>
      </w:r>
      <w:r w:rsidRPr="00A226FD">
        <w:rPr>
          <w:rFonts w:ascii="Times New Roman" w:hAnsi="Times New Roman" w:cs="Times New Roman"/>
          <w:bCs/>
          <w:spacing w:val="1"/>
          <w:position w:val="-1"/>
          <w:sz w:val="24"/>
          <w:szCs w:val="24"/>
          <w:lang w:val="sr-Cyrl-CS"/>
        </w:rPr>
        <w:t>р</w:t>
      </w:r>
      <w:r w:rsidRPr="00A226FD">
        <w:rPr>
          <w:rFonts w:ascii="Times New Roman" w:hAnsi="Times New Roman" w:cs="Times New Roman"/>
          <w:bCs/>
          <w:spacing w:val="-1"/>
          <w:position w:val="-1"/>
          <w:sz w:val="24"/>
          <w:szCs w:val="24"/>
          <w:lang w:val="sr-Cyrl-CS"/>
        </w:rPr>
        <w:t>н</w:t>
      </w:r>
      <w:r w:rsidRPr="00A226FD">
        <w:rPr>
          <w:rFonts w:ascii="Times New Roman" w:hAnsi="Times New Roman" w:cs="Times New Roman"/>
          <w:bCs/>
          <w:spacing w:val="1"/>
          <w:position w:val="-1"/>
          <w:sz w:val="24"/>
          <w:szCs w:val="24"/>
          <w:lang w:val="sr-Cyrl-CS"/>
        </w:rPr>
        <w:t>е</w:t>
      </w:r>
      <w:r w:rsidRPr="00A226FD">
        <w:rPr>
          <w:rFonts w:ascii="Times New Roman" w:hAnsi="Times New Roman" w:cs="Times New Roman"/>
          <w:bCs/>
          <w:position w:val="-1"/>
          <w:sz w:val="24"/>
          <w:szCs w:val="24"/>
          <w:lang w:val="sr-Cyrl-CS"/>
        </w:rPr>
        <w:t>т</w:t>
      </w:r>
      <w:r w:rsidR="00693224">
        <w:rPr>
          <w:rFonts w:ascii="Times New Roman" w:hAnsi="Times New Roman" w:cs="Times New Roman"/>
          <w:bCs/>
          <w:position w:val="-1"/>
          <w:sz w:val="24"/>
          <w:szCs w:val="24"/>
          <w:lang w:val="sr-Cyrl-CS"/>
        </w:rPr>
        <w:t xml:space="preserve"> </w:t>
      </w:r>
      <w:r w:rsidRPr="00A226FD">
        <w:rPr>
          <w:rFonts w:ascii="Times New Roman" w:hAnsi="Times New Roman" w:cs="Times New Roman"/>
          <w:bCs/>
          <w:spacing w:val="-1"/>
          <w:position w:val="-1"/>
          <w:sz w:val="24"/>
          <w:szCs w:val="24"/>
          <w:lang w:val="sr-Cyrl-CS"/>
        </w:rPr>
        <w:t>с</w:t>
      </w:r>
      <w:r w:rsidRPr="00A226FD">
        <w:rPr>
          <w:rFonts w:ascii="Times New Roman" w:hAnsi="Times New Roman" w:cs="Times New Roman"/>
          <w:bCs/>
          <w:position w:val="-1"/>
          <w:sz w:val="24"/>
          <w:szCs w:val="24"/>
          <w:lang w:val="sr-Cyrl-CS"/>
        </w:rPr>
        <w:t>т</w:t>
      </w:r>
      <w:r w:rsidRPr="00A226FD">
        <w:rPr>
          <w:rFonts w:ascii="Times New Roman" w:hAnsi="Times New Roman" w:cs="Times New Roman"/>
          <w:bCs/>
          <w:spacing w:val="3"/>
          <w:position w:val="-1"/>
          <w:sz w:val="24"/>
          <w:szCs w:val="24"/>
          <w:lang w:val="sr-Cyrl-CS"/>
        </w:rPr>
        <w:t>р</w:t>
      </w:r>
      <w:r w:rsidRPr="00A226FD">
        <w:rPr>
          <w:rFonts w:ascii="Times New Roman" w:hAnsi="Times New Roman" w:cs="Times New Roman"/>
          <w:bCs/>
          <w:spacing w:val="-6"/>
          <w:position w:val="-1"/>
          <w:sz w:val="24"/>
          <w:szCs w:val="24"/>
          <w:lang w:val="sr-Cyrl-CS"/>
        </w:rPr>
        <w:t>а</w:t>
      </w:r>
      <w:r w:rsidRPr="00A226FD">
        <w:rPr>
          <w:rFonts w:ascii="Times New Roman" w:hAnsi="Times New Roman" w:cs="Times New Roman"/>
          <w:bCs/>
          <w:spacing w:val="-1"/>
          <w:position w:val="-1"/>
          <w:sz w:val="24"/>
          <w:szCs w:val="24"/>
          <w:lang w:val="sr-Cyrl-CS"/>
        </w:rPr>
        <w:t>н</w:t>
      </w:r>
      <w:r w:rsidRPr="00A226FD">
        <w:rPr>
          <w:rFonts w:ascii="Times New Roman" w:hAnsi="Times New Roman" w:cs="Times New Roman"/>
          <w:bCs/>
          <w:position w:val="-1"/>
          <w:sz w:val="24"/>
          <w:szCs w:val="24"/>
          <w:lang w:val="sr-Cyrl-CS"/>
        </w:rPr>
        <w:t>и</w:t>
      </w:r>
      <w:r w:rsidRPr="00A226FD">
        <w:rPr>
          <w:rFonts w:ascii="Times New Roman" w:hAnsi="Times New Roman" w:cs="Times New Roman"/>
          <w:bCs/>
          <w:spacing w:val="2"/>
          <w:position w:val="-1"/>
          <w:sz w:val="24"/>
          <w:szCs w:val="24"/>
          <w:lang w:val="sr-Cyrl-CS"/>
        </w:rPr>
        <w:t>ц</w:t>
      </w:r>
      <w:r w:rsidRPr="00A226FD">
        <w:rPr>
          <w:rFonts w:ascii="Times New Roman" w:hAnsi="Times New Roman" w:cs="Times New Roman"/>
          <w:bCs/>
          <w:spacing w:val="-6"/>
          <w:position w:val="-1"/>
          <w:sz w:val="24"/>
          <w:szCs w:val="24"/>
          <w:lang w:val="sr-Cyrl-CS"/>
        </w:rPr>
        <w:t>а</w:t>
      </w:r>
      <w:r w:rsidRPr="00A226FD">
        <w:rPr>
          <w:rFonts w:ascii="Times New Roman" w:hAnsi="Times New Roman" w:cs="Times New Roman"/>
          <w:bCs/>
          <w:position w:val="-1"/>
          <w:sz w:val="24"/>
          <w:szCs w:val="24"/>
          <w:lang w:val="sr-Cyrl-CS"/>
        </w:rPr>
        <w:t>:</w:t>
      </w:r>
      <w:r w:rsidRPr="00A226FD">
        <w:rPr>
          <w:rFonts w:ascii="Times New Roman" w:hAnsi="Times New Roman" w:cs="Times New Roman"/>
          <w:b/>
          <w:bCs/>
          <w:position w:val="-1"/>
          <w:sz w:val="24"/>
          <w:szCs w:val="24"/>
          <w:lang w:val="sr-Cyrl-CS"/>
        </w:rPr>
        <w:tab/>
      </w:r>
      <w:hyperlink r:id="rId9" w:history="1">
        <w:r w:rsidRPr="00A226FD">
          <w:rPr>
            <w:rFonts w:ascii="Times New Roman" w:hAnsi="Times New Roman" w:cs="Times New Roman"/>
            <w:spacing w:val="-1"/>
            <w:position w:val="-1"/>
            <w:sz w:val="24"/>
            <w:szCs w:val="24"/>
            <w:u w:val="single" w:color="000000"/>
          </w:rPr>
          <w:t>www</w:t>
        </w:r>
        <w:r w:rsidRPr="00A226FD">
          <w:rPr>
            <w:rFonts w:ascii="Times New Roman" w:hAnsi="Times New Roman" w:cs="Times New Roman"/>
            <w:spacing w:val="-1"/>
            <w:position w:val="-1"/>
            <w:sz w:val="24"/>
            <w:szCs w:val="24"/>
            <w:u w:val="single" w:color="000000"/>
            <w:lang w:val="sr-Cyrl-CS"/>
          </w:rPr>
          <w:t>.</w:t>
        </w:r>
        <w:r w:rsidRPr="00A226FD">
          <w:rPr>
            <w:rFonts w:ascii="Times New Roman" w:hAnsi="Times New Roman" w:cs="Times New Roman"/>
            <w:spacing w:val="-1"/>
            <w:position w:val="-1"/>
            <w:sz w:val="24"/>
            <w:szCs w:val="24"/>
            <w:u w:val="single" w:color="000000"/>
          </w:rPr>
          <w:t>mgsi</w:t>
        </w:r>
        <w:r w:rsidRPr="00A226FD">
          <w:rPr>
            <w:rFonts w:ascii="Times New Roman" w:hAnsi="Times New Roman" w:cs="Times New Roman"/>
            <w:spacing w:val="-1"/>
            <w:position w:val="-1"/>
            <w:sz w:val="24"/>
            <w:szCs w:val="24"/>
            <w:u w:val="single" w:color="000000"/>
            <w:lang w:val="sr-Cyrl-CS"/>
          </w:rPr>
          <w:t>.</w:t>
        </w:r>
        <w:r w:rsidRPr="00A226FD">
          <w:rPr>
            <w:rFonts w:ascii="Times New Roman" w:hAnsi="Times New Roman" w:cs="Times New Roman"/>
            <w:spacing w:val="-1"/>
            <w:position w:val="-1"/>
            <w:sz w:val="24"/>
            <w:szCs w:val="24"/>
            <w:u w:val="single" w:color="000000"/>
          </w:rPr>
          <w:t>gov</w:t>
        </w:r>
        <w:r w:rsidRPr="00A226FD">
          <w:rPr>
            <w:rFonts w:ascii="Times New Roman" w:hAnsi="Times New Roman" w:cs="Times New Roman"/>
            <w:spacing w:val="-1"/>
            <w:position w:val="-1"/>
            <w:sz w:val="24"/>
            <w:szCs w:val="24"/>
            <w:u w:val="single" w:color="000000"/>
            <w:lang w:val="sr-Cyrl-CS"/>
          </w:rPr>
          <w:t>.</w:t>
        </w:r>
        <w:r w:rsidRPr="00A226FD">
          <w:rPr>
            <w:rFonts w:ascii="Times New Roman" w:hAnsi="Times New Roman" w:cs="Times New Roman"/>
            <w:spacing w:val="-1"/>
            <w:position w:val="-1"/>
            <w:sz w:val="24"/>
            <w:szCs w:val="24"/>
            <w:u w:val="single" w:color="000000"/>
          </w:rPr>
          <w:t>rs</w:t>
        </w:r>
      </w:hyperlink>
    </w:p>
    <w:p w14:paraId="3BACB4BF" w14:textId="77777777" w:rsidR="00AC23C5" w:rsidRPr="00A226FD" w:rsidRDefault="00AC23C5" w:rsidP="00AC23C5">
      <w:pPr>
        <w:spacing w:after="0" w:line="256" w:lineRule="auto"/>
        <w:rPr>
          <w:rFonts w:ascii="Times New Roman" w:hAnsi="Times New Roman" w:cs="Times New Roman"/>
          <w:spacing w:val="-1"/>
          <w:position w:val="-1"/>
          <w:sz w:val="24"/>
          <w:szCs w:val="24"/>
          <w:u w:val="single" w:color="000000"/>
          <w:lang w:val="sr-Cyrl-CS"/>
        </w:rPr>
      </w:pPr>
    </w:p>
    <w:p w14:paraId="6B9ECA57" w14:textId="77777777" w:rsidR="00B745BC" w:rsidRPr="00A226FD" w:rsidRDefault="00B745BC" w:rsidP="00B745BC">
      <w:pPr>
        <w:spacing w:line="256" w:lineRule="auto"/>
        <w:ind w:left="1134" w:hanging="1134"/>
        <w:rPr>
          <w:rFonts w:ascii="Times New Roman" w:hAnsi="Times New Roman" w:cs="Times New Roman"/>
          <w:b/>
          <w:sz w:val="24"/>
          <w:szCs w:val="24"/>
          <w:highlight w:val="yellow"/>
          <w:lang w:val="sr-Cyrl-CS"/>
        </w:rPr>
      </w:pPr>
      <w:r w:rsidRPr="00A226FD">
        <w:rPr>
          <w:rFonts w:ascii="Times New Roman" w:hAnsi="Times New Roman" w:cs="Times New Roman"/>
          <w:b/>
          <w:sz w:val="24"/>
          <w:szCs w:val="24"/>
          <w:lang w:val="sr-Cyrl-CS"/>
        </w:rPr>
        <w:t>Лице за контакт:</w:t>
      </w:r>
    </w:p>
    <w:p w14:paraId="03401FB0" w14:textId="5F92779B" w:rsidR="00BB1A5F" w:rsidRDefault="00B745BC" w:rsidP="007D6B30">
      <w:pPr>
        <w:spacing w:line="256" w:lineRule="auto"/>
        <w:rPr>
          <w:rFonts w:ascii="Times New Roman" w:eastAsia="TimesNewRomanPS-BoldMT" w:hAnsi="Times New Roman" w:cs="Times New Roman"/>
          <w:bCs/>
          <w:sz w:val="24"/>
          <w:szCs w:val="24"/>
          <w:lang w:val="sr-Cyrl-CS"/>
        </w:rPr>
      </w:pPr>
      <w:r w:rsidRPr="00A226FD">
        <w:rPr>
          <w:rFonts w:ascii="Times New Roman" w:hAnsi="Times New Roman" w:cs="Times New Roman"/>
          <w:sz w:val="24"/>
          <w:szCs w:val="24"/>
          <w:lang w:val="sr-Cyrl-CS"/>
        </w:rPr>
        <w:t>Додатне информације или појашњења упућују се</w:t>
      </w:r>
      <w:r w:rsidR="00BB1A5F">
        <w:rPr>
          <w:rFonts w:ascii="Times New Roman" w:hAnsi="Times New Roman" w:cs="Times New Roman"/>
          <w:sz w:val="24"/>
          <w:szCs w:val="24"/>
        </w:rPr>
        <w:t xml:space="preserve"> </w:t>
      </w:r>
      <w:r w:rsidR="00AB191C" w:rsidRPr="00A226FD">
        <w:rPr>
          <w:rFonts w:ascii="Times New Roman" w:eastAsia="TimesNewRomanPS-BoldMT" w:hAnsi="Times New Roman" w:cs="Times New Roman"/>
          <w:bCs/>
          <w:sz w:val="24"/>
          <w:szCs w:val="24"/>
          <w:lang w:val="sr-Cyrl-CS"/>
        </w:rPr>
        <w:t>на е</w:t>
      </w:r>
      <w:r w:rsidRPr="00A226FD">
        <w:rPr>
          <w:rFonts w:ascii="Times New Roman" w:eastAsia="TimesNewRomanPS-BoldMT" w:hAnsi="Times New Roman" w:cs="Times New Roman"/>
          <w:bCs/>
          <w:sz w:val="24"/>
          <w:szCs w:val="24"/>
          <w:lang w:val="sr-Cyrl-CS"/>
        </w:rPr>
        <w:t>-</w:t>
      </w:r>
      <w:r w:rsidRPr="00A226FD">
        <w:rPr>
          <w:rFonts w:ascii="Times New Roman" w:eastAsia="TimesNewRomanPS-BoldMT" w:hAnsi="Times New Roman" w:cs="Times New Roman"/>
          <w:bCs/>
          <w:sz w:val="24"/>
          <w:szCs w:val="24"/>
        </w:rPr>
        <w:t>mail</w:t>
      </w:r>
      <w:r w:rsidRPr="00A226FD">
        <w:rPr>
          <w:rFonts w:ascii="Times New Roman" w:eastAsia="TimesNewRomanPS-BoldMT" w:hAnsi="Times New Roman" w:cs="Times New Roman"/>
          <w:bCs/>
          <w:sz w:val="24"/>
          <w:szCs w:val="24"/>
          <w:lang w:val="sr-Cyrl-CS"/>
        </w:rPr>
        <w:t>:</w:t>
      </w:r>
      <w:hyperlink r:id="rId10" w:history="1"/>
      <w:r w:rsidR="00745E75">
        <w:rPr>
          <w:rStyle w:val="Hyperlink"/>
          <w:rFonts w:ascii="Times New Roman" w:hAnsi="Times New Roman" w:cs="Times New Roman"/>
          <w:color w:val="auto"/>
          <w:sz w:val="24"/>
          <w:szCs w:val="24"/>
          <w:u w:val="none"/>
          <w:lang w:val="sr-Latn-CS"/>
        </w:rPr>
        <w:t xml:space="preserve"> </w:t>
      </w:r>
      <w:hyperlink r:id="rId11" w:history="1">
        <w:r w:rsidR="00745E75" w:rsidRPr="00500B31">
          <w:rPr>
            <w:rStyle w:val="Hyperlink"/>
            <w:rFonts w:ascii="Times New Roman" w:hAnsi="Times New Roman" w:cs="Times New Roman"/>
            <w:sz w:val="24"/>
            <w:szCs w:val="24"/>
            <w:lang w:val="sr-Latn-CS"/>
          </w:rPr>
          <w:t>tatjana.radukic</w:t>
        </w:r>
        <w:r w:rsidR="00745E75" w:rsidRPr="00500B31">
          <w:rPr>
            <w:rStyle w:val="Hyperlink"/>
            <w:rFonts w:ascii="Times New Roman" w:hAnsi="Times New Roman" w:cs="Times New Roman"/>
            <w:sz w:val="24"/>
            <w:szCs w:val="24"/>
            <w:lang w:val="sr-Cyrl-CS"/>
          </w:rPr>
          <w:t>@</w:t>
        </w:r>
        <w:r w:rsidR="00745E75" w:rsidRPr="00500B31">
          <w:rPr>
            <w:rStyle w:val="Hyperlink"/>
            <w:rFonts w:ascii="Times New Roman" w:hAnsi="Times New Roman" w:cs="Times New Roman"/>
            <w:sz w:val="24"/>
            <w:szCs w:val="24"/>
            <w:lang w:val="sr-Latn-CS"/>
          </w:rPr>
          <w:t>mgsi.gov.rs</w:t>
        </w:r>
      </w:hyperlink>
      <w:r w:rsidR="00745E75">
        <w:rPr>
          <w:rStyle w:val="Hyperlink"/>
          <w:rFonts w:ascii="Times New Roman" w:hAnsi="Times New Roman" w:cs="Times New Roman"/>
          <w:color w:val="auto"/>
          <w:sz w:val="24"/>
          <w:szCs w:val="24"/>
          <w:u w:val="none"/>
          <w:lang w:val="sr-Cyrl-CS"/>
        </w:rPr>
        <w:t xml:space="preserve"> </w:t>
      </w:r>
      <w:r w:rsidRPr="00745E75">
        <w:rPr>
          <w:rFonts w:ascii="Times New Roman" w:eastAsia="TimesNewRomanPS-BoldMT" w:hAnsi="Times New Roman" w:cs="Times New Roman"/>
          <w:bCs/>
          <w:sz w:val="24"/>
          <w:szCs w:val="24"/>
          <w:lang w:val="sr-Cyrl-CS"/>
        </w:rPr>
        <w:t>од</w:t>
      </w:r>
      <w:r w:rsidRPr="00A226FD">
        <w:rPr>
          <w:rFonts w:ascii="Times New Roman" w:eastAsia="TimesNewRomanPS-BoldMT" w:hAnsi="Times New Roman" w:cs="Times New Roman"/>
          <w:bCs/>
          <w:sz w:val="24"/>
          <w:szCs w:val="24"/>
          <w:lang w:val="sr-Cyrl-CS"/>
        </w:rPr>
        <w:t xml:space="preserve"> 7:30 до 15:30 сати.</w:t>
      </w:r>
    </w:p>
    <w:p w14:paraId="11034F73" w14:textId="408092B0" w:rsidR="00AB735A" w:rsidRPr="007D6B30" w:rsidRDefault="00F733EF" w:rsidP="007D6B30">
      <w:pPr>
        <w:spacing w:line="256" w:lineRule="auto"/>
        <w:rPr>
          <w:rFonts w:ascii="Times New Roman" w:eastAsia="TimesNewRomanPS-BoldMT" w:hAnsi="Times New Roman" w:cs="Times New Roman"/>
          <w:bCs/>
          <w:sz w:val="24"/>
          <w:szCs w:val="24"/>
          <w:lang w:val="sr-Cyrl-CS"/>
        </w:rPr>
      </w:pPr>
      <w:r w:rsidRPr="00E63075">
        <w:rPr>
          <w:rFonts w:ascii="Times New Roman" w:eastAsia="TimesNewRomanPS-BoldMT" w:hAnsi="Times New Roman" w:cs="Times New Roman"/>
          <w:bCs/>
          <w:sz w:val="24"/>
          <w:szCs w:val="24"/>
          <w:lang w:val="sr-Cyrl-CS"/>
        </w:rPr>
        <w:t>Сва питањ</w:t>
      </w:r>
      <w:r w:rsidR="00AB735A" w:rsidRPr="00E63075">
        <w:rPr>
          <w:rFonts w:ascii="Times New Roman" w:eastAsia="TimesNewRomanPS-BoldMT" w:hAnsi="Times New Roman" w:cs="Times New Roman"/>
          <w:bCs/>
          <w:sz w:val="24"/>
          <w:szCs w:val="24"/>
          <w:lang w:val="sr-Cyrl-CS"/>
        </w:rPr>
        <w:t>а и одговори у вези са овим јавним позивом биће објављ</w:t>
      </w:r>
      <w:r w:rsidRPr="00E63075">
        <w:rPr>
          <w:rFonts w:ascii="Times New Roman" w:eastAsia="TimesNewRomanPS-BoldMT" w:hAnsi="Times New Roman" w:cs="Times New Roman"/>
          <w:bCs/>
          <w:sz w:val="24"/>
          <w:szCs w:val="24"/>
          <w:lang w:val="sr-Cyrl-CS"/>
        </w:rPr>
        <w:t>ени</w:t>
      </w:r>
      <w:r w:rsidR="00AB735A" w:rsidRPr="00E63075">
        <w:rPr>
          <w:rFonts w:ascii="Times New Roman" w:eastAsia="TimesNewRomanPS-BoldMT" w:hAnsi="Times New Roman" w:cs="Times New Roman"/>
          <w:bCs/>
          <w:sz w:val="24"/>
          <w:szCs w:val="24"/>
          <w:lang w:val="sr-Cyrl-CS"/>
        </w:rPr>
        <w:t xml:space="preserve"> на интернет страници Министарства грађевинарства, саобраћаја и инфраструктуре.</w:t>
      </w:r>
    </w:p>
    <w:p w14:paraId="4E0C4AB9" w14:textId="77777777" w:rsidR="00B745BC" w:rsidRPr="00A226FD" w:rsidRDefault="00B745BC" w:rsidP="00B745BC">
      <w:pPr>
        <w:spacing w:line="256" w:lineRule="auto"/>
        <w:ind w:left="1134" w:hanging="1134"/>
        <w:rPr>
          <w:rFonts w:ascii="Times New Roman" w:hAnsi="Times New Roman" w:cs="Times New Roman"/>
          <w:b/>
          <w:sz w:val="24"/>
          <w:szCs w:val="24"/>
          <w:lang w:val="sr-Cyrl-CS"/>
        </w:rPr>
      </w:pPr>
      <w:r w:rsidRPr="00A226FD">
        <w:rPr>
          <w:rFonts w:ascii="Times New Roman" w:hAnsi="Times New Roman" w:cs="Times New Roman"/>
          <w:b/>
          <w:sz w:val="24"/>
          <w:szCs w:val="24"/>
          <w:lang w:val="sr-Cyrl-CS"/>
        </w:rPr>
        <w:t>Ц</w:t>
      </w:r>
      <w:r w:rsidRPr="00A226FD">
        <w:rPr>
          <w:rFonts w:ascii="Times New Roman" w:hAnsi="Times New Roman" w:cs="Times New Roman"/>
          <w:b/>
          <w:spacing w:val="-1"/>
          <w:sz w:val="24"/>
          <w:szCs w:val="24"/>
          <w:lang w:val="sr-Cyrl-CS"/>
        </w:rPr>
        <w:t>и</w:t>
      </w:r>
      <w:r w:rsidRPr="00A226FD">
        <w:rPr>
          <w:rFonts w:ascii="Times New Roman" w:hAnsi="Times New Roman" w:cs="Times New Roman"/>
          <w:b/>
          <w:sz w:val="24"/>
          <w:szCs w:val="24"/>
          <w:lang w:val="sr-Cyrl-CS"/>
        </w:rPr>
        <w:t xml:space="preserve">љ </w:t>
      </w:r>
      <w:r w:rsidRPr="00A226FD">
        <w:rPr>
          <w:rFonts w:ascii="Times New Roman" w:hAnsi="Times New Roman" w:cs="Times New Roman"/>
          <w:b/>
          <w:spacing w:val="-1"/>
          <w:sz w:val="24"/>
          <w:szCs w:val="24"/>
          <w:lang w:val="sr-Cyrl-CS"/>
        </w:rPr>
        <w:t>п</w:t>
      </w:r>
      <w:r w:rsidRPr="00A226FD">
        <w:rPr>
          <w:rFonts w:ascii="Times New Roman" w:hAnsi="Times New Roman" w:cs="Times New Roman"/>
          <w:b/>
          <w:sz w:val="24"/>
          <w:szCs w:val="24"/>
          <w:lang w:val="sr-Cyrl-CS"/>
        </w:rPr>
        <w:t>ос</w:t>
      </w:r>
      <w:r w:rsidRPr="00A226FD">
        <w:rPr>
          <w:rFonts w:ascii="Times New Roman" w:hAnsi="Times New Roman" w:cs="Times New Roman"/>
          <w:b/>
          <w:spacing w:val="2"/>
          <w:sz w:val="24"/>
          <w:szCs w:val="24"/>
          <w:lang w:val="sr-Cyrl-CS"/>
        </w:rPr>
        <w:t>т</w:t>
      </w:r>
      <w:r w:rsidRPr="00A226FD">
        <w:rPr>
          <w:rFonts w:ascii="Times New Roman" w:hAnsi="Times New Roman" w:cs="Times New Roman"/>
          <w:b/>
          <w:spacing w:val="-4"/>
          <w:sz w:val="24"/>
          <w:szCs w:val="24"/>
          <w:lang w:val="sr-Cyrl-CS"/>
        </w:rPr>
        <w:t>у</w:t>
      </w:r>
      <w:r w:rsidRPr="00A226FD">
        <w:rPr>
          <w:rFonts w:ascii="Times New Roman" w:hAnsi="Times New Roman" w:cs="Times New Roman"/>
          <w:b/>
          <w:spacing w:val="-1"/>
          <w:sz w:val="24"/>
          <w:szCs w:val="24"/>
          <w:lang w:val="sr-Cyrl-CS"/>
        </w:rPr>
        <w:t>п</w:t>
      </w:r>
      <w:r w:rsidRPr="00A226FD">
        <w:rPr>
          <w:rFonts w:ascii="Times New Roman" w:hAnsi="Times New Roman" w:cs="Times New Roman"/>
          <w:b/>
          <w:sz w:val="24"/>
          <w:szCs w:val="24"/>
          <w:lang w:val="sr-Cyrl-CS"/>
        </w:rPr>
        <w:t>ка</w:t>
      </w:r>
    </w:p>
    <w:p w14:paraId="489B865B" w14:textId="05166507" w:rsidR="00B745BC" w:rsidRPr="00A226FD" w:rsidRDefault="00B745BC" w:rsidP="00B745BC">
      <w:pPr>
        <w:spacing w:line="256"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П</w:t>
      </w:r>
      <w:r w:rsidRPr="00A226FD">
        <w:rPr>
          <w:rFonts w:ascii="Times New Roman" w:hAnsi="Times New Roman" w:cs="Times New Roman"/>
          <w:spacing w:val="-1"/>
          <w:sz w:val="24"/>
          <w:szCs w:val="24"/>
          <w:lang w:val="sr-Cyrl-CS"/>
        </w:rPr>
        <w:t>о</w:t>
      </w:r>
      <w:r w:rsidRPr="00A226FD">
        <w:rPr>
          <w:rFonts w:ascii="Times New Roman" w:hAnsi="Times New Roman" w:cs="Times New Roman"/>
          <w:sz w:val="24"/>
          <w:szCs w:val="24"/>
          <w:lang w:val="sr-Cyrl-CS"/>
        </w:rPr>
        <w:t>ст</w:t>
      </w:r>
      <w:r w:rsidRPr="00A226FD">
        <w:rPr>
          <w:rFonts w:ascii="Times New Roman" w:hAnsi="Times New Roman" w:cs="Times New Roman"/>
          <w:spacing w:val="-3"/>
          <w:sz w:val="24"/>
          <w:szCs w:val="24"/>
          <w:lang w:val="sr-Cyrl-CS"/>
        </w:rPr>
        <w:t>у</w:t>
      </w:r>
      <w:r w:rsidRPr="00A226FD">
        <w:rPr>
          <w:rFonts w:ascii="Times New Roman" w:hAnsi="Times New Roman" w:cs="Times New Roman"/>
          <w:sz w:val="24"/>
          <w:szCs w:val="24"/>
          <w:lang w:val="sr-Cyrl-CS"/>
        </w:rPr>
        <w:t xml:space="preserve">пак </w:t>
      </w:r>
      <w:r w:rsidR="004E6C2A">
        <w:rPr>
          <w:rFonts w:ascii="Times New Roman" w:hAnsi="Times New Roman" w:cs="Times New Roman"/>
          <w:spacing w:val="1"/>
          <w:sz w:val="24"/>
          <w:szCs w:val="24"/>
          <w:lang w:val="sr-Cyrl-CS"/>
        </w:rPr>
        <w:t>по овом ј</w:t>
      </w:r>
      <w:r w:rsidRPr="00A226FD">
        <w:rPr>
          <w:rFonts w:ascii="Times New Roman" w:hAnsi="Times New Roman" w:cs="Times New Roman"/>
          <w:spacing w:val="1"/>
          <w:sz w:val="24"/>
          <w:szCs w:val="24"/>
          <w:lang w:val="sr-Cyrl-CS"/>
        </w:rPr>
        <w:t>авном позиву</w:t>
      </w:r>
      <w:r w:rsidR="00745E75">
        <w:rPr>
          <w:rFonts w:ascii="Times New Roman" w:hAnsi="Times New Roman" w:cs="Times New Roman"/>
          <w:spacing w:val="1"/>
          <w:sz w:val="24"/>
          <w:szCs w:val="24"/>
          <w:lang w:val="sr-Cyrl-CS"/>
        </w:rPr>
        <w:t xml:space="preserve"> </w:t>
      </w:r>
      <w:r w:rsidRPr="00A226FD">
        <w:rPr>
          <w:rFonts w:ascii="Times New Roman" w:hAnsi="Times New Roman" w:cs="Times New Roman"/>
          <w:sz w:val="24"/>
          <w:szCs w:val="24"/>
          <w:lang w:val="sr-Cyrl-CS"/>
        </w:rPr>
        <w:t xml:space="preserve">се </w:t>
      </w:r>
      <w:r w:rsidRPr="00A226FD">
        <w:rPr>
          <w:rFonts w:ascii="Times New Roman" w:hAnsi="Times New Roman" w:cs="Times New Roman"/>
          <w:spacing w:val="-2"/>
          <w:sz w:val="24"/>
          <w:szCs w:val="24"/>
          <w:lang w:val="sr-Cyrl-CS"/>
        </w:rPr>
        <w:t>с</w:t>
      </w:r>
      <w:r w:rsidRPr="00A226FD">
        <w:rPr>
          <w:rFonts w:ascii="Times New Roman" w:hAnsi="Times New Roman" w:cs="Times New Roman"/>
          <w:sz w:val="24"/>
          <w:szCs w:val="24"/>
          <w:lang w:val="sr-Cyrl-CS"/>
        </w:rPr>
        <w:t>пров</w:t>
      </w:r>
      <w:r w:rsidRPr="00A226FD">
        <w:rPr>
          <w:rFonts w:ascii="Times New Roman" w:hAnsi="Times New Roman" w:cs="Times New Roman"/>
          <w:spacing w:val="-3"/>
          <w:sz w:val="24"/>
          <w:szCs w:val="24"/>
          <w:lang w:val="sr-Cyrl-CS"/>
        </w:rPr>
        <w:t>о</w:t>
      </w:r>
      <w:r w:rsidRPr="00A226FD">
        <w:rPr>
          <w:rFonts w:ascii="Times New Roman" w:hAnsi="Times New Roman" w:cs="Times New Roman"/>
          <w:spacing w:val="1"/>
          <w:sz w:val="24"/>
          <w:szCs w:val="24"/>
          <w:lang w:val="sr-Cyrl-CS"/>
        </w:rPr>
        <w:t>д</w:t>
      </w:r>
      <w:r w:rsidRPr="00A226FD">
        <w:rPr>
          <w:rFonts w:ascii="Times New Roman" w:hAnsi="Times New Roman" w:cs="Times New Roman"/>
          <w:sz w:val="24"/>
          <w:szCs w:val="24"/>
          <w:lang w:val="sr-Cyrl-CS"/>
        </w:rPr>
        <w:t>и р</w:t>
      </w:r>
      <w:r w:rsidRPr="00A226FD">
        <w:rPr>
          <w:rFonts w:ascii="Times New Roman" w:hAnsi="Times New Roman" w:cs="Times New Roman"/>
          <w:spacing w:val="-1"/>
          <w:sz w:val="24"/>
          <w:szCs w:val="24"/>
          <w:lang w:val="sr-Cyrl-CS"/>
        </w:rPr>
        <w:t>а</w:t>
      </w:r>
      <w:r w:rsidRPr="00A226FD">
        <w:rPr>
          <w:rFonts w:ascii="Times New Roman" w:hAnsi="Times New Roman" w:cs="Times New Roman"/>
          <w:spacing w:val="1"/>
          <w:sz w:val="24"/>
          <w:szCs w:val="24"/>
          <w:lang w:val="sr-Cyrl-CS"/>
        </w:rPr>
        <w:t>д</w:t>
      </w:r>
      <w:r w:rsidRPr="00A226FD">
        <w:rPr>
          <w:rFonts w:ascii="Times New Roman" w:hAnsi="Times New Roman" w:cs="Times New Roman"/>
          <w:sz w:val="24"/>
          <w:szCs w:val="24"/>
          <w:lang w:val="sr-Cyrl-CS"/>
        </w:rPr>
        <w:t>и</w:t>
      </w:r>
      <w:r w:rsidR="00745E75">
        <w:rPr>
          <w:rFonts w:ascii="Times New Roman" w:hAnsi="Times New Roman" w:cs="Times New Roman"/>
          <w:sz w:val="24"/>
          <w:szCs w:val="24"/>
          <w:lang w:val="sr-Cyrl-CS"/>
        </w:rPr>
        <w:t xml:space="preserve"> </w:t>
      </w:r>
      <w:r w:rsidRPr="00A226FD">
        <w:rPr>
          <w:rFonts w:ascii="Times New Roman" w:hAnsi="Times New Roman" w:cs="Times New Roman"/>
          <w:sz w:val="24"/>
          <w:szCs w:val="24"/>
          <w:lang w:val="sr-Cyrl-CS"/>
        </w:rPr>
        <w:t>з</w:t>
      </w:r>
      <w:r w:rsidRPr="00A226FD">
        <w:rPr>
          <w:rFonts w:ascii="Times New Roman" w:hAnsi="Times New Roman" w:cs="Times New Roman"/>
          <w:spacing w:val="-1"/>
          <w:sz w:val="24"/>
          <w:szCs w:val="24"/>
          <w:lang w:val="sr-Cyrl-CS"/>
        </w:rPr>
        <w:t>акљ</w:t>
      </w:r>
      <w:r w:rsidRPr="00A226FD">
        <w:rPr>
          <w:rFonts w:ascii="Times New Roman" w:hAnsi="Times New Roman" w:cs="Times New Roman"/>
          <w:spacing w:val="-2"/>
          <w:sz w:val="24"/>
          <w:szCs w:val="24"/>
          <w:lang w:val="sr-Cyrl-CS"/>
        </w:rPr>
        <w:t>у</w:t>
      </w:r>
      <w:r w:rsidRPr="00A226FD">
        <w:rPr>
          <w:rFonts w:ascii="Times New Roman" w:hAnsi="Times New Roman" w:cs="Times New Roman"/>
          <w:sz w:val="24"/>
          <w:szCs w:val="24"/>
          <w:lang w:val="sr-Cyrl-CS"/>
        </w:rPr>
        <w:t>чења</w:t>
      </w:r>
      <w:r w:rsidR="00745E75">
        <w:rPr>
          <w:rFonts w:ascii="Times New Roman" w:hAnsi="Times New Roman" w:cs="Times New Roman"/>
          <w:sz w:val="24"/>
          <w:szCs w:val="24"/>
          <w:lang w:val="sr-Cyrl-CS"/>
        </w:rPr>
        <w:t xml:space="preserve"> </w:t>
      </w:r>
      <w:r w:rsidR="00733C67" w:rsidRPr="00A226FD">
        <w:rPr>
          <w:rFonts w:ascii="Times New Roman" w:hAnsi="Times New Roman" w:cs="Times New Roman"/>
          <w:spacing w:val="-2"/>
          <w:sz w:val="24"/>
          <w:szCs w:val="24"/>
          <w:lang w:val="sr-Cyrl-CS"/>
        </w:rPr>
        <w:t>у</w:t>
      </w:r>
      <w:r w:rsidRPr="00A226FD">
        <w:rPr>
          <w:rFonts w:ascii="Times New Roman" w:hAnsi="Times New Roman" w:cs="Times New Roman"/>
          <w:spacing w:val="1"/>
          <w:sz w:val="24"/>
          <w:szCs w:val="24"/>
          <w:lang w:val="sr-Cyrl-CS"/>
        </w:rPr>
        <w:t>г</w:t>
      </w:r>
      <w:r w:rsidRPr="00A226FD">
        <w:rPr>
          <w:rFonts w:ascii="Times New Roman" w:hAnsi="Times New Roman" w:cs="Times New Roman"/>
          <w:sz w:val="24"/>
          <w:szCs w:val="24"/>
          <w:lang w:val="sr-Cyrl-CS"/>
        </w:rPr>
        <w:t>ово</w:t>
      </w:r>
      <w:r w:rsidRPr="00A226FD">
        <w:rPr>
          <w:rFonts w:ascii="Times New Roman" w:hAnsi="Times New Roman" w:cs="Times New Roman"/>
          <w:spacing w:val="-1"/>
          <w:sz w:val="24"/>
          <w:szCs w:val="24"/>
          <w:lang w:val="sr-Cyrl-CS"/>
        </w:rPr>
        <w:t>р</w:t>
      </w:r>
      <w:r w:rsidRPr="00A226FD">
        <w:rPr>
          <w:rFonts w:ascii="Times New Roman" w:hAnsi="Times New Roman" w:cs="Times New Roman"/>
          <w:sz w:val="24"/>
          <w:szCs w:val="24"/>
          <w:lang w:val="sr-Cyrl-CS"/>
        </w:rPr>
        <w:t>а</w:t>
      </w:r>
      <w:r w:rsidR="00733C67" w:rsidRPr="00A226FD">
        <w:rPr>
          <w:rFonts w:ascii="Times New Roman" w:hAnsi="Times New Roman" w:cs="Times New Roman"/>
          <w:sz w:val="24"/>
          <w:szCs w:val="24"/>
          <w:lang w:val="sr-Cyrl-CS"/>
        </w:rPr>
        <w:t xml:space="preserve"> о</w:t>
      </w:r>
      <w:r w:rsidR="00745E75">
        <w:rPr>
          <w:rFonts w:ascii="Times New Roman" w:hAnsi="Times New Roman" w:cs="Times New Roman"/>
          <w:sz w:val="24"/>
          <w:szCs w:val="24"/>
          <w:lang w:val="sr-Cyrl-CS"/>
        </w:rPr>
        <w:t xml:space="preserve"> </w:t>
      </w:r>
      <w:r w:rsidR="001E068D" w:rsidRPr="00A226FD">
        <w:rPr>
          <w:rFonts w:ascii="Times New Roman" w:hAnsi="Times New Roman" w:cs="Times New Roman"/>
          <w:sz w:val="24"/>
          <w:szCs w:val="24"/>
          <w:lang w:val="sr-Cyrl-CS"/>
        </w:rPr>
        <w:t>пројектовању и извођењу радова</w:t>
      </w:r>
      <w:r w:rsidR="00745E75">
        <w:rPr>
          <w:rFonts w:ascii="Times New Roman" w:hAnsi="Times New Roman" w:cs="Times New Roman"/>
          <w:sz w:val="24"/>
          <w:szCs w:val="24"/>
          <w:lang w:val="sr-Cyrl-CS"/>
        </w:rPr>
        <w:t xml:space="preserve"> </w:t>
      </w:r>
      <w:r w:rsidR="001E068D" w:rsidRPr="00A226FD">
        <w:rPr>
          <w:rFonts w:ascii="Times New Roman" w:eastAsia="Times New Roman" w:hAnsi="Times New Roman" w:cs="Times New Roman"/>
          <w:sz w:val="24"/>
          <w:szCs w:val="24"/>
          <w:lang w:val="sr-Cyrl-CS"/>
        </w:rPr>
        <w:t>на реализацији Пројекта реконструкције и модернизације железничке пруге Суботица-Хоргош - граница са Мађарском (Сегедин).</w:t>
      </w:r>
    </w:p>
    <w:p w14:paraId="78583172" w14:textId="033E8AEC" w:rsidR="007D6B30" w:rsidRPr="00A226FD" w:rsidRDefault="00B745BC" w:rsidP="00B745BC">
      <w:pPr>
        <w:spacing w:line="256"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lastRenderedPageBreak/>
        <w:t>Наведене услуге</w:t>
      </w:r>
      <w:r w:rsidR="001E068D" w:rsidRPr="00A226FD">
        <w:rPr>
          <w:rFonts w:ascii="Times New Roman" w:hAnsi="Times New Roman" w:cs="Times New Roman"/>
          <w:sz w:val="24"/>
          <w:szCs w:val="24"/>
          <w:lang w:val="sr-Cyrl-CS"/>
        </w:rPr>
        <w:t xml:space="preserve"> и радови</w:t>
      </w:r>
      <w:r w:rsidRPr="00A226FD">
        <w:rPr>
          <w:rFonts w:ascii="Times New Roman" w:hAnsi="Times New Roman" w:cs="Times New Roman"/>
          <w:sz w:val="24"/>
          <w:szCs w:val="24"/>
          <w:lang w:val="sr-Cyrl-CS"/>
        </w:rPr>
        <w:t xml:space="preserve"> врше се у складу са законима Републике Србије. </w:t>
      </w:r>
    </w:p>
    <w:p w14:paraId="323D5456" w14:textId="77777777" w:rsidR="00200430" w:rsidRPr="00A226FD" w:rsidRDefault="00200430" w:rsidP="004545E7">
      <w:pPr>
        <w:shd w:val="clear" w:color="auto" w:fill="DEEAF6" w:themeFill="accent1" w:themeFillTint="33"/>
        <w:spacing w:after="120" w:line="256" w:lineRule="auto"/>
        <w:jc w:val="center"/>
        <w:rPr>
          <w:rFonts w:ascii="Times New Roman" w:hAnsi="Times New Roman" w:cs="Times New Roman"/>
          <w:b/>
          <w:sz w:val="24"/>
          <w:szCs w:val="24"/>
          <w:lang w:val="sr-Cyrl-CS"/>
        </w:rPr>
      </w:pPr>
      <w:r w:rsidRPr="00A226FD">
        <w:rPr>
          <w:rFonts w:ascii="Times New Roman" w:hAnsi="Times New Roman" w:cs="Times New Roman"/>
          <w:b/>
          <w:bCs/>
          <w:sz w:val="24"/>
          <w:szCs w:val="24"/>
          <w:lang w:val="sr-Cyrl-CS"/>
        </w:rPr>
        <w:t>ПРЕДМЕТ ЈАВНОГ ПОЗИВА</w:t>
      </w:r>
    </w:p>
    <w:p w14:paraId="75D9401B" w14:textId="77777777" w:rsidR="00675C5E" w:rsidRPr="00A226FD" w:rsidRDefault="00B745BC" w:rsidP="001E068D">
      <w:pPr>
        <w:spacing w:after="120" w:line="256" w:lineRule="auto"/>
        <w:jc w:val="both"/>
        <w:rPr>
          <w:rFonts w:ascii="Times New Roman" w:eastAsia="Times New Roman" w:hAnsi="Times New Roman" w:cs="Times New Roman"/>
          <w:sz w:val="24"/>
          <w:szCs w:val="24"/>
          <w:lang w:val="sr-Cyrl-CS"/>
        </w:rPr>
      </w:pPr>
      <w:r w:rsidRPr="00A226FD">
        <w:rPr>
          <w:rFonts w:ascii="Times New Roman" w:hAnsi="Times New Roman" w:cs="Times New Roman"/>
          <w:bCs/>
          <w:sz w:val="24"/>
          <w:szCs w:val="24"/>
          <w:lang w:val="sr-Cyrl-CS"/>
        </w:rPr>
        <w:t>Предмет јавног позива је избор</w:t>
      </w:r>
      <w:r w:rsidR="00745E75">
        <w:rPr>
          <w:rFonts w:ascii="Times New Roman" w:hAnsi="Times New Roman" w:cs="Times New Roman"/>
          <w:bCs/>
          <w:sz w:val="24"/>
          <w:szCs w:val="24"/>
          <w:lang w:val="sr-Cyrl-CS"/>
        </w:rPr>
        <w:t xml:space="preserve"> </w:t>
      </w:r>
      <w:r w:rsidR="001E068D" w:rsidRPr="00A226FD">
        <w:rPr>
          <w:rFonts w:ascii="Times New Roman" w:hAnsi="Times New Roman" w:cs="Times New Roman"/>
          <w:sz w:val="24"/>
          <w:szCs w:val="24"/>
          <w:lang w:val="sr-Cyrl-CS"/>
        </w:rPr>
        <w:t>Стратешког партнера</w:t>
      </w:r>
      <w:r w:rsidR="009858EB">
        <w:rPr>
          <w:rFonts w:ascii="Times New Roman" w:hAnsi="Times New Roman" w:cs="Times New Roman"/>
          <w:sz w:val="24"/>
          <w:szCs w:val="24"/>
        </w:rPr>
        <w:t xml:space="preserve"> </w:t>
      </w:r>
      <w:r w:rsidR="001E068D" w:rsidRPr="00A226FD">
        <w:rPr>
          <w:rFonts w:ascii="Times New Roman" w:eastAsia="Times New Roman" w:hAnsi="Times New Roman" w:cs="Times New Roman"/>
          <w:sz w:val="24"/>
          <w:szCs w:val="24"/>
          <w:lang w:val="sr-Cyrl-CS"/>
        </w:rPr>
        <w:t>на реализацији Пројекта реконструкције и модернизације железничке пруге Суботица-Хоргош - граница са Мађарском (Сегедин)</w:t>
      </w:r>
      <w:bookmarkStart w:id="0" w:name="OLE_LINK6"/>
      <w:bookmarkStart w:id="1" w:name="OLE_LINK5"/>
      <w:r w:rsidR="001E068D" w:rsidRPr="00A226FD">
        <w:rPr>
          <w:rFonts w:ascii="Times New Roman" w:eastAsia="Times New Roman" w:hAnsi="Times New Roman" w:cs="Times New Roman"/>
          <w:sz w:val="24"/>
          <w:szCs w:val="24"/>
          <w:lang w:val="sr-Cyrl-CS"/>
        </w:rPr>
        <w:t>.</w:t>
      </w:r>
    </w:p>
    <w:bookmarkEnd w:id="0"/>
    <w:bookmarkEnd w:id="1"/>
    <w:p w14:paraId="42334879" w14:textId="60A7A07C" w:rsidR="007D6B30" w:rsidRPr="00A226FD" w:rsidRDefault="007D6B30" w:rsidP="00B745BC">
      <w:pPr>
        <w:spacing w:after="120" w:line="240" w:lineRule="auto"/>
        <w:jc w:val="both"/>
        <w:rPr>
          <w:rFonts w:ascii="Times New Roman" w:hAnsi="Times New Roman" w:cs="Times New Roman"/>
          <w:b/>
          <w:sz w:val="24"/>
          <w:szCs w:val="24"/>
          <w:lang w:val="sr-Cyrl-CS"/>
        </w:rPr>
      </w:pPr>
      <w:r w:rsidRPr="00E63075">
        <w:rPr>
          <w:rFonts w:ascii="Times New Roman" w:hAnsi="Times New Roman" w:cs="Times New Roman"/>
          <w:b/>
          <w:sz w:val="24"/>
          <w:szCs w:val="24"/>
          <w:lang w:val="sr-Cyrl-CS"/>
        </w:rPr>
        <w:t>Технички подаци о пројекту на који с</w:t>
      </w:r>
      <w:r w:rsidR="005600E4" w:rsidRPr="00E63075">
        <w:rPr>
          <w:rFonts w:ascii="Times New Roman" w:hAnsi="Times New Roman" w:cs="Times New Roman"/>
          <w:b/>
          <w:sz w:val="24"/>
          <w:szCs w:val="24"/>
          <w:lang w:val="sr-Cyrl-CS"/>
        </w:rPr>
        <w:t>е односи Ј</w:t>
      </w:r>
      <w:r w:rsidRPr="00E63075">
        <w:rPr>
          <w:rFonts w:ascii="Times New Roman" w:hAnsi="Times New Roman" w:cs="Times New Roman"/>
          <w:b/>
          <w:sz w:val="24"/>
          <w:szCs w:val="24"/>
          <w:lang w:val="sr-Cyrl-CS"/>
        </w:rPr>
        <w:t>авни позив, образац понуде и образац структуре</w:t>
      </w:r>
      <w:r w:rsidR="00FE2028">
        <w:rPr>
          <w:rFonts w:ascii="Times New Roman" w:hAnsi="Times New Roman" w:cs="Times New Roman"/>
          <w:b/>
          <w:sz w:val="24"/>
          <w:szCs w:val="24"/>
          <w:lang w:val="sr-Cyrl-CS"/>
        </w:rPr>
        <w:t xml:space="preserve"> цена (</w:t>
      </w:r>
      <w:r w:rsidR="00E63075" w:rsidRPr="00E63075">
        <w:rPr>
          <w:rFonts w:ascii="Times New Roman" w:hAnsi="Times New Roman" w:cs="Times New Roman"/>
          <w:b/>
          <w:sz w:val="24"/>
          <w:szCs w:val="24"/>
          <w:lang w:val="sr-Cyrl-CS"/>
        </w:rPr>
        <w:t>обим радова)</w:t>
      </w:r>
      <w:r w:rsidRPr="00E63075">
        <w:rPr>
          <w:rFonts w:ascii="Times New Roman" w:hAnsi="Times New Roman" w:cs="Times New Roman"/>
          <w:b/>
          <w:sz w:val="24"/>
          <w:szCs w:val="24"/>
          <w:lang w:val="sr-Cyrl-CS"/>
        </w:rPr>
        <w:t xml:space="preserve"> </w:t>
      </w:r>
      <w:r w:rsidR="005600E4" w:rsidRPr="00E63075">
        <w:rPr>
          <w:rFonts w:ascii="Times New Roman" w:hAnsi="Times New Roman" w:cs="Times New Roman"/>
          <w:b/>
          <w:sz w:val="24"/>
          <w:szCs w:val="24"/>
          <w:lang w:val="sr-Cyrl-CS"/>
        </w:rPr>
        <w:t>чине саставни део</w:t>
      </w:r>
      <w:r w:rsidRPr="00E63075">
        <w:rPr>
          <w:rFonts w:ascii="Times New Roman" w:hAnsi="Times New Roman" w:cs="Times New Roman"/>
          <w:b/>
          <w:sz w:val="24"/>
          <w:szCs w:val="24"/>
          <w:lang w:val="sr-Cyrl-CS"/>
        </w:rPr>
        <w:t xml:space="preserve"> </w:t>
      </w:r>
      <w:r w:rsidR="005600E4" w:rsidRPr="00E63075">
        <w:rPr>
          <w:rFonts w:ascii="Times New Roman" w:hAnsi="Times New Roman" w:cs="Times New Roman"/>
          <w:b/>
          <w:sz w:val="24"/>
          <w:szCs w:val="24"/>
          <w:lang w:val="sr-Cyrl-CS"/>
        </w:rPr>
        <w:t>Ј</w:t>
      </w:r>
      <w:r w:rsidRPr="00E63075">
        <w:rPr>
          <w:rFonts w:ascii="Times New Roman" w:hAnsi="Times New Roman" w:cs="Times New Roman"/>
          <w:b/>
          <w:sz w:val="24"/>
          <w:szCs w:val="24"/>
          <w:lang w:val="sr-Cyrl-CS"/>
        </w:rPr>
        <w:t>авног позива</w:t>
      </w:r>
      <w:r w:rsidR="00130312">
        <w:rPr>
          <w:rFonts w:ascii="Times New Roman" w:hAnsi="Times New Roman" w:cs="Times New Roman"/>
          <w:b/>
          <w:sz w:val="24"/>
          <w:szCs w:val="24"/>
          <w:lang w:val="sr-Cyrl-CS"/>
        </w:rPr>
        <w:t>.</w:t>
      </w:r>
    </w:p>
    <w:p w14:paraId="53B5B63E" w14:textId="35DD7F4F" w:rsidR="00B745BC" w:rsidRPr="004E6C2A" w:rsidRDefault="007835E4" w:rsidP="004E6C2A">
      <w:pPr>
        <w:shd w:val="clear" w:color="auto" w:fill="DEEAF6" w:themeFill="accent1" w:themeFillTint="33"/>
        <w:spacing w:after="120" w:line="256" w:lineRule="auto"/>
        <w:jc w:val="center"/>
        <w:rPr>
          <w:rFonts w:ascii="Times New Roman" w:hAnsi="Times New Roman" w:cs="Times New Roman"/>
          <w:b/>
          <w:sz w:val="24"/>
          <w:szCs w:val="24"/>
          <w:lang w:val="sr-Cyrl-CS"/>
        </w:rPr>
      </w:pPr>
      <w:r w:rsidRPr="00A226FD">
        <w:rPr>
          <w:rFonts w:ascii="Times New Roman" w:hAnsi="Times New Roman" w:cs="Times New Roman"/>
          <w:b/>
          <w:sz w:val="24"/>
          <w:szCs w:val="24"/>
          <w:lang w:val="sr-Cyrl-CS"/>
        </w:rPr>
        <w:t>ПРАВО УЧЕШЋА НА ЈАВНОМ ПОЗИВУ</w:t>
      </w:r>
    </w:p>
    <w:p w14:paraId="7D1D5DEF" w14:textId="25B23B81" w:rsidR="00B745BC" w:rsidRPr="005600E4" w:rsidRDefault="00FD38D2" w:rsidP="005600E4">
      <w:pPr>
        <w:spacing w:after="0" w:line="256"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Подносилац</w:t>
      </w:r>
      <w:r w:rsidR="00B745BC" w:rsidRPr="005600E4">
        <w:rPr>
          <w:rFonts w:ascii="Times New Roman" w:hAnsi="Times New Roman" w:cs="Times New Roman"/>
          <w:bCs/>
          <w:sz w:val="24"/>
          <w:szCs w:val="24"/>
          <w:lang w:val="sr-Cyrl-CS"/>
        </w:rPr>
        <w:t xml:space="preserve"> пријаве може бити домаће</w:t>
      </w:r>
      <w:r w:rsidR="00745E75" w:rsidRPr="005600E4">
        <w:rPr>
          <w:rFonts w:ascii="Times New Roman" w:hAnsi="Times New Roman" w:cs="Times New Roman"/>
          <w:bCs/>
          <w:sz w:val="24"/>
          <w:szCs w:val="24"/>
          <w:lang w:val="sr-Cyrl-CS"/>
        </w:rPr>
        <w:t xml:space="preserve"> </w:t>
      </w:r>
      <w:r w:rsidR="00B745BC" w:rsidRPr="005600E4">
        <w:rPr>
          <w:rFonts w:ascii="Times New Roman" w:hAnsi="Times New Roman" w:cs="Times New Roman"/>
          <w:bCs/>
          <w:sz w:val="24"/>
          <w:szCs w:val="24"/>
          <w:lang w:val="sr-Cyrl-CS"/>
        </w:rPr>
        <w:t>или страно правно лице</w:t>
      </w:r>
      <w:r w:rsidR="00745E75" w:rsidRPr="005600E4">
        <w:rPr>
          <w:rFonts w:ascii="Times New Roman" w:hAnsi="Times New Roman" w:cs="Times New Roman"/>
          <w:bCs/>
          <w:sz w:val="24"/>
          <w:szCs w:val="24"/>
          <w:lang w:val="sr-Cyrl-CS"/>
        </w:rPr>
        <w:t xml:space="preserve"> </w:t>
      </w:r>
      <w:r w:rsidR="00B745BC" w:rsidRPr="005600E4">
        <w:rPr>
          <w:rFonts w:ascii="Times New Roman" w:hAnsi="Times New Roman" w:cs="Times New Roman"/>
          <w:bCs/>
          <w:sz w:val="24"/>
          <w:szCs w:val="24"/>
          <w:lang w:val="sr-Cyrl-CS"/>
        </w:rPr>
        <w:t>или</w:t>
      </w:r>
      <w:r w:rsidR="00745E75" w:rsidRPr="005600E4">
        <w:rPr>
          <w:rFonts w:ascii="Times New Roman" w:hAnsi="Times New Roman" w:cs="Times New Roman"/>
          <w:bCs/>
          <w:sz w:val="24"/>
          <w:szCs w:val="24"/>
          <w:lang w:val="sr-Cyrl-CS"/>
        </w:rPr>
        <w:t xml:space="preserve"> </w:t>
      </w:r>
      <w:r w:rsidR="00B745BC" w:rsidRPr="005600E4">
        <w:rPr>
          <w:rFonts w:ascii="Times New Roman" w:hAnsi="Times New Roman" w:cs="Times New Roman"/>
          <w:bCs/>
          <w:sz w:val="24"/>
          <w:szCs w:val="24"/>
          <w:lang w:val="sr-Cyrl-CS"/>
        </w:rPr>
        <w:t xml:space="preserve">конзорцијум домаћих и/или страних правних лица. </w:t>
      </w:r>
    </w:p>
    <w:p w14:paraId="6AA98BDD" w14:textId="77777777" w:rsidR="00733C67" w:rsidRPr="00A226FD" w:rsidRDefault="00733C67" w:rsidP="005600E4">
      <w:pPr>
        <w:spacing w:after="0" w:line="240" w:lineRule="auto"/>
        <w:jc w:val="both"/>
        <w:rPr>
          <w:rFonts w:ascii="Times New Roman" w:eastAsia="Times New Roman" w:hAnsi="Times New Roman" w:cs="Times New Roman"/>
          <w:sz w:val="24"/>
          <w:szCs w:val="24"/>
          <w:lang w:val="sr-Cyrl-CS"/>
        </w:rPr>
      </w:pPr>
      <w:r w:rsidRPr="005600E4">
        <w:rPr>
          <w:rFonts w:ascii="Times New Roman" w:eastAsia="Times New Roman" w:hAnsi="Times New Roman" w:cs="Times New Roman"/>
          <w:sz w:val="24"/>
          <w:szCs w:val="24"/>
          <w:lang w:val="sr-Cyrl-CS"/>
        </w:rPr>
        <w:t>Као стратешки партнер сматра се домаће</w:t>
      </w:r>
      <w:r w:rsidRPr="00A226FD">
        <w:rPr>
          <w:rFonts w:ascii="Times New Roman" w:eastAsia="Times New Roman" w:hAnsi="Times New Roman" w:cs="Times New Roman"/>
          <w:sz w:val="24"/>
          <w:szCs w:val="24"/>
          <w:lang w:val="sr-Cyrl-CS"/>
        </w:rPr>
        <w:t xml:space="preserve"> или страно правно лице, конзорцијум, као и свако повезано лице, односно лица стратешког партнера и/или било које привредно друштво или друштва које стратешки партнер и/или његово повезано лице или лица оснују за потребе реализације овог пројекта, у складу са одредбама закона којима се уређују привредна друштва.</w:t>
      </w:r>
    </w:p>
    <w:p w14:paraId="056788D0" w14:textId="15E5A65A" w:rsidR="00733C67" w:rsidRPr="00A226FD" w:rsidRDefault="00B745BC" w:rsidP="00733C67">
      <w:pPr>
        <w:spacing w:line="256"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 xml:space="preserve">Уколико пријаву подноси </w:t>
      </w:r>
      <w:r w:rsidRPr="005600E4">
        <w:rPr>
          <w:rFonts w:ascii="Times New Roman" w:hAnsi="Times New Roman" w:cs="Times New Roman"/>
          <w:bCs/>
          <w:sz w:val="24"/>
          <w:szCs w:val="24"/>
          <w:lang w:val="sr-Cyrl-CS"/>
        </w:rPr>
        <w:t xml:space="preserve">конзорцијум </w:t>
      </w:r>
      <w:r w:rsidR="00F34B3B">
        <w:rPr>
          <w:rFonts w:ascii="Times New Roman" w:hAnsi="Times New Roman" w:cs="Times New Roman"/>
          <w:bCs/>
          <w:sz w:val="24"/>
          <w:szCs w:val="24"/>
          <w:lang w:val="sr-Cyrl-CS"/>
        </w:rPr>
        <w:t>(заједничка пријава</w:t>
      </w:r>
      <w:r w:rsidRPr="00A226FD">
        <w:rPr>
          <w:rFonts w:ascii="Times New Roman" w:hAnsi="Times New Roman" w:cs="Times New Roman"/>
          <w:bCs/>
          <w:sz w:val="24"/>
          <w:szCs w:val="24"/>
          <w:lang w:val="sr-Cyrl-CS"/>
        </w:rPr>
        <w:t xml:space="preserve">/Consortium или Joint Venture), потребно је да </w:t>
      </w:r>
      <w:r w:rsidR="00FD38D2">
        <w:rPr>
          <w:rFonts w:ascii="Times New Roman" w:hAnsi="Times New Roman" w:cs="Times New Roman"/>
          <w:bCs/>
          <w:sz w:val="24"/>
          <w:szCs w:val="24"/>
          <w:lang w:val="sr-Cyrl-CS"/>
        </w:rPr>
        <w:t>Подносилац</w:t>
      </w:r>
      <w:r w:rsidRPr="00A226FD">
        <w:rPr>
          <w:rFonts w:ascii="Times New Roman" w:hAnsi="Times New Roman" w:cs="Times New Roman"/>
          <w:bCs/>
          <w:sz w:val="24"/>
          <w:szCs w:val="24"/>
          <w:lang w:val="sr-Cyrl-CS"/>
        </w:rPr>
        <w:t xml:space="preserve"> пријаве достави Уговор о међусобној пословно-техничкој сарадњи, односно </w:t>
      </w:r>
      <w:r w:rsidRPr="005600E4">
        <w:rPr>
          <w:rFonts w:ascii="Times New Roman" w:hAnsi="Times New Roman" w:cs="Times New Roman"/>
          <w:bCs/>
          <w:sz w:val="24"/>
          <w:szCs w:val="24"/>
          <w:u w:val="single"/>
          <w:lang w:val="sr-Cyrl-CS"/>
        </w:rPr>
        <w:t>споразум чланица конзорцијума</w:t>
      </w:r>
      <w:r w:rsidRPr="005600E4">
        <w:rPr>
          <w:rFonts w:ascii="Times New Roman" w:hAnsi="Times New Roman" w:cs="Times New Roman"/>
          <w:bCs/>
          <w:sz w:val="24"/>
          <w:szCs w:val="24"/>
          <w:lang w:val="sr-Cyrl-CS"/>
        </w:rPr>
        <w:t xml:space="preserve"> за реализацију уговора </w:t>
      </w:r>
      <w:r w:rsidR="00733C67" w:rsidRPr="005600E4">
        <w:rPr>
          <w:rFonts w:ascii="Times New Roman" w:hAnsi="Times New Roman" w:cs="Times New Roman"/>
          <w:sz w:val="24"/>
          <w:szCs w:val="24"/>
          <w:lang w:val="sr-Cyrl-CS"/>
        </w:rPr>
        <w:t xml:space="preserve">о пројектовању и извођењу радова </w:t>
      </w:r>
      <w:r w:rsidR="00733C67" w:rsidRPr="005600E4">
        <w:rPr>
          <w:rFonts w:ascii="Times New Roman" w:eastAsia="Times New Roman" w:hAnsi="Times New Roman" w:cs="Times New Roman"/>
          <w:sz w:val="24"/>
          <w:szCs w:val="24"/>
          <w:lang w:val="sr-Cyrl-CS"/>
        </w:rPr>
        <w:t>на реализацији Пројекта</w:t>
      </w:r>
      <w:r w:rsidR="00733C67" w:rsidRPr="00A226FD">
        <w:rPr>
          <w:rFonts w:ascii="Times New Roman" w:eastAsia="Times New Roman" w:hAnsi="Times New Roman" w:cs="Times New Roman"/>
          <w:sz w:val="24"/>
          <w:szCs w:val="24"/>
          <w:lang w:val="sr-Cyrl-CS"/>
        </w:rPr>
        <w:t xml:space="preserve"> реконструкције и модернизације железничке пруге Суботица-Хоргош - граница са Мађарском (Сегедин).</w:t>
      </w:r>
    </w:p>
    <w:p w14:paraId="6FF839C6" w14:textId="77777777" w:rsidR="00B745BC" w:rsidRPr="00A226FD" w:rsidRDefault="00B745BC" w:rsidP="00733C67">
      <w:pPr>
        <w:spacing w:line="256" w:lineRule="auto"/>
        <w:jc w:val="both"/>
        <w:rPr>
          <w:rFonts w:ascii="Times New Roman" w:hAnsi="Times New Roman" w:cs="Times New Roman"/>
          <w:sz w:val="24"/>
          <w:szCs w:val="24"/>
          <w:lang w:val="sr-Cyrl-CS"/>
        </w:rPr>
      </w:pPr>
      <w:r w:rsidRPr="00A226FD">
        <w:rPr>
          <w:rFonts w:ascii="Times New Roman" w:hAnsi="Times New Roman" w:cs="Times New Roman"/>
          <w:b/>
          <w:bCs/>
          <w:sz w:val="24"/>
          <w:szCs w:val="24"/>
          <w:u w:val="single"/>
          <w:lang w:val="sr-Cyrl-CS"/>
        </w:rPr>
        <w:t xml:space="preserve">Споразумом чланица конзорцијума </w:t>
      </w:r>
      <w:r w:rsidR="00EF3C51" w:rsidRPr="00A226FD">
        <w:rPr>
          <w:rFonts w:ascii="Times New Roman" w:hAnsi="Times New Roman" w:cs="Times New Roman"/>
          <w:sz w:val="24"/>
          <w:szCs w:val="24"/>
          <w:lang w:val="sr-Cyrl-CS"/>
        </w:rPr>
        <w:t xml:space="preserve">се </w:t>
      </w:r>
      <w:r w:rsidRPr="00A226FD">
        <w:rPr>
          <w:rFonts w:ascii="Times New Roman" w:hAnsi="Times New Roman" w:cs="Times New Roman"/>
          <w:sz w:val="24"/>
          <w:szCs w:val="24"/>
          <w:lang w:val="sr-Cyrl-CS"/>
        </w:rPr>
        <w:t xml:space="preserve">чланови конзорцијума међусобно и према </w:t>
      </w:r>
      <w:r w:rsidR="00733C67" w:rsidRPr="00A226FD">
        <w:rPr>
          <w:rFonts w:ascii="Times New Roman" w:hAnsi="Times New Roman" w:cs="Times New Roman"/>
          <w:sz w:val="24"/>
          <w:szCs w:val="24"/>
          <w:lang w:val="sr-Cyrl-CS"/>
        </w:rPr>
        <w:t>финансијеру и инвеститору</w:t>
      </w:r>
      <w:r w:rsidRPr="00A226FD">
        <w:rPr>
          <w:rFonts w:ascii="Times New Roman" w:hAnsi="Times New Roman" w:cs="Times New Roman"/>
          <w:sz w:val="24"/>
          <w:szCs w:val="24"/>
          <w:lang w:val="sr-Cyrl-CS"/>
        </w:rPr>
        <w:t xml:space="preserve"> обавезују на извршење уговора </w:t>
      </w:r>
      <w:r w:rsidR="00733C67" w:rsidRPr="00A226FD">
        <w:rPr>
          <w:rFonts w:ascii="Times New Roman" w:hAnsi="Times New Roman" w:cs="Times New Roman"/>
          <w:sz w:val="24"/>
          <w:szCs w:val="24"/>
          <w:lang w:val="sr-Cyrl-CS"/>
        </w:rPr>
        <w:t xml:space="preserve">о пројектовању и извођењу радова </w:t>
      </w:r>
      <w:r w:rsidR="00733C67" w:rsidRPr="00A226FD">
        <w:rPr>
          <w:rFonts w:ascii="Times New Roman" w:eastAsia="Times New Roman" w:hAnsi="Times New Roman" w:cs="Times New Roman"/>
          <w:sz w:val="24"/>
          <w:szCs w:val="24"/>
          <w:lang w:val="sr-Cyrl-CS"/>
        </w:rPr>
        <w:t>на реализацији Пројекта реконструкције и модернизације железничке пруге Суботица-Хоргош - граница са Мађарском (Сегедин),</w:t>
      </w:r>
      <w:r w:rsidRPr="00A226FD">
        <w:rPr>
          <w:rFonts w:ascii="Times New Roman" w:hAnsi="Times New Roman" w:cs="Times New Roman"/>
          <w:sz w:val="24"/>
          <w:szCs w:val="24"/>
          <w:lang w:val="sr-Cyrl-CS"/>
        </w:rPr>
        <w:t xml:space="preserve"> а који обавезно садржи</w:t>
      </w:r>
      <w:r w:rsidRPr="00A226FD">
        <w:rPr>
          <w:rFonts w:ascii="Times New Roman" w:hAnsi="Times New Roman" w:cs="Times New Roman"/>
          <w:noProof/>
          <w:sz w:val="24"/>
          <w:szCs w:val="24"/>
          <w:lang w:val="sr-Cyrl-CS"/>
        </w:rPr>
        <w:t>:</w:t>
      </w:r>
    </w:p>
    <w:p w14:paraId="051070E2" w14:textId="7A407729" w:rsidR="00ED1E03" w:rsidRPr="0022177E" w:rsidRDefault="00ED1E03" w:rsidP="00ED1E03">
      <w:pPr>
        <w:widowControl w:val="0"/>
        <w:numPr>
          <w:ilvl w:val="0"/>
          <w:numId w:val="13"/>
        </w:numPr>
        <w:spacing w:after="0" w:line="240" w:lineRule="auto"/>
        <w:ind w:left="426" w:hanging="426"/>
        <w:contextualSpacing/>
        <w:jc w:val="both"/>
        <w:rPr>
          <w:rFonts w:ascii="Times New Roman" w:hAnsi="Times New Roman" w:cs="Times New Roman"/>
          <w:sz w:val="24"/>
          <w:szCs w:val="24"/>
          <w:lang w:val="sr-Cyrl-CS"/>
        </w:rPr>
      </w:pPr>
      <w:r w:rsidRPr="0022177E">
        <w:rPr>
          <w:rFonts w:ascii="Times New Roman" w:hAnsi="Times New Roman" w:cs="Times New Roman"/>
          <w:sz w:val="24"/>
          <w:szCs w:val="24"/>
          <w:lang w:val="sr-Cyrl-CS"/>
        </w:rPr>
        <w:t>податке о члану конзорцијума који ће бити носилац посла, односно који ће поднети пријаву и који ће потписати уговор и заступати конзорцијум;</w:t>
      </w:r>
    </w:p>
    <w:p w14:paraId="62C7521F" w14:textId="77777777" w:rsidR="00ED1E03" w:rsidRPr="0022177E" w:rsidRDefault="00ED1E03" w:rsidP="00ED1E03">
      <w:pPr>
        <w:widowControl w:val="0"/>
        <w:numPr>
          <w:ilvl w:val="0"/>
          <w:numId w:val="13"/>
        </w:numPr>
        <w:spacing w:after="0" w:line="240" w:lineRule="auto"/>
        <w:ind w:left="426" w:hanging="426"/>
        <w:contextualSpacing/>
        <w:jc w:val="both"/>
        <w:rPr>
          <w:rFonts w:ascii="Times New Roman" w:hAnsi="Times New Roman" w:cs="Times New Roman"/>
          <w:sz w:val="24"/>
          <w:szCs w:val="24"/>
          <w:lang w:val="sr-Cyrl-CS"/>
        </w:rPr>
      </w:pPr>
      <w:r w:rsidRPr="0022177E">
        <w:rPr>
          <w:rFonts w:ascii="Times New Roman" w:hAnsi="Times New Roman" w:cs="Times New Roman"/>
          <w:sz w:val="24"/>
          <w:szCs w:val="24"/>
          <w:lang w:val="sr-Cyrl-CS"/>
        </w:rPr>
        <w:t>податке о члану конзорцијума који ће доставити средства обезбеђења;</w:t>
      </w:r>
    </w:p>
    <w:p w14:paraId="13A66161" w14:textId="2DB6803A" w:rsidR="00ED1E03" w:rsidRPr="0022177E" w:rsidRDefault="00ED1E03" w:rsidP="00ED1E03">
      <w:pPr>
        <w:widowControl w:val="0"/>
        <w:numPr>
          <w:ilvl w:val="0"/>
          <w:numId w:val="13"/>
        </w:numPr>
        <w:spacing w:after="0" w:line="240" w:lineRule="auto"/>
        <w:ind w:left="426" w:hanging="426"/>
        <w:contextualSpacing/>
        <w:jc w:val="both"/>
        <w:rPr>
          <w:rFonts w:ascii="Times New Roman" w:hAnsi="Times New Roman" w:cs="Times New Roman"/>
          <w:sz w:val="24"/>
          <w:szCs w:val="24"/>
          <w:lang w:val="sr-Cyrl-CS"/>
        </w:rPr>
      </w:pPr>
      <w:r w:rsidRPr="0022177E">
        <w:rPr>
          <w:rFonts w:ascii="Times New Roman" w:hAnsi="Times New Roman" w:cs="Times New Roman"/>
          <w:sz w:val="24"/>
          <w:szCs w:val="24"/>
          <w:lang w:val="sr-Cyrl-CS"/>
        </w:rPr>
        <w:t>опис послова сваког члана конзорцијума у извршењу уговорa;</w:t>
      </w:r>
    </w:p>
    <w:p w14:paraId="70F29237" w14:textId="7AC71480" w:rsidR="00ED1E03" w:rsidRDefault="00ED1E03" w:rsidP="00ED1E03">
      <w:pPr>
        <w:widowControl w:val="0"/>
        <w:numPr>
          <w:ilvl w:val="0"/>
          <w:numId w:val="13"/>
        </w:numPr>
        <w:spacing w:after="0" w:line="240" w:lineRule="auto"/>
        <w:ind w:left="426" w:hanging="426"/>
        <w:contextualSpacing/>
        <w:jc w:val="both"/>
        <w:rPr>
          <w:rFonts w:ascii="Times New Roman" w:hAnsi="Times New Roman" w:cs="Times New Roman"/>
          <w:sz w:val="24"/>
          <w:szCs w:val="24"/>
          <w:lang w:val="sr-Cyrl-CS"/>
        </w:rPr>
      </w:pPr>
      <w:r w:rsidRPr="0022177E">
        <w:rPr>
          <w:rFonts w:ascii="Times New Roman" w:hAnsi="Times New Roman" w:cs="Times New Roman"/>
          <w:sz w:val="24"/>
          <w:szCs w:val="24"/>
          <w:lang w:val="sr-Cyrl-CS"/>
        </w:rPr>
        <w:t>број банковног рачуна на који ће се вршити плаћање.</w:t>
      </w:r>
    </w:p>
    <w:p w14:paraId="426A7301" w14:textId="77777777" w:rsidR="00ED1E03" w:rsidRPr="008C4876" w:rsidRDefault="00ED1E03" w:rsidP="00ED1E03">
      <w:pPr>
        <w:widowControl w:val="0"/>
        <w:spacing w:after="0" w:line="240" w:lineRule="auto"/>
        <w:ind w:left="426"/>
        <w:contextualSpacing/>
        <w:jc w:val="both"/>
        <w:rPr>
          <w:rFonts w:ascii="Times New Roman" w:hAnsi="Times New Roman" w:cs="Times New Roman"/>
          <w:sz w:val="24"/>
          <w:szCs w:val="24"/>
          <w:lang w:val="sr-Cyrl-CS"/>
        </w:rPr>
      </w:pPr>
    </w:p>
    <w:p w14:paraId="21C51F07" w14:textId="0628B98B" w:rsidR="00B745BC" w:rsidRPr="00A226FD" w:rsidRDefault="00B745BC" w:rsidP="00B745BC">
      <w:pPr>
        <w:autoSpaceDE w:val="0"/>
        <w:autoSpaceDN w:val="0"/>
        <w:adjustRightInd w:val="0"/>
        <w:spacing w:after="0" w:line="240" w:lineRule="auto"/>
        <w:jc w:val="both"/>
        <w:rPr>
          <w:rFonts w:ascii="Times New Roman" w:hAnsi="Times New Roman" w:cs="Times New Roman"/>
          <w:sz w:val="24"/>
          <w:szCs w:val="24"/>
          <w:lang w:val="sr-Cyrl-CS"/>
        </w:rPr>
      </w:pPr>
      <w:r w:rsidRPr="00A226FD">
        <w:rPr>
          <w:rFonts w:ascii="Times New Roman" w:hAnsi="Times New Roman" w:cs="Times New Roman"/>
          <w:bCs/>
          <w:sz w:val="24"/>
          <w:szCs w:val="24"/>
          <w:lang w:val="sr-Cyrl-CS"/>
        </w:rPr>
        <w:t xml:space="preserve">Ако </w:t>
      </w:r>
      <w:r w:rsidR="00FD38D2">
        <w:rPr>
          <w:rFonts w:ascii="Times New Roman" w:hAnsi="Times New Roman" w:cs="Times New Roman"/>
          <w:bCs/>
          <w:sz w:val="24"/>
          <w:szCs w:val="24"/>
          <w:lang w:val="sr-Cyrl-CS"/>
        </w:rPr>
        <w:t>Подносилац</w:t>
      </w:r>
      <w:r w:rsidRPr="00A226FD">
        <w:rPr>
          <w:rFonts w:ascii="Times New Roman" w:hAnsi="Times New Roman" w:cs="Times New Roman"/>
          <w:bCs/>
          <w:sz w:val="24"/>
          <w:szCs w:val="24"/>
          <w:lang w:val="sr-Cyrl-CS"/>
        </w:rPr>
        <w:t xml:space="preserve"> пријаве подноси пријаву </w:t>
      </w:r>
      <w:r w:rsidRPr="005600E4">
        <w:rPr>
          <w:rFonts w:ascii="Times New Roman" w:hAnsi="Times New Roman" w:cs="Times New Roman"/>
          <w:sz w:val="24"/>
          <w:szCs w:val="24"/>
          <w:lang w:val="sr-Cyrl-CS"/>
        </w:rPr>
        <w:t>са подизвођачем</w:t>
      </w:r>
      <w:r w:rsidRPr="00A226FD">
        <w:rPr>
          <w:rFonts w:ascii="Times New Roman" w:hAnsi="Times New Roman" w:cs="Times New Roman"/>
          <w:bCs/>
          <w:sz w:val="24"/>
          <w:szCs w:val="24"/>
          <w:lang w:val="sr-Cyrl-CS"/>
        </w:rPr>
        <w:t xml:space="preserve">, </w:t>
      </w:r>
      <w:r w:rsidRPr="00A226FD">
        <w:rPr>
          <w:rFonts w:ascii="Times New Roman" w:hAnsi="Times New Roman" w:cs="Times New Roman"/>
          <w:sz w:val="24"/>
          <w:szCs w:val="24"/>
          <w:lang w:val="sr-Cyrl-CS"/>
        </w:rPr>
        <w:t xml:space="preserve">дужан је </w:t>
      </w:r>
      <w:r w:rsidR="00FD1381">
        <w:rPr>
          <w:rFonts w:ascii="Times New Roman" w:hAnsi="Times New Roman" w:cs="Times New Roman"/>
          <w:sz w:val="24"/>
          <w:szCs w:val="24"/>
          <w:lang w:val="sr-Cyrl-RS"/>
        </w:rPr>
        <w:t>да</w:t>
      </w:r>
      <w:r w:rsidR="009858EB">
        <w:rPr>
          <w:rFonts w:ascii="Times New Roman" w:hAnsi="Times New Roman" w:cs="Times New Roman"/>
          <w:sz w:val="24"/>
          <w:szCs w:val="24"/>
        </w:rPr>
        <w:t xml:space="preserve"> </w:t>
      </w:r>
      <w:r w:rsidRPr="00A226FD">
        <w:rPr>
          <w:rFonts w:ascii="Times New Roman" w:hAnsi="Times New Roman" w:cs="Times New Roman"/>
          <w:sz w:val="24"/>
          <w:szCs w:val="24"/>
          <w:lang w:val="sr-Cyrl-CS"/>
        </w:rPr>
        <w:t>за сваког појединог</w:t>
      </w:r>
      <w:r w:rsidR="0048024C">
        <w:rPr>
          <w:rFonts w:ascii="Times New Roman" w:hAnsi="Times New Roman" w:cs="Times New Roman"/>
          <w:sz w:val="24"/>
          <w:szCs w:val="24"/>
          <w:lang w:val="sr-Cyrl-CS"/>
        </w:rPr>
        <w:t xml:space="preserve"> </w:t>
      </w:r>
      <w:r w:rsidRPr="00A226FD">
        <w:rPr>
          <w:rFonts w:ascii="Times New Roman" w:hAnsi="Times New Roman" w:cs="Times New Roman"/>
          <w:sz w:val="24"/>
          <w:szCs w:val="24"/>
          <w:lang w:val="sr-Cyrl-CS"/>
        </w:rPr>
        <w:t>подизвођача наведе:</w:t>
      </w:r>
    </w:p>
    <w:p w14:paraId="22441441" w14:textId="1A563B43" w:rsidR="00B745BC" w:rsidRPr="00A226FD" w:rsidRDefault="00B745BC" w:rsidP="00B745BC">
      <w:pPr>
        <w:autoSpaceDE w:val="0"/>
        <w:autoSpaceDN w:val="0"/>
        <w:adjustRightInd w:val="0"/>
        <w:spacing w:after="0" w:line="240"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 xml:space="preserve">1) податке о подизвођачу </w:t>
      </w:r>
      <w:r w:rsidRPr="00A226FD">
        <w:rPr>
          <w:rFonts w:ascii="Times New Roman" w:hAnsi="Times New Roman" w:cs="Times New Roman"/>
          <w:i/>
          <w:iCs/>
          <w:sz w:val="24"/>
          <w:szCs w:val="24"/>
          <w:lang w:val="sr-Cyrl-CS"/>
        </w:rPr>
        <w:t>(назив подизвођача, адреса, матични број, порески идентификациони број,</w:t>
      </w:r>
      <w:r w:rsidR="005E1EBB">
        <w:rPr>
          <w:rFonts w:ascii="Times New Roman" w:hAnsi="Times New Roman" w:cs="Times New Roman"/>
          <w:i/>
          <w:iCs/>
          <w:sz w:val="24"/>
          <w:szCs w:val="24"/>
          <w:lang w:val="sr-Cyrl-CS"/>
        </w:rPr>
        <w:t xml:space="preserve"> </w:t>
      </w:r>
      <w:r w:rsidRPr="00A226FD">
        <w:rPr>
          <w:rFonts w:ascii="Times New Roman" w:hAnsi="Times New Roman" w:cs="Times New Roman"/>
          <w:i/>
          <w:iCs/>
          <w:sz w:val="24"/>
          <w:szCs w:val="24"/>
          <w:lang w:val="sr-Cyrl-CS"/>
        </w:rPr>
        <w:t>име особе за контакт)</w:t>
      </w:r>
      <w:r w:rsidRPr="00A226FD">
        <w:rPr>
          <w:rFonts w:ascii="Times New Roman" w:hAnsi="Times New Roman" w:cs="Times New Roman"/>
          <w:sz w:val="24"/>
          <w:szCs w:val="24"/>
          <w:lang w:val="sr-Cyrl-CS"/>
        </w:rPr>
        <w:t>.</w:t>
      </w:r>
    </w:p>
    <w:p w14:paraId="28C9CABF" w14:textId="6BC05CB7" w:rsidR="00B745BC" w:rsidRDefault="00B745BC" w:rsidP="00B745BC">
      <w:pPr>
        <w:autoSpaceDE w:val="0"/>
        <w:autoSpaceDN w:val="0"/>
        <w:adjustRightInd w:val="0"/>
        <w:spacing w:after="0" w:line="240"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 xml:space="preserve">2) податке о делу уговора који ће се поверити подизвођачу </w:t>
      </w:r>
      <w:r w:rsidRPr="00A226FD">
        <w:rPr>
          <w:rFonts w:ascii="Times New Roman" w:hAnsi="Times New Roman" w:cs="Times New Roman"/>
          <w:i/>
          <w:iCs/>
          <w:sz w:val="24"/>
          <w:szCs w:val="24"/>
          <w:lang w:val="sr-Cyrl-CS"/>
        </w:rPr>
        <w:t>(по предмету или у количини, вредности или</w:t>
      </w:r>
      <w:r w:rsidR="009858EB">
        <w:rPr>
          <w:rFonts w:ascii="Times New Roman" w:hAnsi="Times New Roman" w:cs="Times New Roman"/>
          <w:i/>
          <w:iCs/>
          <w:sz w:val="24"/>
          <w:szCs w:val="24"/>
        </w:rPr>
        <w:t xml:space="preserve"> </w:t>
      </w:r>
      <w:r w:rsidRPr="00A226FD">
        <w:rPr>
          <w:rFonts w:ascii="Times New Roman" w:hAnsi="Times New Roman" w:cs="Times New Roman"/>
          <w:i/>
          <w:iCs/>
          <w:sz w:val="24"/>
          <w:szCs w:val="24"/>
          <w:lang w:val="sr-Cyrl-CS"/>
        </w:rPr>
        <w:t>проценту)</w:t>
      </w:r>
      <w:r w:rsidRPr="00A226FD">
        <w:rPr>
          <w:rFonts w:ascii="Times New Roman" w:hAnsi="Times New Roman" w:cs="Times New Roman"/>
          <w:sz w:val="24"/>
          <w:szCs w:val="24"/>
          <w:lang w:val="sr-Cyrl-CS"/>
        </w:rPr>
        <w:t>.</w:t>
      </w:r>
    </w:p>
    <w:p w14:paraId="4DB1DBFB" w14:textId="2AC062D6" w:rsidR="004E6C2A" w:rsidRPr="00A226FD" w:rsidRDefault="004E6C2A" w:rsidP="00B745BC">
      <w:pPr>
        <w:autoSpaceDE w:val="0"/>
        <w:autoSpaceDN w:val="0"/>
        <w:adjustRightInd w:val="0"/>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3) доказе за испуњеност услова који се односе на подизвођача, сходно овом јавном позиву.</w:t>
      </w:r>
    </w:p>
    <w:p w14:paraId="7498AB35" w14:textId="25B5A649" w:rsidR="00EB1C9E" w:rsidRDefault="00FD38D2" w:rsidP="00B745BC">
      <w:pPr>
        <w:spacing w:after="120" w:line="25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Подносилац</w:t>
      </w:r>
      <w:r w:rsidR="00B745BC" w:rsidRPr="002864C1">
        <w:rPr>
          <w:rFonts w:ascii="Times New Roman" w:hAnsi="Times New Roman" w:cs="Times New Roman"/>
          <w:sz w:val="24"/>
          <w:szCs w:val="24"/>
          <w:lang w:val="sr-Cyrl-CS"/>
        </w:rPr>
        <w:t xml:space="preserve"> пријаве може да поднесе</w:t>
      </w:r>
      <w:r w:rsidR="00B745BC" w:rsidRPr="00A226FD">
        <w:rPr>
          <w:rFonts w:ascii="Times New Roman" w:hAnsi="Times New Roman" w:cs="Times New Roman"/>
          <w:sz w:val="24"/>
          <w:szCs w:val="24"/>
          <w:lang w:val="sr-Cyrl-CS"/>
        </w:rPr>
        <w:t xml:space="preserve"> само једну пријаву</w:t>
      </w:r>
      <w:r w:rsidR="00B745BC" w:rsidRPr="00A226FD">
        <w:rPr>
          <w:rFonts w:ascii="Times New Roman" w:hAnsi="Times New Roman" w:cs="Times New Roman"/>
          <w:bCs/>
          <w:sz w:val="24"/>
          <w:szCs w:val="24"/>
          <w:lang w:val="sr-Cyrl-CS"/>
        </w:rPr>
        <w:t>.</w:t>
      </w:r>
      <w:r w:rsidR="009C4C85">
        <w:rPr>
          <w:rFonts w:ascii="Times New Roman" w:hAnsi="Times New Roman" w:cs="Times New Roman"/>
          <w:bCs/>
          <w:sz w:val="24"/>
          <w:szCs w:val="24"/>
          <w:lang w:val="sr-Cyrl-CS"/>
        </w:rPr>
        <w:t xml:space="preserve"> </w:t>
      </w:r>
      <w:r>
        <w:rPr>
          <w:rFonts w:ascii="Times New Roman" w:hAnsi="Times New Roman" w:cs="Times New Roman"/>
          <w:sz w:val="24"/>
          <w:szCs w:val="24"/>
          <w:lang w:val="sr-Cyrl-CS"/>
        </w:rPr>
        <w:t>Подносилац</w:t>
      </w:r>
      <w:r w:rsidR="00B745BC" w:rsidRPr="00A226FD">
        <w:rPr>
          <w:rFonts w:ascii="Times New Roman" w:hAnsi="Times New Roman" w:cs="Times New Roman"/>
          <w:sz w:val="24"/>
          <w:szCs w:val="24"/>
          <w:lang w:val="sr-Cyrl-CS"/>
        </w:rPr>
        <w:t xml:space="preserve"> пријаве који је самостално поднео пријаву не може ис</w:t>
      </w:r>
      <w:r w:rsidR="00AB191C" w:rsidRPr="00A226FD">
        <w:rPr>
          <w:rFonts w:ascii="Times New Roman" w:hAnsi="Times New Roman" w:cs="Times New Roman"/>
          <w:sz w:val="24"/>
          <w:szCs w:val="24"/>
          <w:lang w:val="sr-Cyrl-CS"/>
        </w:rPr>
        <w:t>товремено да учествује у конзорц</w:t>
      </w:r>
      <w:r w:rsidR="00B745BC" w:rsidRPr="00A226FD">
        <w:rPr>
          <w:rFonts w:ascii="Times New Roman" w:hAnsi="Times New Roman" w:cs="Times New Roman"/>
          <w:sz w:val="24"/>
          <w:szCs w:val="24"/>
          <w:lang w:val="sr-Cyrl-CS"/>
        </w:rPr>
        <w:t>ијуму или као подизвођач, нити исто лице може учеств</w:t>
      </w:r>
      <w:r w:rsidR="008D43B5" w:rsidRPr="00A226FD">
        <w:rPr>
          <w:rFonts w:ascii="Times New Roman" w:hAnsi="Times New Roman" w:cs="Times New Roman"/>
          <w:sz w:val="24"/>
          <w:szCs w:val="24"/>
          <w:lang w:val="sr-Cyrl-CS"/>
        </w:rPr>
        <w:t>овати у више заједничких</w:t>
      </w:r>
      <w:r w:rsidR="00F34B3B">
        <w:rPr>
          <w:rFonts w:ascii="Times New Roman" w:hAnsi="Times New Roman" w:cs="Times New Roman"/>
          <w:sz w:val="24"/>
          <w:szCs w:val="24"/>
          <w:lang w:val="sr-Cyrl-CS"/>
        </w:rPr>
        <w:t xml:space="preserve"> пријава</w:t>
      </w:r>
      <w:r w:rsidR="008D43B5" w:rsidRPr="00A226FD">
        <w:rPr>
          <w:rFonts w:ascii="Times New Roman" w:hAnsi="Times New Roman" w:cs="Times New Roman"/>
          <w:sz w:val="24"/>
          <w:szCs w:val="24"/>
          <w:lang w:val="sr-Cyrl-CS"/>
        </w:rPr>
        <w:t>–</w:t>
      </w:r>
      <w:r w:rsidR="007C7364">
        <w:rPr>
          <w:rFonts w:ascii="Times New Roman" w:hAnsi="Times New Roman" w:cs="Times New Roman"/>
          <w:sz w:val="24"/>
          <w:szCs w:val="24"/>
          <w:lang w:val="sr-Cyrl-CS"/>
        </w:rPr>
        <w:t>конзорцијума по овом j</w:t>
      </w:r>
      <w:r w:rsidR="00B745BC" w:rsidRPr="00A226FD">
        <w:rPr>
          <w:rFonts w:ascii="Times New Roman" w:hAnsi="Times New Roman" w:cs="Times New Roman"/>
          <w:sz w:val="24"/>
          <w:szCs w:val="24"/>
          <w:lang w:val="sr-Cyrl-CS"/>
        </w:rPr>
        <w:t>авном позиву.</w:t>
      </w:r>
    </w:p>
    <w:p w14:paraId="44B8F5BE" w14:textId="77777777" w:rsidR="004E1808" w:rsidRDefault="004E1808" w:rsidP="00B745BC">
      <w:pPr>
        <w:spacing w:after="120" w:line="256" w:lineRule="auto"/>
        <w:jc w:val="both"/>
        <w:rPr>
          <w:rFonts w:ascii="Times New Roman" w:hAnsi="Times New Roman" w:cs="Times New Roman"/>
          <w:sz w:val="24"/>
          <w:szCs w:val="24"/>
          <w:lang w:val="sr-Cyrl-CS"/>
        </w:rPr>
      </w:pPr>
      <w:bookmarkStart w:id="2" w:name="_GoBack"/>
      <w:bookmarkEnd w:id="2"/>
    </w:p>
    <w:p w14:paraId="3628E02A" w14:textId="77777777" w:rsidR="00E63075" w:rsidRPr="00A226FD" w:rsidRDefault="00E63075" w:rsidP="00B745BC">
      <w:pPr>
        <w:spacing w:after="120" w:line="256" w:lineRule="auto"/>
        <w:jc w:val="both"/>
        <w:rPr>
          <w:rFonts w:ascii="Times New Roman" w:hAnsi="Times New Roman" w:cs="Times New Roman"/>
          <w:sz w:val="24"/>
          <w:szCs w:val="24"/>
          <w:lang w:val="sr-Cyrl-CS"/>
        </w:rPr>
      </w:pPr>
    </w:p>
    <w:p w14:paraId="46B347A6" w14:textId="77777777" w:rsidR="009253AB" w:rsidRPr="00A226FD" w:rsidRDefault="009253AB" w:rsidP="00903AC7">
      <w:pPr>
        <w:shd w:val="clear" w:color="auto" w:fill="DEEAF6" w:themeFill="accent1" w:themeFillTint="33"/>
        <w:spacing w:after="120" w:line="256" w:lineRule="auto"/>
        <w:jc w:val="center"/>
        <w:rPr>
          <w:rFonts w:ascii="Times New Roman" w:hAnsi="Times New Roman" w:cs="Times New Roman"/>
          <w:b/>
          <w:sz w:val="24"/>
          <w:szCs w:val="24"/>
          <w:lang w:val="sr-Cyrl-CS"/>
        </w:rPr>
      </w:pPr>
      <w:r w:rsidRPr="00A226FD">
        <w:rPr>
          <w:rFonts w:ascii="Times New Roman" w:hAnsi="Times New Roman" w:cs="Times New Roman"/>
          <w:b/>
          <w:bCs/>
          <w:sz w:val="24"/>
          <w:szCs w:val="24"/>
          <w:lang w:val="sr-Cyrl-CS"/>
        </w:rPr>
        <w:lastRenderedPageBreak/>
        <w:t>УСЛОВИ ЗА УЧЕШЋЕ У ЈАВНОМ ПОЗИВУ</w:t>
      </w:r>
    </w:p>
    <w:p w14:paraId="66D0891D" w14:textId="2E1F34CB" w:rsidR="004A461C" w:rsidRPr="00FD1381" w:rsidRDefault="00FD38D2" w:rsidP="00EC51B5">
      <w:pPr>
        <w:spacing w:after="120" w:line="256" w:lineRule="auto"/>
        <w:jc w:val="both"/>
        <w:rPr>
          <w:rFonts w:ascii="Times New Roman" w:hAnsi="Times New Roman" w:cs="Times New Roman"/>
          <w:b/>
          <w:sz w:val="24"/>
          <w:szCs w:val="24"/>
        </w:rPr>
      </w:pPr>
      <w:r>
        <w:rPr>
          <w:rFonts w:ascii="Times New Roman" w:hAnsi="Times New Roman" w:cs="Times New Roman"/>
          <w:sz w:val="24"/>
          <w:szCs w:val="24"/>
          <w:lang w:val="sr-Cyrl-CS"/>
        </w:rPr>
        <w:t>Подносилац</w:t>
      </w:r>
      <w:r w:rsidR="00B745BC" w:rsidRPr="00A226FD">
        <w:rPr>
          <w:rFonts w:ascii="Times New Roman" w:hAnsi="Times New Roman" w:cs="Times New Roman"/>
          <w:sz w:val="24"/>
          <w:szCs w:val="24"/>
          <w:lang w:val="sr-Cyrl-CS"/>
        </w:rPr>
        <w:t xml:space="preserve"> пријаве заинтересован за закључење уговора о </w:t>
      </w:r>
      <w:r w:rsidR="003C7443" w:rsidRPr="00A226FD">
        <w:rPr>
          <w:rFonts w:ascii="Times New Roman" w:hAnsi="Times New Roman" w:cs="Times New Roman"/>
          <w:sz w:val="24"/>
          <w:szCs w:val="24"/>
          <w:lang w:val="sr-Cyrl-CS"/>
        </w:rPr>
        <w:t>пројектовању и извођењу радова</w:t>
      </w:r>
      <w:r w:rsidR="00B745BC" w:rsidRPr="00A226FD">
        <w:rPr>
          <w:rFonts w:ascii="Times New Roman" w:hAnsi="Times New Roman" w:cs="Times New Roman"/>
          <w:sz w:val="24"/>
          <w:szCs w:val="24"/>
          <w:lang w:val="sr-Cyrl-CS"/>
        </w:rPr>
        <w:t xml:space="preserve"> са Републиком Србијом мора да задовољи опште и посебне критеријуме утврђене Уредбом о критеријумима и начину избора стратешког партнера </w:t>
      </w:r>
      <w:r w:rsidR="003C7443" w:rsidRPr="00A226FD">
        <w:rPr>
          <w:rFonts w:ascii="Times New Roman" w:hAnsi="Times New Roman" w:cs="Times New Roman"/>
          <w:sz w:val="24"/>
          <w:szCs w:val="24"/>
          <w:lang w:val="sr-Cyrl-CS"/>
        </w:rPr>
        <w:t xml:space="preserve">на пројекту </w:t>
      </w:r>
      <w:r w:rsidR="003C7443" w:rsidRPr="00A226FD">
        <w:rPr>
          <w:rFonts w:ascii="Times New Roman" w:eastAsia="Times New Roman" w:hAnsi="Times New Roman" w:cs="Times New Roman"/>
          <w:sz w:val="24"/>
          <w:szCs w:val="24"/>
          <w:lang w:val="sr-Cyrl-CS"/>
        </w:rPr>
        <w:t xml:space="preserve">реконструкције и модернизације железничке пруге Суботица-Хоргош - граница са Мађарском (Сегедин), </w:t>
      </w:r>
      <w:r w:rsidR="00EC51B5">
        <w:rPr>
          <w:rFonts w:ascii="Times New Roman" w:hAnsi="Times New Roman" w:cs="Times New Roman"/>
          <w:sz w:val="24"/>
          <w:szCs w:val="24"/>
        </w:rPr>
        <w:t>(„Службен</w:t>
      </w:r>
      <w:r w:rsidR="00ED1E03">
        <w:rPr>
          <w:rFonts w:ascii="Times New Roman" w:hAnsi="Times New Roman" w:cs="Times New Roman"/>
          <w:sz w:val="24"/>
          <w:szCs w:val="24"/>
        </w:rPr>
        <w:t>и гласник РС, број 30</w:t>
      </w:r>
      <w:r w:rsidR="00EC51B5">
        <w:rPr>
          <w:rFonts w:ascii="Times New Roman" w:hAnsi="Times New Roman" w:cs="Times New Roman"/>
          <w:sz w:val="24"/>
          <w:szCs w:val="24"/>
        </w:rPr>
        <w:t>/21).</w:t>
      </w:r>
    </w:p>
    <w:p w14:paraId="69290742" w14:textId="77777777" w:rsidR="00B745BC" w:rsidRPr="00A226FD" w:rsidRDefault="003D02AB" w:rsidP="00EC51B5">
      <w:pPr>
        <w:spacing w:after="120" w:line="256" w:lineRule="auto"/>
        <w:jc w:val="both"/>
        <w:rPr>
          <w:rFonts w:ascii="Times New Roman" w:hAnsi="Times New Roman" w:cs="Times New Roman"/>
          <w:sz w:val="24"/>
          <w:szCs w:val="24"/>
          <w:lang w:val="sr-Cyrl-CS"/>
        </w:rPr>
      </w:pPr>
      <w:r w:rsidRPr="00A226FD">
        <w:rPr>
          <w:rFonts w:ascii="Times New Roman" w:hAnsi="Times New Roman" w:cs="Times New Roman"/>
          <w:b/>
          <w:sz w:val="24"/>
          <w:szCs w:val="24"/>
          <w:lang w:val="sr-Cyrl-CS"/>
        </w:rPr>
        <w:t xml:space="preserve">                                          </w:t>
      </w:r>
      <w:r w:rsidR="004A461C">
        <w:rPr>
          <w:rFonts w:ascii="Times New Roman" w:hAnsi="Times New Roman" w:cs="Times New Roman"/>
          <w:b/>
          <w:sz w:val="24"/>
          <w:szCs w:val="24"/>
        </w:rPr>
        <w:t xml:space="preserve">     </w:t>
      </w:r>
      <w:r w:rsidR="004A461C">
        <w:rPr>
          <w:rFonts w:ascii="Times New Roman" w:hAnsi="Times New Roman" w:cs="Times New Roman"/>
          <w:b/>
          <w:sz w:val="24"/>
          <w:szCs w:val="24"/>
          <w:lang w:val="sr-Cyrl-CS"/>
        </w:rPr>
        <w:t xml:space="preserve"> ОПШТИ КРИТЕРИЈУМИ</w:t>
      </w:r>
    </w:p>
    <w:p w14:paraId="66085421" w14:textId="6E59DB10" w:rsidR="00B745BC" w:rsidRPr="00A226FD" w:rsidRDefault="00B745BC" w:rsidP="00B745BC">
      <w:pPr>
        <w:spacing w:after="150" w:line="240" w:lineRule="auto"/>
        <w:jc w:val="both"/>
        <w:rPr>
          <w:rFonts w:ascii="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 xml:space="preserve">Општи критеријуми су услови које </w:t>
      </w:r>
      <w:r w:rsidR="00FD38D2">
        <w:rPr>
          <w:rFonts w:ascii="Times New Roman" w:eastAsia="Times New Roman" w:hAnsi="Times New Roman" w:cs="Times New Roman"/>
          <w:sz w:val="24"/>
          <w:szCs w:val="24"/>
          <w:lang w:val="sr-Cyrl-CS"/>
        </w:rPr>
        <w:t>Подносилац</w:t>
      </w:r>
      <w:r w:rsidRPr="00A226FD">
        <w:rPr>
          <w:rFonts w:ascii="Times New Roman" w:eastAsia="Times New Roman" w:hAnsi="Times New Roman" w:cs="Times New Roman"/>
          <w:sz w:val="24"/>
          <w:szCs w:val="24"/>
          <w:lang w:val="sr-Cyrl-CS"/>
        </w:rPr>
        <w:t xml:space="preserve"> пријаве мора обавезно да испуњава, а који га квалификују за учествовање у поступку за избор у складу са </w:t>
      </w:r>
      <w:r w:rsidR="003C7443" w:rsidRPr="00A226FD">
        <w:rPr>
          <w:rFonts w:ascii="Times New Roman" w:hAnsi="Times New Roman" w:cs="Times New Roman"/>
          <w:sz w:val="24"/>
          <w:szCs w:val="24"/>
          <w:lang w:val="sr-Cyrl-CS"/>
        </w:rPr>
        <w:t xml:space="preserve">Уредбом о критеријумима и начину избора стратешког партнера на пројекту </w:t>
      </w:r>
      <w:r w:rsidR="003C7443" w:rsidRPr="00A226FD">
        <w:rPr>
          <w:rFonts w:ascii="Times New Roman" w:eastAsia="Times New Roman" w:hAnsi="Times New Roman" w:cs="Times New Roman"/>
          <w:sz w:val="24"/>
          <w:szCs w:val="24"/>
          <w:lang w:val="sr-Cyrl-CS"/>
        </w:rPr>
        <w:t>реконструкције и модернизације железничке пруге Суботица-Хоргош - граница са Мађарском (Сегедин)</w:t>
      </w:r>
      <w:r w:rsidR="009C4C85">
        <w:rPr>
          <w:rFonts w:ascii="Times New Roman" w:eastAsia="Times New Roman" w:hAnsi="Times New Roman" w:cs="Times New Roman"/>
          <w:sz w:val="24"/>
          <w:szCs w:val="24"/>
          <w:lang w:val="sr-Cyrl-CS"/>
        </w:rPr>
        <w:t xml:space="preserve"> </w:t>
      </w:r>
      <w:r w:rsidR="00ED1E03">
        <w:rPr>
          <w:rFonts w:ascii="Times New Roman" w:hAnsi="Times New Roman" w:cs="Times New Roman"/>
          <w:sz w:val="24"/>
          <w:szCs w:val="24"/>
        </w:rPr>
        <w:t>(„Службени гласник РС, број 30</w:t>
      </w:r>
      <w:r w:rsidR="00EC51B5">
        <w:rPr>
          <w:rFonts w:ascii="Times New Roman" w:hAnsi="Times New Roman" w:cs="Times New Roman"/>
          <w:sz w:val="24"/>
          <w:szCs w:val="24"/>
        </w:rPr>
        <w:t>/21).</w:t>
      </w:r>
    </w:p>
    <w:p w14:paraId="68905811" w14:textId="77777777" w:rsidR="00B745BC" w:rsidRPr="00A226FD" w:rsidRDefault="00B745BC" w:rsidP="00396E35">
      <w:pPr>
        <w:spacing w:after="150" w:line="240" w:lineRule="auto"/>
        <w:jc w:val="both"/>
        <w:rPr>
          <w:rFonts w:ascii="Times New Roman" w:eastAsia="Times New Roman" w:hAnsi="Times New Roman" w:cs="Times New Roman"/>
          <w:sz w:val="24"/>
          <w:szCs w:val="24"/>
          <w:lang w:val="sr-Latn-CS"/>
        </w:rPr>
      </w:pPr>
      <w:r w:rsidRPr="00A226FD">
        <w:rPr>
          <w:rFonts w:ascii="Times New Roman" w:eastAsia="Times New Roman" w:hAnsi="Times New Roman" w:cs="Times New Roman"/>
          <w:sz w:val="24"/>
          <w:szCs w:val="24"/>
          <w:lang w:val="sr-Cyrl-CS"/>
        </w:rPr>
        <w:t>Општи критеријуми се не бодују.</w:t>
      </w:r>
    </w:p>
    <w:p w14:paraId="048F7B77" w14:textId="77777777" w:rsidR="00B745BC" w:rsidRPr="00A226FD" w:rsidRDefault="00B745BC" w:rsidP="00B745BC">
      <w:pPr>
        <w:spacing w:after="120" w:line="256" w:lineRule="auto"/>
        <w:rPr>
          <w:rFonts w:ascii="Times New Roman" w:eastAsia="Times New Roman" w:hAnsi="Times New Roman" w:cs="Times New Roman"/>
          <w:sz w:val="24"/>
          <w:szCs w:val="24"/>
          <w:lang w:val="sr-Cyrl-CS"/>
        </w:rPr>
      </w:pPr>
      <w:r w:rsidRPr="00A226FD">
        <w:rPr>
          <w:rFonts w:ascii="Times New Roman" w:eastAsia="Times New Roman" w:hAnsi="Times New Roman" w:cs="Times New Roman"/>
          <w:b/>
          <w:bCs/>
          <w:sz w:val="24"/>
          <w:szCs w:val="24"/>
          <w:lang w:val="sr-Cyrl-CS"/>
        </w:rPr>
        <w:t>Општи критеријуми се деле на</w:t>
      </w:r>
      <w:r w:rsidRPr="00A226FD">
        <w:rPr>
          <w:rFonts w:ascii="Times New Roman" w:eastAsia="Times New Roman" w:hAnsi="Times New Roman" w:cs="Times New Roman"/>
          <w:sz w:val="24"/>
          <w:szCs w:val="24"/>
          <w:lang w:val="sr-Cyrl-CS"/>
        </w:rPr>
        <w:t>:</w:t>
      </w:r>
    </w:p>
    <w:p w14:paraId="0F803E4E" w14:textId="17DA79A7" w:rsidR="00B745BC" w:rsidRPr="00A226FD" w:rsidRDefault="00B745BC" w:rsidP="006457DB">
      <w:pPr>
        <w:numPr>
          <w:ilvl w:val="0"/>
          <w:numId w:val="1"/>
        </w:numPr>
        <w:spacing w:after="120" w:line="256" w:lineRule="auto"/>
        <w:contextualSpacing/>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 xml:space="preserve">опште критеријуме које </w:t>
      </w:r>
      <w:r w:rsidRPr="00A226FD">
        <w:rPr>
          <w:rFonts w:ascii="Times New Roman" w:hAnsi="Times New Roman" w:cs="Times New Roman"/>
          <w:bCs/>
          <w:sz w:val="24"/>
          <w:szCs w:val="24"/>
          <w:lang w:val="sr-Cyrl-CS"/>
        </w:rPr>
        <w:t xml:space="preserve">мора да испуни </w:t>
      </w:r>
      <w:r w:rsidRPr="00A226FD">
        <w:rPr>
          <w:rFonts w:ascii="Times New Roman" w:hAnsi="Times New Roman" w:cs="Times New Roman"/>
          <w:b/>
          <w:bCs/>
          <w:sz w:val="24"/>
          <w:szCs w:val="24"/>
          <w:u w:val="single"/>
          <w:lang w:val="sr-Cyrl-CS"/>
        </w:rPr>
        <w:t>свако лице</w:t>
      </w:r>
      <w:r w:rsidRPr="00A226FD">
        <w:rPr>
          <w:rFonts w:ascii="Times New Roman" w:hAnsi="Times New Roman" w:cs="Times New Roman"/>
          <w:bCs/>
          <w:sz w:val="24"/>
          <w:szCs w:val="24"/>
          <w:lang w:val="sr-Cyrl-CS"/>
        </w:rPr>
        <w:t xml:space="preserve">, без обзира у којој форми је иступило као </w:t>
      </w:r>
      <w:r w:rsidR="00FD38D2">
        <w:rPr>
          <w:rFonts w:ascii="Times New Roman" w:hAnsi="Times New Roman" w:cs="Times New Roman"/>
          <w:bCs/>
          <w:sz w:val="24"/>
          <w:szCs w:val="24"/>
          <w:lang w:val="sr-Cyrl-CS"/>
        </w:rPr>
        <w:t>Подносилац</w:t>
      </w:r>
      <w:r w:rsidRPr="00A226FD">
        <w:rPr>
          <w:rFonts w:ascii="Times New Roman" w:hAnsi="Times New Roman" w:cs="Times New Roman"/>
          <w:bCs/>
          <w:sz w:val="24"/>
          <w:szCs w:val="24"/>
          <w:lang w:val="sr-Cyrl-CS"/>
        </w:rPr>
        <w:t xml:space="preserve"> пријаве (општи критеријуми које мора да испуњава сваки члан конзорцијума, уколико се пријава подноси од стране конзорцијума дома</w:t>
      </w:r>
      <w:r w:rsidR="00B442CC" w:rsidRPr="00A226FD">
        <w:rPr>
          <w:rFonts w:ascii="Times New Roman" w:hAnsi="Times New Roman" w:cs="Times New Roman"/>
          <w:bCs/>
          <w:sz w:val="24"/>
          <w:szCs w:val="24"/>
          <w:lang w:val="sr-Cyrl-CS"/>
        </w:rPr>
        <w:t xml:space="preserve">ћих и/или страних правних лица) </w:t>
      </w:r>
      <w:r w:rsidR="00B442CC" w:rsidRPr="00A226FD">
        <w:rPr>
          <w:rFonts w:ascii="Times New Roman" w:hAnsi="Times New Roman" w:cs="Times New Roman"/>
          <w:bCs/>
          <w:sz w:val="24"/>
          <w:szCs w:val="24"/>
        </w:rPr>
        <w:t>и</w:t>
      </w:r>
    </w:p>
    <w:p w14:paraId="45E2E10C" w14:textId="6037F97B" w:rsidR="00B745BC" w:rsidRPr="00A226FD" w:rsidRDefault="00B745BC" w:rsidP="006457DB">
      <w:pPr>
        <w:numPr>
          <w:ilvl w:val="0"/>
          <w:numId w:val="1"/>
        </w:numPr>
        <w:spacing w:after="120" w:line="256" w:lineRule="auto"/>
        <w:contextualSpacing/>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 xml:space="preserve">опште критеријуме које </w:t>
      </w:r>
      <w:r w:rsidRPr="00A226FD">
        <w:rPr>
          <w:rFonts w:ascii="Times New Roman" w:hAnsi="Times New Roman" w:cs="Times New Roman"/>
          <w:bCs/>
          <w:sz w:val="24"/>
          <w:szCs w:val="24"/>
          <w:lang w:val="sr-Cyrl-CS"/>
        </w:rPr>
        <w:t xml:space="preserve">мора да испуни </w:t>
      </w:r>
      <w:r w:rsidR="00FD38D2">
        <w:rPr>
          <w:rFonts w:ascii="Times New Roman" w:hAnsi="Times New Roman" w:cs="Times New Roman"/>
          <w:b/>
          <w:bCs/>
          <w:sz w:val="24"/>
          <w:szCs w:val="24"/>
          <w:lang w:val="sr-Cyrl-CS"/>
        </w:rPr>
        <w:t>Подносилац</w:t>
      </w:r>
      <w:r w:rsidRPr="00A226FD">
        <w:rPr>
          <w:rFonts w:ascii="Times New Roman" w:hAnsi="Times New Roman" w:cs="Times New Roman"/>
          <w:b/>
          <w:bCs/>
          <w:sz w:val="24"/>
          <w:szCs w:val="24"/>
          <w:lang w:val="sr-Cyrl-CS"/>
        </w:rPr>
        <w:t xml:space="preserve"> пријаве</w:t>
      </w:r>
      <w:r w:rsidRPr="00A226FD">
        <w:rPr>
          <w:rFonts w:ascii="Times New Roman" w:hAnsi="Times New Roman" w:cs="Times New Roman"/>
          <w:bCs/>
          <w:sz w:val="24"/>
          <w:szCs w:val="24"/>
          <w:lang w:val="sr-Cyrl-CS"/>
        </w:rPr>
        <w:t xml:space="preserve"> (општи критеријуми које мора да испуњава </w:t>
      </w:r>
      <w:r w:rsidRPr="00A226FD">
        <w:rPr>
          <w:rFonts w:ascii="Times New Roman" w:hAnsi="Times New Roman" w:cs="Times New Roman"/>
          <w:b/>
          <w:bCs/>
          <w:sz w:val="24"/>
          <w:szCs w:val="24"/>
          <w:lang w:val="sr-Cyrl-CS"/>
        </w:rPr>
        <w:t xml:space="preserve">конзорцијум, односно сви чланови конзорцијума </w:t>
      </w:r>
      <w:r w:rsidRPr="00A226FD">
        <w:rPr>
          <w:rFonts w:ascii="Times New Roman" w:hAnsi="Times New Roman" w:cs="Times New Roman"/>
          <w:b/>
          <w:bCs/>
          <w:sz w:val="24"/>
          <w:szCs w:val="24"/>
          <w:u w:val="single"/>
          <w:lang w:val="sr-Cyrl-CS"/>
        </w:rPr>
        <w:t>заједно</w:t>
      </w:r>
      <w:r w:rsidRPr="00A226FD">
        <w:rPr>
          <w:rFonts w:ascii="Times New Roman" w:hAnsi="Times New Roman" w:cs="Times New Roman"/>
          <w:bCs/>
          <w:sz w:val="24"/>
          <w:szCs w:val="24"/>
          <w:lang w:val="sr-Cyrl-CS"/>
        </w:rPr>
        <w:t>, уколико се пријава подноси од стране конзорцијума домаћих и/или страних правних лица).</w:t>
      </w:r>
    </w:p>
    <w:p w14:paraId="2BE0515E" w14:textId="77777777" w:rsidR="004545E7" w:rsidRPr="00A226FD" w:rsidRDefault="004545E7" w:rsidP="004545E7">
      <w:pPr>
        <w:spacing w:after="120" w:line="256" w:lineRule="auto"/>
        <w:ind w:left="720"/>
        <w:contextualSpacing/>
        <w:jc w:val="both"/>
        <w:rPr>
          <w:rFonts w:ascii="Times New Roman" w:hAnsi="Times New Roman" w:cs="Times New Roman"/>
          <w:sz w:val="24"/>
          <w:szCs w:val="24"/>
          <w:lang w:val="sr-Cyrl-CS"/>
        </w:rPr>
      </w:pPr>
    </w:p>
    <w:tbl>
      <w:tblPr>
        <w:tblStyle w:val="TableGrid"/>
        <w:tblW w:w="9265" w:type="dxa"/>
        <w:tblLook w:val="04A0" w:firstRow="1" w:lastRow="0" w:firstColumn="1" w:lastColumn="0" w:noHBand="0" w:noVBand="1"/>
      </w:tblPr>
      <w:tblGrid>
        <w:gridCol w:w="9265"/>
      </w:tblGrid>
      <w:tr w:rsidR="00B745BC" w:rsidRPr="00A226FD" w14:paraId="347AEA4C" w14:textId="77777777" w:rsidTr="00EB1C9E">
        <w:trPr>
          <w:trHeight w:val="2150"/>
        </w:trPr>
        <w:tc>
          <w:tcPr>
            <w:tcW w:w="9265" w:type="dxa"/>
          </w:tcPr>
          <w:p w14:paraId="579E4BFA" w14:textId="410C62CF" w:rsidR="00B745BC" w:rsidRPr="00A226FD" w:rsidRDefault="00B745BC" w:rsidP="00B745BC">
            <w:pPr>
              <w:shd w:val="clear" w:color="auto" w:fill="FFF2CC" w:themeFill="accent4" w:themeFillTint="33"/>
              <w:spacing w:after="120" w:line="256" w:lineRule="auto"/>
              <w:jc w:val="both"/>
              <w:rPr>
                <w:rFonts w:ascii="Times New Roman" w:hAnsi="Times New Roman" w:cs="Times New Roman"/>
                <w:b/>
                <w:bCs/>
                <w:sz w:val="24"/>
                <w:szCs w:val="24"/>
                <w:lang w:val="sr-Cyrl-CS"/>
              </w:rPr>
            </w:pPr>
            <w:r w:rsidRPr="00A226FD">
              <w:rPr>
                <w:rFonts w:ascii="Times New Roman" w:hAnsi="Times New Roman" w:cs="Times New Roman"/>
                <w:b/>
                <w:sz w:val="24"/>
                <w:szCs w:val="24"/>
                <w:u w:val="single"/>
                <w:lang w:val="sr-Cyrl-CS"/>
              </w:rPr>
              <w:t xml:space="preserve">А) </w:t>
            </w:r>
            <w:r w:rsidRPr="00A226FD">
              <w:rPr>
                <w:rFonts w:ascii="Times New Roman" w:hAnsi="Times New Roman" w:cs="Times New Roman"/>
                <w:b/>
                <w:sz w:val="24"/>
                <w:szCs w:val="24"/>
                <w:lang w:val="sr-Cyrl-CS"/>
              </w:rPr>
              <w:t xml:space="preserve">Општи критеријуми које </w:t>
            </w:r>
            <w:r w:rsidRPr="00A226FD">
              <w:rPr>
                <w:rFonts w:ascii="Times New Roman" w:hAnsi="Times New Roman" w:cs="Times New Roman"/>
                <w:b/>
                <w:bCs/>
                <w:sz w:val="24"/>
                <w:szCs w:val="24"/>
                <w:lang w:val="sr-Cyrl-CS"/>
              </w:rPr>
              <w:t xml:space="preserve">мора да испуни </w:t>
            </w:r>
            <w:r w:rsidRPr="00A226FD">
              <w:rPr>
                <w:rFonts w:ascii="Times New Roman" w:hAnsi="Times New Roman" w:cs="Times New Roman"/>
                <w:b/>
                <w:bCs/>
                <w:sz w:val="24"/>
                <w:szCs w:val="24"/>
                <w:u w:val="single"/>
                <w:lang w:val="sr-Cyrl-CS"/>
              </w:rPr>
              <w:t>свако лице</w:t>
            </w:r>
            <w:r w:rsidRPr="00A226FD">
              <w:rPr>
                <w:rFonts w:ascii="Times New Roman" w:hAnsi="Times New Roman" w:cs="Times New Roman"/>
                <w:b/>
                <w:bCs/>
                <w:sz w:val="24"/>
                <w:szCs w:val="24"/>
                <w:lang w:val="sr-Cyrl-CS"/>
              </w:rPr>
              <w:t xml:space="preserve"> без обзира у којој форми је иступило као </w:t>
            </w:r>
            <w:r w:rsidR="00FD38D2">
              <w:rPr>
                <w:rFonts w:ascii="Times New Roman" w:hAnsi="Times New Roman" w:cs="Times New Roman"/>
                <w:b/>
                <w:bCs/>
                <w:sz w:val="24"/>
                <w:szCs w:val="24"/>
                <w:lang w:val="sr-Cyrl-CS"/>
              </w:rPr>
              <w:t>Подносилац</w:t>
            </w:r>
            <w:r w:rsidRPr="00A226FD">
              <w:rPr>
                <w:rFonts w:ascii="Times New Roman" w:hAnsi="Times New Roman" w:cs="Times New Roman"/>
                <w:b/>
                <w:bCs/>
                <w:sz w:val="24"/>
                <w:szCs w:val="24"/>
                <w:lang w:val="sr-Cyrl-CS"/>
              </w:rPr>
              <w:t xml:space="preserve"> пријаве су:</w:t>
            </w:r>
          </w:p>
          <w:p w14:paraId="6ED5A4F0" w14:textId="77777777" w:rsidR="003C7443" w:rsidRPr="00A226FD" w:rsidRDefault="003C7443" w:rsidP="003C7443">
            <w:pPr>
              <w:spacing w:before="100" w:beforeAutospacing="1" w:after="100" w:afterAutospacing="1"/>
              <w:jc w:val="both"/>
              <w:rPr>
                <w:rFonts w:ascii="Times New Roman" w:eastAsia="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1. Да је домаће правно лице регистровано код надлежног органа, што се доказује изводом из регистра Агенције за привредне регистре, односно изводом из регистра надлежног привредног суда;</w:t>
            </w:r>
          </w:p>
          <w:p w14:paraId="15257357" w14:textId="77777777" w:rsidR="003C7443" w:rsidRPr="00A226FD" w:rsidRDefault="003C7443" w:rsidP="003C7443">
            <w:pPr>
              <w:spacing w:before="100" w:beforeAutospacing="1" w:after="100" w:afterAutospacing="1"/>
              <w:jc w:val="both"/>
              <w:rPr>
                <w:rFonts w:ascii="Times New Roman" w:eastAsia="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Да страно правно лице има регистрован огранак у Републици Србији, што се доказује изводом из регистра Агенције за привредне регистре, односно изводом из регистра надлежног привредног суда.</w:t>
            </w:r>
          </w:p>
          <w:p w14:paraId="58C696AA" w14:textId="77777777" w:rsidR="003C7443" w:rsidRPr="00A226FD" w:rsidRDefault="003C7443" w:rsidP="003C7443">
            <w:pPr>
              <w:spacing w:before="100" w:beforeAutospacing="1" w:after="100" w:afterAutospacing="1"/>
              <w:jc w:val="both"/>
              <w:rPr>
                <w:rFonts w:ascii="Times New Roman" w:eastAsia="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Уколико страно правно лице нема регистрован огранак у Републици Србији, обавезује се да оснује огранак у Републици Србији за реализацију Пројекта реконструкције и модернизације железничке пруге Суботица-Хоргош-граница са Мађарском (Сегедин), најкасније</w:t>
            </w:r>
            <w:r w:rsidRPr="00A226FD">
              <w:rPr>
                <w:rFonts w:ascii="Times New Roman" w:eastAsia="Times New Roman" w:hAnsi="Times New Roman" w:cs="Times New Roman"/>
                <w:sz w:val="24"/>
                <w:szCs w:val="24"/>
              </w:rPr>
              <w:t xml:space="preserve"> до момента подношења пријаве. Регистрација се доказује </w:t>
            </w:r>
            <w:r w:rsidR="00E222C0">
              <w:rPr>
                <w:rFonts w:ascii="Times New Roman" w:eastAsia="Times New Roman" w:hAnsi="Times New Roman" w:cs="Times New Roman"/>
                <w:sz w:val="24"/>
                <w:szCs w:val="24"/>
              </w:rPr>
              <w:t xml:space="preserve">изводом из </w:t>
            </w:r>
            <w:r w:rsidRPr="00A226FD">
              <w:rPr>
                <w:rFonts w:ascii="Times New Roman" w:eastAsia="Times New Roman" w:hAnsi="Times New Roman" w:cs="Times New Roman"/>
                <w:sz w:val="24"/>
                <w:szCs w:val="24"/>
              </w:rPr>
              <w:t xml:space="preserve">регистра Агенције за привредне регистре. Поред наведеног извода, </w:t>
            </w:r>
            <w:r w:rsidRPr="00A226FD">
              <w:rPr>
                <w:rFonts w:ascii="Times New Roman" w:eastAsia="Times New Roman" w:hAnsi="Times New Roman" w:cs="Times New Roman"/>
                <w:sz w:val="24"/>
                <w:szCs w:val="24"/>
                <w:lang w:val="sr-Cyrl-CS"/>
              </w:rPr>
              <w:t>страно правно лице дужно је да достави и исправу надлежног страног органа којом доказује да је регистровано у матичној држави.</w:t>
            </w:r>
          </w:p>
          <w:p w14:paraId="558ECB3A" w14:textId="4FB002E3" w:rsidR="003C7443" w:rsidRDefault="003C7443" w:rsidP="003C7443">
            <w:pPr>
              <w:spacing w:before="100" w:beforeAutospacing="1" w:after="100" w:afterAutospacing="1"/>
              <w:jc w:val="both"/>
              <w:rPr>
                <w:rFonts w:ascii="Times New Roman" w:eastAsia="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Уколико је у питању конзорцијум (</w:t>
            </w:r>
            <w:r w:rsidRPr="00A226FD">
              <w:rPr>
                <w:rFonts w:ascii="Times New Roman" w:eastAsia="Times New Roman" w:hAnsi="Times New Roman" w:cs="Times New Roman"/>
                <w:i/>
                <w:sz w:val="24"/>
                <w:szCs w:val="24"/>
                <w:lang w:val="sr-Cyrl-CS"/>
              </w:rPr>
              <w:t>Consortium</w:t>
            </w:r>
            <w:r w:rsidRPr="00A226FD">
              <w:rPr>
                <w:rFonts w:ascii="Times New Roman" w:eastAsia="Times New Roman" w:hAnsi="Times New Roman" w:cs="Times New Roman"/>
                <w:sz w:val="24"/>
                <w:szCs w:val="24"/>
                <w:lang w:val="sr-Cyrl-CS"/>
              </w:rPr>
              <w:t xml:space="preserve"> или </w:t>
            </w:r>
            <w:r w:rsidRPr="00A226FD">
              <w:rPr>
                <w:rFonts w:ascii="Times New Roman" w:eastAsia="Times New Roman" w:hAnsi="Times New Roman" w:cs="Times New Roman"/>
                <w:i/>
                <w:sz w:val="24"/>
                <w:szCs w:val="24"/>
                <w:lang w:val="sr-Cyrl-CS"/>
              </w:rPr>
              <w:t>Joint Venture</w:t>
            </w:r>
            <w:r w:rsidRPr="00A226FD">
              <w:rPr>
                <w:rFonts w:ascii="Times New Roman" w:eastAsia="Times New Roman" w:hAnsi="Times New Roman" w:cs="Times New Roman"/>
                <w:sz w:val="24"/>
                <w:szCs w:val="24"/>
                <w:lang w:val="sr-Cyrl-CS"/>
              </w:rPr>
              <w:t xml:space="preserve">), потребно је да </w:t>
            </w:r>
            <w:r w:rsidR="00FD38D2">
              <w:rPr>
                <w:rFonts w:ascii="Times New Roman" w:eastAsia="Times New Roman" w:hAnsi="Times New Roman" w:cs="Times New Roman"/>
                <w:sz w:val="24"/>
                <w:szCs w:val="24"/>
                <w:lang w:val="sr-Cyrl-CS"/>
              </w:rPr>
              <w:t>Подносилац</w:t>
            </w:r>
            <w:r w:rsidRPr="00A226FD">
              <w:rPr>
                <w:rFonts w:ascii="Times New Roman" w:eastAsia="Times New Roman" w:hAnsi="Times New Roman" w:cs="Times New Roman"/>
                <w:sz w:val="24"/>
                <w:szCs w:val="24"/>
                <w:lang w:val="sr-Cyrl-CS"/>
              </w:rPr>
              <w:t xml:space="preserve"> пријаве достави</w:t>
            </w:r>
            <w:r w:rsidR="00EB1C9E">
              <w:rPr>
                <w:rFonts w:ascii="Times New Roman" w:eastAsia="Times New Roman" w:hAnsi="Times New Roman" w:cs="Times New Roman"/>
                <w:sz w:val="24"/>
                <w:szCs w:val="24"/>
                <w:lang w:val="sr-Cyrl-CS"/>
              </w:rPr>
              <w:t xml:space="preserve"> и</w:t>
            </w:r>
            <w:r w:rsidRPr="00A226FD">
              <w:rPr>
                <w:rFonts w:ascii="Times New Roman" w:eastAsia="Times New Roman" w:hAnsi="Times New Roman" w:cs="Times New Roman"/>
                <w:sz w:val="24"/>
                <w:szCs w:val="24"/>
                <w:lang w:val="sr-Cyrl-CS"/>
              </w:rPr>
              <w:t xml:space="preserve"> уговор о међусобној пословно-техничкој сарадњи за реализацију пројекта. </w:t>
            </w:r>
          </w:p>
          <w:p w14:paraId="0273D296" w14:textId="6F2F2BFB" w:rsidR="00EB1C9E" w:rsidRPr="00EB1C9E" w:rsidRDefault="00EB1C9E" w:rsidP="00EB1C9E">
            <w:pPr>
              <w:spacing w:after="120" w:line="256" w:lineRule="auto"/>
              <w:jc w:val="both"/>
              <w:rPr>
                <w:rFonts w:ascii="Times New Roman" w:hAnsi="Times New Roman" w:cs="Times New Roman"/>
                <w:sz w:val="24"/>
                <w:szCs w:val="24"/>
                <w:lang w:val="sr-Cyrl-CS"/>
              </w:rPr>
            </w:pPr>
            <w:r w:rsidRPr="00EB1C9E">
              <w:rPr>
                <w:rFonts w:ascii="Times New Roman" w:hAnsi="Times New Roman" w:cs="Times New Roman"/>
                <w:sz w:val="24"/>
                <w:szCs w:val="24"/>
                <w:lang w:val="sr-Cyrl-CS"/>
              </w:rPr>
              <w:lastRenderedPageBreak/>
              <w:t xml:space="preserve">Уколико </w:t>
            </w:r>
            <w:r w:rsidR="00FD38D2">
              <w:rPr>
                <w:rFonts w:ascii="Times New Roman" w:hAnsi="Times New Roman" w:cs="Times New Roman"/>
                <w:sz w:val="24"/>
                <w:szCs w:val="24"/>
                <w:lang w:val="sr-Cyrl-CS"/>
              </w:rPr>
              <w:t>Подносилац</w:t>
            </w:r>
            <w:r w:rsidRPr="00EB1C9E">
              <w:rPr>
                <w:rFonts w:ascii="Times New Roman" w:hAnsi="Times New Roman" w:cs="Times New Roman"/>
                <w:sz w:val="24"/>
                <w:szCs w:val="24"/>
                <w:lang w:val="sr-Cyrl-CS"/>
              </w:rPr>
              <w:t xml:space="preserve"> пријаве</w:t>
            </w:r>
            <w:r>
              <w:rPr>
                <w:rFonts w:ascii="Times New Roman" w:hAnsi="Times New Roman" w:cs="Times New Roman"/>
                <w:sz w:val="24"/>
                <w:szCs w:val="24"/>
                <w:lang w:val="sr-Cyrl-CS"/>
              </w:rPr>
              <w:t xml:space="preserve"> пријаву</w:t>
            </w:r>
            <w:r w:rsidRPr="00EB1C9E">
              <w:rPr>
                <w:rFonts w:ascii="Times New Roman" w:hAnsi="Times New Roman" w:cs="Times New Roman"/>
                <w:sz w:val="24"/>
                <w:szCs w:val="24"/>
                <w:lang w:val="sr-Cyrl-CS"/>
              </w:rPr>
              <w:t xml:space="preserve"> подноси са подизвођачем дужан </w:t>
            </w:r>
            <w:r>
              <w:rPr>
                <w:rFonts w:ascii="Times New Roman" w:hAnsi="Times New Roman" w:cs="Times New Roman"/>
                <w:sz w:val="24"/>
                <w:szCs w:val="24"/>
                <w:lang w:val="sr-Cyrl-CS"/>
              </w:rPr>
              <w:t>је</w:t>
            </w:r>
            <w:r w:rsidRPr="00EB1C9E">
              <w:rPr>
                <w:rFonts w:ascii="Times New Roman" w:hAnsi="Times New Roman" w:cs="Times New Roman"/>
                <w:sz w:val="24"/>
                <w:szCs w:val="24"/>
                <w:lang w:val="sr-Cyrl-CS"/>
              </w:rPr>
              <w:t xml:space="preserve"> за сваког подизвођача </w:t>
            </w:r>
            <w:r>
              <w:rPr>
                <w:rFonts w:ascii="Times New Roman" w:hAnsi="Times New Roman" w:cs="Times New Roman"/>
                <w:sz w:val="24"/>
                <w:szCs w:val="24"/>
                <w:lang w:val="sr-Cyrl-CS"/>
              </w:rPr>
              <w:t>да достави</w:t>
            </w:r>
            <w:r w:rsidRPr="00EB1C9E">
              <w:rPr>
                <w:rFonts w:ascii="Times New Roman" w:hAnsi="Times New Roman" w:cs="Times New Roman"/>
                <w:sz w:val="24"/>
                <w:szCs w:val="24"/>
                <w:lang w:val="sr-Cyrl-CS"/>
              </w:rPr>
              <w:t xml:space="preserve">  доказ о испуњености општих критеријума које мора да испуни свако лице, у складу са садржином овог јавног позива.</w:t>
            </w:r>
          </w:p>
          <w:p w14:paraId="6217573F" w14:textId="22BB31D7" w:rsidR="00450B5E" w:rsidRPr="00A226FD" w:rsidRDefault="003C7443" w:rsidP="00EB1C9E">
            <w:pPr>
              <w:spacing w:after="120" w:line="256"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 xml:space="preserve">Докази се достављају у копијама. Радна група задржава право да у поступку за избор </w:t>
            </w:r>
            <w:r w:rsidR="00D45980" w:rsidRPr="00A226FD">
              <w:rPr>
                <w:rFonts w:ascii="Times New Roman" w:hAnsi="Times New Roman" w:cs="Times New Roman"/>
                <w:sz w:val="24"/>
                <w:szCs w:val="24"/>
                <w:lang w:val="sr-Cyrl-CS"/>
              </w:rPr>
              <w:t>стратешког партнера</w:t>
            </w:r>
            <w:r w:rsidRPr="00A226FD">
              <w:rPr>
                <w:rFonts w:ascii="Times New Roman" w:hAnsi="Times New Roman" w:cs="Times New Roman"/>
                <w:sz w:val="24"/>
                <w:szCs w:val="24"/>
                <w:lang w:val="sr-Cyrl-CS"/>
              </w:rPr>
              <w:t xml:space="preserve"> захтева достављање оригиналне документације на увид, односно оригинала/оверених фотокопија предметне документације.</w:t>
            </w:r>
          </w:p>
        </w:tc>
      </w:tr>
    </w:tbl>
    <w:p w14:paraId="6A7B3A5A" w14:textId="77777777" w:rsidR="00B745BC" w:rsidRPr="00A226FD" w:rsidRDefault="00B745BC" w:rsidP="00B745BC">
      <w:pPr>
        <w:spacing w:after="120" w:line="256" w:lineRule="auto"/>
        <w:jc w:val="both"/>
        <w:rPr>
          <w:rFonts w:ascii="Times New Roman" w:hAnsi="Times New Roman" w:cs="Times New Roman"/>
          <w:b/>
          <w:bCs/>
          <w:sz w:val="24"/>
          <w:szCs w:val="24"/>
          <w:lang w:val="sr-Cyrl-CS"/>
        </w:rPr>
      </w:pPr>
    </w:p>
    <w:tbl>
      <w:tblPr>
        <w:tblStyle w:val="TableGrid"/>
        <w:tblW w:w="0" w:type="auto"/>
        <w:tblLook w:val="04A0" w:firstRow="1" w:lastRow="0" w:firstColumn="1" w:lastColumn="0" w:noHBand="0" w:noVBand="1"/>
      </w:tblPr>
      <w:tblGrid>
        <w:gridCol w:w="9016"/>
      </w:tblGrid>
      <w:tr w:rsidR="00B745BC" w:rsidRPr="00A226FD" w14:paraId="7B716648" w14:textId="77777777" w:rsidTr="0097659B">
        <w:tc>
          <w:tcPr>
            <w:tcW w:w="9350" w:type="dxa"/>
          </w:tcPr>
          <w:p w14:paraId="147A793F" w14:textId="331E9917" w:rsidR="00386E01" w:rsidRPr="00A226FD" w:rsidRDefault="00B745BC" w:rsidP="00B745BC">
            <w:pPr>
              <w:shd w:val="clear" w:color="auto" w:fill="FFF2CC" w:themeFill="accent4" w:themeFillTint="33"/>
              <w:spacing w:line="256" w:lineRule="auto"/>
              <w:jc w:val="both"/>
              <w:rPr>
                <w:rFonts w:ascii="Times New Roman" w:hAnsi="Times New Roman" w:cs="Times New Roman"/>
                <w:b/>
                <w:bCs/>
                <w:sz w:val="24"/>
                <w:szCs w:val="24"/>
                <w:lang w:val="sr-Cyrl-CS"/>
              </w:rPr>
            </w:pPr>
            <w:r w:rsidRPr="00A226FD">
              <w:rPr>
                <w:rFonts w:ascii="Times New Roman" w:hAnsi="Times New Roman" w:cs="Times New Roman"/>
                <w:b/>
                <w:sz w:val="24"/>
                <w:szCs w:val="24"/>
                <w:u w:val="single"/>
                <w:lang w:val="sr-Cyrl-CS"/>
              </w:rPr>
              <w:t xml:space="preserve">Б) </w:t>
            </w:r>
            <w:r w:rsidRPr="00A226FD">
              <w:rPr>
                <w:rFonts w:ascii="Times New Roman" w:hAnsi="Times New Roman" w:cs="Times New Roman"/>
                <w:b/>
                <w:bCs/>
                <w:sz w:val="24"/>
                <w:szCs w:val="24"/>
                <w:lang w:val="sr-Cyrl-CS"/>
              </w:rPr>
              <w:t>Општи критеријуми које мора да испуњава</w:t>
            </w:r>
            <w:r w:rsidR="0057376F" w:rsidRPr="00A226FD">
              <w:rPr>
                <w:rFonts w:ascii="Times New Roman" w:hAnsi="Times New Roman" w:cs="Times New Roman"/>
                <w:b/>
                <w:bCs/>
                <w:sz w:val="24"/>
                <w:szCs w:val="24"/>
                <w:u w:val="single"/>
                <w:lang w:val="sr-Cyrl-CS"/>
              </w:rPr>
              <w:t xml:space="preserve"> </w:t>
            </w:r>
            <w:r w:rsidR="00FD38D2">
              <w:rPr>
                <w:rFonts w:ascii="Times New Roman" w:hAnsi="Times New Roman" w:cs="Times New Roman"/>
                <w:b/>
                <w:bCs/>
                <w:sz w:val="24"/>
                <w:szCs w:val="24"/>
                <w:u w:val="single"/>
                <w:lang w:val="sr-Cyrl-CS"/>
              </w:rPr>
              <w:t>Подносилац</w:t>
            </w:r>
            <w:r w:rsidR="0057376F" w:rsidRPr="00A226FD">
              <w:rPr>
                <w:rFonts w:ascii="Times New Roman" w:hAnsi="Times New Roman" w:cs="Times New Roman"/>
                <w:b/>
                <w:bCs/>
                <w:sz w:val="24"/>
                <w:szCs w:val="24"/>
                <w:u w:val="single"/>
                <w:lang w:val="sr-Cyrl-CS"/>
              </w:rPr>
              <w:t xml:space="preserve"> пријаве/</w:t>
            </w:r>
            <w:r w:rsidRPr="00A226FD">
              <w:rPr>
                <w:rFonts w:ascii="Times New Roman" w:hAnsi="Times New Roman" w:cs="Times New Roman"/>
                <w:b/>
                <w:bCs/>
                <w:sz w:val="24"/>
                <w:szCs w:val="24"/>
                <w:u w:val="single"/>
                <w:lang w:val="sr-Cyrl-CS"/>
              </w:rPr>
              <w:t xml:space="preserve">конзорцијум, </w:t>
            </w:r>
            <w:r w:rsidRPr="00A226FD">
              <w:rPr>
                <w:rFonts w:ascii="Times New Roman" w:hAnsi="Times New Roman" w:cs="Times New Roman"/>
                <w:b/>
                <w:bCs/>
                <w:sz w:val="24"/>
                <w:szCs w:val="24"/>
                <w:lang w:val="sr-Cyrl-CS"/>
              </w:rPr>
              <w:t>односно сви чланови конзорцијума</w:t>
            </w:r>
            <w:r w:rsidRPr="00A226FD">
              <w:rPr>
                <w:rFonts w:ascii="Times New Roman" w:hAnsi="Times New Roman" w:cs="Times New Roman"/>
                <w:b/>
                <w:bCs/>
                <w:sz w:val="24"/>
                <w:szCs w:val="24"/>
                <w:u w:val="single"/>
                <w:lang w:val="sr-Cyrl-CS"/>
              </w:rPr>
              <w:t xml:space="preserve"> заједно</w:t>
            </w:r>
            <w:r w:rsidRPr="00A226FD">
              <w:rPr>
                <w:rFonts w:ascii="Times New Roman" w:hAnsi="Times New Roman" w:cs="Times New Roman"/>
                <w:b/>
                <w:bCs/>
                <w:sz w:val="24"/>
                <w:szCs w:val="24"/>
                <w:lang w:val="sr-Cyrl-CS"/>
              </w:rPr>
              <w:t>, уколико се пријава подноси од стране конзорцијума домаћих и/или страних правних лица су:</w:t>
            </w:r>
          </w:p>
          <w:p w14:paraId="398A249A" w14:textId="3ADE9CDF" w:rsidR="006917E4" w:rsidRDefault="006917E4" w:rsidP="006917E4">
            <w:pPr>
              <w:spacing w:before="100" w:beforeAutospacing="1" w:after="100" w:afterAutospacing="1"/>
              <w:jc w:val="both"/>
              <w:rPr>
                <w:rFonts w:ascii="Times New Roman" w:eastAsia="Times New Roman" w:hAnsi="Times New Roman" w:cs="Times New Roman"/>
                <w:sz w:val="24"/>
                <w:szCs w:val="24"/>
                <w:lang w:val="sr-Cyrl-CS"/>
              </w:rPr>
            </w:pPr>
            <w:r w:rsidRPr="006917E4">
              <w:rPr>
                <w:rFonts w:ascii="Times New Roman" w:eastAsia="Times New Roman" w:hAnsi="Times New Roman" w:cs="Times New Roman"/>
                <w:sz w:val="24"/>
                <w:szCs w:val="24"/>
                <w:lang w:val="sr-Cyrl-CS"/>
              </w:rPr>
              <w:t xml:space="preserve">Да </w:t>
            </w:r>
            <w:r w:rsidR="00FD38D2">
              <w:rPr>
                <w:rFonts w:ascii="Times New Roman" w:eastAsia="Times New Roman" w:hAnsi="Times New Roman" w:cs="Times New Roman"/>
                <w:sz w:val="24"/>
                <w:szCs w:val="24"/>
                <w:lang w:val="sr-Cyrl-CS"/>
              </w:rPr>
              <w:t>Подносилац</w:t>
            </w:r>
            <w:r w:rsidRPr="006917E4">
              <w:rPr>
                <w:rFonts w:ascii="Times New Roman" w:eastAsia="Times New Roman" w:hAnsi="Times New Roman" w:cs="Times New Roman"/>
                <w:sz w:val="24"/>
                <w:szCs w:val="24"/>
                <w:lang w:val="sr-Cyrl-CS"/>
              </w:rPr>
              <w:t xml:space="preserve"> пријаве уз </w:t>
            </w:r>
            <w:r w:rsidR="009C4C85">
              <w:rPr>
                <w:rFonts w:ascii="Times New Roman" w:eastAsia="Times New Roman" w:hAnsi="Times New Roman" w:cs="Times New Roman"/>
                <w:sz w:val="24"/>
                <w:szCs w:val="24"/>
                <w:lang w:val="sr-Cyrl-CS"/>
              </w:rPr>
              <w:t>пријаву</w:t>
            </w:r>
            <w:r w:rsidRPr="006917E4">
              <w:rPr>
                <w:rFonts w:ascii="Times New Roman" w:eastAsia="Times New Roman" w:hAnsi="Times New Roman" w:cs="Times New Roman"/>
                <w:sz w:val="24"/>
                <w:szCs w:val="24"/>
                <w:lang w:val="sr-Cyrl-CS"/>
              </w:rPr>
              <w:t xml:space="preserve"> достави:</w:t>
            </w:r>
          </w:p>
          <w:p w14:paraId="03AB0310" w14:textId="5750220B" w:rsidR="00BB1A5F" w:rsidRPr="00A226FD" w:rsidRDefault="00BB1A5F" w:rsidP="00BB1A5F">
            <w:pPr>
              <w:spacing w:before="100" w:beforeAutospacing="1" w:after="100" w:afterAutospacing="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 Изјаву</w:t>
            </w:r>
            <w:r w:rsidRPr="00A226FD">
              <w:rPr>
                <w:rFonts w:ascii="Times New Roman" w:eastAsia="Times New Roman" w:hAnsi="Times New Roman" w:cs="Times New Roman"/>
                <w:sz w:val="24"/>
                <w:szCs w:val="24"/>
                <w:lang w:val="sr-Cyrl-CS"/>
              </w:rPr>
              <w:t xml:space="preserve"> о прихватању обавезе од стране </w:t>
            </w:r>
            <w:r w:rsidR="00FD38D2">
              <w:rPr>
                <w:rFonts w:ascii="Times New Roman" w:eastAsia="Times New Roman" w:hAnsi="Times New Roman" w:cs="Times New Roman"/>
                <w:sz w:val="24"/>
                <w:szCs w:val="24"/>
                <w:lang w:val="sr-Cyrl-CS"/>
              </w:rPr>
              <w:t>Подносиоца</w:t>
            </w:r>
            <w:r w:rsidRPr="00A226FD">
              <w:rPr>
                <w:rFonts w:ascii="Times New Roman" w:eastAsia="Times New Roman" w:hAnsi="Times New Roman" w:cs="Times New Roman"/>
                <w:sz w:val="24"/>
                <w:szCs w:val="24"/>
                <w:lang w:val="sr-Cyrl-CS"/>
              </w:rPr>
              <w:t xml:space="preserve"> пријаве да ће Пројекат реконструкције и модернизације железничке пруге Суботица-Хоргош-граница са Мађарском (Сегедин), завршити у року од 14 (четрнаест) м</w:t>
            </w:r>
            <w:r w:rsidR="002278D5">
              <w:rPr>
                <w:rFonts w:ascii="Times New Roman" w:eastAsia="Times New Roman" w:hAnsi="Times New Roman" w:cs="Times New Roman"/>
                <w:sz w:val="24"/>
                <w:szCs w:val="24"/>
                <w:lang w:val="sr-Cyrl-CS"/>
              </w:rPr>
              <w:t>есеци од датума увођења у посао,</w:t>
            </w:r>
            <w:r w:rsidRPr="00A226FD">
              <w:rPr>
                <w:rFonts w:ascii="Times New Roman" w:eastAsia="Times New Roman" w:hAnsi="Times New Roman" w:cs="Times New Roman"/>
                <w:sz w:val="24"/>
                <w:szCs w:val="24"/>
                <w:lang w:val="sr-Cyrl-CS"/>
              </w:rPr>
              <w:t xml:space="preserve"> </w:t>
            </w:r>
            <w:r w:rsidR="009C4C85">
              <w:rPr>
                <w:rFonts w:ascii="Times New Roman" w:eastAsia="Times New Roman" w:hAnsi="Times New Roman" w:cs="Times New Roman"/>
                <w:sz w:val="24"/>
                <w:szCs w:val="24"/>
                <w:lang w:val="sr-Cyrl-CS"/>
              </w:rPr>
              <w:t>(Изјаву потписује овлашћени представник конзорцијума уколико пријаву подноси конзорцијум).</w:t>
            </w:r>
          </w:p>
          <w:p w14:paraId="52A12B7E" w14:textId="7433EE46" w:rsidR="00BB1A5F" w:rsidRPr="006917E4" w:rsidRDefault="00BB1A5F" w:rsidP="006917E4">
            <w:pPr>
              <w:spacing w:before="100" w:beforeAutospacing="1" w:after="100" w:afterAutospacing="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2. </w:t>
            </w:r>
            <w:r w:rsidRPr="00A226FD">
              <w:rPr>
                <w:rFonts w:ascii="Times New Roman" w:eastAsia="Times New Roman" w:hAnsi="Times New Roman" w:cs="Times New Roman"/>
                <w:sz w:val="24"/>
                <w:szCs w:val="24"/>
                <w:lang w:val="sr-Cyrl-CS"/>
              </w:rPr>
              <w:t xml:space="preserve">Изјава о прихватању обавезе од стране </w:t>
            </w:r>
            <w:r w:rsidR="00FD38D2">
              <w:rPr>
                <w:rFonts w:ascii="Times New Roman" w:eastAsia="Times New Roman" w:hAnsi="Times New Roman" w:cs="Times New Roman"/>
                <w:sz w:val="24"/>
                <w:szCs w:val="24"/>
                <w:lang w:val="sr-Cyrl-CS"/>
              </w:rPr>
              <w:t>Подносиоца</w:t>
            </w:r>
            <w:r w:rsidRPr="00A226FD">
              <w:rPr>
                <w:rFonts w:ascii="Times New Roman" w:eastAsia="Times New Roman" w:hAnsi="Times New Roman" w:cs="Times New Roman"/>
                <w:sz w:val="24"/>
                <w:szCs w:val="24"/>
                <w:lang w:val="sr-Cyrl-CS"/>
              </w:rPr>
              <w:t xml:space="preserve"> пријаве да ће користити најмање 50% домаћег материјала, ангажовати домаћу радну снагу, подизвођаче, итд., а која ће бити саставни део будућег комерцијалног уговора, уколико буде потписан. </w:t>
            </w:r>
            <w:r w:rsidRPr="00A226FD">
              <w:rPr>
                <w:rFonts w:ascii="Times New Roman" w:eastAsia="Times New Roman" w:hAnsi="Times New Roman" w:cs="Times New Roman"/>
                <w:sz w:val="24"/>
                <w:szCs w:val="24"/>
                <w:lang w:val="sr-Latn-CS"/>
              </w:rPr>
              <w:t>(</w:t>
            </w:r>
            <w:r w:rsidRPr="00A226FD">
              <w:rPr>
                <w:rFonts w:ascii="Times New Roman" w:eastAsia="Times New Roman" w:hAnsi="Times New Roman" w:cs="Times New Roman"/>
                <w:sz w:val="24"/>
                <w:szCs w:val="24"/>
                <w:lang w:val="sr-Cyrl-CS"/>
              </w:rPr>
              <w:t>уколико је у питању конзорцијум</w:t>
            </w:r>
            <w:r w:rsidR="005E1EBB">
              <w:rPr>
                <w:rFonts w:ascii="Times New Roman" w:eastAsia="Times New Roman" w:hAnsi="Times New Roman" w:cs="Times New Roman"/>
                <w:sz w:val="24"/>
                <w:szCs w:val="24"/>
                <w:lang w:val="sr-Cyrl-CS"/>
              </w:rPr>
              <w:t xml:space="preserve"> </w:t>
            </w:r>
            <w:r w:rsidRPr="00A226FD">
              <w:rPr>
                <w:rFonts w:ascii="Times New Roman" w:eastAsia="Times New Roman" w:hAnsi="Times New Roman" w:cs="Times New Roman"/>
                <w:sz w:val="24"/>
                <w:szCs w:val="24"/>
                <w:lang w:val="sr-Cyrl-CS"/>
              </w:rPr>
              <w:t xml:space="preserve">изјаву доставља/достављају члан/чланови групе </w:t>
            </w:r>
            <w:r w:rsidR="00FD38D2">
              <w:rPr>
                <w:rFonts w:ascii="Times New Roman" w:eastAsia="Times New Roman" w:hAnsi="Times New Roman" w:cs="Times New Roman"/>
                <w:sz w:val="24"/>
                <w:szCs w:val="24"/>
                <w:lang w:val="sr-Cyrl-CS"/>
              </w:rPr>
              <w:t>Подносиоца</w:t>
            </w:r>
            <w:r w:rsidRPr="00A226FD">
              <w:rPr>
                <w:rFonts w:ascii="Times New Roman" w:eastAsia="Times New Roman" w:hAnsi="Times New Roman" w:cs="Times New Roman"/>
                <w:sz w:val="24"/>
                <w:szCs w:val="24"/>
                <w:lang w:val="sr-Cyrl-CS"/>
              </w:rPr>
              <w:t xml:space="preserve"> пријаве којима је поверено извођење радова)</w:t>
            </w:r>
            <w:r w:rsidR="002278D5">
              <w:rPr>
                <w:rFonts w:ascii="Times New Roman" w:eastAsia="Times New Roman" w:hAnsi="Times New Roman" w:cs="Times New Roman"/>
                <w:sz w:val="24"/>
                <w:szCs w:val="24"/>
                <w:lang w:val="sr-Cyrl-CS"/>
              </w:rPr>
              <w:t>,</w:t>
            </w:r>
            <w:r w:rsidR="009C4C85">
              <w:rPr>
                <w:rFonts w:ascii="Times New Roman" w:eastAsia="Times New Roman" w:hAnsi="Times New Roman" w:cs="Times New Roman"/>
                <w:sz w:val="24"/>
                <w:szCs w:val="24"/>
                <w:lang w:val="sr-Cyrl-CS"/>
              </w:rPr>
              <w:t xml:space="preserve"> (Изјаву потписује овлашћени представник конзорцијума уколико пријаву подноси конзорцијум)</w:t>
            </w:r>
            <w:r w:rsidR="002278D5">
              <w:rPr>
                <w:rFonts w:ascii="Times New Roman" w:eastAsia="Times New Roman" w:hAnsi="Times New Roman" w:cs="Times New Roman"/>
                <w:sz w:val="24"/>
                <w:szCs w:val="24"/>
                <w:lang w:val="sr-Cyrl-CS"/>
              </w:rPr>
              <w:t>.</w:t>
            </w:r>
          </w:p>
          <w:p w14:paraId="0C0E60D6" w14:textId="77777777" w:rsidR="006917E4" w:rsidRPr="006917E4" w:rsidRDefault="00BB1A5F" w:rsidP="002278D5">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3. </w:t>
            </w:r>
            <w:r w:rsidR="006917E4">
              <w:rPr>
                <w:rFonts w:ascii="Times New Roman" w:eastAsia="Times New Roman" w:hAnsi="Times New Roman" w:cs="Times New Roman"/>
                <w:sz w:val="24"/>
                <w:szCs w:val="24"/>
                <w:lang w:val="sr-Cyrl-CS"/>
              </w:rPr>
              <w:t xml:space="preserve">Банкарску гаранцију за озбиљност понуде </w:t>
            </w:r>
            <w:r w:rsidR="006917E4" w:rsidRPr="006917E4">
              <w:rPr>
                <w:rFonts w:ascii="Times New Roman" w:eastAsia="Times New Roman" w:hAnsi="Times New Roman" w:cs="Times New Roman"/>
                <w:sz w:val="24"/>
                <w:szCs w:val="24"/>
                <w:lang w:val="sr-Cyrl-CS"/>
              </w:rPr>
              <w:t xml:space="preserve">на износ </w:t>
            </w:r>
            <w:r w:rsidR="006917E4">
              <w:rPr>
                <w:rFonts w:ascii="Times New Roman" w:eastAsia="Times New Roman" w:hAnsi="Times New Roman" w:cs="Times New Roman"/>
                <w:sz w:val="24"/>
                <w:szCs w:val="24"/>
                <w:lang w:val="sr-Cyrl-CS"/>
              </w:rPr>
              <w:t>од 1</w:t>
            </w:r>
            <w:r w:rsidR="006917E4" w:rsidRPr="006917E4">
              <w:rPr>
                <w:rFonts w:ascii="Times New Roman" w:eastAsia="Times New Roman" w:hAnsi="Times New Roman" w:cs="Times New Roman"/>
                <w:sz w:val="24"/>
                <w:szCs w:val="24"/>
                <w:lang w:val="sr-Cyrl-CS"/>
              </w:rPr>
              <w:t>% вредности понуде без ПДВ-а, која мора бити са клаузулама: неопозива, безусловна, наплатива на први позив и</w:t>
            </w:r>
            <w:r w:rsidR="006917E4">
              <w:rPr>
                <w:rFonts w:ascii="Times New Roman" w:eastAsia="Times New Roman" w:hAnsi="Times New Roman" w:cs="Times New Roman"/>
                <w:sz w:val="24"/>
                <w:szCs w:val="24"/>
                <w:lang w:val="sr-Cyrl-CS"/>
              </w:rPr>
              <w:t xml:space="preserve"> без права на приговор</w:t>
            </w:r>
            <w:r w:rsidR="006917E4" w:rsidRPr="006917E4">
              <w:rPr>
                <w:rFonts w:ascii="Times New Roman" w:eastAsia="Times New Roman" w:hAnsi="Times New Roman" w:cs="Times New Roman"/>
                <w:sz w:val="24"/>
                <w:szCs w:val="24"/>
                <w:lang w:val="sr-Cyrl-CS"/>
              </w:rPr>
              <w:t>.</w:t>
            </w:r>
          </w:p>
          <w:p w14:paraId="1EA59FFA" w14:textId="77777777" w:rsidR="006917E4" w:rsidRPr="006917E4" w:rsidRDefault="006917E4" w:rsidP="002278D5">
            <w:pPr>
              <w:jc w:val="both"/>
              <w:rPr>
                <w:rFonts w:ascii="Times New Roman" w:eastAsia="Times New Roman" w:hAnsi="Times New Roman" w:cs="Times New Roman"/>
                <w:sz w:val="24"/>
                <w:szCs w:val="24"/>
                <w:lang w:val="sr-Cyrl-CS"/>
              </w:rPr>
            </w:pPr>
            <w:r w:rsidRPr="006917E4">
              <w:rPr>
                <w:rFonts w:ascii="Times New Roman" w:eastAsia="Times New Roman" w:hAnsi="Times New Roman" w:cs="Times New Roman"/>
                <w:sz w:val="24"/>
                <w:szCs w:val="24"/>
                <w:lang w:val="sr-Cyrl-CS"/>
              </w:rPr>
              <w:t>Важност банк</w:t>
            </w:r>
            <w:r>
              <w:rPr>
                <w:rFonts w:ascii="Times New Roman" w:eastAsia="Times New Roman" w:hAnsi="Times New Roman" w:cs="Times New Roman"/>
                <w:sz w:val="24"/>
                <w:szCs w:val="24"/>
                <w:lang w:val="sr-Cyrl-CS"/>
              </w:rPr>
              <w:t>арске гаранције треба да буде 90 (деведесет</w:t>
            </w:r>
            <w:r w:rsidRPr="006917E4">
              <w:rPr>
                <w:rFonts w:ascii="Times New Roman" w:eastAsia="Times New Roman" w:hAnsi="Times New Roman" w:cs="Times New Roman"/>
                <w:sz w:val="24"/>
                <w:szCs w:val="24"/>
                <w:lang w:val="sr-Cyrl-CS"/>
              </w:rPr>
              <w:t xml:space="preserve">) дана дужа од дана </w:t>
            </w:r>
            <w:r>
              <w:rPr>
                <w:rFonts w:ascii="Times New Roman" w:eastAsia="Times New Roman" w:hAnsi="Times New Roman" w:cs="Times New Roman"/>
                <w:sz w:val="24"/>
                <w:szCs w:val="24"/>
                <w:lang w:val="sr-Cyrl-CS"/>
              </w:rPr>
              <w:t>отварања пријава.</w:t>
            </w:r>
          </w:p>
          <w:p w14:paraId="52F6F011" w14:textId="77777777" w:rsidR="006917E4" w:rsidRPr="006917E4" w:rsidRDefault="006917E4" w:rsidP="002278D5">
            <w:pPr>
              <w:jc w:val="both"/>
              <w:rPr>
                <w:rFonts w:ascii="Times New Roman" w:eastAsia="Times New Roman" w:hAnsi="Times New Roman" w:cs="Times New Roman"/>
                <w:sz w:val="24"/>
                <w:szCs w:val="24"/>
                <w:lang w:val="sr-Cyrl-CS"/>
              </w:rPr>
            </w:pPr>
            <w:r w:rsidRPr="006917E4">
              <w:rPr>
                <w:rFonts w:ascii="Times New Roman" w:eastAsia="Times New Roman" w:hAnsi="Times New Roman" w:cs="Times New Roman"/>
                <w:sz w:val="24"/>
                <w:szCs w:val="24"/>
                <w:lang w:val="sr-Cyrl-CS"/>
              </w:rPr>
              <w:t>Понуде које не садрже средство обезбеђења за озбиљност понуде у наведеном облику, биће одбијене.</w:t>
            </w:r>
          </w:p>
          <w:p w14:paraId="6664A97E" w14:textId="50CED86F" w:rsidR="006917E4" w:rsidRPr="006917E4" w:rsidRDefault="006917E4" w:rsidP="002278D5">
            <w:pPr>
              <w:jc w:val="both"/>
              <w:rPr>
                <w:rFonts w:ascii="Times New Roman" w:eastAsia="Times New Roman" w:hAnsi="Times New Roman" w:cs="Times New Roman"/>
                <w:sz w:val="24"/>
                <w:szCs w:val="24"/>
                <w:lang w:val="sr-Cyrl-CS"/>
              </w:rPr>
            </w:pPr>
            <w:r w:rsidRPr="006917E4">
              <w:rPr>
                <w:rFonts w:ascii="Times New Roman" w:eastAsia="Times New Roman" w:hAnsi="Times New Roman" w:cs="Times New Roman"/>
                <w:sz w:val="24"/>
                <w:szCs w:val="24"/>
                <w:lang w:val="sr-Cyrl-CS"/>
              </w:rPr>
              <w:t xml:space="preserve">Средство обезбеђења за озбиљност понуде може бити наплаћено у случају да </w:t>
            </w:r>
            <w:r w:rsidR="00FD38D2">
              <w:rPr>
                <w:rFonts w:ascii="Times New Roman" w:eastAsia="Times New Roman" w:hAnsi="Times New Roman" w:cs="Times New Roman"/>
                <w:sz w:val="24"/>
                <w:szCs w:val="24"/>
                <w:lang w:val="sr-Cyrl-CS"/>
              </w:rPr>
              <w:t>Подносилац</w:t>
            </w:r>
            <w:r w:rsidRPr="006917E4">
              <w:rPr>
                <w:rFonts w:ascii="Times New Roman" w:eastAsia="Times New Roman" w:hAnsi="Times New Roman" w:cs="Times New Roman"/>
                <w:sz w:val="24"/>
                <w:szCs w:val="24"/>
                <w:lang w:val="sr-Cyrl-CS"/>
              </w:rPr>
              <w:t xml:space="preserve"> пријаве</w:t>
            </w:r>
            <w:r>
              <w:rPr>
                <w:rFonts w:ascii="Times New Roman" w:eastAsia="Times New Roman" w:hAnsi="Times New Roman" w:cs="Times New Roman"/>
                <w:sz w:val="24"/>
                <w:szCs w:val="24"/>
                <w:lang w:val="sr-Cyrl-CS"/>
              </w:rPr>
              <w:t>:</w:t>
            </w:r>
          </w:p>
          <w:p w14:paraId="3EC74780" w14:textId="77777777" w:rsidR="006917E4" w:rsidRDefault="006917E4" w:rsidP="002278D5">
            <w:pPr>
              <w:jc w:val="both"/>
              <w:rPr>
                <w:rFonts w:ascii="Times New Roman" w:eastAsia="Times New Roman" w:hAnsi="Times New Roman" w:cs="Times New Roman"/>
                <w:sz w:val="24"/>
                <w:szCs w:val="24"/>
                <w:lang w:val="sr-Cyrl-CS"/>
              </w:rPr>
            </w:pPr>
            <w:r w:rsidRPr="006917E4">
              <w:rPr>
                <w:rFonts w:ascii="Times New Roman" w:eastAsia="Times New Roman" w:hAnsi="Times New Roman" w:cs="Times New Roman"/>
                <w:sz w:val="24"/>
                <w:szCs w:val="24"/>
                <w:lang w:val="sr-Cyrl-CS"/>
              </w:rPr>
              <w:t>- одустане од своје понуде у року важења понуде</w:t>
            </w:r>
            <w:r>
              <w:rPr>
                <w:rFonts w:ascii="Times New Roman" w:eastAsia="Times New Roman" w:hAnsi="Times New Roman" w:cs="Times New Roman"/>
                <w:sz w:val="24"/>
                <w:szCs w:val="24"/>
                <w:lang w:val="sr-Cyrl-CS"/>
              </w:rPr>
              <w:t xml:space="preserve"> или измени своју понуду</w:t>
            </w:r>
          </w:p>
          <w:p w14:paraId="7E0ED595" w14:textId="77777777" w:rsidR="006917E4" w:rsidRDefault="006917E4" w:rsidP="002278D5">
            <w:pPr>
              <w:jc w:val="both"/>
              <w:rPr>
                <w:rFonts w:ascii="Times New Roman" w:eastAsia="Times New Roman" w:hAnsi="Times New Roman" w:cs="Times New Roman"/>
                <w:sz w:val="24"/>
                <w:szCs w:val="24"/>
                <w:lang w:val="sr-Cyrl-CS"/>
              </w:rPr>
            </w:pPr>
            <w:r w:rsidRPr="006917E4">
              <w:rPr>
                <w:rFonts w:ascii="Times New Roman" w:eastAsia="Times New Roman" w:hAnsi="Times New Roman" w:cs="Times New Roman"/>
                <w:sz w:val="24"/>
                <w:szCs w:val="24"/>
                <w:lang w:val="sr-Cyrl-CS"/>
              </w:rPr>
              <w:t>- неос</w:t>
            </w:r>
            <w:r>
              <w:rPr>
                <w:rFonts w:ascii="Times New Roman" w:eastAsia="Times New Roman" w:hAnsi="Times New Roman" w:cs="Times New Roman"/>
                <w:sz w:val="24"/>
                <w:szCs w:val="24"/>
                <w:lang w:val="sr-Cyrl-CS"/>
              </w:rPr>
              <w:t>новано одбије да закључи уговор.</w:t>
            </w:r>
          </w:p>
          <w:p w14:paraId="1A24BE66" w14:textId="714FA442" w:rsidR="00386E01" w:rsidRPr="00A226FD" w:rsidRDefault="00D478DE" w:rsidP="005600E4">
            <w:pPr>
              <w:spacing w:before="100" w:beforeAutospacing="1" w:after="100" w:afterAutospacing="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4. Д</w:t>
            </w:r>
            <w:r w:rsidR="00386E01" w:rsidRPr="00A226FD">
              <w:rPr>
                <w:rFonts w:ascii="Times New Roman" w:eastAsia="Times New Roman" w:hAnsi="Times New Roman" w:cs="Times New Roman"/>
                <w:sz w:val="24"/>
                <w:szCs w:val="24"/>
                <w:lang w:val="sr-Cyrl-CS"/>
              </w:rPr>
              <w:t xml:space="preserve">а </w:t>
            </w:r>
            <w:r w:rsidR="00FD38D2">
              <w:rPr>
                <w:rFonts w:ascii="Times New Roman" w:eastAsia="Times New Roman" w:hAnsi="Times New Roman" w:cs="Times New Roman"/>
                <w:sz w:val="24"/>
                <w:szCs w:val="24"/>
                <w:lang w:val="sr-Cyrl-CS"/>
              </w:rPr>
              <w:t>Подносилац</w:t>
            </w:r>
            <w:r w:rsidR="00386E01" w:rsidRPr="00A226FD">
              <w:rPr>
                <w:rFonts w:ascii="Times New Roman" w:eastAsia="Times New Roman" w:hAnsi="Times New Roman" w:cs="Times New Roman"/>
                <w:sz w:val="24"/>
                <w:szCs w:val="24"/>
                <w:lang w:val="sr-Cyrl-CS"/>
              </w:rPr>
              <w:t xml:space="preserve"> пријаве</w:t>
            </w:r>
            <w:r w:rsidR="002278D5">
              <w:rPr>
                <w:rFonts w:ascii="Times New Roman" w:eastAsia="Times New Roman" w:hAnsi="Times New Roman" w:cs="Times New Roman"/>
                <w:sz w:val="24"/>
                <w:szCs w:val="24"/>
                <w:lang w:val="sr-Cyrl-CS"/>
              </w:rPr>
              <w:t xml:space="preserve"> уз пријаву достави</w:t>
            </w:r>
            <w:r w:rsidR="00386E01" w:rsidRPr="00A226FD">
              <w:rPr>
                <w:rFonts w:ascii="Times New Roman" w:eastAsia="Times New Roman" w:hAnsi="Times New Roman" w:cs="Times New Roman"/>
                <w:sz w:val="24"/>
                <w:szCs w:val="24"/>
                <w:lang w:val="sr-Cyrl-CS"/>
              </w:rPr>
              <w:t xml:space="preserve"> писма о намерама банке за издавање средстава обезбеђења.</w:t>
            </w:r>
            <w:r w:rsidR="002278D5">
              <w:rPr>
                <w:rFonts w:ascii="Times New Roman" w:eastAsia="Times New Roman" w:hAnsi="Times New Roman" w:cs="Times New Roman"/>
                <w:sz w:val="24"/>
                <w:szCs w:val="24"/>
                <w:lang w:val="sr-Cyrl-CS"/>
              </w:rPr>
              <w:t xml:space="preserve"> Средства обезбеђења</w:t>
            </w:r>
            <w:r w:rsidR="007C7364">
              <w:rPr>
                <w:rFonts w:ascii="Times New Roman" w:eastAsia="Times New Roman" w:hAnsi="Times New Roman" w:cs="Times New Roman"/>
                <w:sz w:val="24"/>
                <w:szCs w:val="24"/>
                <w:lang w:val="sr-Cyrl-CS"/>
              </w:rPr>
              <w:t xml:space="preserve"> на која се односе</w:t>
            </w:r>
            <w:r w:rsidR="007C7364" w:rsidRPr="00A226FD">
              <w:rPr>
                <w:rFonts w:ascii="Times New Roman" w:eastAsia="Times New Roman" w:hAnsi="Times New Roman" w:cs="Times New Roman"/>
                <w:sz w:val="24"/>
                <w:szCs w:val="24"/>
                <w:lang w:val="sr-Cyrl-CS"/>
              </w:rPr>
              <w:t xml:space="preserve"> писма о намерама банке за издавање средстава обезбеђења</w:t>
            </w:r>
            <w:r w:rsidR="007C7364">
              <w:rPr>
                <w:rFonts w:ascii="Times New Roman" w:eastAsia="Times New Roman" w:hAnsi="Times New Roman" w:cs="Times New Roman"/>
                <w:sz w:val="24"/>
                <w:szCs w:val="24"/>
                <w:lang w:val="sr-Cyrl-CS"/>
              </w:rPr>
              <w:t xml:space="preserve"> </w:t>
            </w:r>
            <w:r w:rsidR="002278D5">
              <w:rPr>
                <w:rFonts w:ascii="Times New Roman" w:eastAsia="Times New Roman" w:hAnsi="Times New Roman" w:cs="Times New Roman"/>
                <w:sz w:val="24"/>
                <w:szCs w:val="24"/>
                <w:lang w:val="sr-Cyrl-CS"/>
              </w:rPr>
              <w:t xml:space="preserve"> до</w:t>
            </w:r>
            <w:r w:rsidR="002B1744">
              <w:rPr>
                <w:rFonts w:ascii="Times New Roman" w:eastAsia="Times New Roman" w:hAnsi="Times New Roman" w:cs="Times New Roman"/>
                <w:sz w:val="24"/>
                <w:szCs w:val="24"/>
                <w:lang w:val="sr-Cyrl-CS"/>
              </w:rPr>
              <w:t>с</w:t>
            </w:r>
            <w:r w:rsidR="002278D5">
              <w:rPr>
                <w:rFonts w:ascii="Times New Roman" w:eastAsia="Times New Roman" w:hAnsi="Times New Roman" w:cs="Times New Roman"/>
                <w:sz w:val="24"/>
                <w:szCs w:val="24"/>
                <w:lang w:val="sr-Cyrl-CS"/>
              </w:rPr>
              <w:t xml:space="preserve">тављају </w:t>
            </w:r>
            <w:r w:rsidR="007C7364">
              <w:rPr>
                <w:rFonts w:ascii="Times New Roman" w:eastAsia="Times New Roman" w:hAnsi="Times New Roman" w:cs="Times New Roman"/>
                <w:sz w:val="24"/>
                <w:szCs w:val="24"/>
                <w:lang w:val="sr-Cyrl-CS"/>
              </w:rPr>
              <w:t xml:space="preserve">се </w:t>
            </w:r>
            <w:r w:rsidR="002278D5">
              <w:rPr>
                <w:rFonts w:ascii="Times New Roman" w:eastAsia="Times New Roman" w:hAnsi="Times New Roman" w:cs="Times New Roman"/>
                <w:sz w:val="24"/>
                <w:szCs w:val="24"/>
                <w:lang w:val="sr-Cyrl-CS"/>
              </w:rPr>
              <w:t>након закључења уговора.</w:t>
            </w:r>
          </w:p>
          <w:p w14:paraId="20F72FC0" w14:textId="70098708" w:rsidR="002278D5" w:rsidRDefault="00133063" w:rsidP="00133063">
            <w:pPr>
              <w:spacing w:line="256" w:lineRule="auto"/>
              <w:jc w:val="both"/>
              <w:rPr>
                <w:rFonts w:ascii="Times New Roman" w:hAnsi="Times New Roman" w:cs="Times New Roman"/>
                <w:sz w:val="24"/>
                <w:szCs w:val="24"/>
                <w:lang w:val="sr-Cyrl-CS"/>
              </w:rPr>
            </w:pPr>
            <w:r w:rsidRPr="00A226FD">
              <w:rPr>
                <w:rFonts w:ascii="Times New Roman" w:hAnsi="Times New Roman" w:cs="Times New Roman"/>
                <w:bCs/>
                <w:sz w:val="24"/>
                <w:szCs w:val="24"/>
                <w:lang w:val="sr-Cyrl-CS"/>
              </w:rPr>
              <w:t xml:space="preserve">А) </w:t>
            </w:r>
            <w:r w:rsidR="00FD38D2">
              <w:rPr>
                <w:rFonts w:ascii="Times New Roman" w:hAnsi="Times New Roman" w:cs="Times New Roman"/>
                <w:sz w:val="24"/>
                <w:szCs w:val="24"/>
                <w:lang w:val="sr-Cyrl-CS"/>
              </w:rPr>
              <w:t>Подносилац</w:t>
            </w:r>
            <w:r w:rsidRPr="00A226FD">
              <w:rPr>
                <w:rFonts w:ascii="Times New Roman" w:hAnsi="Times New Roman" w:cs="Times New Roman"/>
                <w:sz w:val="24"/>
                <w:szCs w:val="24"/>
                <w:lang w:val="sr-Cyrl-CS"/>
              </w:rPr>
              <w:t xml:space="preserve"> пријаве је дужан да у пријави достави </w:t>
            </w:r>
            <w:r w:rsidRPr="001C167A">
              <w:rPr>
                <w:rFonts w:ascii="Times New Roman" w:hAnsi="Times New Roman" w:cs="Times New Roman"/>
                <w:b/>
                <w:sz w:val="24"/>
                <w:szCs w:val="24"/>
                <w:lang w:val="sr-Cyrl-CS"/>
              </w:rPr>
              <w:t>Писмо о намерама банке</w:t>
            </w:r>
            <w:r w:rsidRPr="00A226FD">
              <w:rPr>
                <w:rFonts w:ascii="Times New Roman" w:hAnsi="Times New Roman" w:cs="Times New Roman"/>
                <w:sz w:val="24"/>
                <w:szCs w:val="24"/>
                <w:lang w:val="sr-Cyrl-CS"/>
              </w:rPr>
              <w:t xml:space="preserve"> (или </w:t>
            </w:r>
            <w:r w:rsidRPr="00A226FD">
              <w:rPr>
                <w:rFonts w:ascii="Times New Roman" w:hAnsi="Times New Roman" w:cs="Times New Roman"/>
                <w:bCs/>
                <w:sz w:val="24"/>
                <w:szCs w:val="24"/>
                <w:lang w:val="sr-Cyrl-CS"/>
              </w:rPr>
              <w:t>међународ</w:t>
            </w:r>
            <w:r w:rsidR="002B1744">
              <w:rPr>
                <w:rFonts w:ascii="Times New Roman" w:hAnsi="Times New Roman" w:cs="Times New Roman"/>
                <w:bCs/>
                <w:sz w:val="24"/>
                <w:szCs w:val="24"/>
                <w:lang w:val="sr-Cyrl-CS"/>
              </w:rPr>
              <w:t>н</w:t>
            </w:r>
            <w:r w:rsidRPr="00A226FD">
              <w:rPr>
                <w:rFonts w:ascii="Times New Roman" w:hAnsi="Times New Roman" w:cs="Times New Roman"/>
                <w:bCs/>
                <w:sz w:val="24"/>
                <w:szCs w:val="24"/>
                <w:lang w:val="sr-Cyrl-CS"/>
              </w:rPr>
              <w:t xml:space="preserve">е финансијске институције, или другог одговарајућег финансијског субјекта ) </w:t>
            </w:r>
            <w:r w:rsidRPr="00A226FD">
              <w:rPr>
                <w:rFonts w:ascii="Times New Roman" w:hAnsi="Times New Roman" w:cs="Times New Roman"/>
                <w:sz w:val="24"/>
                <w:szCs w:val="24"/>
                <w:lang w:val="sr-Cyrl-CS"/>
              </w:rPr>
              <w:t>за издавање неопозиве, безусловне и наплативе на први позив без права приговора</w:t>
            </w:r>
            <w:r w:rsidR="001C167A" w:rsidRPr="00A226FD">
              <w:rPr>
                <w:rFonts w:ascii="Times New Roman" w:eastAsia="Times New Roman" w:hAnsi="Times New Roman" w:cs="Times New Roman"/>
                <w:bCs/>
                <w:iCs/>
                <w:sz w:val="24"/>
                <w:szCs w:val="24"/>
                <w:lang w:val="sr-Cyrl-CS"/>
              </w:rPr>
              <w:t>, а сходно члану 1087. Закона о облигационим односима</w:t>
            </w:r>
            <w:r w:rsidRPr="00A226FD">
              <w:rPr>
                <w:rFonts w:ascii="Times New Roman" w:hAnsi="Times New Roman" w:cs="Times New Roman"/>
                <w:sz w:val="24"/>
                <w:szCs w:val="24"/>
                <w:lang w:val="sr-Cyrl-CS"/>
              </w:rPr>
              <w:t xml:space="preserve">, </w:t>
            </w:r>
            <w:r w:rsidR="005600E4">
              <w:rPr>
                <w:rFonts w:ascii="Times New Roman" w:hAnsi="Times New Roman" w:cs="Times New Roman"/>
                <w:b/>
                <w:sz w:val="24"/>
                <w:szCs w:val="24"/>
                <w:lang w:val="sr-Cyrl-CS"/>
              </w:rPr>
              <w:t>банкарске</w:t>
            </w:r>
            <w:r w:rsidR="005600E4">
              <w:rPr>
                <w:rFonts w:ascii="Times New Roman" w:hAnsi="Times New Roman" w:cs="Times New Roman"/>
                <w:sz w:val="24"/>
                <w:szCs w:val="24"/>
                <w:lang w:val="sr-Cyrl-CS"/>
              </w:rPr>
              <w:t xml:space="preserve"> </w:t>
            </w:r>
            <w:r w:rsidR="005600E4">
              <w:rPr>
                <w:rFonts w:ascii="Times New Roman" w:hAnsi="Times New Roman" w:cs="Times New Roman"/>
                <w:b/>
                <w:sz w:val="24"/>
                <w:szCs w:val="24"/>
                <w:lang w:val="sr-Cyrl-CS"/>
              </w:rPr>
              <w:t>гаранције</w:t>
            </w:r>
            <w:r w:rsidRPr="005600E4">
              <w:rPr>
                <w:rFonts w:ascii="Times New Roman" w:hAnsi="Times New Roman" w:cs="Times New Roman"/>
                <w:b/>
                <w:sz w:val="24"/>
                <w:szCs w:val="24"/>
                <w:lang w:val="sr-Cyrl-CS"/>
              </w:rPr>
              <w:t xml:space="preserve"> за добро извршење посла</w:t>
            </w:r>
            <w:r w:rsidR="004A124E" w:rsidRPr="00A226FD">
              <w:rPr>
                <w:rFonts w:ascii="Times New Roman" w:eastAsia="Times New Roman" w:hAnsi="Times New Roman" w:cs="Times New Roman"/>
                <w:sz w:val="24"/>
                <w:szCs w:val="24"/>
                <w:lang w:val="sr-Cyrl-CS"/>
              </w:rPr>
              <w:t xml:space="preserve"> у корист </w:t>
            </w:r>
            <w:r w:rsidR="004A124E" w:rsidRPr="00A226FD">
              <w:rPr>
                <w:rFonts w:ascii="Times New Roman" w:eastAsia="Times New Roman" w:hAnsi="Times New Roman" w:cs="Times New Roman"/>
                <w:sz w:val="24"/>
                <w:szCs w:val="24"/>
                <w:lang w:val="ru-RU"/>
              </w:rPr>
              <w:t xml:space="preserve">Министарства </w:t>
            </w:r>
            <w:r w:rsidR="004A124E" w:rsidRPr="00A226FD">
              <w:rPr>
                <w:rFonts w:ascii="Times New Roman" w:eastAsia="Times New Roman" w:hAnsi="Times New Roman" w:cs="Times New Roman"/>
                <w:sz w:val="24"/>
                <w:szCs w:val="24"/>
                <w:lang w:val="sr-Cyrl-CS"/>
              </w:rPr>
              <w:t xml:space="preserve">грађевинарства, </w:t>
            </w:r>
            <w:r w:rsidR="004A124E" w:rsidRPr="00A226FD">
              <w:rPr>
                <w:rFonts w:ascii="Times New Roman" w:eastAsia="Times New Roman" w:hAnsi="Times New Roman" w:cs="Times New Roman"/>
                <w:sz w:val="24"/>
                <w:szCs w:val="24"/>
                <w:lang w:val="sr-Cyrl-CS"/>
              </w:rPr>
              <w:lastRenderedPageBreak/>
              <w:t>саобраћаја и инфраструктуре</w:t>
            </w:r>
            <w:r w:rsidRPr="00A226FD">
              <w:rPr>
                <w:rFonts w:ascii="Times New Roman" w:hAnsi="Times New Roman" w:cs="Times New Roman"/>
                <w:sz w:val="24"/>
                <w:szCs w:val="24"/>
                <w:lang w:val="sr-Cyrl-CS"/>
              </w:rPr>
              <w:t xml:space="preserve">, у износу од 10% од вредности цене садржане </w:t>
            </w:r>
            <w:r w:rsidR="00DA593B">
              <w:rPr>
                <w:rFonts w:ascii="Times New Roman" w:hAnsi="Times New Roman" w:cs="Times New Roman"/>
                <w:sz w:val="24"/>
                <w:szCs w:val="24"/>
                <w:lang w:val="sr-Cyrl-CS"/>
              </w:rPr>
              <w:t xml:space="preserve">у </w:t>
            </w:r>
            <w:r w:rsidRPr="00A226FD">
              <w:rPr>
                <w:rFonts w:ascii="Times New Roman" w:hAnsi="Times New Roman" w:cs="Times New Roman"/>
                <w:sz w:val="24"/>
                <w:szCs w:val="24"/>
                <w:lang w:val="sr-Cyrl-CS"/>
              </w:rPr>
              <w:t>пријави (без ПДВ-а)</w:t>
            </w:r>
            <w:r w:rsidR="000648D5">
              <w:rPr>
                <w:rFonts w:ascii="Times New Roman" w:hAnsi="Times New Roman" w:cs="Times New Roman"/>
                <w:sz w:val="24"/>
                <w:szCs w:val="24"/>
              </w:rPr>
              <w:t>.</w:t>
            </w:r>
            <w:r w:rsidRPr="00A226FD">
              <w:rPr>
                <w:rFonts w:ascii="Times New Roman" w:hAnsi="Times New Roman" w:cs="Times New Roman"/>
                <w:sz w:val="24"/>
                <w:szCs w:val="24"/>
                <w:lang w:val="sr-Cyrl-CS"/>
              </w:rPr>
              <w:t xml:space="preserve"> </w:t>
            </w:r>
          </w:p>
          <w:p w14:paraId="0EA91FE8" w14:textId="5D115F34" w:rsidR="00133063" w:rsidRPr="00A226FD" w:rsidRDefault="00133063" w:rsidP="00133063">
            <w:pPr>
              <w:spacing w:line="256"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Банкарска гаранција за добро извршење посла</w:t>
            </w:r>
            <w:r w:rsidR="001C167A">
              <w:rPr>
                <w:rFonts w:ascii="Times New Roman" w:hAnsi="Times New Roman" w:cs="Times New Roman"/>
                <w:sz w:val="24"/>
                <w:szCs w:val="24"/>
                <w:lang w:val="sr-Cyrl-CS"/>
              </w:rPr>
              <w:t xml:space="preserve"> која се доставља након закључења уговора</w:t>
            </w:r>
            <w:r w:rsidR="001C167A">
              <w:rPr>
                <w:rFonts w:ascii="Times New Roman" w:hAnsi="Times New Roman" w:cs="Times New Roman"/>
                <w:sz w:val="24"/>
                <w:szCs w:val="24"/>
              </w:rPr>
              <w:t xml:space="preserve"> мора</w:t>
            </w:r>
            <w:r w:rsidR="000648D5" w:rsidRPr="00A226FD">
              <w:rPr>
                <w:rFonts w:ascii="Times New Roman" w:hAnsi="Times New Roman" w:cs="Times New Roman"/>
                <w:sz w:val="24"/>
                <w:szCs w:val="24"/>
                <w:lang w:val="sr-Cyrl-CS"/>
              </w:rPr>
              <w:t xml:space="preserve"> </w:t>
            </w:r>
            <w:r w:rsidR="001C167A">
              <w:rPr>
                <w:rFonts w:ascii="Times New Roman" w:hAnsi="Times New Roman" w:cs="Times New Roman"/>
                <w:sz w:val="24"/>
                <w:szCs w:val="24"/>
                <w:lang w:val="sr-Cyrl-CS"/>
              </w:rPr>
              <w:t xml:space="preserve">бити </w:t>
            </w:r>
            <w:r w:rsidR="000648D5" w:rsidRPr="00A226FD">
              <w:rPr>
                <w:rFonts w:ascii="Times New Roman" w:hAnsi="Times New Roman" w:cs="Times New Roman"/>
                <w:sz w:val="24"/>
                <w:szCs w:val="24"/>
                <w:lang w:val="sr-Cyrl-CS"/>
              </w:rPr>
              <w:t xml:space="preserve">са роком </w:t>
            </w:r>
            <w:r w:rsidR="000648D5" w:rsidRPr="0005586D">
              <w:rPr>
                <w:rFonts w:ascii="Times New Roman" w:hAnsi="Times New Roman" w:cs="Times New Roman"/>
                <w:sz w:val="24"/>
                <w:szCs w:val="24"/>
                <w:lang w:val="sr-Cyrl-CS"/>
              </w:rPr>
              <w:t>важности од најмање 60 (шездесет) дана дужим од трајања уговора, рачунајући од дана закључења уговора</w:t>
            </w:r>
            <w:r w:rsidR="002278D5" w:rsidRPr="0005586D">
              <w:rPr>
                <w:rFonts w:ascii="Times New Roman" w:hAnsi="Times New Roman" w:cs="Times New Roman"/>
                <w:sz w:val="24"/>
                <w:szCs w:val="24"/>
                <w:lang w:val="sr-Cyrl-CS"/>
              </w:rPr>
              <w:t xml:space="preserve"> коју ће изабрани </w:t>
            </w:r>
            <w:r w:rsidR="00FD38D2">
              <w:rPr>
                <w:rFonts w:ascii="Times New Roman" w:hAnsi="Times New Roman" w:cs="Times New Roman"/>
                <w:sz w:val="24"/>
                <w:szCs w:val="24"/>
                <w:lang w:val="sr-Cyrl-CS"/>
              </w:rPr>
              <w:t>Подносилац</w:t>
            </w:r>
            <w:r w:rsidR="002278D5" w:rsidRPr="0005586D">
              <w:rPr>
                <w:rFonts w:ascii="Times New Roman" w:hAnsi="Times New Roman" w:cs="Times New Roman"/>
                <w:sz w:val="24"/>
                <w:szCs w:val="24"/>
                <w:lang w:val="sr-Cyrl-CS"/>
              </w:rPr>
              <w:t xml:space="preserve"> пријаве до</w:t>
            </w:r>
            <w:r w:rsidR="002B1744">
              <w:rPr>
                <w:rFonts w:ascii="Times New Roman" w:hAnsi="Times New Roman" w:cs="Times New Roman"/>
                <w:sz w:val="24"/>
                <w:szCs w:val="24"/>
                <w:lang w:val="sr-Cyrl-CS"/>
              </w:rPr>
              <w:t>с</w:t>
            </w:r>
            <w:r w:rsidR="002278D5" w:rsidRPr="0005586D">
              <w:rPr>
                <w:rFonts w:ascii="Times New Roman" w:hAnsi="Times New Roman" w:cs="Times New Roman"/>
                <w:sz w:val="24"/>
                <w:szCs w:val="24"/>
                <w:lang w:val="sr-Cyrl-CS"/>
              </w:rPr>
              <w:t>тавит</w:t>
            </w:r>
            <w:r w:rsidR="000648D5" w:rsidRPr="0005586D">
              <w:rPr>
                <w:rFonts w:ascii="Times New Roman" w:hAnsi="Times New Roman" w:cs="Times New Roman"/>
                <w:sz w:val="24"/>
                <w:szCs w:val="24"/>
                <w:lang w:val="sr-Cyrl-CS"/>
              </w:rPr>
              <w:t>и након закључења уговора.</w:t>
            </w:r>
            <w:r w:rsidR="000648D5" w:rsidRPr="0005586D">
              <w:rPr>
                <w:rFonts w:ascii="Times New Roman" w:hAnsi="Times New Roman" w:cs="Times New Roman"/>
                <w:sz w:val="24"/>
                <w:szCs w:val="24"/>
              </w:rPr>
              <w:t xml:space="preserve"> </w:t>
            </w:r>
            <w:r w:rsidR="000648D5" w:rsidRPr="0005586D">
              <w:rPr>
                <w:rFonts w:ascii="Times New Roman" w:hAnsi="Times New Roman" w:cs="Times New Roman"/>
                <w:sz w:val="24"/>
                <w:szCs w:val="24"/>
                <w:lang w:val="sr-Cyrl-CS"/>
              </w:rPr>
              <w:t>Тражена банкарска гаранција</w:t>
            </w:r>
            <w:r w:rsidRPr="0005586D">
              <w:rPr>
                <w:rFonts w:ascii="Times New Roman" w:hAnsi="Times New Roman" w:cs="Times New Roman"/>
                <w:sz w:val="24"/>
                <w:szCs w:val="24"/>
                <w:lang w:val="sr-Cyrl-CS"/>
              </w:rPr>
              <w:t xml:space="preserve"> мора бити продужена у случају продужења рока за завршетак посла по уговору на предметном пројекту, који ће са изабраним </w:t>
            </w:r>
            <w:r w:rsidR="00FD38D2">
              <w:rPr>
                <w:rFonts w:ascii="Times New Roman" w:hAnsi="Times New Roman" w:cs="Times New Roman"/>
                <w:sz w:val="24"/>
                <w:szCs w:val="24"/>
                <w:lang w:val="sr-Cyrl-CS"/>
              </w:rPr>
              <w:t>Подносиоцем</w:t>
            </w:r>
            <w:r w:rsidRPr="0005586D">
              <w:rPr>
                <w:rFonts w:ascii="Times New Roman" w:hAnsi="Times New Roman" w:cs="Times New Roman"/>
                <w:sz w:val="24"/>
                <w:szCs w:val="24"/>
                <w:lang w:val="sr-Cyrl-CS"/>
              </w:rPr>
              <w:t xml:space="preserve"> пријаве</w:t>
            </w:r>
            <w:r w:rsidRPr="00A226FD">
              <w:rPr>
                <w:rFonts w:ascii="Times New Roman" w:hAnsi="Times New Roman" w:cs="Times New Roman"/>
                <w:sz w:val="24"/>
                <w:szCs w:val="24"/>
                <w:lang w:val="sr-Cyrl-CS"/>
              </w:rPr>
              <w:t xml:space="preserve"> бити закључен по спровођењу поступка за избор </w:t>
            </w:r>
            <w:r w:rsidR="009E57DE" w:rsidRPr="00A226FD">
              <w:rPr>
                <w:rFonts w:ascii="Times New Roman" w:hAnsi="Times New Roman" w:cs="Times New Roman"/>
                <w:sz w:val="24"/>
                <w:szCs w:val="24"/>
                <w:lang w:val="sr-Cyrl-CS"/>
              </w:rPr>
              <w:t>стратешког партнера</w:t>
            </w:r>
            <w:r w:rsidRPr="00A226FD">
              <w:rPr>
                <w:rFonts w:ascii="Times New Roman" w:hAnsi="Times New Roman" w:cs="Times New Roman"/>
                <w:sz w:val="24"/>
                <w:szCs w:val="24"/>
                <w:lang w:val="sr-Cyrl-CS"/>
              </w:rPr>
              <w:t xml:space="preserve">. У случају продужења рока важења банкарске гаранције за добро извршење посла, износ те гаранције се не може смањити. </w:t>
            </w:r>
          </w:p>
          <w:p w14:paraId="1692C114" w14:textId="77777777" w:rsidR="00EB0582" w:rsidRPr="00A226FD" w:rsidRDefault="00EB0582" w:rsidP="00EB0582">
            <w:pPr>
              <w:tabs>
                <w:tab w:val="left" w:pos="0"/>
              </w:tabs>
              <w:jc w:val="both"/>
              <w:rPr>
                <w:rFonts w:ascii="Times New Roman" w:eastAsia="Times New Roman" w:hAnsi="Times New Roman" w:cs="Times New Roman"/>
                <w:bCs/>
                <w:iCs/>
                <w:sz w:val="24"/>
                <w:szCs w:val="24"/>
                <w:lang w:val="sr-Cyrl-CS"/>
              </w:rPr>
            </w:pPr>
            <w:r w:rsidRPr="00A226FD">
              <w:rPr>
                <w:rFonts w:ascii="Times New Roman" w:eastAsia="Times New Roman" w:hAnsi="Times New Roman" w:cs="Times New Roman"/>
                <w:bCs/>
                <w:i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или друге њене битне елементе.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939BA63" w14:textId="77777777" w:rsidR="00133063" w:rsidRPr="00A226FD" w:rsidRDefault="00133063" w:rsidP="00133063">
            <w:pPr>
              <w:spacing w:line="256" w:lineRule="auto"/>
              <w:jc w:val="both"/>
              <w:rPr>
                <w:rFonts w:ascii="Times New Roman" w:hAnsi="Times New Roman" w:cs="Times New Roman"/>
                <w:sz w:val="24"/>
                <w:szCs w:val="24"/>
                <w:lang w:val="sr-Cyrl-CS"/>
              </w:rPr>
            </w:pPr>
          </w:p>
          <w:p w14:paraId="06B016CD" w14:textId="15D9684C" w:rsidR="00133063" w:rsidRPr="00A226FD" w:rsidRDefault="006545A8" w:rsidP="00133063">
            <w:pPr>
              <w:tabs>
                <w:tab w:val="left" w:pos="0"/>
              </w:tabs>
              <w:jc w:val="both"/>
              <w:rPr>
                <w:rFonts w:ascii="Times New Roman" w:eastAsia="Times New Roman" w:hAnsi="Times New Roman" w:cs="Times New Roman"/>
                <w:bCs/>
                <w:iCs/>
                <w:sz w:val="24"/>
                <w:szCs w:val="24"/>
                <w:lang w:val="sr-Cyrl-CS"/>
              </w:rPr>
            </w:pPr>
            <w:r w:rsidRPr="00A226FD">
              <w:rPr>
                <w:rFonts w:ascii="Times New Roman" w:hAnsi="Times New Roman" w:cs="Times New Roman"/>
                <w:sz w:val="24"/>
                <w:szCs w:val="24"/>
                <w:lang w:val="sr-Cyrl-CS"/>
              </w:rPr>
              <w:t>Б</w:t>
            </w:r>
            <w:r w:rsidR="00133063" w:rsidRPr="00A226FD">
              <w:rPr>
                <w:rFonts w:ascii="Times New Roman" w:hAnsi="Times New Roman" w:cs="Times New Roman"/>
                <w:sz w:val="24"/>
                <w:szCs w:val="24"/>
                <w:lang w:val="sr-Cyrl-CS"/>
              </w:rPr>
              <w:t xml:space="preserve">) </w:t>
            </w:r>
            <w:r w:rsidR="00FD38D2">
              <w:rPr>
                <w:rFonts w:ascii="Times New Roman" w:hAnsi="Times New Roman" w:cs="Times New Roman"/>
                <w:sz w:val="24"/>
                <w:szCs w:val="24"/>
                <w:lang w:val="sr-Cyrl-CS"/>
              </w:rPr>
              <w:t>Подносилац</w:t>
            </w:r>
            <w:r w:rsidR="00133063" w:rsidRPr="00A226FD">
              <w:rPr>
                <w:rFonts w:ascii="Times New Roman" w:hAnsi="Times New Roman" w:cs="Times New Roman"/>
                <w:sz w:val="24"/>
                <w:szCs w:val="24"/>
                <w:lang w:val="sr-Cyrl-CS"/>
              </w:rPr>
              <w:t xml:space="preserve"> пријаве је дужан да у пријави достави </w:t>
            </w:r>
            <w:r w:rsidR="00133063" w:rsidRPr="001C167A">
              <w:rPr>
                <w:rFonts w:ascii="Times New Roman" w:hAnsi="Times New Roman" w:cs="Times New Roman"/>
                <w:b/>
                <w:sz w:val="24"/>
                <w:szCs w:val="24"/>
                <w:lang w:val="sr-Cyrl-CS"/>
              </w:rPr>
              <w:t>Писмо о намерама банке</w:t>
            </w:r>
            <w:r w:rsidR="007C7364">
              <w:rPr>
                <w:rFonts w:ascii="Times New Roman" w:hAnsi="Times New Roman" w:cs="Times New Roman"/>
                <w:sz w:val="24"/>
                <w:szCs w:val="24"/>
                <w:lang w:val="sr-Cyrl-CS"/>
              </w:rPr>
              <w:t xml:space="preserve"> </w:t>
            </w:r>
            <w:r w:rsidR="00EB0582">
              <w:rPr>
                <w:rFonts w:ascii="Times New Roman" w:hAnsi="Times New Roman" w:cs="Times New Roman"/>
                <w:sz w:val="24"/>
                <w:szCs w:val="24"/>
                <w:lang w:val="sr-Cyrl-CS"/>
              </w:rPr>
              <w:t>(</w:t>
            </w:r>
            <w:r w:rsidR="00133063" w:rsidRPr="00A226FD">
              <w:rPr>
                <w:rFonts w:ascii="Times New Roman" w:hAnsi="Times New Roman" w:cs="Times New Roman"/>
                <w:sz w:val="24"/>
                <w:szCs w:val="24"/>
                <w:lang w:val="sr-Cyrl-CS"/>
              </w:rPr>
              <w:t xml:space="preserve">или </w:t>
            </w:r>
            <w:r w:rsidR="00133063" w:rsidRPr="00A226FD">
              <w:rPr>
                <w:rFonts w:ascii="Times New Roman" w:hAnsi="Times New Roman" w:cs="Times New Roman"/>
                <w:bCs/>
                <w:sz w:val="24"/>
                <w:szCs w:val="24"/>
                <w:lang w:val="sr-Cyrl-CS"/>
              </w:rPr>
              <w:t>међународ</w:t>
            </w:r>
            <w:r w:rsidR="002B1744">
              <w:rPr>
                <w:rFonts w:ascii="Times New Roman" w:hAnsi="Times New Roman" w:cs="Times New Roman"/>
                <w:bCs/>
                <w:sz w:val="24"/>
                <w:szCs w:val="24"/>
                <w:lang w:val="sr-Cyrl-CS"/>
              </w:rPr>
              <w:t>н</w:t>
            </w:r>
            <w:r w:rsidR="00133063" w:rsidRPr="00A226FD">
              <w:rPr>
                <w:rFonts w:ascii="Times New Roman" w:hAnsi="Times New Roman" w:cs="Times New Roman"/>
                <w:bCs/>
                <w:sz w:val="24"/>
                <w:szCs w:val="24"/>
                <w:lang w:val="sr-Cyrl-CS"/>
              </w:rPr>
              <w:t xml:space="preserve">е финансијске институције, или другог одговарајућег финансијског субјекта) </w:t>
            </w:r>
            <w:r w:rsidR="00133063" w:rsidRPr="00A226FD">
              <w:rPr>
                <w:rFonts w:ascii="Times New Roman" w:hAnsi="Times New Roman" w:cs="Times New Roman"/>
                <w:sz w:val="24"/>
                <w:szCs w:val="24"/>
                <w:lang w:val="sr-Cyrl-CS"/>
              </w:rPr>
              <w:t xml:space="preserve">за издавање неопозиве, безусловне и наплативе на први позив без права приговора, </w:t>
            </w:r>
            <w:r w:rsidR="00133063" w:rsidRPr="00A226FD">
              <w:rPr>
                <w:rFonts w:ascii="Times New Roman" w:eastAsia="Times New Roman" w:hAnsi="Times New Roman" w:cs="Times New Roman"/>
                <w:b/>
                <w:bCs/>
                <w:iCs/>
                <w:sz w:val="24"/>
                <w:szCs w:val="24"/>
                <w:lang w:val="sr-Cyrl-CS"/>
              </w:rPr>
              <w:t>банкарск</w:t>
            </w:r>
            <w:r w:rsidR="00E57599">
              <w:rPr>
                <w:rFonts w:ascii="Times New Roman" w:eastAsia="Times New Roman" w:hAnsi="Times New Roman" w:cs="Times New Roman"/>
                <w:b/>
                <w:bCs/>
                <w:iCs/>
                <w:sz w:val="24"/>
                <w:szCs w:val="24"/>
                <w:lang w:val="sr-Cyrl-CS"/>
              </w:rPr>
              <w:t>е</w:t>
            </w:r>
            <w:r w:rsidR="00133063" w:rsidRPr="00A226FD">
              <w:rPr>
                <w:rFonts w:ascii="Times New Roman" w:eastAsia="Times New Roman" w:hAnsi="Times New Roman" w:cs="Times New Roman"/>
                <w:b/>
                <w:bCs/>
                <w:iCs/>
                <w:sz w:val="24"/>
                <w:szCs w:val="24"/>
                <w:lang w:val="sr-Cyrl-CS"/>
              </w:rPr>
              <w:t xml:space="preserve"> гаранциј</w:t>
            </w:r>
            <w:r w:rsidR="00E57599">
              <w:rPr>
                <w:rFonts w:ascii="Times New Roman" w:eastAsia="Times New Roman" w:hAnsi="Times New Roman" w:cs="Times New Roman"/>
                <w:b/>
                <w:bCs/>
                <w:iCs/>
                <w:sz w:val="24"/>
                <w:szCs w:val="24"/>
                <w:lang w:val="sr-Cyrl-CS"/>
              </w:rPr>
              <w:t>е</w:t>
            </w:r>
            <w:r w:rsidR="00133063" w:rsidRPr="00A226FD">
              <w:rPr>
                <w:rFonts w:ascii="Times New Roman" w:eastAsia="Times New Roman" w:hAnsi="Times New Roman" w:cs="Times New Roman"/>
                <w:b/>
                <w:bCs/>
                <w:iCs/>
                <w:sz w:val="24"/>
                <w:szCs w:val="24"/>
                <w:lang w:val="sr-Cyrl-CS"/>
              </w:rPr>
              <w:t xml:space="preserve"> за повраћај авансног плаћања</w:t>
            </w:r>
            <w:r w:rsidR="004A124E">
              <w:rPr>
                <w:rFonts w:ascii="Times New Roman" w:eastAsia="Times New Roman" w:hAnsi="Times New Roman" w:cs="Times New Roman"/>
                <w:bCs/>
                <w:iCs/>
                <w:sz w:val="24"/>
                <w:szCs w:val="24"/>
                <w:lang w:val="sr-Cyrl-CS"/>
              </w:rPr>
              <w:t>,</w:t>
            </w:r>
            <w:r w:rsidR="005600E4" w:rsidRPr="00A226FD">
              <w:rPr>
                <w:rFonts w:ascii="Times New Roman" w:eastAsia="Times New Roman" w:hAnsi="Times New Roman" w:cs="Times New Roman"/>
                <w:sz w:val="24"/>
                <w:szCs w:val="24"/>
                <w:lang w:val="sr-Cyrl-CS"/>
              </w:rPr>
              <w:t xml:space="preserve"> у корист </w:t>
            </w:r>
            <w:r w:rsidR="005600E4" w:rsidRPr="00A226FD">
              <w:rPr>
                <w:rFonts w:ascii="Times New Roman" w:eastAsia="Times New Roman" w:hAnsi="Times New Roman" w:cs="Times New Roman"/>
                <w:sz w:val="24"/>
                <w:szCs w:val="24"/>
                <w:lang w:val="ru-RU"/>
              </w:rPr>
              <w:t xml:space="preserve">Министарства </w:t>
            </w:r>
            <w:r w:rsidR="005600E4" w:rsidRPr="00A226FD">
              <w:rPr>
                <w:rFonts w:ascii="Times New Roman" w:eastAsia="Times New Roman" w:hAnsi="Times New Roman" w:cs="Times New Roman"/>
                <w:sz w:val="24"/>
                <w:szCs w:val="24"/>
                <w:lang w:val="sr-Cyrl-CS"/>
              </w:rPr>
              <w:t>грађевинарства, саобраћаја и инфраструктуре</w:t>
            </w:r>
            <w:r w:rsidR="00EB0582">
              <w:rPr>
                <w:rFonts w:ascii="Times New Roman" w:eastAsia="Times New Roman" w:hAnsi="Times New Roman" w:cs="Times New Roman"/>
                <w:sz w:val="24"/>
                <w:szCs w:val="24"/>
                <w:lang w:val="sr-Cyrl-CS"/>
              </w:rPr>
              <w:t>,</w:t>
            </w:r>
            <w:r w:rsidR="005600E4">
              <w:rPr>
                <w:rFonts w:ascii="Times New Roman" w:eastAsia="Times New Roman" w:hAnsi="Times New Roman" w:cs="Times New Roman"/>
                <w:bCs/>
                <w:iCs/>
                <w:sz w:val="24"/>
                <w:szCs w:val="24"/>
                <w:lang w:val="sr-Cyrl-CS"/>
              </w:rPr>
              <w:t xml:space="preserve"> </w:t>
            </w:r>
            <w:r w:rsidR="004A124E">
              <w:rPr>
                <w:rFonts w:ascii="Times New Roman" w:eastAsia="Times New Roman" w:hAnsi="Times New Roman" w:cs="Times New Roman"/>
                <w:bCs/>
                <w:iCs/>
                <w:sz w:val="24"/>
                <w:szCs w:val="24"/>
                <w:lang w:val="sr-Cyrl-CS"/>
              </w:rPr>
              <w:t>ко</w:t>
            </w:r>
            <w:r w:rsidR="00133063" w:rsidRPr="00A226FD">
              <w:rPr>
                <w:rFonts w:ascii="Times New Roman" w:eastAsia="Times New Roman" w:hAnsi="Times New Roman" w:cs="Times New Roman"/>
                <w:bCs/>
                <w:iCs/>
                <w:sz w:val="24"/>
                <w:szCs w:val="24"/>
                <w:lang w:val="sr-Cyrl-CS"/>
              </w:rPr>
              <w:t>ја ће бити са клаузулама: неопозива, без права на приговор, безусловна и платива на први позив, а сходно члану 1087. Закона о облигационим односима. Банкарска гаранција за повраћај авансног пла</w:t>
            </w:r>
            <w:r w:rsidR="00FD1381">
              <w:rPr>
                <w:rFonts w:ascii="Times New Roman" w:eastAsia="Times New Roman" w:hAnsi="Times New Roman" w:cs="Times New Roman"/>
                <w:bCs/>
                <w:iCs/>
                <w:sz w:val="24"/>
                <w:szCs w:val="24"/>
                <w:lang w:val="sr-Cyrl-CS"/>
              </w:rPr>
              <w:t>ћања издаје се</w:t>
            </w:r>
            <w:r w:rsidR="001C167A">
              <w:rPr>
                <w:rFonts w:ascii="Times New Roman" w:eastAsia="Times New Roman" w:hAnsi="Times New Roman" w:cs="Times New Roman"/>
                <w:bCs/>
                <w:iCs/>
                <w:sz w:val="24"/>
                <w:szCs w:val="24"/>
                <w:lang w:val="sr-Cyrl-CS"/>
              </w:rPr>
              <w:t xml:space="preserve"> након закључења уговора</w:t>
            </w:r>
            <w:r w:rsidR="00FD1381">
              <w:rPr>
                <w:rFonts w:ascii="Times New Roman" w:eastAsia="Times New Roman" w:hAnsi="Times New Roman" w:cs="Times New Roman"/>
                <w:bCs/>
                <w:iCs/>
                <w:sz w:val="24"/>
                <w:szCs w:val="24"/>
                <w:lang w:val="sr-Cyrl-CS"/>
              </w:rPr>
              <w:t xml:space="preserve"> у висини траженог</w:t>
            </w:r>
            <w:r w:rsidR="00133063" w:rsidRPr="00A226FD">
              <w:rPr>
                <w:rFonts w:ascii="Times New Roman" w:eastAsia="Times New Roman" w:hAnsi="Times New Roman" w:cs="Times New Roman"/>
                <w:bCs/>
                <w:iCs/>
                <w:sz w:val="24"/>
                <w:szCs w:val="24"/>
                <w:lang w:val="sr-Cyrl-CS"/>
              </w:rPr>
              <w:t xml:space="preserve"> аванса</w:t>
            </w:r>
            <w:r w:rsidR="00D478DE">
              <w:rPr>
                <w:rFonts w:ascii="Times New Roman" w:eastAsia="Times New Roman" w:hAnsi="Times New Roman" w:cs="Times New Roman"/>
                <w:bCs/>
                <w:iCs/>
                <w:sz w:val="24"/>
                <w:szCs w:val="24"/>
                <w:lang w:val="sr-Cyrl-CS"/>
              </w:rPr>
              <w:t xml:space="preserve"> без ПДВ</w:t>
            </w:r>
            <w:r w:rsidR="00133063" w:rsidRPr="00A226FD">
              <w:rPr>
                <w:rFonts w:ascii="Times New Roman" w:eastAsia="Times New Roman" w:hAnsi="Times New Roman" w:cs="Times New Roman"/>
                <w:bCs/>
                <w:iCs/>
                <w:sz w:val="24"/>
                <w:szCs w:val="24"/>
                <w:lang w:val="sr-Cyrl-CS"/>
              </w:rPr>
              <w:t xml:space="preserve">, са роком важности који је 60 дана </w:t>
            </w:r>
            <w:r w:rsidR="00925093" w:rsidRPr="00A226FD">
              <w:rPr>
                <w:rFonts w:ascii="Times New Roman" w:hAnsi="Times New Roman" w:cs="Times New Roman"/>
                <w:sz w:val="24"/>
                <w:szCs w:val="24"/>
                <w:lang w:val="sr-Cyrl-CS"/>
              </w:rPr>
              <w:t>дужи од трајања уговора, рачунајући од дана закључења уговора</w:t>
            </w:r>
            <w:r w:rsidR="00133063" w:rsidRPr="00A226FD">
              <w:rPr>
                <w:rFonts w:ascii="Times New Roman" w:eastAsia="Times New Roman" w:hAnsi="Times New Roman" w:cs="Times New Roman"/>
                <w:bCs/>
                <w:iCs/>
                <w:sz w:val="24"/>
                <w:szCs w:val="24"/>
                <w:lang w:val="sr-Cyrl-CS"/>
              </w:rPr>
              <w:t xml:space="preserve">. </w:t>
            </w:r>
            <w:r w:rsidR="004C0E48">
              <w:rPr>
                <w:rFonts w:ascii="Times New Roman" w:eastAsia="Times New Roman" w:hAnsi="Times New Roman" w:cs="Times New Roman"/>
                <w:bCs/>
                <w:iCs/>
                <w:sz w:val="24"/>
                <w:szCs w:val="24"/>
                <w:lang w:val="sr-Cyrl-CS"/>
              </w:rPr>
              <w:t xml:space="preserve">Гаранција ступа на снагу даном уплате аванса. </w:t>
            </w:r>
            <w:r w:rsidR="00133063" w:rsidRPr="00A226FD">
              <w:rPr>
                <w:rFonts w:ascii="Times New Roman" w:eastAsia="Arial" w:hAnsi="Times New Roman" w:cs="Times New Roman"/>
                <w:sz w:val="24"/>
                <w:szCs w:val="24"/>
                <w:lang w:val="sr-Cyrl-CS"/>
              </w:rPr>
              <w:t>Гар</w:t>
            </w:r>
            <w:r w:rsidR="00133063" w:rsidRPr="00A226FD">
              <w:rPr>
                <w:rFonts w:ascii="Times New Roman" w:eastAsia="Arial" w:hAnsi="Times New Roman" w:cs="Times New Roman"/>
                <w:spacing w:val="-1"/>
                <w:sz w:val="24"/>
                <w:szCs w:val="24"/>
                <w:lang w:val="sr-Cyrl-CS"/>
              </w:rPr>
              <w:t>а</w:t>
            </w:r>
            <w:r w:rsidR="00133063" w:rsidRPr="00A226FD">
              <w:rPr>
                <w:rFonts w:ascii="Times New Roman" w:eastAsia="Arial" w:hAnsi="Times New Roman" w:cs="Times New Roman"/>
                <w:sz w:val="24"/>
                <w:szCs w:val="24"/>
                <w:lang w:val="sr-Cyrl-CS"/>
              </w:rPr>
              <w:t>н</w:t>
            </w:r>
            <w:r w:rsidR="00133063" w:rsidRPr="00A226FD">
              <w:rPr>
                <w:rFonts w:ascii="Times New Roman" w:eastAsia="Arial" w:hAnsi="Times New Roman" w:cs="Times New Roman"/>
                <w:spacing w:val="1"/>
                <w:sz w:val="24"/>
                <w:szCs w:val="24"/>
                <w:lang w:val="sr-Cyrl-CS"/>
              </w:rPr>
              <w:t>ц</w:t>
            </w:r>
            <w:r w:rsidR="00133063" w:rsidRPr="00A226FD">
              <w:rPr>
                <w:rFonts w:ascii="Times New Roman" w:eastAsia="Arial" w:hAnsi="Times New Roman" w:cs="Times New Roman"/>
                <w:spacing w:val="-4"/>
                <w:sz w:val="24"/>
                <w:szCs w:val="24"/>
                <w:lang w:val="sr-Cyrl-CS"/>
              </w:rPr>
              <w:t>и</w:t>
            </w:r>
            <w:r w:rsidR="00133063" w:rsidRPr="00A226FD">
              <w:rPr>
                <w:rFonts w:ascii="Times New Roman" w:eastAsia="Arial" w:hAnsi="Times New Roman" w:cs="Times New Roman"/>
                <w:spacing w:val="1"/>
                <w:sz w:val="24"/>
                <w:szCs w:val="24"/>
                <w:lang w:val="sr-Cyrl-CS"/>
              </w:rPr>
              <w:t>ј</w:t>
            </w:r>
            <w:r w:rsidR="00133063" w:rsidRPr="00A226FD">
              <w:rPr>
                <w:rFonts w:ascii="Times New Roman" w:eastAsia="Arial" w:hAnsi="Times New Roman" w:cs="Times New Roman"/>
                <w:sz w:val="24"/>
                <w:szCs w:val="24"/>
                <w:lang w:val="sr-Cyrl-CS"/>
              </w:rPr>
              <w:t>а ос</w:t>
            </w:r>
            <w:r w:rsidR="00133063" w:rsidRPr="00A226FD">
              <w:rPr>
                <w:rFonts w:ascii="Times New Roman" w:eastAsia="Arial" w:hAnsi="Times New Roman" w:cs="Times New Roman"/>
                <w:spacing w:val="-1"/>
                <w:sz w:val="24"/>
                <w:szCs w:val="24"/>
                <w:lang w:val="sr-Cyrl-CS"/>
              </w:rPr>
              <w:t>т</w:t>
            </w:r>
            <w:r w:rsidR="00133063" w:rsidRPr="00A226FD">
              <w:rPr>
                <w:rFonts w:ascii="Times New Roman" w:eastAsia="Arial" w:hAnsi="Times New Roman" w:cs="Times New Roman"/>
                <w:spacing w:val="-3"/>
                <w:sz w:val="24"/>
                <w:szCs w:val="24"/>
                <w:lang w:val="sr-Cyrl-CS"/>
              </w:rPr>
              <w:t>а</w:t>
            </w:r>
            <w:r w:rsidR="00133063" w:rsidRPr="00A226FD">
              <w:rPr>
                <w:rFonts w:ascii="Times New Roman" w:eastAsia="Arial" w:hAnsi="Times New Roman" w:cs="Times New Roman"/>
                <w:spacing w:val="1"/>
                <w:sz w:val="24"/>
                <w:szCs w:val="24"/>
                <w:lang w:val="sr-Cyrl-CS"/>
              </w:rPr>
              <w:t>ј</w:t>
            </w:r>
            <w:r w:rsidR="00133063" w:rsidRPr="00A226FD">
              <w:rPr>
                <w:rFonts w:ascii="Times New Roman" w:eastAsia="Arial" w:hAnsi="Times New Roman" w:cs="Times New Roman"/>
                <w:sz w:val="24"/>
                <w:szCs w:val="24"/>
                <w:lang w:val="sr-Cyrl-CS"/>
              </w:rPr>
              <w:t xml:space="preserve">е на </w:t>
            </w:r>
            <w:r w:rsidR="00133063" w:rsidRPr="00A226FD">
              <w:rPr>
                <w:rFonts w:ascii="Times New Roman" w:eastAsia="Arial" w:hAnsi="Times New Roman" w:cs="Times New Roman"/>
                <w:spacing w:val="-2"/>
                <w:sz w:val="24"/>
                <w:szCs w:val="24"/>
                <w:lang w:val="sr-Cyrl-CS"/>
              </w:rPr>
              <w:t>сн</w:t>
            </w:r>
            <w:r w:rsidR="00133063" w:rsidRPr="00A226FD">
              <w:rPr>
                <w:rFonts w:ascii="Times New Roman" w:eastAsia="Arial" w:hAnsi="Times New Roman" w:cs="Times New Roman"/>
                <w:sz w:val="24"/>
                <w:szCs w:val="24"/>
                <w:lang w:val="sr-Cyrl-CS"/>
              </w:rPr>
              <w:t>а</w:t>
            </w:r>
            <w:r w:rsidR="00133063" w:rsidRPr="00A226FD">
              <w:rPr>
                <w:rFonts w:ascii="Times New Roman" w:eastAsia="Arial" w:hAnsi="Times New Roman" w:cs="Times New Roman"/>
                <w:spacing w:val="-1"/>
                <w:sz w:val="24"/>
                <w:szCs w:val="24"/>
                <w:lang w:val="sr-Cyrl-CS"/>
              </w:rPr>
              <w:t>з</w:t>
            </w:r>
            <w:r w:rsidR="00133063" w:rsidRPr="00A226FD">
              <w:rPr>
                <w:rFonts w:ascii="Times New Roman" w:eastAsia="Arial" w:hAnsi="Times New Roman" w:cs="Times New Roman"/>
                <w:sz w:val="24"/>
                <w:szCs w:val="24"/>
                <w:lang w:val="sr-Cyrl-CS"/>
              </w:rPr>
              <w:t>и све</w:t>
            </w:r>
            <w:r w:rsidR="00133063" w:rsidRPr="00A226FD">
              <w:rPr>
                <w:rFonts w:ascii="Times New Roman" w:eastAsia="Arial" w:hAnsi="Times New Roman" w:cs="Times New Roman"/>
                <w:spacing w:val="1"/>
                <w:sz w:val="24"/>
                <w:szCs w:val="24"/>
                <w:lang w:val="sr-Cyrl-CS"/>
              </w:rPr>
              <w:t xml:space="preserve"> д</w:t>
            </w:r>
            <w:r w:rsidR="00133063" w:rsidRPr="00A226FD">
              <w:rPr>
                <w:rFonts w:ascii="Times New Roman" w:eastAsia="Arial" w:hAnsi="Times New Roman" w:cs="Times New Roman"/>
                <w:sz w:val="24"/>
                <w:szCs w:val="24"/>
                <w:lang w:val="sr-Cyrl-CS"/>
              </w:rPr>
              <w:t>ок се не оправда аван</w:t>
            </w:r>
            <w:r w:rsidR="00133063" w:rsidRPr="00A226FD">
              <w:rPr>
                <w:rFonts w:ascii="Times New Roman" w:eastAsia="Arial" w:hAnsi="Times New Roman" w:cs="Times New Roman"/>
                <w:spacing w:val="-2"/>
                <w:sz w:val="24"/>
                <w:szCs w:val="24"/>
                <w:lang w:val="sr-Cyrl-CS"/>
              </w:rPr>
              <w:t>с</w:t>
            </w:r>
            <w:r w:rsidR="00133063" w:rsidRPr="00A226FD">
              <w:rPr>
                <w:rFonts w:ascii="Times New Roman" w:eastAsia="Arial" w:hAnsi="Times New Roman" w:cs="Times New Roman"/>
                <w:sz w:val="24"/>
                <w:szCs w:val="24"/>
                <w:lang w:val="sr-Cyrl-CS"/>
              </w:rPr>
              <w:t xml:space="preserve">, али се </w:t>
            </w:r>
            <w:r w:rsidR="00133063" w:rsidRPr="00A226FD">
              <w:rPr>
                <w:rFonts w:ascii="Times New Roman" w:eastAsia="Arial" w:hAnsi="Times New Roman" w:cs="Times New Roman"/>
                <w:spacing w:val="-1"/>
                <w:sz w:val="24"/>
                <w:szCs w:val="24"/>
                <w:lang w:val="sr-Cyrl-CS"/>
              </w:rPr>
              <w:t>и</w:t>
            </w:r>
            <w:r w:rsidR="00133063" w:rsidRPr="00A226FD">
              <w:rPr>
                <w:rFonts w:ascii="Times New Roman" w:eastAsia="Arial" w:hAnsi="Times New Roman" w:cs="Times New Roman"/>
                <w:sz w:val="24"/>
                <w:szCs w:val="24"/>
                <w:lang w:val="sr-Cyrl-CS"/>
              </w:rPr>
              <w:t xml:space="preserve">знос </w:t>
            </w:r>
            <w:r w:rsidR="00133063" w:rsidRPr="00A226FD">
              <w:rPr>
                <w:rFonts w:ascii="Times New Roman" w:eastAsia="Arial" w:hAnsi="Times New Roman" w:cs="Times New Roman"/>
                <w:spacing w:val="1"/>
                <w:sz w:val="24"/>
                <w:szCs w:val="24"/>
                <w:lang w:val="sr-Cyrl-CS"/>
              </w:rPr>
              <w:t>г</w:t>
            </w:r>
            <w:r w:rsidR="00133063" w:rsidRPr="00A226FD">
              <w:rPr>
                <w:rFonts w:ascii="Times New Roman" w:eastAsia="Arial" w:hAnsi="Times New Roman" w:cs="Times New Roman"/>
                <w:sz w:val="24"/>
                <w:szCs w:val="24"/>
                <w:lang w:val="sr-Cyrl-CS"/>
              </w:rPr>
              <w:t>а</w:t>
            </w:r>
            <w:r w:rsidR="00133063" w:rsidRPr="00A226FD">
              <w:rPr>
                <w:rFonts w:ascii="Times New Roman" w:eastAsia="Arial" w:hAnsi="Times New Roman" w:cs="Times New Roman"/>
                <w:spacing w:val="-1"/>
                <w:sz w:val="24"/>
                <w:szCs w:val="24"/>
                <w:lang w:val="sr-Cyrl-CS"/>
              </w:rPr>
              <w:t>р</w:t>
            </w:r>
            <w:r w:rsidR="00133063" w:rsidRPr="00A226FD">
              <w:rPr>
                <w:rFonts w:ascii="Times New Roman" w:eastAsia="Arial" w:hAnsi="Times New Roman" w:cs="Times New Roman"/>
                <w:sz w:val="24"/>
                <w:szCs w:val="24"/>
                <w:lang w:val="sr-Cyrl-CS"/>
              </w:rPr>
              <w:t>а</w:t>
            </w:r>
            <w:r w:rsidR="00133063" w:rsidRPr="00A226FD">
              <w:rPr>
                <w:rFonts w:ascii="Times New Roman" w:eastAsia="Arial" w:hAnsi="Times New Roman" w:cs="Times New Roman"/>
                <w:spacing w:val="-2"/>
                <w:sz w:val="24"/>
                <w:szCs w:val="24"/>
                <w:lang w:val="sr-Cyrl-CS"/>
              </w:rPr>
              <w:t>н</w:t>
            </w:r>
            <w:r w:rsidR="00133063" w:rsidRPr="00A226FD">
              <w:rPr>
                <w:rFonts w:ascii="Times New Roman" w:eastAsia="Arial" w:hAnsi="Times New Roman" w:cs="Times New Roman"/>
                <w:sz w:val="24"/>
                <w:szCs w:val="24"/>
                <w:lang w:val="sr-Cyrl-CS"/>
              </w:rPr>
              <w:t>ц</w:t>
            </w:r>
            <w:r w:rsidR="00133063" w:rsidRPr="00A226FD">
              <w:rPr>
                <w:rFonts w:ascii="Times New Roman" w:eastAsia="Arial" w:hAnsi="Times New Roman" w:cs="Times New Roman"/>
                <w:spacing w:val="-1"/>
                <w:sz w:val="24"/>
                <w:szCs w:val="24"/>
                <w:lang w:val="sr-Cyrl-CS"/>
              </w:rPr>
              <w:t>и</w:t>
            </w:r>
            <w:r w:rsidR="00133063" w:rsidRPr="00A226FD">
              <w:rPr>
                <w:rFonts w:ascii="Times New Roman" w:eastAsia="Arial" w:hAnsi="Times New Roman" w:cs="Times New Roman"/>
                <w:spacing w:val="1"/>
                <w:sz w:val="24"/>
                <w:szCs w:val="24"/>
                <w:lang w:val="sr-Cyrl-CS"/>
              </w:rPr>
              <w:t>ј</w:t>
            </w:r>
            <w:r w:rsidR="00133063" w:rsidRPr="00A226FD">
              <w:rPr>
                <w:rFonts w:ascii="Times New Roman" w:eastAsia="Arial" w:hAnsi="Times New Roman" w:cs="Times New Roman"/>
                <w:sz w:val="24"/>
                <w:szCs w:val="24"/>
                <w:lang w:val="sr-Cyrl-CS"/>
              </w:rPr>
              <w:t>е пр</w:t>
            </w:r>
            <w:r w:rsidR="00133063" w:rsidRPr="00A226FD">
              <w:rPr>
                <w:rFonts w:ascii="Times New Roman" w:eastAsia="Arial" w:hAnsi="Times New Roman" w:cs="Times New Roman"/>
                <w:spacing w:val="-3"/>
                <w:sz w:val="24"/>
                <w:szCs w:val="24"/>
                <w:lang w:val="sr-Cyrl-CS"/>
              </w:rPr>
              <w:t>о</w:t>
            </w:r>
            <w:r w:rsidR="00133063" w:rsidRPr="00A226FD">
              <w:rPr>
                <w:rFonts w:ascii="Times New Roman" w:eastAsia="Arial" w:hAnsi="Times New Roman" w:cs="Times New Roman"/>
                <w:spacing w:val="1"/>
                <w:sz w:val="24"/>
                <w:szCs w:val="24"/>
                <w:lang w:val="sr-Cyrl-CS"/>
              </w:rPr>
              <w:t>г</w:t>
            </w:r>
            <w:r w:rsidR="00133063" w:rsidRPr="00A226FD">
              <w:rPr>
                <w:rFonts w:ascii="Times New Roman" w:eastAsia="Arial" w:hAnsi="Times New Roman" w:cs="Times New Roman"/>
                <w:sz w:val="24"/>
                <w:szCs w:val="24"/>
                <w:lang w:val="sr-Cyrl-CS"/>
              </w:rPr>
              <w:t>р</w:t>
            </w:r>
            <w:r w:rsidR="00133063" w:rsidRPr="00A226FD">
              <w:rPr>
                <w:rFonts w:ascii="Times New Roman" w:eastAsia="Arial" w:hAnsi="Times New Roman" w:cs="Times New Roman"/>
                <w:spacing w:val="-3"/>
                <w:sz w:val="24"/>
                <w:szCs w:val="24"/>
                <w:lang w:val="sr-Cyrl-CS"/>
              </w:rPr>
              <w:t>е</w:t>
            </w:r>
            <w:r w:rsidR="00133063" w:rsidRPr="00A226FD">
              <w:rPr>
                <w:rFonts w:ascii="Times New Roman" w:eastAsia="Arial" w:hAnsi="Times New Roman" w:cs="Times New Roman"/>
                <w:sz w:val="24"/>
                <w:szCs w:val="24"/>
                <w:lang w:val="sr-Cyrl-CS"/>
              </w:rPr>
              <w:t>с</w:t>
            </w:r>
            <w:r w:rsidR="00133063" w:rsidRPr="00A226FD">
              <w:rPr>
                <w:rFonts w:ascii="Times New Roman" w:eastAsia="Arial" w:hAnsi="Times New Roman" w:cs="Times New Roman"/>
                <w:spacing w:val="-1"/>
                <w:sz w:val="24"/>
                <w:szCs w:val="24"/>
                <w:lang w:val="sr-Cyrl-CS"/>
              </w:rPr>
              <w:t>и</w:t>
            </w:r>
            <w:r w:rsidR="00133063" w:rsidRPr="00A226FD">
              <w:rPr>
                <w:rFonts w:ascii="Times New Roman" w:eastAsia="Arial" w:hAnsi="Times New Roman" w:cs="Times New Roman"/>
                <w:sz w:val="24"/>
                <w:szCs w:val="24"/>
                <w:lang w:val="sr-Cyrl-CS"/>
              </w:rPr>
              <w:t>в</w:t>
            </w:r>
            <w:r w:rsidR="00133063" w:rsidRPr="00A226FD">
              <w:rPr>
                <w:rFonts w:ascii="Times New Roman" w:eastAsia="Arial" w:hAnsi="Times New Roman" w:cs="Times New Roman"/>
                <w:spacing w:val="1"/>
                <w:sz w:val="24"/>
                <w:szCs w:val="24"/>
                <w:lang w:val="sr-Cyrl-CS"/>
              </w:rPr>
              <w:t>н</w:t>
            </w:r>
            <w:r w:rsidR="00133063" w:rsidRPr="00A226FD">
              <w:rPr>
                <w:rFonts w:ascii="Times New Roman" w:eastAsia="Arial" w:hAnsi="Times New Roman" w:cs="Times New Roman"/>
                <w:sz w:val="24"/>
                <w:szCs w:val="24"/>
                <w:lang w:val="sr-Cyrl-CS"/>
              </w:rPr>
              <w:t xml:space="preserve">о </w:t>
            </w:r>
            <w:r w:rsidR="00133063" w:rsidRPr="00A226FD">
              <w:rPr>
                <w:rFonts w:ascii="Times New Roman" w:eastAsia="Arial" w:hAnsi="Times New Roman" w:cs="Times New Roman"/>
                <w:spacing w:val="-2"/>
                <w:sz w:val="24"/>
                <w:szCs w:val="24"/>
                <w:lang w:val="sr-Cyrl-CS"/>
              </w:rPr>
              <w:t>у</w:t>
            </w:r>
            <w:r w:rsidR="00133063" w:rsidRPr="00A226FD">
              <w:rPr>
                <w:rFonts w:ascii="Times New Roman" w:eastAsia="Arial" w:hAnsi="Times New Roman" w:cs="Times New Roman"/>
                <w:spacing w:val="-1"/>
                <w:sz w:val="24"/>
                <w:szCs w:val="24"/>
                <w:lang w:val="sr-Cyrl-CS"/>
              </w:rPr>
              <w:t>м</w:t>
            </w:r>
            <w:r w:rsidR="00133063" w:rsidRPr="00A226FD">
              <w:rPr>
                <w:rFonts w:ascii="Times New Roman" w:eastAsia="Arial" w:hAnsi="Times New Roman" w:cs="Times New Roman"/>
                <w:sz w:val="24"/>
                <w:szCs w:val="24"/>
                <w:lang w:val="sr-Cyrl-CS"/>
              </w:rPr>
              <w:t>ањ</w:t>
            </w:r>
            <w:r w:rsidR="00133063" w:rsidRPr="00A226FD">
              <w:rPr>
                <w:rFonts w:ascii="Times New Roman" w:eastAsia="Arial" w:hAnsi="Times New Roman" w:cs="Times New Roman"/>
                <w:spacing w:val="-2"/>
                <w:sz w:val="24"/>
                <w:szCs w:val="24"/>
                <w:lang w:val="sr-Cyrl-CS"/>
              </w:rPr>
              <w:t>у</w:t>
            </w:r>
            <w:r w:rsidR="00133063" w:rsidRPr="00A226FD">
              <w:rPr>
                <w:rFonts w:ascii="Times New Roman" w:eastAsia="Arial" w:hAnsi="Times New Roman" w:cs="Times New Roman"/>
                <w:spacing w:val="1"/>
                <w:sz w:val="24"/>
                <w:szCs w:val="24"/>
                <w:lang w:val="sr-Cyrl-CS"/>
              </w:rPr>
              <w:t>ј</w:t>
            </w:r>
            <w:r w:rsidR="00133063" w:rsidRPr="00A226FD">
              <w:rPr>
                <w:rFonts w:ascii="Times New Roman" w:eastAsia="Arial" w:hAnsi="Times New Roman" w:cs="Times New Roman"/>
                <w:sz w:val="24"/>
                <w:szCs w:val="24"/>
                <w:lang w:val="sr-Cyrl-CS"/>
              </w:rPr>
              <w:t xml:space="preserve">е за </w:t>
            </w:r>
            <w:r w:rsidR="00133063" w:rsidRPr="00A226FD">
              <w:rPr>
                <w:rFonts w:ascii="Times New Roman" w:eastAsia="Arial" w:hAnsi="Times New Roman" w:cs="Times New Roman"/>
                <w:spacing w:val="1"/>
                <w:sz w:val="24"/>
                <w:szCs w:val="24"/>
                <w:lang w:val="sr-Cyrl-CS"/>
              </w:rPr>
              <w:t xml:space="preserve">износ оправданог аванса </w:t>
            </w:r>
            <w:r w:rsidR="00133063" w:rsidRPr="00A226FD">
              <w:rPr>
                <w:rFonts w:ascii="Times New Roman" w:eastAsia="Arial" w:hAnsi="Times New Roman" w:cs="Times New Roman"/>
                <w:spacing w:val="-2"/>
                <w:sz w:val="24"/>
                <w:szCs w:val="24"/>
                <w:lang w:val="sr-Cyrl-CS"/>
              </w:rPr>
              <w:t>како је исказано у привременим ситуацијама</w:t>
            </w:r>
            <w:r w:rsidR="00133063" w:rsidRPr="00A226FD">
              <w:rPr>
                <w:rFonts w:ascii="Times New Roman" w:eastAsia="Arial" w:hAnsi="Times New Roman" w:cs="Times New Roman"/>
                <w:spacing w:val="3"/>
                <w:sz w:val="24"/>
                <w:szCs w:val="24"/>
                <w:lang w:val="sr-Cyrl-CS"/>
              </w:rPr>
              <w:t>.</w:t>
            </w:r>
            <w:r w:rsidR="00133063" w:rsidRPr="00A226FD">
              <w:rPr>
                <w:rFonts w:ascii="Times New Roman" w:eastAsia="Arial" w:hAnsi="Times New Roman" w:cs="Times New Roman"/>
                <w:sz w:val="24"/>
                <w:szCs w:val="24"/>
                <w:lang w:val="sr-Cyrl-CS"/>
              </w:rPr>
              <w:t xml:space="preserve"> </w:t>
            </w:r>
            <w:r w:rsidR="00F34B3B">
              <w:rPr>
                <w:rFonts w:ascii="Times New Roman" w:eastAsia="Times New Roman" w:hAnsi="Times New Roman" w:cs="Times New Roman"/>
                <w:bCs/>
                <w:iCs/>
                <w:sz w:val="24"/>
                <w:szCs w:val="24"/>
                <w:lang w:val="sr-Cyrl-CS"/>
              </w:rPr>
              <w:t>Министарство грађевинарства, саобраћаја и инфраструктуре</w:t>
            </w:r>
            <w:r w:rsidR="00133063" w:rsidRPr="00A226FD">
              <w:rPr>
                <w:rFonts w:ascii="Times New Roman" w:eastAsia="Times New Roman" w:hAnsi="Times New Roman" w:cs="Times New Roman"/>
                <w:bCs/>
                <w:iCs/>
                <w:sz w:val="24"/>
                <w:szCs w:val="24"/>
                <w:lang w:val="sr-Cyrl-CS"/>
              </w:rPr>
              <w:t xml:space="preserve"> ће реализовати банкарску гаранцију за повраћај аванса у случају да </w:t>
            </w:r>
            <w:r w:rsidR="00FD38D2">
              <w:rPr>
                <w:rFonts w:ascii="Times New Roman" w:eastAsia="Times New Roman" w:hAnsi="Times New Roman" w:cs="Times New Roman"/>
                <w:bCs/>
                <w:iCs/>
                <w:sz w:val="24"/>
                <w:szCs w:val="24"/>
                <w:lang w:val="sr-Cyrl-CS"/>
              </w:rPr>
              <w:t>Подносилац</w:t>
            </w:r>
            <w:r w:rsidR="009E57DE" w:rsidRPr="00A226FD">
              <w:rPr>
                <w:rFonts w:ascii="Times New Roman" w:eastAsia="Times New Roman" w:hAnsi="Times New Roman" w:cs="Times New Roman"/>
                <w:bCs/>
                <w:iCs/>
                <w:sz w:val="24"/>
                <w:szCs w:val="24"/>
                <w:lang w:val="sr-Cyrl-CS"/>
              </w:rPr>
              <w:t xml:space="preserve"> пријаве</w:t>
            </w:r>
            <w:r w:rsidR="00133063" w:rsidRPr="00A226FD">
              <w:rPr>
                <w:rFonts w:ascii="Times New Roman" w:eastAsia="Times New Roman" w:hAnsi="Times New Roman" w:cs="Times New Roman"/>
                <w:bCs/>
                <w:iCs/>
                <w:sz w:val="24"/>
                <w:szCs w:val="24"/>
                <w:lang w:val="sr-Cyrl-CS"/>
              </w:rPr>
              <w:t xml:space="preserve"> не изврши своје уговорне обавезе у</w:t>
            </w:r>
            <w:r w:rsidR="00EB0582">
              <w:rPr>
                <w:rFonts w:ascii="Times New Roman" w:eastAsia="Times New Roman" w:hAnsi="Times New Roman" w:cs="Times New Roman"/>
                <w:bCs/>
                <w:iCs/>
                <w:sz w:val="24"/>
                <w:szCs w:val="24"/>
                <w:lang w:val="sr-Cyrl-CS"/>
              </w:rPr>
              <w:t xml:space="preserve"> роковима и на начин предвиђен у</w:t>
            </w:r>
            <w:r w:rsidR="00133063" w:rsidRPr="00A226FD">
              <w:rPr>
                <w:rFonts w:ascii="Times New Roman" w:eastAsia="Times New Roman" w:hAnsi="Times New Roman" w:cs="Times New Roman"/>
                <w:bCs/>
                <w:iCs/>
                <w:sz w:val="24"/>
                <w:szCs w:val="24"/>
                <w:lang w:val="sr-Cyrl-CS"/>
              </w:rPr>
              <w:t xml:space="preserve">говором, односно употреби аванс за намену која се не односи на трошкове </w:t>
            </w:r>
            <w:r w:rsidR="00EB0582">
              <w:rPr>
                <w:rFonts w:ascii="Times New Roman" w:eastAsia="Times New Roman" w:hAnsi="Times New Roman" w:cs="Times New Roman"/>
                <w:bCs/>
                <w:iCs/>
                <w:sz w:val="24"/>
                <w:szCs w:val="24"/>
                <w:lang w:val="sr-Cyrl-CS"/>
              </w:rPr>
              <w:t>предметног пројекта</w:t>
            </w:r>
            <w:r w:rsidR="00133063" w:rsidRPr="00A226FD">
              <w:rPr>
                <w:rFonts w:ascii="Times New Roman" w:eastAsia="Times New Roman" w:hAnsi="Times New Roman" w:cs="Times New Roman"/>
                <w:bCs/>
                <w:iCs/>
                <w:sz w:val="24"/>
                <w:szCs w:val="24"/>
                <w:lang w:val="sr-Cyrl-CS"/>
              </w:rPr>
              <w:t xml:space="preserve"> или уколико не оправда примљени а</w:t>
            </w:r>
            <w:r w:rsidR="00EB0582">
              <w:rPr>
                <w:rFonts w:ascii="Times New Roman" w:eastAsia="Times New Roman" w:hAnsi="Times New Roman" w:cs="Times New Roman"/>
                <w:bCs/>
                <w:iCs/>
                <w:sz w:val="24"/>
                <w:szCs w:val="24"/>
                <w:lang w:val="sr-Cyrl-CS"/>
              </w:rPr>
              <w:t>ванс у року и на начин утврђен у</w:t>
            </w:r>
            <w:r w:rsidR="00133063" w:rsidRPr="00A226FD">
              <w:rPr>
                <w:rFonts w:ascii="Times New Roman" w:eastAsia="Times New Roman" w:hAnsi="Times New Roman" w:cs="Times New Roman"/>
                <w:bCs/>
                <w:iCs/>
                <w:sz w:val="24"/>
                <w:szCs w:val="24"/>
                <w:lang w:val="sr-Cyrl-CS"/>
              </w:rPr>
              <w:t>говором или не одржава гара</w:t>
            </w:r>
            <w:r w:rsidR="00EB0582">
              <w:rPr>
                <w:rFonts w:ascii="Times New Roman" w:eastAsia="Times New Roman" w:hAnsi="Times New Roman" w:cs="Times New Roman"/>
                <w:bCs/>
                <w:iCs/>
                <w:sz w:val="24"/>
                <w:szCs w:val="24"/>
                <w:lang w:val="sr-Cyrl-CS"/>
              </w:rPr>
              <w:t>нцију важећом на начин утврђен у</w:t>
            </w:r>
            <w:r w:rsidR="00133063" w:rsidRPr="00A226FD">
              <w:rPr>
                <w:rFonts w:ascii="Times New Roman" w:eastAsia="Times New Roman" w:hAnsi="Times New Roman" w:cs="Times New Roman"/>
                <w:bCs/>
                <w:iCs/>
                <w:sz w:val="24"/>
                <w:szCs w:val="24"/>
                <w:lang w:val="sr-Cyrl-CS"/>
              </w:rPr>
              <w:t xml:space="preserve">говором. </w:t>
            </w:r>
          </w:p>
          <w:p w14:paraId="2C6757BE" w14:textId="77777777" w:rsidR="00133063" w:rsidRPr="00A226FD" w:rsidRDefault="00133063" w:rsidP="00133063">
            <w:pPr>
              <w:tabs>
                <w:tab w:val="left" w:pos="0"/>
              </w:tabs>
              <w:jc w:val="both"/>
              <w:rPr>
                <w:rFonts w:ascii="Times New Roman" w:eastAsia="Times New Roman" w:hAnsi="Times New Roman" w:cs="Times New Roman"/>
                <w:bCs/>
                <w:iCs/>
                <w:sz w:val="24"/>
                <w:szCs w:val="24"/>
                <w:lang w:val="sr-Cyrl-CS"/>
              </w:rPr>
            </w:pPr>
            <w:r w:rsidRPr="00A226FD">
              <w:rPr>
                <w:rFonts w:ascii="Times New Roman" w:eastAsia="Times New Roman" w:hAnsi="Times New Roman" w:cs="Times New Roman"/>
                <w:bCs/>
                <w:i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или друге њене битне елементе.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39DE061" w14:textId="4913D75A" w:rsidR="00133063" w:rsidRPr="00A226FD" w:rsidRDefault="00133063" w:rsidP="00133063">
            <w:pPr>
              <w:tabs>
                <w:tab w:val="left" w:pos="0"/>
              </w:tabs>
              <w:jc w:val="both"/>
              <w:rPr>
                <w:rFonts w:ascii="Times New Roman" w:eastAsia="Times New Roman" w:hAnsi="Times New Roman" w:cs="Times New Roman"/>
                <w:bCs/>
                <w:iCs/>
                <w:sz w:val="24"/>
                <w:szCs w:val="24"/>
                <w:lang w:val="sr-Cyrl-CS"/>
              </w:rPr>
            </w:pPr>
            <w:r w:rsidRPr="00A226FD">
              <w:rPr>
                <w:rFonts w:ascii="Times New Roman" w:eastAsia="Times New Roman" w:hAnsi="Times New Roman" w:cs="Times New Roman"/>
                <w:bCs/>
                <w:iCs/>
                <w:sz w:val="24"/>
                <w:szCs w:val="24"/>
                <w:lang w:val="sr-Cyrl-CS"/>
              </w:rPr>
              <w:t>Ако се за време трајања уговора промене рокови за извршење уговорне обавезе, важност банкарске гаранције за повраћај аванса мора да се</w:t>
            </w:r>
            <w:r w:rsidR="00EB0582">
              <w:rPr>
                <w:rFonts w:ascii="Times New Roman" w:eastAsia="Times New Roman" w:hAnsi="Times New Roman" w:cs="Times New Roman"/>
                <w:bCs/>
                <w:iCs/>
                <w:sz w:val="24"/>
                <w:szCs w:val="24"/>
                <w:lang w:val="sr-Cyrl-CS"/>
              </w:rPr>
              <w:t xml:space="preserve"> продужи односно усклади са</w:t>
            </w:r>
            <w:r w:rsidRPr="00A226FD">
              <w:rPr>
                <w:rFonts w:ascii="Times New Roman" w:eastAsia="Times New Roman" w:hAnsi="Times New Roman" w:cs="Times New Roman"/>
                <w:bCs/>
                <w:iCs/>
                <w:sz w:val="24"/>
                <w:szCs w:val="24"/>
                <w:lang w:val="sr-Cyrl-CS"/>
              </w:rPr>
              <w:t xml:space="preserve"> променом. </w:t>
            </w:r>
          </w:p>
          <w:p w14:paraId="2AB5A03D" w14:textId="77777777" w:rsidR="006545A8" w:rsidRPr="00A226FD" w:rsidRDefault="006545A8" w:rsidP="00133063">
            <w:pPr>
              <w:tabs>
                <w:tab w:val="left" w:pos="0"/>
              </w:tabs>
              <w:jc w:val="both"/>
              <w:rPr>
                <w:rFonts w:ascii="Times New Roman" w:eastAsia="Times New Roman" w:hAnsi="Times New Roman" w:cs="Times New Roman"/>
                <w:bCs/>
                <w:iCs/>
                <w:sz w:val="24"/>
                <w:szCs w:val="24"/>
                <w:lang w:val="sr-Cyrl-CS"/>
              </w:rPr>
            </w:pPr>
          </w:p>
          <w:p w14:paraId="14D10414" w14:textId="619A7166" w:rsidR="006545A8" w:rsidRDefault="006545A8" w:rsidP="006545A8">
            <w:pPr>
              <w:spacing w:after="200" w:line="240" w:lineRule="atLeast"/>
              <w:jc w:val="both"/>
              <w:rPr>
                <w:rFonts w:ascii="Times New Roman" w:eastAsia="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 xml:space="preserve">В) Писмо о намерама банке за издавање </w:t>
            </w:r>
            <w:r w:rsidRPr="005600E4">
              <w:rPr>
                <w:rFonts w:ascii="Times New Roman" w:eastAsia="Times New Roman" w:hAnsi="Times New Roman" w:cs="Times New Roman"/>
                <w:b/>
                <w:sz w:val="24"/>
                <w:szCs w:val="24"/>
                <w:lang w:val="sr-Cyrl-CS"/>
              </w:rPr>
              <w:t>банкарске гаранције за отклањање грешака у гарантном року</w:t>
            </w:r>
            <w:r w:rsidRPr="00A226FD">
              <w:rPr>
                <w:rFonts w:ascii="Times New Roman" w:eastAsia="Times New Roman" w:hAnsi="Times New Roman" w:cs="Times New Roman"/>
                <w:sz w:val="24"/>
                <w:szCs w:val="24"/>
                <w:lang w:val="sr-Cyrl-CS"/>
              </w:rPr>
              <w:t xml:space="preserve"> у корист </w:t>
            </w:r>
            <w:r w:rsidRPr="00A226FD">
              <w:rPr>
                <w:rFonts w:ascii="Times New Roman" w:eastAsia="Times New Roman" w:hAnsi="Times New Roman" w:cs="Times New Roman"/>
                <w:sz w:val="24"/>
                <w:szCs w:val="24"/>
                <w:lang w:val="ru-RU"/>
              </w:rPr>
              <w:t xml:space="preserve">Министарства </w:t>
            </w:r>
            <w:r w:rsidRPr="00A226FD">
              <w:rPr>
                <w:rFonts w:ascii="Times New Roman" w:eastAsia="Times New Roman" w:hAnsi="Times New Roman" w:cs="Times New Roman"/>
                <w:sz w:val="24"/>
                <w:szCs w:val="24"/>
                <w:lang w:val="sr-Cyrl-CS"/>
              </w:rPr>
              <w:t>грађевинарства, саобраћаја и инфраструктуре, у износу од 5% од вредности уговора без ПДВ</w:t>
            </w:r>
            <w:r w:rsidR="000648D5">
              <w:rPr>
                <w:rFonts w:ascii="Times New Roman" w:eastAsia="Times New Roman" w:hAnsi="Times New Roman" w:cs="Times New Roman"/>
                <w:sz w:val="24"/>
                <w:szCs w:val="24"/>
                <w:lang w:val="sr-Cyrl-CS"/>
              </w:rPr>
              <w:t>. Наведена банкарска гаранција мора бити</w:t>
            </w:r>
            <w:r w:rsidRPr="00A226FD">
              <w:rPr>
                <w:rFonts w:ascii="Times New Roman" w:eastAsia="Times New Roman" w:hAnsi="Times New Roman" w:cs="Times New Roman"/>
                <w:sz w:val="24"/>
                <w:szCs w:val="24"/>
                <w:lang w:val="sr-Cyrl-CS"/>
              </w:rPr>
              <w:t xml:space="preserve"> са роком важења </w:t>
            </w:r>
            <w:r w:rsidR="000648D5">
              <w:rPr>
                <w:rFonts w:ascii="Times New Roman" w:eastAsia="Times New Roman" w:hAnsi="Times New Roman" w:cs="Times New Roman"/>
                <w:sz w:val="24"/>
                <w:szCs w:val="24"/>
                <w:lang w:val="sr-Cyrl-CS"/>
              </w:rPr>
              <w:t>30</w:t>
            </w:r>
            <w:r w:rsidRPr="00A226FD">
              <w:rPr>
                <w:rFonts w:ascii="Times New Roman" w:eastAsia="Times New Roman" w:hAnsi="Times New Roman" w:cs="Times New Roman"/>
                <w:sz w:val="24"/>
                <w:szCs w:val="24"/>
                <w:lang w:val="sr-Cyrl-CS"/>
              </w:rPr>
              <w:t xml:space="preserve"> дана дужим од уговореног гарантног рока.</w:t>
            </w:r>
            <w:r w:rsidR="0074351B" w:rsidRPr="00A226FD">
              <w:rPr>
                <w:rFonts w:ascii="Times New Roman" w:eastAsia="Times New Roman" w:hAnsi="Times New Roman" w:cs="Times New Roman"/>
                <w:sz w:val="24"/>
                <w:szCs w:val="24"/>
                <w:lang w:val="sr-Cyrl-CS"/>
              </w:rPr>
              <w:t xml:space="preserve"> ( гарантни период је три године од дана добијања позитивног извештаја комисије за технички пријем).</w:t>
            </w:r>
          </w:p>
          <w:p w14:paraId="67FFFCB4" w14:textId="5CCE6753" w:rsidR="00386E01" w:rsidRPr="00A226FD" w:rsidRDefault="00D478DE" w:rsidP="00386E01">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lastRenderedPageBreak/>
              <w:t>5</w:t>
            </w:r>
            <w:r w:rsidR="00386E01" w:rsidRPr="00A226FD">
              <w:rPr>
                <w:rFonts w:ascii="Times New Roman" w:eastAsia="Times New Roman" w:hAnsi="Times New Roman" w:cs="Times New Roman"/>
                <w:sz w:val="24"/>
                <w:szCs w:val="24"/>
                <w:lang w:val="sr-Cyrl-CS"/>
              </w:rPr>
              <w:t xml:space="preserve">. Да је </w:t>
            </w:r>
            <w:r w:rsidR="00FD38D2">
              <w:rPr>
                <w:rFonts w:ascii="Times New Roman" w:eastAsia="Times New Roman" w:hAnsi="Times New Roman" w:cs="Times New Roman"/>
                <w:sz w:val="24"/>
                <w:szCs w:val="24"/>
                <w:lang w:val="sr-Cyrl-CS"/>
              </w:rPr>
              <w:t>Подносилац</w:t>
            </w:r>
            <w:r w:rsidR="00386E01" w:rsidRPr="00A226FD">
              <w:rPr>
                <w:rFonts w:ascii="Times New Roman" w:eastAsia="Times New Roman" w:hAnsi="Times New Roman" w:cs="Times New Roman"/>
                <w:sz w:val="24"/>
                <w:szCs w:val="24"/>
                <w:lang w:val="sr-Cyrl-CS"/>
              </w:rPr>
              <w:t xml:space="preserve"> пријаве остварио финансијски обрт у износи од 150.000.000,00 е</w:t>
            </w:r>
            <w:r w:rsidR="00FD53E4">
              <w:rPr>
                <w:rFonts w:ascii="Times New Roman" w:eastAsia="Times New Roman" w:hAnsi="Times New Roman" w:cs="Times New Roman"/>
                <w:sz w:val="24"/>
                <w:szCs w:val="24"/>
                <w:lang w:val="sr-Cyrl-CS"/>
              </w:rPr>
              <w:t>вра</w:t>
            </w:r>
            <w:r w:rsidR="00FE1607" w:rsidRPr="00A226FD">
              <w:rPr>
                <w:rFonts w:ascii="Times New Roman" w:eastAsia="Times New Roman" w:hAnsi="Times New Roman" w:cs="Times New Roman"/>
                <w:sz w:val="24"/>
                <w:szCs w:val="24"/>
                <w:lang w:val="sr-Cyrl-CS"/>
              </w:rPr>
              <w:t xml:space="preserve"> збирно</w:t>
            </w:r>
            <w:r w:rsidR="00386E01" w:rsidRPr="00A226FD">
              <w:rPr>
                <w:rFonts w:ascii="Times New Roman" w:eastAsia="Times New Roman" w:hAnsi="Times New Roman" w:cs="Times New Roman"/>
                <w:sz w:val="24"/>
                <w:szCs w:val="24"/>
                <w:lang w:val="sr-Cyrl-CS"/>
              </w:rPr>
              <w:t xml:space="preserve"> у последње три </w:t>
            </w:r>
            <w:r w:rsidR="004A124E">
              <w:rPr>
                <w:rFonts w:ascii="Times New Roman" w:eastAsia="Times New Roman" w:hAnsi="Times New Roman" w:cs="Times New Roman"/>
                <w:sz w:val="24"/>
                <w:szCs w:val="24"/>
                <w:lang w:val="sr-Cyrl-CS"/>
              </w:rPr>
              <w:t xml:space="preserve">обрачунске </w:t>
            </w:r>
            <w:r w:rsidR="00386E01" w:rsidRPr="00A226FD">
              <w:rPr>
                <w:rFonts w:ascii="Times New Roman" w:eastAsia="Times New Roman" w:hAnsi="Times New Roman" w:cs="Times New Roman"/>
                <w:sz w:val="24"/>
                <w:szCs w:val="24"/>
                <w:lang w:val="sr-Cyrl-CS"/>
              </w:rPr>
              <w:t xml:space="preserve">године – 2017, 2018. и 2019. години. </w:t>
            </w:r>
          </w:p>
          <w:p w14:paraId="628E6B71" w14:textId="6E92F861" w:rsidR="00F64C01" w:rsidRDefault="00D478DE" w:rsidP="00F64C01">
            <w:pPr>
              <w:spacing w:line="256" w:lineRule="auto"/>
              <w:jc w:val="both"/>
              <w:rPr>
                <w:rFonts w:ascii="Times New Roman" w:hAnsi="Times New Roman" w:cs="Times New Roman"/>
                <w:sz w:val="24"/>
                <w:szCs w:val="24"/>
                <w:lang w:val="sr-Cyrl-CS"/>
              </w:rPr>
            </w:pPr>
            <w:r>
              <w:rPr>
                <w:rFonts w:ascii="Times New Roman" w:eastAsia="Times New Roman" w:hAnsi="Times New Roman" w:cs="Times New Roman"/>
                <w:sz w:val="24"/>
                <w:szCs w:val="24"/>
                <w:lang w:val="sr-Cyrl-CS"/>
              </w:rPr>
              <w:t>6</w:t>
            </w:r>
            <w:r w:rsidR="00386E01" w:rsidRPr="00A226FD">
              <w:rPr>
                <w:rFonts w:ascii="Times New Roman" w:eastAsia="Times New Roman" w:hAnsi="Times New Roman" w:cs="Times New Roman"/>
                <w:sz w:val="24"/>
                <w:szCs w:val="24"/>
                <w:lang w:val="sr-Cyrl-CS"/>
              </w:rPr>
              <w:t xml:space="preserve">. Да </w:t>
            </w:r>
            <w:r w:rsidR="00386E01" w:rsidRPr="00A226FD">
              <w:rPr>
                <w:rFonts w:ascii="Times New Roman" w:hAnsi="Times New Roman" w:cs="Times New Roman"/>
                <w:sz w:val="24"/>
                <w:szCs w:val="24"/>
                <w:lang w:val="sr-Cyrl-CS"/>
              </w:rPr>
              <w:t>испуњава услове за обављање професионалне делатности, односно да има важећу дозволу надлежног органа за обављање делатности која је потребна за реализацију пројекта</w:t>
            </w:r>
            <w:r w:rsidR="00375434">
              <w:rPr>
                <w:rFonts w:ascii="Times New Roman" w:hAnsi="Times New Roman" w:cs="Times New Roman"/>
                <w:sz w:val="24"/>
                <w:szCs w:val="24"/>
                <w:lang w:val="sr-Cyrl-CS"/>
              </w:rPr>
              <w:t>,</w:t>
            </w:r>
            <w:r w:rsidR="00386E01" w:rsidRPr="00A226FD">
              <w:rPr>
                <w:rFonts w:ascii="Times New Roman" w:hAnsi="Times New Roman" w:cs="Times New Roman"/>
                <w:sz w:val="24"/>
                <w:szCs w:val="24"/>
                <w:lang w:val="sr-Cyrl-CS"/>
              </w:rPr>
              <w:t xml:space="preserve"> </w:t>
            </w:r>
            <w:r w:rsidR="00F64C01" w:rsidRPr="00A226FD">
              <w:rPr>
                <w:rFonts w:ascii="Times New Roman" w:hAnsi="Times New Roman" w:cs="Times New Roman"/>
                <w:sz w:val="24"/>
                <w:szCs w:val="24"/>
                <w:lang w:val="sr-Cyrl-CS"/>
              </w:rPr>
              <w:t xml:space="preserve">што подразумева да </w:t>
            </w:r>
            <w:r w:rsidR="00FD38D2">
              <w:rPr>
                <w:rFonts w:ascii="Times New Roman" w:hAnsi="Times New Roman" w:cs="Times New Roman"/>
                <w:sz w:val="24"/>
                <w:szCs w:val="24"/>
                <w:lang w:val="sr-Cyrl-CS"/>
              </w:rPr>
              <w:t>Подносилац</w:t>
            </w:r>
            <w:r w:rsidR="00F64C01" w:rsidRPr="00A226FD">
              <w:rPr>
                <w:rFonts w:ascii="Times New Roman" w:hAnsi="Times New Roman" w:cs="Times New Roman"/>
                <w:sz w:val="24"/>
                <w:szCs w:val="24"/>
                <w:lang w:val="sr-Cyrl-CS"/>
              </w:rPr>
              <w:t xml:space="preserve"> пријаве поседује решење којим се утврђује да испуњава услове за добијање лиценци за израду техничке документације и/или за грађење објеката, односно извођење радова за објекте за које грађевинску дозволу издаје министарство надлежно за послове грађевинарства, у складу са прописима Републике </w:t>
            </w:r>
            <w:r w:rsidR="00F64C01" w:rsidRPr="00925F03">
              <w:rPr>
                <w:rFonts w:ascii="Times New Roman" w:hAnsi="Times New Roman" w:cs="Times New Roman"/>
                <w:sz w:val="24"/>
                <w:szCs w:val="24"/>
                <w:lang w:val="sr-Cyrl-CS"/>
              </w:rPr>
              <w:t xml:space="preserve">Србије који уређују област планирања и изградње, а уколико је у питању конзорцијум да испуњава услове, за део посла који му је Споразумом чланица конзорцијума одређен и то: </w:t>
            </w:r>
            <w:r w:rsidR="00F64C01" w:rsidRPr="00426625">
              <w:rPr>
                <w:rFonts w:ascii="Times New Roman" w:hAnsi="Times New Roman" w:cs="Times New Roman"/>
                <w:b/>
                <w:sz w:val="24"/>
                <w:szCs w:val="24"/>
                <w:u w:val="single"/>
                <w:lang w:val="sr-Cyrl-CS"/>
              </w:rPr>
              <w:t>лиценце</w:t>
            </w:r>
            <w:r w:rsidR="00F64C01" w:rsidRPr="00426625">
              <w:rPr>
                <w:rFonts w:ascii="Times New Roman" w:hAnsi="Times New Roman" w:cs="Times New Roman"/>
                <w:b/>
                <w:sz w:val="24"/>
                <w:szCs w:val="24"/>
                <w:lang w:val="sr-Cyrl-CS"/>
              </w:rPr>
              <w:t xml:space="preserve"> </w:t>
            </w:r>
            <w:r w:rsidR="00E63696" w:rsidRPr="00426625">
              <w:rPr>
                <w:rFonts w:ascii="Times New Roman" w:hAnsi="Times New Roman" w:cs="Times New Roman"/>
                <w:sz w:val="24"/>
                <w:szCs w:val="24"/>
              </w:rPr>
              <w:t>(</w:t>
            </w:r>
            <w:r w:rsidR="0080667B" w:rsidRPr="00426625">
              <w:rPr>
                <w:rFonts w:ascii="Times New Roman" w:hAnsi="Times New Roman" w:cs="Times New Roman"/>
                <w:b/>
                <w:sz w:val="24"/>
                <w:szCs w:val="24"/>
              </w:rPr>
              <w:t xml:space="preserve">П141Г2 </w:t>
            </w:r>
            <w:r w:rsidR="001609C3" w:rsidRPr="00426625">
              <w:rPr>
                <w:rFonts w:ascii="Times New Roman" w:hAnsi="Times New Roman" w:cs="Times New Roman"/>
                <w:sz w:val="24"/>
                <w:szCs w:val="24"/>
              </w:rPr>
              <w:t>- пројекти саобраћајница за јавне железничке инфраструктуре са прикључцима</w:t>
            </w:r>
            <w:r w:rsidR="00170CBE" w:rsidRPr="00426625">
              <w:rPr>
                <w:rFonts w:ascii="Times New Roman" w:hAnsi="Times New Roman" w:cs="Times New Roman"/>
                <w:sz w:val="24"/>
                <w:szCs w:val="24"/>
              </w:rPr>
              <w:t>,</w:t>
            </w:r>
            <w:r w:rsidR="0035625F" w:rsidRPr="00426625">
              <w:rPr>
                <w:rFonts w:ascii="Times New Roman" w:hAnsi="Times New Roman" w:cs="Times New Roman"/>
                <w:sz w:val="24"/>
                <w:szCs w:val="24"/>
              </w:rPr>
              <w:t xml:space="preserve"> </w:t>
            </w:r>
            <w:r w:rsidR="0080667B" w:rsidRPr="00426625">
              <w:rPr>
                <w:rFonts w:ascii="Times New Roman" w:hAnsi="Times New Roman" w:cs="Times New Roman"/>
                <w:b/>
                <w:sz w:val="24"/>
                <w:szCs w:val="24"/>
              </w:rPr>
              <w:t xml:space="preserve">П142Г1 </w:t>
            </w:r>
            <w:r w:rsidR="001609C3" w:rsidRPr="00426625">
              <w:rPr>
                <w:rFonts w:ascii="Times New Roman" w:hAnsi="Times New Roman" w:cs="Times New Roman"/>
                <w:sz w:val="24"/>
                <w:szCs w:val="24"/>
              </w:rPr>
              <w:t>- пројекти грађевинских конструкција за објекте на јавним железничким инфраструктурама са прикључцима (мостови)</w:t>
            </w:r>
            <w:r w:rsidR="00170CBE" w:rsidRPr="00426625">
              <w:rPr>
                <w:rFonts w:ascii="Times New Roman" w:hAnsi="Times New Roman" w:cs="Times New Roman"/>
                <w:sz w:val="24"/>
                <w:szCs w:val="24"/>
              </w:rPr>
              <w:t xml:space="preserve">, </w:t>
            </w:r>
            <w:r w:rsidR="00170CBE" w:rsidRPr="00426625">
              <w:rPr>
                <w:rFonts w:ascii="Times New Roman" w:hAnsi="Times New Roman" w:cs="Times New Roman"/>
                <w:b/>
                <w:sz w:val="24"/>
                <w:szCs w:val="24"/>
              </w:rPr>
              <w:t>П141Е1</w:t>
            </w:r>
            <w:r w:rsidR="001609C3" w:rsidRPr="00426625">
              <w:rPr>
                <w:rFonts w:ascii="Times New Roman" w:hAnsi="Times New Roman" w:cs="Times New Roman"/>
                <w:b/>
                <w:sz w:val="24"/>
                <w:szCs w:val="24"/>
              </w:rPr>
              <w:t xml:space="preserve"> </w:t>
            </w:r>
            <w:r w:rsidR="001609C3" w:rsidRPr="00426625">
              <w:rPr>
                <w:rFonts w:ascii="Times New Roman" w:hAnsi="Times New Roman" w:cs="Times New Roman"/>
                <w:sz w:val="24"/>
                <w:szCs w:val="24"/>
              </w:rPr>
              <w:t>- пројекти електроенергетских инсталација високог и средњег напона за јавне железничке инфраструктуре са прикључцима</w:t>
            </w:r>
            <w:r w:rsidR="00170CBE" w:rsidRPr="00426625">
              <w:rPr>
                <w:rFonts w:ascii="Times New Roman" w:hAnsi="Times New Roman" w:cs="Times New Roman"/>
                <w:sz w:val="24"/>
                <w:szCs w:val="24"/>
              </w:rPr>
              <w:t xml:space="preserve">, </w:t>
            </w:r>
            <w:r w:rsidR="00E63696" w:rsidRPr="00426625">
              <w:rPr>
                <w:rFonts w:ascii="Times New Roman" w:hAnsi="Times New Roman" w:cs="Times New Roman"/>
                <w:b/>
                <w:sz w:val="24"/>
                <w:szCs w:val="24"/>
              </w:rPr>
              <w:t>И141Г2</w:t>
            </w:r>
            <w:r w:rsidR="00086EC4" w:rsidRPr="00426625">
              <w:rPr>
                <w:rFonts w:ascii="Times New Roman" w:hAnsi="Times New Roman" w:cs="Times New Roman"/>
                <w:sz w:val="24"/>
                <w:szCs w:val="24"/>
              </w:rPr>
              <w:t xml:space="preserve"> - </w:t>
            </w:r>
            <w:r w:rsidR="00086EC4" w:rsidRPr="00426625">
              <w:rPr>
                <w:rFonts w:ascii="Times New Roman" w:eastAsia="Times New Roman" w:hAnsi="Times New Roman" w:cs="Times New Roman"/>
                <w:sz w:val="24"/>
                <w:szCs w:val="24"/>
              </w:rPr>
              <w:t>извођење радова на саобраћајницама за јавне железничке инфраструктуре са прикључцима</w:t>
            </w:r>
            <w:r w:rsidR="00E63696" w:rsidRPr="00426625">
              <w:rPr>
                <w:rFonts w:ascii="Times New Roman" w:hAnsi="Times New Roman" w:cs="Times New Roman"/>
                <w:sz w:val="24"/>
                <w:szCs w:val="24"/>
              </w:rPr>
              <w:t xml:space="preserve">, </w:t>
            </w:r>
            <w:r w:rsidR="00E63696" w:rsidRPr="00426625">
              <w:rPr>
                <w:rFonts w:ascii="Times New Roman" w:hAnsi="Times New Roman" w:cs="Times New Roman"/>
                <w:b/>
                <w:sz w:val="24"/>
                <w:szCs w:val="24"/>
              </w:rPr>
              <w:t>И142Г1</w:t>
            </w:r>
            <w:r w:rsidR="00086EC4" w:rsidRPr="00426625">
              <w:rPr>
                <w:rFonts w:ascii="Times New Roman" w:hAnsi="Times New Roman" w:cs="Times New Roman"/>
                <w:sz w:val="24"/>
                <w:szCs w:val="24"/>
              </w:rPr>
              <w:t xml:space="preserve"> - </w:t>
            </w:r>
            <w:r w:rsidR="00086EC4" w:rsidRPr="00426625">
              <w:rPr>
                <w:rFonts w:ascii="Times New Roman" w:eastAsia="Times New Roman" w:hAnsi="Times New Roman" w:cs="Times New Roman"/>
                <w:sz w:val="24"/>
                <w:szCs w:val="24"/>
              </w:rPr>
              <w:t>извођење грађевинских конструкција за објекте на јавним железничким инфраструктурама са прикључцима (мостови)</w:t>
            </w:r>
            <w:r w:rsidR="00170CBE" w:rsidRPr="00426625">
              <w:rPr>
                <w:rFonts w:ascii="Times New Roman" w:hAnsi="Times New Roman" w:cs="Times New Roman"/>
                <w:sz w:val="24"/>
                <w:szCs w:val="24"/>
              </w:rPr>
              <w:t xml:space="preserve">, </w:t>
            </w:r>
            <w:r w:rsidR="00170CBE" w:rsidRPr="00426625">
              <w:rPr>
                <w:rFonts w:ascii="Times New Roman" w:hAnsi="Times New Roman" w:cs="Times New Roman"/>
                <w:b/>
                <w:sz w:val="24"/>
                <w:szCs w:val="24"/>
              </w:rPr>
              <w:t>И141Е1</w:t>
            </w:r>
            <w:r w:rsidR="00086EC4" w:rsidRPr="00426625">
              <w:rPr>
                <w:rFonts w:ascii="Times New Roman" w:hAnsi="Times New Roman" w:cs="Times New Roman"/>
                <w:b/>
                <w:sz w:val="24"/>
                <w:szCs w:val="24"/>
              </w:rPr>
              <w:t xml:space="preserve"> -</w:t>
            </w:r>
            <w:r w:rsidR="00086EC4" w:rsidRPr="00426625">
              <w:rPr>
                <w:rFonts w:ascii="Times New Roman" w:eastAsia="Times New Roman" w:hAnsi="Times New Roman" w:cs="Times New Roman"/>
                <w:sz w:val="24"/>
                <w:szCs w:val="24"/>
              </w:rPr>
              <w:t xml:space="preserve"> извођење електроенергетских инсталација високог и средњег напона за јавне железничке инфраструктуре са прикључцима,</w:t>
            </w:r>
            <w:r w:rsidR="00086EC4" w:rsidRPr="00426625">
              <w:rPr>
                <w:rFonts w:ascii="Times New Roman" w:eastAsia="Times New Roman" w:hAnsi="Times New Roman" w:cs="Times New Roman"/>
                <w:b/>
                <w:sz w:val="24"/>
                <w:szCs w:val="24"/>
              </w:rPr>
              <w:t xml:space="preserve"> И141Е3</w:t>
            </w:r>
            <w:r w:rsidR="00086EC4" w:rsidRPr="00426625">
              <w:rPr>
                <w:rFonts w:ascii="Times New Roman" w:eastAsia="Times New Roman" w:hAnsi="Times New Roman" w:cs="Times New Roman"/>
                <w:sz w:val="24"/>
                <w:szCs w:val="24"/>
              </w:rPr>
              <w:t xml:space="preserve"> - извођење телекомуникационих мрежа и система за јавне железничке инфраструктуре са прикључцим</w:t>
            </w:r>
            <w:r w:rsidR="00FD53E4">
              <w:rPr>
                <w:rFonts w:ascii="Times New Roman" w:eastAsia="Times New Roman" w:hAnsi="Times New Roman" w:cs="Times New Roman"/>
                <w:sz w:val="24"/>
                <w:szCs w:val="24"/>
                <w:lang w:val="sr-Cyrl-CS"/>
              </w:rPr>
              <w:t>а</w:t>
            </w:r>
            <w:r w:rsidR="00E63696" w:rsidRPr="00426625">
              <w:rPr>
                <w:rFonts w:ascii="Times New Roman" w:hAnsi="Times New Roman" w:cs="Times New Roman"/>
                <w:sz w:val="24"/>
                <w:szCs w:val="24"/>
              </w:rPr>
              <w:t>)</w:t>
            </w:r>
            <w:r w:rsidR="00E63696" w:rsidRPr="00426625">
              <w:rPr>
                <w:rFonts w:ascii="Times New Roman" w:hAnsi="Times New Roman" w:cs="Times New Roman"/>
                <w:sz w:val="24"/>
                <w:szCs w:val="24"/>
                <w:lang w:val="sr-Cyrl-CS"/>
              </w:rPr>
              <w:t xml:space="preserve"> и </w:t>
            </w:r>
            <w:r w:rsidR="00F64C01" w:rsidRPr="00426625">
              <w:rPr>
                <w:rFonts w:ascii="Times New Roman" w:hAnsi="Times New Roman" w:cs="Times New Roman"/>
                <w:b/>
                <w:sz w:val="24"/>
                <w:szCs w:val="24"/>
                <w:lang w:val="ru-RU"/>
              </w:rPr>
              <w:t>Решење</w:t>
            </w:r>
            <w:r w:rsidR="00F64C01" w:rsidRPr="00925F03">
              <w:rPr>
                <w:rFonts w:ascii="Times New Roman" w:hAnsi="Times New Roman" w:cs="Times New Roman"/>
                <w:b/>
                <w:sz w:val="24"/>
                <w:szCs w:val="24"/>
                <w:lang w:val="ru-RU"/>
              </w:rPr>
              <w:t xml:space="preserve"> Републичког геодетског завода</w:t>
            </w:r>
            <w:r w:rsidR="00F64C01" w:rsidRPr="00925F03">
              <w:rPr>
                <w:rFonts w:ascii="Times New Roman" w:hAnsi="Times New Roman" w:cs="Times New Roman"/>
                <w:sz w:val="24"/>
                <w:szCs w:val="24"/>
                <w:lang w:val="ru-RU"/>
              </w:rPr>
              <w:t xml:space="preserve"> којим се подносиоцу пријаве издаје лиценца за рад </w:t>
            </w:r>
            <w:r w:rsidR="00F64C01" w:rsidRPr="00925F03">
              <w:rPr>
                <w:rFonts w:ascii="Times New Roman" w:hAnsi="Times New Roman" w:cs="Times New Roman"/>
                <w:sz w:val="24"/>
                <w:szCs w:val="24"/>
                <w:lang w:val="sr-Cyrl-CS"/>
              </w:rPr>
              <w:t>у складу са одредбама важећег</w:t>
            </w:r>
            <w:r w:rsidR="00F64C01" w:rsidRPr="00925F03">
              <w:rPr>
                <w:rFonts w:ascii="Times New Roman" w:hAnsi="Times New Roman" w:cs="Times New Roman"/>
                <w:sz w:val="24"/>
                <w:szCs w:val="24"/>
                <w:lang w:val="ru-RU"/>
              </w:rPr>
              <w:t xml:space="preserve"> Закона о државном премеру и катастру</w:t>
            </w:r>
            <w:r w:rsidR="00F64C01" w:rsidRPr="00925F03">
              <w:rPr>
                <w:rFonts w:ascii="Times New Roman" w:hAnsi="Times New Roman" w:cs="Times New Roman"/>
                <w:sz w:val="24"/>
                <w:szCs w:val="24"/>
                <w:lang w:val="sr-Cyrl-CS"/>
              </w:rPr>
              <w:t>.</w:t>
            </w:r>
          </w:p>
          <w:p w14:paraId="5B6F1C4B" w14:textId="77777777" w:rsidR="002864C1" w:rsidRPr="00925F03" w:rsidRDefault="002864C1" w:rsidP="00F64C01">
            <w:pPr>
              <w:spacing w:line="256" w:lineRule="auto"/>
              <w:jc w:val="both"/>
              <w:rPr>
                <w:rFonts w:ascii="Times New Roman" w:hAnsi="Times New Roman" w:cs="Times New Roman"/>
                <w:sz w:val="24"/>
                <w:szCs w:val="24"/>
                <w:u w:val="single"/>
                <w:lang w:val="sr-Cyrl-CS"/>
              </w:rPr>
            </w:pPr>
          </w:p>
          <w:p w14:paraId="0CBCB707" w14:textId="77777777" w:rsidR="00F64C01" w:rsidRPr="00925F03" w:rsidRDefault="00F64C01" w:rsidP="00F64C01">
            <w:pPr>
              <w:spacing w:line="256" w:lineRule="auto"/>
              <w:jc w:val="both"/>
              <w:rPr>
                <w:rFonts w:ascii="Times New Roman" w:hAnsi="Times New Roman" w:cs="Times New Roman"/>
                <w:sz w:val="24"/>
                <w:szCs w:val="24"/>
              </w:rPr>
            </w:pPr>
            <w:r w:rsidRPr="00925F03">
              <w:rPr>
                <w:rFonts w:ascii="Times New Roman" w:hAnsi="Times New Roman" w:cs="Times New Roman"/>
                <w:sz w:val="24"/>
                <w:szCs w:val="24"/>
                <w:lang w:val="sr-Cyrl-CS"/>
              </w:rPr>
              <w:t>Уколико је део посла поверен подизвођачу, подизвођач мора доказати да испуњава прописане услове за обављање професионалне делатности за део посла који му је поверен.</w:t>
            </w:r>
          </w:p>
          <w:p w14:paraId="3EC64D60" w14:textId="058F0BAA" w:rsidR="00386E01" w:rsidRPr="00A226FD" w:rsidRDefault="00386E01" w:rsidP="00386E01">
            <w:pPr>
              <w:spacing w:before="100" w:beforeAutospacing="1" w:after="100" w:afterAutospacing="1"/>
              <w:jc w:val="both"/>
              <w:rPr>
                <w:rFonts w:ascii="Times New Roman" w:eastAsia="Times New Roman" w:hAnsi="Times New Roman" w:cs="Times New Roman"/>
                <w:sz w:val="24"/>
                <w:szCs w:val="24"/>
                <w:lang w:val="sr-Cyrl-CS"/>
              </w:rPr>
            </w:pPr>
            <w:r w:rsidRPr="00925F03">
              <w:rPr>
                <w:rFonts w:ascii="Times New Roman" w:eastAsia="Times New Roman" w:hAnsi="Times New Roman" w:cs="Times New Roman"/>
                <w:sz w:val="24"/>
                <w:szCs w:val="24"/>
                <w:lang w:val="sr-Cyrl-CS"/>
              </w:rPr>
              <w:t xml:space="preserve">У случају да је </w:t>
            </w:r>
            <w:r w:rsidR="00FD38D2">
              <w:rPr>
                <w:rFonts w:ascii="Times New Roman" w:eastAsia="Times New Roman" w:hAnsi="Times New Roman" w:cs="Times New Roman"/>
                <w:sz w:val="24"/>
                <w:szCs w:val="24"/>
                <w:lang w:val="sr-Cyrl-CS"/>
              </w:rPr>
              <w:t>Подносилац</w:t>
            </w:r>
            <w:r w:rsidRPr="00925F03">
              <w:rPr>
                <w:rFonts w:ascii="Times New Roman" w:eastAsia="Times New Roman" w:hAnsi="Times New Roman" w:cs="Times New Roman"/>
                <w:sz w:val="24"/>
                <w:szCs w:val="24"/>
                <w:lang w:val="sr-Cyrl-CS"/>
              </w:rPr>
              <w:t xml:space="preserve"> пријаве конзорцијум, овај услов </w:t>
            </w:r>
            <w:r w:rsidRPr="00925F03">
              <w:rPr>
                <w:rFonts w:ascii="Times New Roman" w:eastAsia="Times New Roman" w:hAnsi="Times New Roman" w:cs="Times New Roman"/>
                <w:sz w:val="24"/>
                <w:szCs w:val="24"/>
              </w:rPr>
              <w:t xml:space="preserve">дужан је да </w:t>
            </w:r>
            <w:r w:rsidRPr="00925F03">
              <w:rPr>
                <w:rFonts w:ascii="Times New Roman" w:eastAsia="Times New Roman" w:hAnsi="Times New Roman" w:cs="Times New Roman"/>
                <w:sz w:val="24"/>
                <w:szCs w:val="24"/>
                <w:lang w:val="sr-Cyrl-CS"/>
              </w:rPr>
              <w:t xml:space="preserve">испуни члан конзорцијума </w:t>
            </w:r>
            <w:r w:rsidRPr="00925F03">
              <w:rPr>
                <w:rFonts w:ascii="Times New Roman" w:hAnsi="Times New Roman" w:cs="Times New Roman"/>
                <w:sz w:val="24"/>
                <w:szCs w:val="24"/>
              </w:rPr>
              <w:t>којем је поверено извршење дела набавке за који је неопходна испуњеност тог услова.</w:t>
            </w:r>
          </w:p>
          <w:p w14:paraId="589340CD" w14:textId="5E6F91EF" w:rsidR="00386E01" w:rsidRPr="00A226FD" w:rsidRDefault="00D478DE" w:rsidP="00FE1607">
            <w:pPr>
              <w:spacing w:line="256" w:lineRule="auto"/>
              <w:jc w:val="both"/>
              <w:rPr>
                <w:rFonts w:ascii="Times New Roman" w:hAnsi="Times New Roman" w:cs="Times New Roman"/>
                <w:sz w:val="24"/>
                <w:szCs w:val="24"/>
              </w:rPr>
            </w:pPr>
            <w:r>
              <w:rPr>
                <w:rFonts w:ascii="Times New Roman" w:eastAsia="Times New Roman" w:hAnsi="Times New Roman" w:cs="Times New Roman"/>
                <w:sz w:val="24"/>
                <w:szCs w:val="24"/>
                <w:lang w:val="sr-Cyrl-CS"/>
              </w:rPr>
              <w:t>7</w:t>
            </w:r>
            <w:r w:rsidR="00386E01" w:rsidRPr="00A226FD">
              <w:rPr>
                <w:rFonts w:ascii="Times New Roman" w:eastAsia="Times New Roman" w:hAnsi="Times New Roman" w:cs="Times New Roman"/>
                <w:sz w:val="24"/>
                <w:szCs w:val="24"/>
                <w:lang w:val="sr-Cyrl-CS"/>
              </w:rPr>
              <w:t xml:space="preserve">. За потребе пројектовања и дефинисања захтеваних критеријума квалитета, као и саме контроле квалитета извођења радова потребно је да </w:t>
            </w:r>
            <w:r w:rsidR="00FD38D2">
              <w:rPr>
                <w:rFonts w:ascii="Times New Roman" w:eastAsia="Times New Roman" w:hAnsi="Times New Roman" w:cs="Times New Roman"/>
                <w:sz w:val="24"/>
                <w:szCs w:val="24"/>
                <w:lang w:val="sr-Cyrl-CS"/>
              </w:rPr>
              <w:t>Подносилац</w:t>
            </w:r>
            <w:r w:rsidR="00386E01" w:rsidRPr="00A226FD">
              <w:rPr>
                <w:rFonts w:ascii="Times New Roman" w:eastAsia="Times New Roman" w:hAnsi="Times New Roman" w:cs="Times New Roman"/>
                <w:sz w:val="24"/>
                <w:szCs w:val="24"/>
                <w:lang w:val="sr-Cyrl-CS"/>
              </w:rPr>
              <w:t xml:space="preserve"> пријаве поседује акредитовану лабораторију за наведена испитивања</w:t>
            </w:r>
            <w:r w:rsidR="00375434">
              <w:rPr>
                <w:rFonts w:ascii="Times New Roman" w:eastAsia="Times New Roman" w:hAnsi="Times New Roman" w:cs="Times New Roman"/>
                <w:sz w:val="24"/>
                <w:szCs w:val="24"/>
                <w:lang w:val="sr-Cyrl-CS"/>
              </w:rPr>
              <w:t xml:space="preserve"> </w:t>
            </w:r>
            <w:r w:rsidR="00386E01" w:rsidRPr="00A226FD">
              <w:rPr>
                <w:rFonts w:ascii="Times New Roman" w:hAnsi="Times New Roman" w:cs="Times New Roman"/>
                <w:sz w:val="24"/>
                <w:szCs w:val="24"/>
                <w:lang w:val="sr-Cyrl-CS"/>
              </w:rPr>
              <w:t xml:space="preserve">што подразумева да на располагању има лабораторију/лабораторије за вршење контролних испитивања за коју постоји важећи Сертификат о акредитацији и обим акредитације издат од стране Акредитационог тела Србије, којим се потврђује да је акредитован према стандарду </w:t>
            </w:r>
            <w:r w:rsidR="00386E01" w:rsidRPr="00A226FD">
              <w:rPr>
                <w:rFonts w:ascii="Times New Roman" w:hAnsi="Times New Roman" w:cs="Times New Roman"/>
                <w:sz w:val="24"/>
                <w:szCs w:val="24"/>
              </w:rPr>
              <w:t>SRPSISO</w:t>
            </w:r>
            <w:r w:rsidR="00386E01" w:rsidRPr="00A226FD">
              <w:rPr>
                <w:rFonts w:ascii="Times New Roman" w:hAnsi="Times New Roman" w:cs="Times New Roman"/>
                <w:sz w:val="24"/>
                <w:szCs w:val="24"/>
                <w:lang w:val="sr-Cyrl-CS"/>
              </w:rPr>
              <w:t>/</w:t>
            </w:r>
            <w:r w:rsidR="00386E01" w:rsidRPr="00A226FD">
              <w:rPr>
                <w:rFonts w:ascii="Times New Roman" w:hAnsi="Times New Roman" w:cs="Times New Roman"/>
                <w:sz w:val="24"/>
                <w:szCs w:val="24"/>
              </w:rPr>
              <w:t>IEC</w:t>
            </w:r>
            <w:r w:rsidR="00386E01" w:rsidRPr="00A226FD">
              <w:rPr>
                <w:rFonts w:ascii="Times New Roman" w:hAnsi="Times New Roman" w:cs="Times New Roman"/>
                <w:sz w:val="24"/>
                <w:szCs w:val="24"/>
                <w:lang w:val="sr-Cyrl-CS"/>
              </w:rPr>
              <w:t xml:space="preserve">17025 од стране Акредитационог тела Србије. Сматраће се да је </w:t>
            </w:r>
            <w:r w:rsidR="00FD38D2">
              <w:rPr>
                <w:rFonts w:ascii="Times New Roman" w:hAnsi="Times New Roman" w:cs="Times New Roman"/>
                <w:sz w:val="24"/>
                <w:szCs w:val="24"/>
                <w:lang w:val="sr-Cyrl-CS"/>
              </w:rPr>
              <w:t>Подносилац</w:t>
            </w:r>
            <w:r w:rsidR="00386E01" w:rsidRPr="00A226FD">
              <w:rPr>
                <w:rFonts w:ascii="Times New Roman" w:hAnsi="Times New Roman" w:cs="Times New Roman"/>
                <w:sz w:val="24"/>
                <w:szCs w:val="24"/>
                <w:lang w:val="sr-Cyrl-CS"/>
              </w:rPr>
              <w:t xml:space="preserve"> пријаве акредитован у складу са важећим прописима и ако поседује акредитацију прихватљиву за Акредитационо тело Србије према споразумима са Европском организацијом за акредитацију, Међународном организацијом за акредитацију лабораторија, Међународним форумом за акредитацију, као и билатералним споразумима које је закључило Акредитационо тело Србије. </w:t>
            </w:r>
          </w:p>
          <w:p w14:paraId="2429EC04" w14:textId="77777777" w:rsidR="00FE1607" w:rsidRPr="00A226FD" w:rsidRDefault="00FE1607" w:rsidP="00FE1607">
            <w:pPr>
              <w:spacing w:line="256" w:lineRule="auto"/>
              <w:jc w:val="both"/>
              <w:rPr>
                <w:rFonts w:ascii="Times New Roman" w:hAnsi="Times New Roman" w:cs="Times New Roman"/>
                <w:sz w:val="24"/>
                <w:szCs w:val="24"/>
                <w:lang w:val="sr-Cyrl-CS"/>
              </w:rPr>
            </w:pPr>
          </w:p>
          <w:p w14:paraId="77500C5F" w14:textId="77777777" w:rsidR="00FE1607" w:rsidRPr="00A226FD" w:rsidRDefault="00FE1607" w:rsidP="00FE1607">
            <w:pPr>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lastRenderedPageBreak/>
              <w:t>Лабор</w:t>
            </w:r>
            <w:r w:rsidR="00507E3D" w:rsidRPr="00A226FD">
              <w:rPr>
                <w:rFonts w:ascii="Times New Roman" w:eastAsia="Times New Roman" w:hAnsi="Times New Roman" w:cs="Times New Roman"/>
                <w:sz w:val="24"/>
                <w:szCs w:val="24"/>
              </w:rPr>
              <w:t>аторија</w:t>
            </w:r>
            <w:r w:rsidRPr="00A226FD">
              <w:rPr>
                <w:rFonts w:ascii="Times New Roman" w:eastAsia="Times New Roman" w:hAnsi="Times New Roman" w:cs="Times New Roman"/>
                <w:sz w:val="24"/>
                <w:szCs w:val="24"/>
              </w:rPr>
              <w:t xml:space="preserve"> акредитован</w:t>
            </w:r>
            <w:r w:rsidR="00C62016" w:rsidRPr="00A226FD">
              <w:rPr>
                <w:rFonts w:ascii="Times New Roman" w:eastAsia="Times New Roman" w:hAnsi="Times New Roman" w:cs="Times New Roman"/>
                <w:sz w:val="24"/>
                <w:szCs w:val="24"/>
              </w:rPr>
              <w:t>a</w:t>
            </w:r>
            <w:r w:rsidRPr="00A226FD">
              <w:rPr>
                <w:rFonts w:ascii="Times New Roman" w:eastAsia="Times New Roman" w:hAnsi="Times New Roman" w:cs="Times New Roman"/>
                <w:sz w:val="24"/>
                <w:szCs w:val="24"/>
              </w:rPr>
              <w:t xml:space="preserve"> за следећа испитивања:</w:t>
            </w:r>
          </w:p>
          <w:p w14:paraId="54F79E2F"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 xml:space="preserve">одређивање модула стишљивости методом кружне плоче (SRPS </w:t>
            </w:r>
            <w:proofErr w:type="gramStart"/>
            <w:r w:rsidR="00FE1607" w:rsidRPr="00A226FD">
              <w:rPr>
                <w:rFonts w:ascii="Times New Roman" w:eastAsia="Times New Roman" w:hAnsi="Times New Roman" w:cs="Times New Roman"/>
                <w:sz w:val="24"/>
                <w:szCs w:val="24"/>
              </w:rPr>
              <w:t>U.B</w:t>
            </w:r>
            <w:proofErr w:type="gramEnd"/>
            <w:r w:rsidR="00FE1607" w:rsidRPr="00A226FD">
              <w:rPr>
                <w:rFonts w:ascii="Times New Roman" w:eastAsia="Times New Roman" w:hAnsi="Times New Roman" w:cs="Times New Roman"/>
                <w:sz w:val="24"/>
                <w:szCs w:val="24"/>
              </w:rPr>
              <w:t>1.046:1968),</w:t>
            </w:r>
          </w:p>
          <w:p w14:paraId="3A7C4CB6" w14:textId="77777777" w:rsidR="00FE1607" w:rsidRPr="00A226FD" w:rsidRDefault="00C62016" w:rsidP="000B0BA4">
            <w:pPr>
              <w:spacing w:line="256" w:lineRule="auto"/>
              <w:jc w:val="both"/>
              <w:rPr>
                <w:rFonts w:ascii="Times New Roman" w:hAnsi="Times New Roman" w:cs="Times New Roman"/>
                <w:sz w:val="24"/>
                <w:szCs w:val="24"/>
                <w:lang w:val="sr-Cyrl-CS"/>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одређивање модула деформације помоћу оптерећења кружном</w:t>
            </w:r>
            <w:r w:rsidR="00375434">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 xml:space="preserve">плочом (SRPS </w:t>
            </w:r>
            <w:proofErr w:type="gramStart"/>
            <w:r w:rsidR="00FE1607" w:rsidRPr="00A226FD">
              <w:rPr>
                <w:rFonts w:ascii="Times New Roman" w:eastAsia="Times New Roman" w:hAnsi="Times New Roman" w:cs="Times New Roman"/>
                <w:sz w:val="24"/>
                <w:szCs w:val="24"/>
              </w:rPr>
              <w:t>U.B</w:t>
            </w:r>
            <w:proofErr w:type="gramEnd"/>
            <w:r w:rsidR="00FE1607" w:rsidRPr="00A226FD">
              <w:rPr>
                <w:rFonts w:ascii="Times New Roman" w:eastAsia="Times New Roman" w:hAnsi="Times New Roman" w:cs="Times New Roman"/>
                <w:sz w:val="24"/>
                <w:szCs w:val="24"/>
              </w:rPr>
              <w:t>1.047:1997),</w:t>
            </w:r>
          </w:p>
          <w:p w14:paraId="4D97C193"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 xml:space="preserve">одређивање калифорнијског индекса носивости на терену (ASTM D 4429-09a:1993), </w:t>
            </w:r>
          </w:p>
          <w:p w14:paraId="51EA0DFA"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 xml:space="preserve">одређивање гранулометријског састава методом сувог сејања (SRPS </w:t>
            </w:r>
            <w:proofErr w:type="gramStart"/>
            <w:r w:rsidR="00FE1607" w:rsidRPr="00A226FD">
              <w:rPr>
                <w:rFonts w:ascii="Times New Roman" w:eastAsia="Times New Roman" w:hAnsi="Times New Roman" w:cs="Times New Roman"/>
                <w:sz w:val="24"/>
                <w:szCs w:val="24"/>
              </w:rPr>
              <w:t>B.B</w:t>
            </w:r>
            <w:proofErr w:type="gramEnd"/>
            <w:r w:rsidR="00FE1607" w:rsidRPr="00A226FD">
              <w:rPr>
                <w:rFonts w:ascii="Times New Roman" w:eastAsia="Times New Roman" w:hAnsi="Times New Roman" w:cs="Times New Roman"/>
                <w:sz w:val="24"/>
                <w:szCs w:val="24"/>
              </w:rPr>
              <w:t>8.029:1982),</w:t>
            </w:r>
          </w:p>
          <w:p w14:paraId="1B27070A"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 xml:space="preserve">одређивање количине ситних честица методом мокрог сејања (SRPS </w:t>
            </w:r>
            <w:proofErr w:type="gramStart"/>
            <w:r w:rsidR="00FE1607" w:rsidRPr="00A226FD">
              <w:rPr>
                <w:rFonts w:ascii="Times New Roman" w:eastAsia="Times New Roman" w:hAnsi="Times New Roman" w:cs="Times New Roman"/>
                <w:sz w:val="24"/>
                <w:szCs w:val="24"/>
              </w:rPr>
              <w:t>B.B</w:t>
            </w:r>
            <w:proofErr w:type="gramEnd"/>
            <w:r w:rsidR="00FE1607" w:rsidRPr="00A226FD">
              <w:rPr>
                <w:rFonts w:ascii="Times New Roman" w:eastAsia="Times New Roman" w:hAnsi="Times New Roman" w:cs="Times New Roman"/>
                <w:sz w:val="24"/>
                <w:szCs w:val="24"/>
              </w:rPr>
              <w:t>8.036:1982),</w:t>
            </w:r>
          </w:p>
          <w:p w14:paraId="4345CE98"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одређивање стварне запреминске масе и упијање воде – Пикнометарска метода (SRPS ISO 7033:1999),</w:t>
            </w:r>
          </w:p>
          <w:p w14:paraId="68136D64"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испитивање природног и дробљеног агрегата машином</w:t>
            </w:r>
            <w:r w:rsidR="00375434">
              <w:rPr>
                <w:rFonts w:ascii="Times New Roman" w:eastAsia="Times New Roman" w:hAnsi="Times New Roman" w:cs="Times New Roman"/>
                <w:sz w:val="24"/>
                <w:szCs w:val="24"/>
              </w:rPr>
              <w:t xml:space="preserve"> ˮ</w:t>
            </w:r>
            <w:r w:rsidR="00FE1607" w:rsidRPr="00A226FD">
              <w:rPr>
                <w:rFonts w:ascii="Times New Roman" w:eastAsia="Times New Roman" w:hAnsi="Times New Roman" w:cs="Times New Roman"/>
                <w:sz w:val="24"/>
                <w:szCs w:val="24"/>
              </w:rPr>
              <w:t>Лос Ангелес</w:t>
            </w:r>
            <w:proofErr w:type="gramStart"/>
            <w:r w:rsidR="00375434">
              <w:rPr>
                <w:rFonts w:ascii="Times New Roman" w:eastAsia="Times New Roman" w:hAnsi="Times New Roman" w:cs="Times New Roman"/>
                <w:sz w:val="24"/>
                <w:szCs w:val="24"/>
              </w:rPr>
              <w:t>ˮ</w:t>
            </w:r>
            <w:r w:rsidR="00FE1607" w:rsidRPr="00A226FD">
              <w:rPr>
                <w:rFonts w:ascii="Times New Roman" w:eastAsia="Times New Roman" w:hAnsi="Times New Roman" w:cs="Times New Roman"/>
                <w:sz w:val="24"/>
                <w:szCs w:val="24"/>
              </w:rPr>
              <w:t>(</w:t>
            </w:r>
            <w:proofErr w:type="gramEnd"/>
            <w:r w:rsidR="00FE1607" w:rsidRPr="00A226FD">
              <w:rPr>
                <w:rFonts w:ascii="Times New Roman" w:eastAsia="Times New Roman" w:hAnsi="Times New Roman" w:cs="Times New Roman"/>
                <w:sz w:val="24"/>
                <w:szCs w:val="24"/>
              </w:rPr>
              <w:t>SRPS B.B8.045:1978),</w:t>
            </w:r>
          </w:p>
          <w:p w14:paraId="4C587CCE"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 xml:space="preserve">одређивање гранулометријског састава (SRPS </w:t>
            </w:r>
            <w:proofErr w:type="gramStart"/>
            <w:r w:rsidR="00FE1607" w:rsidRPr="00A226FD">
              <w:rPr>
                <w:rFonts w:ascii="Times New Roman" w:eastAsia="Times New Roman" w:hAnsi="Times New Roman" w:cs="Times New Roman"/>
                <w:sz w:val="24"/>
                <w:szCs w:val="24"/>
              </w:rPr>
              <w:t>B.B</w:t>
            </w:r>
            <w:proofErr w:type="gramEnd"/>
            <w:r w:rsidR="00FE1607" w:rsidRPr="00A226FD">
              <w:rPr>
                <w:rFonts w:ascii="Times New Roman" w:eastAsia="Times New Roman" w:hAnsi="Times New Roman" w:cs="Times New Roman"/>
                <w:sz w:val="24"/>
                <w:szCs w:val="24"/>
              </w:rPr>
              <w:t>8.105:1984),</w:t>
            </w:r>
          </w:p>
          <w:p w14:paraId="79B8BEC1"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испитивање свежег бетона – Део 2: испитивање слегања (SRPS EN 12350-2:2010),</w:t>
            </w:r>
          </w:p>
          <w:p w14:paraId="3F7ADCBD"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одређивање динамичког модула методом ултразвука (SRPS EN 12504-4:2008),</w:t>
            </w:r>
          </w:p>
          <w:p w14:paraId="6773046B"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испитивање очврслог бетона – Део 3: чврстоћа при притиску узорака за испитивање (SRPS EN 12390-3:2010 / AC:2014),</w:t>
            </w:r>
          </w:p>
          <w:p w14:paraId="427D5AD5"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одређивање темпер</w:t>
            </w:r>
            <w:r w:rsidR="009C68E1" w:rsidRPr="00A226FD">
              <w:rPr>
                <w:rFonts w:ascii="Times New Roman" w:eastAsia="Times New Roman" w:hAnsi="Times New Roman" w:cs="Times New Roman"/>
                <w:sz w:val="24"/>
                <w:szCs w:val="24"/>
              </w:rPr>
              <w:t>a</w:t>
            </w:r>
            <w:r w:rsidR="00FE1607" w:rsidRPr="00A226FD">
              <w:rPr>
                <w:rFonts w:ascii="Times New Roman" w:eastAsia="Times New Roman" w:hAnsi="Times New Roman" w:cs="Times New Roman"/>
                <w:sz w:val="24"/>
                <w:szCs w:val="24"/>
              </w:rPr>
              <w:t xml:space="preserve">туре </w:t>
            </w:r>
            <w:proofErr w:type="gramStart"/>
            <w:r w:rsidR="00FE1607" w:rsidRPr="00A226FD">
              <w:rPr>
                <w:rFonts w:ascii="Times New Roman" w:eastAsia="Times New Roman" w:hAnsi="Times New Roman" w:cs="Times New Roman"/>
                <w:sz w:val="24"/>
                <w:szCs w:val="24"/>
              </w:rPr>
              <w:t>бетона(</w:t>
            </w:r>
            <w:proofErr w:type="gramEnd"/>
            <w:r w:rsidR="00FE1607" w:rsidRPr="00A226FD">
              <w:rPr>
                <w:rFonts w:ascii="Times New Roman" w:eastAsia="Times New Roman" w:hAnsi="Times New Roman" w:cs="Times New Roman"/>
                <w:sz w:val="24"/>
                <w:szCs w:val="24"/>
              </w:rPr>
              <w:t>SRPS U.M1.032:1981),</w:t>
            </w:r>
          </w:p>
          <w:p w14:paraId="5E126EAD"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израда и неговање узорака за испитивање чврстоће (SRPS EN 12390</w:t>
            </w:r>
            <w:r w:rsidR="009C68E1" w:rsidRPr="00A226FD">
              <w:rPr>
                <w:rFonts w:ascii="Times New Roman" w:eastAsia="Times New Roman" w:hAnsi="Times New Roman" w:cs="Times New Roman"/>
                <w:sz w:val="24"/>
                <w:szCs w:val="24"/>
              </w:rPr>
              <w:t>-</w:t>
            </w:r>
            <w:r w:rsidR="00FE1607" w:rsidRPr="00A226FD">
              <w:rPr>
                <w:rFonts w:ascii="Times New Roman" w:eastAsia="Times New Roman" w:hAnsi="Times New Roman" w:cs="Times New Roman"/>
                <w:sz w:val="24"/>
                <w:szCs w:val="24"/>
              </w:rPr>
              <w:t>2:2010),</w:t>
            </w:r>
          </w:p>
          <w:p w14:paraId="042CBFC3"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испитивање очврслог бетона – део 9: отпорност на замрзавање / одмрзавање – љуштење (SRPS EN 12390-9:2017),</w:t>
            </w:r>
          </w:p>
          <w:p w14:paraId="43C5584F"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одређивање привидне запреминске масе минералних и асфалтних мешавина (SRPS U.M8.082:1967),</w:t>
            </w:r>
          </w:p>
          <w:p w14:paraId="04D99895"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одређивање запреминске масе узорака из застора и носећих слојева (SRPS U.M8.092:1966),</w:t>
            </w:r>
          </w:p>
          <w:p w14:paraId="2ABF435A"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0E065C">
              <w:rPr>
                <w:rFonts w:ascii="Times New Roman" w:eastAsia="Times New Roman" w:hAnsi="Times New Roman" w:cs="Times New Roman"/>
                <w:sz w:val="24"/>
                <w:szCs w:val="24"/>
              </w:rPr>
              <w:t>п</w:t>
            </w:r>
            <w:r w:rsidR="00FE1607" w:rsidRPr="00A226FD">
              <w:rPr>
                <w:rFonts w:ascii="Times New Roman" w:eastAsia="Times New Roman" w:hAnsi="Times New Roman" w:cs="Times New Roman"/>
                <w:sz w:val="24"/>
                <w:szCs w:val="24"/>
              </w:rPr>
              <w:t>рофоскоп за детекцију положаја, дубине и пречника арматуре (BS 1881-204:1988),</w:t>
            </w:r>
          </w:p>
          <w:p w14:paraId="0687A885" w14:textId="77777777" w:rsidR="00FE1607" w:rsidRPr="00A226FD" w:rsidRDefault="00C62016"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FE1607" w:rsidRPr="00A226FD">
              <w:rPr>
                <w:rFonts w:ascii="Times New Roman" w:eastAsia="Times New Roman" w:hAnsi="Times New Roman" w:cs="Times New Roman"/>
                <w:sz w:val="24"/>
                <w:szCs w:val="24"/>
              </w:rPr>
              <w:t>узимање узорака асфалтних мешавина за коловозе и масе за заливање саставака (SRPS U.M3.090:1961),</w:t>
            </w:r>
          </w:p>
          <w:p w14:paraId="1D589B1C" w14:textId="77777777" w:rsidR="00FE1607" w:rsidRPr="00A226FD" w:rsidRDefault="00FE1607"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w:t>
            </w:r>
            <w:r w:rsidR="00C62016" w:rsidRPr="00A226FD">
              <w:rPr>
                <w:rFonts w:ascii="Times New Roman" w:eastAsia="Times New Roman" w:hAnsi="Times New Roman" w:cs="Times New Roman"/>
                <w:sz w:val="24"/>
                <w:szCs w:val="24"/>
              </w:rPr>
              <w:t>п</w:t>
            </w:r>
            <w:r w:rsidRPr="00A226FD">
              <w:rPr>
                <w:rFonts w:ascii="Times New Roman" w:eastAsia="Times New Roman" w:hAnsi="Times New Roman" w:cs="Times New Roman"/>
                <w:sz w:val="24"/>
                <w:szCs w:val="24"/>
              </w:rPr>
              <w:t xml:space="preserve">риродни камен – узимање узорака камена и камених агрегата (SRPS </w:t>
            </w:r>
            <w:proofErr w:type="gramStart"/>
            <w:r w:rsidRPr="00A226FD">
              <w:rPr>
                <w:rFonts w:ascii="Times New Roman" w:eastAsia="Times New Roman" w:hAnsi="Times New Roman" w:cs="Times New Roman"/>
                <w:sz w:val="24"/>
                <w:szCs w:val="24"/>
              </w:rPr>
              <w:t>B.B</w:t>
            </w:r>
            <w:proofErr w:type="gramEnd"/>
            <w:r w:rsidRPr="00A226FD">
              <w:rPr>
                <w:rFonts w:ascii="Times New Roman" w:eastAsia="Times New Roman" w:hAnsi="Times New Roman" w:cs="Times New Roman"/>
                <w:sz w:val="24"/>
                <w:szCs w:val="24"/>
              </w:rPr>
              <w:t>0.001:1984),</w:t>
            </w:r>
            <w:r w:rsidR="00A71578" w:rsidRPr="00A226FD">
              <w:rPr>
                <w:rFonts w:ascii="Times New Roman" w:eastAsia="Times New Roman" w:hAnsi="Times New Roman" w:cs="Times New Roman"/>
                <w:sz w:val="24"/>
                <w:szCs w:val="24"/>
              </w:rPr>
              <w:t xml:space="preserve">– </w:t>
            </w:r>
            <w:r w:rsidRPr="00A226FD">
              <w:rPr>
                <w:rFonts w:ascii="Times New Roman" w:eastAsia="Times New Roman" w:hAnsi="Times New Roman" w:cs="Times New Roman"/>
                <w:sz w:val="24"/>
                <w:szCs w:val="24"/>
              </w:rPr>
              <w:t>испитивање свежег бетона – Део 1;Узимање узорака (SRPS EN 12350-1:2010),</w:t>
            </w:r>
          </w:p>
          <w:p w14:paraId="6B433BC3" w14:textId="77777777" w:rsidR="00FE1607" w:rsidRDefault="00FE1607" w:rsidP="000B0BA4">
            <w:pPr>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узимање узорака тла </w:t>
            </w:r>
            <w:r w:rsidR="00AE0733" w:rsidRPr="00A226FD">
              <w:rPr>
                <w:rFonts w:ascii="Times New Roman" w:eastAsia="Times New Roman" w:hAnsi="Times New Roman" w:cs="Times New Roman"/>
                <w:sz w:val="24"/>
                <w:szCs w:val="24"/>
              </w:rPr>
              <w:t>(</w:t>
            </w:r>
            <w:r w:rsidRPr="00A226FD">
              <w:rPr>
                <w:rFonts w:ascii="Times New Roman" w:eastAsia="Times New Roman" w:hAnsi="Times New Roman" w:cs="Times New Roman"/>
                <w:sz w:val="24"/>
                <w:szCs w:val="24"/>
              </w:rPr>
              <w:t xml:space="preserve">SRPS </w:t>
            </w:r>
            <w:proofErr w:type="gramStart"/>
            <w:r w:rsidRPr="00A226FD">
              <w:rPr>
                <w:rFonts w:ascii="Times New Roman" w:eastAsia="Times New Roman" w:hAnsi="Times New Roman" w:cs="Times New Roman"/>
                <w:sz w:val="24"/>
                <w:szCs w:val="24"/>
              </w:rPr>
              <w:t>U.B</w:t>
            </w:r>
            <w:proofErr w:type="gramEnd"/>
            <w:r w:rsidRPr="00A226FD">
              <w:rPr>
                <w:rFonts w:ascii="Times New Roman" w:eastAsia="Times New Roman" w:hAnsi="Times New Roman" w:cs="Times New Roman"/>
                <w:sz w:val="24"/>
                <w:szCs w:val="24"/>
              </w:rPr>
              <w:t>1.010:2000</w:t>
            </w:r>
            <w:r w:rsidR="00AE0733" w:rsidRPr="00A226FD">
              <w:rPr>
                <w:rFonts w:ascii="Times New Roman" w:eastAsia="Times New Roman" w:hAnsi="Times New Roman" w:cs="Times New Roman"/>
                <w:sz w:val="24"/>
                <w:szCs w:val="24"/>
              </w:rPr>
              <w:t>)</w:t>
            </w:r>
          </w:p>
          <w:p w14:paraId="0D58A9B2" w14:textId="77777777" w:rsidR="00386E01" w:rsidRPr="00A226FD" w:rsidRDefault="00386E01" w:rsidP="00386E01">
            <w:pPr>
              <w:spacing w:line="256" w:lineRule="auto"/>
              <w:jc w:val="both"/>
              <w:rPr>
                <w:rFonts w:ascii="Times New Roman" w:hAnsi="Times New Roman" w:cs="Times New Roman"/>
                <w:sz w:val="24"/>
                <w:szCs w:val="24"/>
                <w:lang w:val="sr-Cyrl-CS"/>
              </w:rPr>
            </w:pPr>
          </w:p>
          <w:p w14:paraId="1D72BCE6" w14:textId="67B3068F" w:rsidR="00BB1A5F" w:rsidRDefault="00D478DE" w:rsidP="00BB1A5F">
            <w:pPr>
              <w:jc w:val="both"/>
              <w:rPr>
                <w:rFonts w:ascii="Times New Roman" w:hAnsi="Times New Roman" w:cs="Times New Roman"/>
                <w:sz w:val="24"/>
                <w:szCs w:val="24"/>
                <w:lang w:val="sr-Cyrl-CS"/>
              </w:rPr>
            </w:pPr>
            <w:r>
              <w:rPr>
                <w:rFonts w:ascii="Times New Roman" w:eastAsia="Times New Roman" w:hAnsi="Times New Roman" w:cs="Times New Roman"/>
                <w:sz w:val="24"/>
                <w:szCs w:val="24"/>
                <w:lang w:val="sr-Cyrl-CS"/>
              </w:rPr>
              <w:t>8</w:t>
            </w:r>
            <w:r w:rsidR="00386E01" w:rsidRPr="00A226FD">
              <w:rPr>
                <w:rFonts w:ascii="Times New Roman" w:eastAsia="Times New Roman" w:hAnsi="Times New Roman" w:cs="Times New Roman"/>
                <w:sz w:val="24"/>
                <w:szCs w:val="24"/>
                <w:lang w:val="sr-Cyrl-CS"/>
              </w:rPr>
              <w:t xml:space="preserve">. </w:t>
            </w:r>
            <w:r w:rsidR="00911F1F" w:rsidRPr="00A226FD">
              <w:rPr>
                <w:rFonts w:ascii="Times New Roman" w:eastAsia="Times New Roman" w:hAnsi="Times New Roman" w:cs="Times New Roman"/>
                <w:sz w:val="24"/>
                <w:szCs w:val="24"/>
                <w:lang w:val="sr-Cyrl-CS"/>
              </w:rPr>
              <w:t xml:space="preserve">Да </w:t>
            </w:r>
            <w:r w:rsidR="00FD38D2">
              <w:rPr>
                <w:rFonts w:ascii="Times New Roman" w:eastAsia="Times New Roman" w:hAnsi="Times New Roman" w:cs="Times New Roman"/>
                <w:sz w:val="24"/>
                <w:szCs w:val="24"/>
                <w:lang w:val="sr-Cyrl-CS"/>
              </w:rPr>
              <w:t>Подносилац</w:t>
            </w:r>
            <w:r w:rsidR="00911F1F" w:rsidRPr="00A226FD">
              <w:rPr>
                <w:rFonts w:ascii="Times New Roman" w:eastAsia="Times New Roman" w:hAnsi="Times New Roman" w:cs="Times New Roman"/>
                <w:sz w:val="24"/>
                <w:szCs w:val="24"/>
                <w:lang w:val="sr-Cyrl-CS"/>
              </w:rPr>
              <w:t xml:space="preserve"> пријаве има на располагању неопходни кадровски капацитет који је потребан за реализацију </w:t>
            </w:r>
            <w:r w:rsidR="00911F1F" w:rsidRPr="00925F03">
              <w:rPr>
                <w:rFonts w:ascii="Times New Roman" w:eastAsia="Times New Roman" w:hAnsi="Times New Roman" w:cs="Times New Roman"/>
                <w:sz w:val="24"/>
                <w:szCs w:val="24"/>
                <w:lang w:val="sr-Cyrl-CS"/>
              </w:rPr>
              <w:t>пројекта</w:t>
            </w:r>
            <w:r w:rsidR="000E065C">
              <w:rPr>
                <w:rFonts w:ascii="Times New Roman" w:eastAsia="Times New Roman" w:hAnsi="Times New Roman" w:cs="Times New Roman"/>
                <w:sz w:val="24"/>
                <w:szCs w:val="24"/>
              </w:rPr>
              <w:t>,</w:t>
            </w:r>
            <w:r w:rsidR="00911F1F" w:rsidRPr="00925F03">
              <w:rPr>
                <w:rFonts w:ascii="Times New Roman" w:eastAsia="Times New Roman" w:hAnsi="Times New Roman" w:cs="Times New Roman"/>
                <w:sz w:val="24"/>
                <w:szCs w:val="24"/>
                <w:lang w:val="sr-Cyrl-CS"/>
              </w:rPr>
              <w:t xml:space="preserve"> </w:t>
            </w:r>
            <w:r w:rsidR="00911F1F" w:rsidRPr="00925F03">
              <w:rPr>
                <w:rFonts w:ascii="Times New Roman" w:hAnsi="Times New Roman" w:cs="Times New Roman"/>
                <w:sz w:val="24"/>
                <w:szCs w:val="24"/>
                <w:lang w:val="sr-Cyrl-CS"/>
              </w:rPr>
              <w:t xml:space="preserve">што подразумева </w:t>
            </w:r>
            <w:r>
              <w:rPr>
                <w:rFonts w:ascii="Times New Roman" w:hAnsi="Times New Roman" w:cs="Times New Roman"/>
                <w:sz w:val="24"/>
                <w:szCs w:val="24"/>
                <w:lang w:val="sr-Cyrl-CS"/>
              </w:rPr>
              <w:t>да има запослена или</w:t>
            </w:r>
            <w:r w:rsidR="00911F1F" w:rsidRPr="00925F03">
              <w:rPr>
                <w:rFonts w:ascii="Times New Roman" w:hAnsi="Times New Roman" w:cs="Times New Roman"/>
                <w:sz w:val="24"/>
                <w:szCs w:val="24"/>
                <w:lang w:val="sr-Cyrl-CS"/>
              </w:rPr>
              <w:t xml:space="preserve"> радно ангажована лица у складу са Законом о раду - инжењера са личним лиценцама и то:</w:t>
            </w:r>
          </w:p>
          <w:p w14:paraId="6AF4450B" w14:textId="77777777" w:rsidR="00EB0582" w:rsidRPr="00BB1A5F" w:rsidRDefault="00EB0582" w:rsidP="00BB1A5F">
            <w:pPr>
              <w:jc w:val="both"/>
              <w:rPr>
                <w:rFonts w:ascii="Times New Roman" w:hAnsi="Times New Roman" w:cs="Times New Roman"/>
                <w:sz w:val="24"/>
                <w:szCs w:val="24"/>
                <w:lang w:val="sr-Cyrl-CS"/>
              </w:rPr>
            </w:pPr>
          </w:p>
          <w:p w14:paraId="55C595FA" w14:textId="2676CE93" w:rsidR="00911F1F" w:rsidRDefault="00911F1F" w:rsidP="0070742E">
            <w:pPr>
              <w:jc w:val="both"/>
              <w:rPr>
                <w:rFonts w:ascii="Times New Roman" w:eastAsia="Times New Roman" w:hAnsi="Times New Roman" w:cs="Times New Roman"/>
                <w:sz w:val="24"/>
                <w:szCs w:val="24"/>
              </w:rPr>
            </w:pPr>
            <w:r w:rsidRPr="00925F03">
              <w:rPr>
                <w:rFonts w:ascii="Times New Roman" w:eastAsia="Times New Roman" w:hAnsi="Times New Roman" w:cs="Times New Roman"/>
                <w:sz w:val="24"/>
                <w:szCs w:val="24"/>
              </w:rPr>
              <w:t>Инжењери са лиценцом одговорног пројектанта:</w:t>
            </w:r>
          </w:p>
          <w:p w14:paraId="36DF94DA" w14:textId="77777777" w:rsidR="0070742E" w:rsidRPr="00925F03" w:rsidRDefault="0070742E" w:rsidP="0070742E">
            <w:pPr>
              <w:jc w:val="both"/>
              <w:rPr>
                <w:rFonts w:ascii="Times New Roman" w:eastAsia="Times New Roman" w:hAnsi="Times New Roman" w:cs="Times New Roman"/>
                <w:sz w:val="24"/>
                <w:szCs w:val="24"/>
                <w:lang w:val="sr-Cyrl-CS"/>
              </w:rPr>
            </w:pPr>
          </w:p>
          <w:p w14:paraId="18176A2B" w14:textId="75815F06" w:rsidR="00911F1F" w:rsidRPr="00C0048D" w:rsidRDefault="00911F1F" w:rsidP="0070742E">
            <w:pPr>
              <w:jc w:val="both"/>
              <w:rPr>
                <w:rFonts w:ascii="Times New Roman" w:eastAsia="Times New Roman" w:hAnsi="Times New Roman" w:cs="Times New Roman"/>
                <w:sz w:val="24"/>
                <w:szCs w:val="24"/>
              </w:rPr>
            </w:pPr>
            <w:r w:rsidRPr="00C0048D">
              <w:rPr>
                <w:rFonts w:ascii="Times New Roman" w:eastAsia="Times New Roman" w:hAnsi="Times New Roman" w:cs="Times New Roman"/>
                <w:sz w:val="24"/>
                <w:szCs w:val="24"/>
              </w:rPr>
              <w:t>310 - Одговорни пројектант грађевинских конструкција објеката високоградње, нискоградње и хидроградње, који имају одговарајуће искуство и референце којима доказују искуство у железничким пројектима</w:t>
            </w:r>
            <w:r w:rsidR="002A572D">
              <w:rPr>
                <w:rFonts w:ascii="Times New Roman" w:eastAsia="Times New Roman" w:hAnsi="Times New Roman" w:cs="Times New Roman"/>
                <w:sz w:val="24"/>
                <w:szCs w:val="24"/>
              </w:rPr>
              <w:t xml:space="preserve"> или ГП</w:t>
            </w:r>
            <w:r w:rsidR="00743D43" w:rsidRPr="00C0048D">
              <w:rPr>
                <w:rFonts w:ascii="Times New Roman" w:eastAsia="Times New Roman" w:hAnsi="Times New Roman" w:cs="Times New Roman"/>
                <w:sz w:val="24"/>
                <w:szCs w:val="24"/>
              </w:rPr>
              <w:t xml:space="preserve"> 04-01</w:t>
            </w:r>
          </w:p>
          <w:p w14:paraId="5550BEFF" w14:textId="3BA45092" w:rsidR="00911F1F" w:rsidRPr="00C0048D" w:rsidRDefault="00911F1F" w:rsidP="0070742E">
            <w:pPr>
              <w:rPr>
                <w:rFonts w:ascii="Times New Roman" w:eastAsia="Times New Roman" w:hAnsi="Times New Roman" w:cs="Times New Roman"/>
                <w:sz w:val="24"/>
                <w:szCs w:val="24"/>
              </w:rPr>
            </w:pPr>
            <w:r w:rsidRPr="00C0048D">
              <w:rPr>
                <w:rFonts w:ascii="Times New Roman" w:eastAsia="Times New Roman" w:hAnsi="Times New Roman" w:cs="Times New Roman"/>
                <w:sz w:val="24"/>
                <w:szCs w:val="24"/>
              </w:rPr>
              <w:t xml:space="preserve">315 </w:t>
            </w:r>
            <w:r w:rsidR="0073443A" w:rsidRPr="00C0048D">
              <w:rPr>
                <w:rFonts w:ascii="Times New Roman" w:eastAsia="Times New Roman" w:hAnsi="Times New Roman" w:cs="Times New Roman"/>
                <w:sz w:val="24"/>
                <w:szCs w:val="24"/>
              </w:rPr>
              <w:t>-</w:t>
            </w:r>
            <w:r w:rsidRPr="00C0048D">
              <w:rPr>
                <w:rFonts w:ascii="Times New Roman" w:eastAsia="Times New Roman" w:hAnsi="Times New Roman" w:cs="Times New Roman"/>
                <w:sz w:val="24"/>
                <w:szCs w:val="24"/>
              </w:rPr>
              <w:t xml:space="preserve"> Одговорни пројектант саобраћајница </w:t>
            </w:r>
            <w:r w:rsidR="002A572D">
              <w:rPr>
                <w:rFonts w:ascii="Times New Roman" w:eastAsia="Times New Roman" w:hAnsi="Times New Roman" w:cs="Times New Roman"/>
                <w:sz w:val="24"/>
                <w:szCs w:val="24"/>
              </w:rPr>
              <w:t>или ГП</w:t>
            </w:r>
            <w:r w:rsidR="00743D43" w:rsidRPr="00C0048D">
              <w:rPr>
                <w:rFonts w:ascii="Times New Roman" w:eastAsia="Times New Roman" w:hAnsi="Times New Roman" w:cs="Times New Roman"/>
                <w:sz w:val="24"/>
                <w:szCs w:val="24"/>
              </w:rPr>
              <w:t xml:space="preserve"> 04-03</w:t>
            </w:r>
          </w:p>
          <w:p w14:paraId="15BC3280" w14:textId="7CAD32C4" w:rsidR="00911F1F" w:rsidRPr="00C0048D" w:rsidRDefault="00911F1F" w:rsidP="0070742E">
            <w:pPr>
              <w:rPr>
                <w:rFonts w:ascii="Times New Roman" w:eastAsia="Times New Roman" w:hAnsi="Times New Roman" w:cs="Times New Roman"/>
                <w:strike/>
                <w:sz w:val="24"/>
                <w:szCs w:val="24"/>
              </w:rPr>
            </w:pPr>
            <w:r w:rsidRPr="00C0048D">
              <w:rPr>
                <w:rFonts w:ascii="Times New Roman" w:eastAsia="Times New Roman" w:hAnsi="Times New Roman" w:cs="Times New Roman"/>
                <w:sz w:val="24"/>
                <w:szCs w:val="24"/>
              </w:rPr>
              <w:t>353 - Одговорни пројектант телекомуникационих мрежа и система</w:t>
            </w:r>
            <w:r w:rsidR="002A572D">
              <w:rPr>
                <w:rFonts w:ascii="Times New Roman" w:eastAsia="Times New Roman" w:hAnsi="Times New Roman" w:cs="Times New Roman"/>
                <w:sz w:val="24"/>
                <w:szCs w:val="24"/>
              </w:rPr>
              <w:t xml:space="preserve"> или ЕП</w:t>
            </w:r>
            <w:r w:rsidR="00743D43" w:rsidRPr="00C0048D">
              <w:rPr>
                <w:rFonts w:ascii="Times New Roman" w:eastAsia="Times New Roman" w:hAnsi="Times New Roman" w:cs="Times New Roman"/>
                <w:sz w:val="24"/>
                <w:szCs w:val="24"/>
              </w:rPr>
              <w:t xml:space="preserve"> 05-01</w:t>
            </w:r>
          </w:p>
          <w:p w14:paraId="6FEA279F" w14:textId="5D9320CA" w:rsidR="008557C8" w:rsidRPr="00C0048D" w:rsidRDefault="00911F1F" w:rsidP="0070742E">
            <w:pPr>
              <w:jc w:val="both"/>
              <w:rPr>
                <w:rFonts w:ascii="Times New Roman" w:eastAsia="Times New Roman" w:hAnsi="Times New Roman" w:cs="Times New Roman"/>
                <w:sz w:val="24"/>
                <w:szCs w:val="24"/>
              </w:rPr>
            </w:pPr>
            <w:r w:rsidRPr="00C0048D">
              <w:rPr>
                <w:rFonts w:ascii="Times New Roman" w:eastAsia="Times New Roman" w:hAnsi="Times New Roman" w:cs="Times New Roman"/>
                <w:sz w:val="24"/>
                <w:szCs w:val="24"/>
              </w:rPr>
              <w:t xml:space="preserve">350 - Одговорни пројектант електроенергетских инсталација ниског и средњег напона </w:t>
            </w:r>
            <w:r w:rsidR="002A572D">
              <w:rPr>
                <w:rFonts w:ascii="Times New Roman" w:eastAsia="Times New Roman" w:hAnsi="Times New Roman" w:cs="Times New Roman"/>
                <w:sz w:val="24"/>
                <w:szCs w:val="24"/>
              </w:rPr>
              <w:t>или ЕП</w:t>
            </w:r>
            <w:r w:rsidR="00743D43" w:rsidRPr="00C0048D">
              <w:rPr>
                <w:rFonts w:ascii="Times New Roman" w:eastAsia="Times New Roman" w:hAnsi="Times New Roman" w:cs="Times New Roman"/>
                <w:sz w:val="24"/>
                <w:szCs w:val="24"/>
              </w:rPr>
              <w:t xml:space="preserve"> 05-01</w:t>
            </w:r>
          </w:p>
          <w:p w14:paraId="724E0B96" w14:textId="0EF53FE6" w:rsidR="00EB0582" w:rsidRDefault="0073443A" w:rsidP="0070742E">
            <w:pPr>
              <w:jc w:val="both"/>
              <w:rPr>
                <w:rFonts w:ascii="Times New Roman" w:eastAsia="Times New Roman" w:hAnsi="Times New Roman" w:cs="Times New Roman"/>
                <w:sz w:val="24"/>
                <w:szCs w:val="24"/>
              </w:rPr>
            </w:pPr>
            <w:r w:rsidRPr="00F61F10">
              <w:rPr>
                <w:rFonts w:ascii="Times New Roman" w:eastAsia="Times New Roman" w:hAnsi="Times New Roman" w:cs="Times New Roman"/>
                <w:sz w:val="24"/>
                <w:szCs w:val="24"/>
              </w:rPr>
              <w:t>351 - Одговорни пројектант електроенергетских инсталација високог и средњег напона</w:t>
            </w:r>
            <w:r w:rsidR="002A572D">
              <w:rPr>
                <w:rFonts w:ascii="Times New Roman" w:eastAsia="Times New Roman" w:hAnsi="Times New Roman" w:cs="Times New Roman"/>
                <w:sz w:val="24"/>
                <w:szCs w:val="24"/>
              </w:rPr>
              <w:t xml:space="preserve"> или EП</w:t>
            </w:r>
            <w:r w:rsidR="00743D43" w:rsidRPr="00F61F10">
              <w:rPr>
                <w:rFonts w:ascii="Times New Roman" w:eastAsia="Times New Roman" w:hAnsi="Times New Roman" w:cs="Times New Roman"/>
                <w:sz w:val="24"/>
                <w:szCs w:val="24"/>
              </w:rPr>
              <w:t xml:space="preserve"> 05-03</w:t>
            </w:r>
          </w:p>
          <w:p w14:paraId="7038E936" w14:textId="77777777" w:rsidR="0070742E" w:rsidRPr="00F61F10" w:rsidRDefault="0070742E" w:rsidP="0070742E">
            <w:pPr>
              <w:jc w:val="both"/>
              <w:rPr>
                <w:rFonts w:ascii="Times New Roman" w:eastAsia="Times New Roman" w:hAnsi="Times New Roman" w:cs="Times New Roman"/>
                <w:sz w:val="24"/>
                <w:szCs w:val="24"/>
              </w:rPr>
            </w:pPr>
          </w:p>
          <w:p w14:paraId="6AC221D3" w14:textId="34608500" w:rsidR="00EB0582" w:rsidRDefault="00EB0582" w:rsidP="0070742E">
            <w:pPr>
              <w:jc w:val="both"/>
              <w:rPr>
                <w:rFonts w:ascii="Times New Roman" w:eastAsia="Times New Roman" w:hAnsi="Times New Roman" w:cs="Times New Roman"/>
                <w:sz w:val="24"/>
                <w:szCs w:val="24"/>
              </w:rPr>
            </w:pPr>
          </w:p>
          <w:p w14:paraId="75DB10B0" w14:textId="77777777" w:rsidR="00EB0582" w:rsidRDefault="00EB0582" w:rsidP="0070742E">
            <w:pPr>
              <w:jc w:val="both"/>
              <w:rPr>
                <w:rFonts w:ascii="Times New Roman" w:eastAsia="Times New Roman" w:hAnsi="Times New Roman" w:cs="Times New Roman"/>
                <w:sz w:val="24"/>
                <w:szCs w:val="24"/>
              </w:rPr>
            </w:pPr>
          </w:p>
          <w:p w14:paraId="447427E4" w14:textId="1F932368" w:rsidR="00911F1F" w:rsidRPr="00F61F10" w:rsidRDefault="00911F1F" w:rsidP="0070742E">
            <w:pPr>
              <w:jc w:val="both"/>
              <w:rPr>
                <w:rFonts w:ascii="Times New Roman" w:eastAsia="Times New Roman" w:hAnsi="Times New Roman" w:cs="Times New Roman"/>
                <w:sz w:val="24"/>
                <w:szCs w:val="24"/>
              </w:rPr>
            </w:pPr>
            <w:r w:rsidRPr="00F61F10">
              <w:rPr>
                <w:rFonts w:ascii="Times New Roman" w:eastAsia="Times New Roman" w:hAnsi="Times New Roman" w:cs="Times New Roman"/>
                <w:sz w:val="24"/>
                <w:szCs w:val="24"/>
              </w:rPr>
              <w:lastRenderedPageBreak/>
              <w:t>Инжењери са лиценцом</w:t>
            </w:r>
            <w:r w:rsidR="002967B3" w:rsidRPr="00F61F10">
              <w:rPr>
                <w:rFonts w:ascii="Times New Roman" w:eastAsia="Times New Roman" w:hAnsi="Times New Roman" w:cs="Times New Roman"/>
                <w:sz w:val="24"/>
                <w:szCs w:val="24"/>
              </w:rPr>
              <w:t xml:space="preserve"> </w:t>
            </w:r>
            <w:r w:rsidRPr="00F61F10">
              <w:rPr>
                <w:rFonts w:ascii="Times New Roman" w:eastAsia="Times New Roman" w:hAnsi="Times New Roman" w:cs="Times New Roman"/>
                <w:sz w:val="24"/>
                <w:szCs w:val="24"/>
              </w:rPr>
              <w:t>одговорног извођача радова:</w:t>
            </w:r>
          </w:p>
          <w:p w14:paraId="372B422D" w14:textId="428EBFC7" w:rsidR="007F5FAD" w:rsidRPr="00F61F10" w:rsidRDefault="00911F1F" w:rsidP="0070742E">
            <w:pPr>
              <w:rPr>
                <w:rFonts w:ascii="Times New Roman" w:eastAsia="Times New Roman" w:hAnsi="Times New Roman" w:cs="Times New Roman"/>
                <w:sz w:val="24"/>
                <w:szCs w:val="24"/>
              </w:rPr>
            </w:pPr>
            <w:r w:rsidRPr="00F61F10">
              <w:rPr>
                <w:rFonts w:ascii="Times New Roman" w:eastAsia="Times New Roman" w:hAnsi="Times New Roman" w:cs="Times New Roman"/>
                <w:sz w:val="24"/>
                <w:szCs w:val="24"/>
              </w:rPr>
              <w:t>410 - Одговорни извођач радова грађевинских конструкција и грађевинско - занатских радова на објектима високоградње, нискоградње и хидроградње</w:t>
            </w:r>
            <w:r w:rsidR="002A572D">
              <w:rPr>
                <w:rFonts w:ascii="Times New Roman" w:eastAsia="Times New Roman" w:hAnsi="Times New Roman" w:cs="Times New Roman"/>
                <w:sz w:val="24"/>
                <w:szCs w:val="24"/>
              </w:rPr>
              <w:t xml:space="preserve"> или ГИ</w:t>
            </w:r>
            <w:r w:rsidR="007F5FAD" w:rsidRPr="00F61F10">
              <w:rPr>
                <w:rFonts w:ascii="Times New Roman" w:eastAsia="Times New Roman" w:hAnsi="Times New Roman" w:cs="Times New Roman"/>
                <w:sz w:val="24"/>
                <w:szCs w:val="24"/>
              </w:rPr>
              <w:t xml:space="preserve"> 04-01.1</w:t>
            </w:r>
          </w:p>
          <w:p w14:paraId="119684DA" w14:textId="23EB2AE1" w:rsidR="00911F1F" w:rsidRPr="00F61F10" w:rsidRDefault="00911F1F" w:rsidP="0070742E">
            <w:pPr>
              <w:rPr>
                <w:rFonts w:ascii="Times New Roman" w:eastAsia="Times New Roman" w:hAnsi="Times New Roman" w:cs="Times New Roman"/>
                <w:sz w:val="24"/>
                <w:szCs w:val="24"/>
              </w:rPr>
            </w:pPr>
            <w:r w:rsidRPr="00F61F10">
              <w:rPr>
                <w:rFonts w:ascii="Times New Roman" w:eastAsia="Times New Roman" w:hAnsi="Times New Roman" w:cs="Times New Roman"/>
                <w:sz w:val="24"/>
                <w:szCs w:val="24"/>
              </w:rPr>
              <w:t>415 – Одговорни извођач радова са</w:t>
            </w:r>
            <w:r w:rsidR="002A572D">
              <w:rPr>
                <w:rFonts w:ascii="Times New Roman" w:eastAsia="Times New Roman" w:hAnsi="Times New Roman" w:cs="Times New Roman"/>
                <w:sz w:val="24"/>
                <w:szCs w:val="24"/>
              </w:rPr>
              <w:t>обраћајница или ГИ</w:t>
            </w:r>
            <w:r w:rsidR="007F5FAD" w:rsidRPr="00F61F10">
              <w:rPr>
                <w:rFonts w:ascii="Times New Roman" w:eastAsia="Times New Roman" w:hAnsi="Times New Roman" w:cs="Times New Roman"/>
                <w:sz w:val="24"/>
                <w:szCs w:val="24"/>
              </w:rPr>
              <w:t xml:space="preserve"> 04-03.1</w:t>
            </w:r>
          </w:p>
          <w:p w14:paraId="56736421" w14:textId="6A1E7509" w:rsidR="00911F1F" w:rsidRPr="00F61F10" w:rsidRDefault="00911F1F" w:rsidP="0070742E">
            <w:pPr>
              <w:rPr>
                <w:rFonts w:ascii="Times New Roman" w:eastAsia="Times New Roman" w:hAnsi="Times New Roman" w:cs="Times New Roman"/>
                <w:sz w:val="24"/>
                <w:szCs w:val="24"/>
              </w:rPr>
            </w:pPr>
            <w:r w:rsidRPr="00F61F10">
              <w:rPr>
                <w:rFonts w:ascii="Times New Roman" w:eastAsia="Times New Roman" w:hAnsi="Times New Roman" w:cs="Times New Roman"/>
                <w:sz w:val="24"/>
                <w:szCs w:val="24"/>
              </w:rPr>
              <w:t>453 - Одговорни извођач радова телекомуникационих мрежа и система</w:t>
            </w:r>
            <w:r w:rsidR="007F5FAD" w:rsidRPr="00F61F10">
              <w:rPr>
                <w:rFonts w:ascii="Times New Roman" w:eastAsia="Times New Roman" w:hAnsi="Times New Roman" w:cs="Times New Roman"/>
                <w:color w:val="FF0000"/>
                <w:sz w:val="24"/>
                <w:szCs w:val="24"/>
              </w:rPr>
              <w:t xml:space="preserve"> </w:t>
            </w:r>
            <w:r w:rsidR="002A572D">
              <w:rPr>
                <w:rFonts w:ascii="Times New Roman" w:eastAsia="Times New Roman" w:hAnsi="Times New Roman" w:cs="Times New Roman"/>
                <w:sz w:val="24"/>
                <w:szCs w:val="24"/>
              </w:rPr>
              <w:t>или ГИ 05-03.1 или ЕИ</w:t>
            </w:r>
            <w:r w:rsidR="007F5FAD" w:rsidRPr="00F61F10">
              <w:rPr>
                <w:rFonts w:ascii="Times New Roman" w:eastAsia="Times New Roman" w:hAnsi="Times New Roman" w:cs="Times New Roman"/>
                <w:sz w:val="24"/>
                <w:szCs w:val="24"/>
              </w:rPr>
              <w:t xml:space="preserve"> 05-03.2</w:t>
            </w:r>
          </w:p>
          <w:p w14:paraId="23D52406" w14:textId="28A2C142" w:rsidR="0073443A" w:rsidRPr="00F61F10" w:rsidRDefault="008557C8" w:rsidP="0070742E">
            <w:pPr>
              <w:rPr>
                <w:rFonts w:ascii="Times New Roman" w:eastAsia="Times New Roman" w:hAnsi="Times New Roman" w:cs="Times New Roman"/>
                <w:color w:val="FF0000"/>
                <w:sz w:val="24"/>
                <w:szCs w:val="24"/>
              </w:rPr>
            </w:pPr>
            <w:r w:rsidRPr="00F61F10">
              <w:rPr>
                <w:rFonts w:ascii="Times New Roman" w:eastAsia="Times New Roman" w:hAnsi="Times New Roman" w:cs="Times New Roman"/>
                <w:sz w:val="24"/>
                <w:szCs w:val="24"/>
              </w:rPr>
              <w:t>451 - Одговорни извођач радова електроенергетских инсталација високог и средњег напона</w:t>
            </w:r>
            <w:r w:rsidR="002A572D">
              <w:rPr>
                <w:rFonts w:ascii="Times New Roman" w:eastAsia="Times New Roman" w:hAnsi="Times New Roman" w:cs="Times New Roman"/>
                <w:sz w:val="24"/>
                <w:szCs w:val="24"/>
              </w:rPr>
              <w:t xml:space="preserve"> или EИ</w:t>
            </w:r>
            <w:r w:rsidR="00131D26" w:rsidRPr="00F61F10">
              <w:rPr>
                <w:rFonts w:ascii="Times New Roman" w:eastAsia="Times New Roman" w:hAnsi="Times New Roman" w:cs="Times New Roman"/>
                <w:sz w:val="24"/>
                <w:szCs w:val="24"/>
              </w:rPr>
              <w:t xml:space="preserve"> 05-01.2</w:t>
            </w:r>
          </w:p>
          <w:p w14:paraId="42D3D272" w14:textId="2BFB2971" w:rsidR="00911F1F" w:rsidRDefault="00911F1F" w:rsidP="0070742E">
            <w:pPr>
              <w:jc w:val="both"/>
              <w:rPr>
                <w:rFonts w:ascii="Times New Roman" w:eastAsia="Times New Roman" w:hAnsi="Times New Roman" w:cs="Times New Roman"/>
                <w:sz w:val="24"/>
                <w:szCs w:val="24"/>
              </w:rPr>
            </w:pPr>
            <w:r w:rsidRPr="00F61F10">
              <w:rPr>
                <w:rFonts w:ascii="Times New Roman" w:eastAsia="Times New Roman" w:hAnsi="Times New Roman" w:cs="Times New Roman"/>
                <w:sz w:val="24"/>
                <w:szCs w:val="24"/>
              </w:rPr>
              <w:t>450 - Одговорни извођач радова електроенергетских инсталација ниског и средњег напона</w:t>
            </w:r>
            <w:r w:rsidR="002A572D">
              <w:rPr>
                <w:rFonts w:ascii="Times New Roman" w:eastAsia="Times New Roman" w:hAnsi="Times New Roman" w:cs="Times New Roman"/>
                <w:sz w:val="24"/>
                <w:szCs w:val="24"/>
              </w:rPr>
              <w:t xml:space="preserve"> или EИ</w:t>
            </w:r>
            <w:r w:rsidR="00131D26" w:rsidRPr="00F61F10">
              <w:rPr>
                <w:rFonts w:ascii="Times New Roman" w:eastAsia="Times New Roman" w:hAnsi="Times New Roman" w:cs="Times New Roman"/>
                <w:sz w:val="24"/>
                <w:szCs w:val="24"/>
              </w:rPr>
              <w:t xml:space="preserve"> 05-01.1</w:t>
            </w:r>
          </w:p>
          <w:p w14:paraId="533D3834" w14:textId="77777777" w:rsidR="009F3B50" w:rsidRPr="00FD1381" w:rsidRDefault="009F3B50" w:rsidP="009F3B50">
            <w:pPr>
              <w:spacing w:before="100" w:beforeAutospacing="1" w:after="100" w:afterAutospacing="1"/>
              <w:jc w:val="both"/>
              <w:rPr>
                <w:rFonts w:ascii="Times New Roman" w:eastAsia="Times New Roman" w:hAnsi="Times New Roman" w:cs="Times New Roman"/>
                <w:sz w:val="24"/>
                <w:szCs w:val="24"/>
              </w:rPr>
            </w:pPr>
            <w:r w:rsidRPr="009F3B50">
              <w:rPr>
                <w:rFonts w:ascii="Times New Roman" w:eastAsia="Times New Roman" w:hAnsi="Times New Roman" w:cs="Times New Roman"/>
                <w:color w:val="FF0000"/>
                <w:sz w:val="24"/>
                <w:szCs w:val="24"/>
              </w:rPr>
              <w:t xml:space="preserve">        </w:t>
            </w:r>
            <w:r w:rsidRPr="00FD1381">
              <w:rPr>
                <w:rFonts w:ascii="Times New Roman" w:eastAsia="Times New Roman" w:hAnsi="Times New Roman" w:cs="Times New Roman"/>
                <w:sz w:val="24"/>
                <w:szCs w:val="24"/>
              </w:rPr>
              <w:t>Експерт за животну средину, безбедност и заш</w:t>
            </w:r>
            <w:r w:rsidR="00FD1381">
              <w:rPr>
                <w:rFonts w:ascii="Times New Roman" w:eastAsia="Times New Roman" w:hAnsi="Times New Roman" w:cs="Times New Roman"/>
                <w:sz w:val="24"/>
                <w:szCs w:val="24"/>
              </w:rPr>
              <w:t>титу</w:t>
            </w:r>
            <w:r w:rsidR="00FD1381" w:rsidRPr="00FD1381">
              <w:rPr>
                <w:rFonts w:ascii="Times New Roman" w:eastAsia="Times New Roman" w:hAnsi="Times New Roman" w:cs="Times New Roman"/>
                <w:sz w:val="24"/>
                <w:szCs w:val="24"/>
              </w:rPr>
              <w:t xml:space="preserve"> на раду</w:t>
            </w:r>
            <w:r w:rsidR="00FD1381">
              <w:rPr>
                <w:rFonts w:ascii="Times New Roman" w:eastAsia="Times New Roman" w:hAnsi="Times New Roman" w:cs="Times New Roman"/>
                <w:sz w:val="24"/>
                <w:szCs w:val="24"/>
                <w:lang w:val="sr-Cyrl-RS"/>
              </w:rPr>
              <w:t>,</w:t>
            </w:r>
            <w:r w:rsidR="00FD1381" w:rsidRPr="00FD1381">
              <w:rPr>
                <w:rFonts w:ascii="Times New Roman" w:eastAsia="Times New Roman" w:hAnsi="Times New Roman" w:cs="Times New Roman"/>
                <w:sz w:val="24"/>
                <w:szCs w:val="24"/>
              </w:rPr>
              <w:t xml:space="preserve"> који</w:t>
            </w:r>
            <w:r w:rsidRPr="00FD1381">
              <w:rPr>
                <w:rFonts w:ascii="Times New Roman" w:eastAsia="Times New Roman" w:hAnsi="Times New Roman" w:cs="Times New Roman"/>
                <w:sz w:val="24"/>
                <w:szCs w:val="24"/>
              </w:rPr>
              <w:t xml:space="preserve"> поседује уверење о положеном стручном испиту о практичној оспособљености за обављање послова безбедности и здравља на раду, као и уверење о положеном стручном испиту из области заштите од пожара.</w:t>
            </w:r>
            <w:r w:rsidR="00371686" w:rsidRPr="00FD1381">
              <w:rPr>
                <w:rFonts w:ascii="Times New Roman" w:eastAsia="Times New Roman" w:hAnsi="Times New Roman" w:cs="Times New Roman"/>
                <w:sz w:val="24"/>
                <w:szCs w:val="24"/>
              </w:rPr>
              <w:t xml:space="preserve"> </w:t>
            </w:r>
          </w:p>
          <w:p w14:paraId="11FC8F63" w14:textId="5EE602AF" w:rsidR="00300384" w:rsidRPr="00A226FD" w:rsidRDefault="00F64C01" w:rsidP="00423552">
            <w:pPr>
              <w:spacing w:before="100" w:beforeAutospacing="1" w:after="100" w:afterAutospacing="1"/>
              <w:jc w:val="both"/>
              <w:rPr>
                <w:rFonts w:ascii="Times New Roman" w:eastAsia="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 xml:space="preserve">У случају да је </w:t>
            </w:r>
            <w:r w:rsidR="00FD38D2">
              <w:rPr>
                <w:rFonts w:ascii="Times New Roman" w:eastAsia="Times New Roman" w:hAnsi="Times New Roman" w:cs="Times New Roman"/>
                <w:sz w:val="24"/>
                <w:szCs w:val="24"/>
                <w:lang w:val="sr-Cyrl-CS"/>
              </w:rPr>
              <w:t>Подносилац</w:t>
            </w:r>
            <w:r w:rsidRPr="00A226FD">
              <w:rPr>
                <w:rFonts w:ascii="Times New Roman" w:eastAsia="Times New Roman" w:hAnsi="Times New Roman" w:cs="Times New Roman"/>
                <w:sz w:val="24"/>
                <w:szCs w:val="24"/>
                <w:lang w:val="sr-Cyrl-CS"/>
              </w:rPr>
              <w:t xml:space="preserve"> пријаве новоосновано правно лице, односно огранак, испуњеност општих критеријума </w:t>
            </w:r>
            <w:r w:rsidR="00FD38D2">
              <w:rPr>
                <w:rFonts w:ascii="Times New Roman" w:eastAsia="Times New Roman" w:hAnsi="Times New Roman" w:cs="Times New Roman"/>
                <w:sz w:val="24"/>
                <w:szCs w:val="24"/>
                <w:lang w:val="sr-Cyrl-CS"/>
              </w:rPr>
              <w:t>Подносилац</w:t>
            </w:r>
            <w:r w:rsidRPr="00A226FD">
              <w:rPr>
                <w:rFonts w:ascii="Times New Roman" w:eastAsia="Times New Roman" w:hAnsi="Times New Roman" w:cs="Times New Roman"/>
                <w:sz w:val="24"/>
                <w:szCs w:val="24"/>
                <w:lang w:val="sr-Cyrl-CS"/>
              </w:rPr>
              <w:t xml:space="preserve"> пријаве доказује преко референци члана, односно повезаног лица.</w:t>
            </w:r>
          </w:p>
          <w:p w14:paraId="58D0B370" w14:textId="77777777" w:rsidR="00B745BC" w:rsidRPr="00A226FD" w:rsidRDefault="00EE75BD" w:rsidP="00EE75BD">
            <w:pPr>
              <w:shd w:val="clear" w:color="auto" w:fill="FFF2CC" w:themeFill="accent4" w:themeFillTint="33"/>
              <w:spacing w:after="120" w:line="256"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ДОКАЗИ:</w:t>
            </w:r>
          </w:p>
          <w:p w14:paraId="5980BF1B" w14:textId="4AAEAF01" w:rsidR="00B745BC" w:rsidRDefault="00B745BC" w:rsidP="00B745BC">
            <w:pPr>
              <w:spacing w:after="120" w:line="256" w:lineRule="auto"/>
              <w:jc w:val="both"/>
              <w:rPr>
                <w:rFonts w:ascii="Times New Roman" w:hAnsi="Times New Roman" w:cs="Times New Roman"/>
                <w:sz w:val="24"/>
                <w:szCs w:val="24"/>
                <w:lang w:val="sr-Cyrl-CS"/>
              </w:rPr>
            </w:pPr>
            <w:r w:rsidRPr="00A226FD">
              <w:rPr>
                <w:rFonts w:ascii="Times New Roman" w:hAnsi="Times New Roman" w:cs="Times New Roman"/>
                <w:bCs/>
                <w:sz w:val="24"/>
                <w:szCs w:val="24"/>
                <w:lang w:val="sr-Cyrl-CS"/>
              </w:rPr>
              <w:t xml:space="preserve">Испуњеност општих критеријума које мора да испуњава </w:t>
            </w:r>
            <w:r w:rsidR="00FD38D2">
              <w:rPr>
                <w:rFonts w:ascii="Times New Roman" w:hAnsi="Times New Roman" w:cs="Times New Roman"/>
                <w:sz w:val="24"/>
                <w:szCs w:val="24"/>
                <w:u w:val="single"/>
                <w:lang w:val="sr-Cyrl-CS"/>
              </w:rPr>
              <w:t>Подносилац</w:t>
            </w:r>
            <w:r w:rsidR="005764E3" w:rsidRPr="00A226FD">
              <w:rPr>
                <w:rFonts w:ascii="Times New Roman" w:hAnsi="Times New Roman" w:cs="Times New Roman"/>
                <w:sz w:val="24"/>
                <w:szCs w:val="24"/>
                <w:u w:val="single"/>
                <w:lang w:val="sr-Cyrl-CS"/>
              </w:rPr>
              <w:t xml:space="preserve"> пријаве/</w:t>
            </w:r>
            <w:r w:rsidRPr="00A226FD">
              <w:rPr>
                <w:rFonts w:ascii="Times New Roman" w:hAnsi="Times New Roman" w:cs="Times New Roman"/>
                <w:sz w:val="24"/>
                <w:szCs w:val="24"/>
                <w:u w:val="single"/>
                <w:lang w:val="sr-Cyrl-CS"/>
              </w:rPr>
              <w:t>конзорцијум, односно сви чланови конзорцијума заједно,</w:t>
            </w:r>
            <w:r w:rsidR="00EB0582">
              <w:rPr>
                <w:rFonts w:ascii="Times New Roman" w:hAnsi="Times New Roman" w:cs="Times New Roman"/>
                <w:sz w:val="24"/>
                <w:szCs w:val="24"/>
                <w:u w:val="single"/>
                <w:lang w:val="sr-Cyrl-CS"/>
              </w:rPr>
              <w:t xml:space="preserve"> </w:t>
            </w:r>
            <w:r w:rsidRPr="00A226FD">
              <w:rPr>
                <w:rFonts w:ascii="Times New Roman" w:hAnsi="Times New Roman" w:cs="Times New Roman"/>
                <w:sz w:val="24"/>
                <w:szCs w:val="24"/>
                <w:lang w:val="sr-Cyrl-CS"/>
              </w:rPr>
              <w:t>уколико се пријава подноси од стране конзорцијума домаћих и/или страних правних лица</w:t>
            </w:r>
            <w:r w:rsidR="00EB0582">
              <w:rPr>
                <w:rFonts w:ascii="Times New Roman" w:hAnsi="Times New Roman" w:cs="Times New Roman"/>
                <w:sz w:val="24"/>
                <w:szCs w:val="24"/>
                <w:lang w:val="sr-Cyrl-CS"/>
              </w:rPr>
              <w:t xml:space="preserve"> што </w:t>
            </w:r>
            <w:r w:rsidRPr="00A226FD">
              <w:rPr>
                <w:rFonts w:ascii="Times New Roman" w:hAnsi="Times New Roman" w:cs="Times New Roman"/>
                <w:sz w:val="24"/>
                <w:szCs w:val="24"/>
                <w:lang w:val="sr-Cyrl-CS"/>
              </w:rPr>
              <w:t xml:space="preserve">се доказује </w:t>
            </w:r>
            <w:r w:rsidRPr="00A226FD">
              <w:rPr>
                <w:rFonts w:ascii="Times New Roman" w:hAnsi="Times New Roman" w:cs="Times New Roman"/>
                <w:b/>
                <w:bCs/>
                <w:sz w:val="24"/>
                <w:szCs w:val="24"/>
                <w:lang w:val="sr-Cyrl-CS"/>
              </w:rPr>
              <w:t>достављањем у пријави следећих доказа</w:t>
            </w:r>
            <w:r w:rsidRPr="00A226FD">
              <w:rPr>
                <w:rFonts w:ascii="Times New Roman" w:hAnsi="Times New Roman" w:cs="Times New Roman"/>
                <w:sz w:val="24"/>
                <w:szCs w:val="24"/>
                <w:lang w:val="sr-Cyrl-CS"/>
              </w:rPr>
              <w:t>:</w:t>
            </w:r>
          </w:p>
          <w:p w14:paraId="220D3439" w14:textId="2B7EB8C2" w:rsidR="004967F2" w:rsidRPr="004967F2" w:rsidRDefault="004967F2" w:rsidP="004967F2">
            <w:pPr>
              <w:spacing w:before="100" w:beforeAutospacing="1" w:after="100" w:afterAutospacing="1"/>
              <w:jc w:val="both"/>
              <w:rPr>
                <w:rFonts w:ascii="Times New Roman" w:eastAsia="Times New Roman" w:hAnsi="Times New Roman" w:cs="Times New Roman"/>
                <w:sz w:val="24"/>
                <w:szCs w:val="24"/>
                <w:lang w:val="sr-Cyrl-CS"/>
              </w:rPr>
            </w:pPr>
            <w:r w:rsidRPr="00A226FD">
              <w:rPr>
                <w:rFonts w:ascii="Times New Roman" w:hAnsi="Times New Roman" w:cs="Times New Roman"/>
                <w:b/>
                <w:bCs/>
                <w:sz w:val="24"/>
                <w:szCs w:val="24"/>
                <w:u w:val="single"/>
                <w:lang w:val="sr-Cyrl-CS"/>
              </w:rPr>
              <w:t xml:space="preserve">За општи критеријум под р.бр. </w:t>
            </w:r>
            <w:r w:rsidRPr="004967F2">
              <w:rPr>
                <w:rFonts w:ascii="Times New Roman" w:hAnsi="Times New Roman" w:cs="Times New Roman"/>
                <w:b/>
                <w:bCs/>
                <w:sz w:val="24"/>
                <w:szCs w:val="24"/>
                <w:u w:val="single"/>
                <w:lang w:val="sr-Cyrl-CS"/>
              </w:rPr>
              <w:t>1 -</w:t>
            </w:r>
            <w:r w:rsidR="008116CE">
              <w:rPr>
                <w:rFonts w:ascii="Times New Roman" w:hAnsi="Times New Roman" w:cs="Times New Roman"/>
                <w:b/>
                <w:bCs/>
                <w:sz w:val="24"/>
                <w:szCs w:val="24"/>
                <w:u w:val="single"/>
                <w:lang w:val="sr-Cyrl-CS"/>
              </w:rPr>
              <w:t xml:space="preserve"> </w:t>
            </w:r>
            <w:r>
              <w:rPr>
                <w:rFonts w:ascii="Times New Roman" w:eastAsia="Times New Roman" w:hAnsi="Times New Roman" w:cs="Times New Roman"/>
                <w:sz w:val="24"/>
                <w:szCs w:val="24"/>
                <w:lang w:val="sr-Cyrl-CS"/>
              </w:rPr>
              <w:t>Изјаву</w:t>
            </w:r>
            <w:r w:rsidRPr="00A226FD">
              <w:rPr>
                <w:rFonts w:ascii="Times New Roman" w:eastAsia="Times New Roman" w:hAnsi="Times New Roman" w:cs="Times New Roman"/>
                <w:sz w:val="24"/>
                <w:szCs w:val="24"/>
                <w:lang w:val="sr-Cyrl-CS"/>
              </w:rPr>
              <w:t xml:space="preserve"> о прихватању обавезе од стране </w:t>
            </w:r>
            <w:r w:rsidR="00FD38D2">
              <w:rPr>
                <w:rFonts w:ascii="Times New Roman" w:eastAsia="Times New Roman" w:hAnsi="Times New Roman" w:cs="Times New Roman"/>
                <w:sz w:val="24"/>
                <w:szCs w:val="24"/>
                <w:lang w:val="sr-Cyrl-CS"/>
              </w:rPr>
              <w:t>Подносиоца</w:t>
            </w:r>
            <w:r w:rsidRPr="00A226FD">
              <w:rPr>
                <w:rFonts w:ascii="Times New Roman" w:eastAsia="Times New Roman" w:hAnsi="Times New Roman" w:cs="Times New Roman"/>
                <w:sz w:val="24"/>
                <w:szCs w:val="24"/>
                <w:lang w:val="sr-Cyrl-CS"/>
              </w:rPr>
              <w:t xml:space="preserve"> пријаве да ће Пројекат реконструкције и модернизације железничке пруге Суботица-Хоргош-граница са Мађарском (Сегедин), завршити у року од 14 (четрнаест) м</w:t>
            </w:r>
            <w:r w:rsidR="00C525D7">
              <w:rPr>
                <w:rFonts w:ascii="Times New Roman" w:eastAsia="Times New Roman" w:hAnsi="Times New Roman" w:cs="Times New Roman"/>
                <w:sz w:val="24"/>
                <w:szCs w:val="24"/>
                <w:lang w:val="sr-Cyrl-CS"/>
              </w:rPr>
              <w:t>есеци од датума увођења у посао.</w:t>
            </w:r>
            <w:r w:rsidRPr="00A226F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(Изјаву потписује овлашћени представник конзорцијума уколико пријаву подноси конзорцијум).</w:t>
            </w:r>
          </w:p>
          <w:p w14:paraId="52D270AA" w14:textId="35AA1663" w:rsidR="004967F2" w:rsidRPr="004967F2" w:rsidRDefault="008116CE" w:rsidP="004967F2">
            <w:pPr>
              <w:spacing w:before="100" w:beforeAutospacing="1" w:after="100" w:afterAutospacing="1"/>
              <w:jc w:val="both"/>
              <w:rPr>
                <w:rFonts w:ascii="Times New Roman" w:eastAsia="Times New Roman" w:hAnsi="Times New Roman" w:cs="Times New Roman"/>
                <w:sz w:val="24"/>
                <w:szCs w:val="24"/>
                <w:lang w:val="sr-Cyrl-CS"/>
              </w:rPr>
            </w:pPr>
            <w:r>
              <w:rPr>
                <w:rFonts w:ascii="Times New Roman" w:hAnsi="Times New Roman" w:cs="Times New Roman"/>
                <w:b/>
                <w:bCs/>
                <w:sz w:val="24"/>
                <w:szCs w:val="24"/>
                <w:u w:val="single"/>
                <w:lang w:val="sr-Cyrl-CS"/>
              </w:rPr>
              <w:t>За општи критеријум под р.бр. 2</w:t>
            </w:r>
            <w:r w:rsidR="004967F2" w:rsidRPr="00A226FD">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004967F2" w:rsidRPr="00A226FD">
              <w:rPr>
                <w:rFonts w:ascii="Times New Roman" w:eastAsia="Times New Roman" w:hAnsi="Times New Roman" w:cs="Times New Roman"/>
                <w:sz w:val="24"/>
                <w:szCs w:val="24"/>
                <w:lang w:val="sr-Cyrl-CS"/>
              </w:rPr>
              <w:t xml:space="preserve">Изјава о прихватању обавезе од стране </w:t>
            </w:r>
            <w:r w:rsidR="00FD38D2">
              <w:rPr>
                <w:rFonts w:ascii="Times New Roman" w:eastAsia="Times New Roman" w:hAnsi="Times New Roman" w:cs="Times New Roman"/>
                <w:sz w:val="24"/>
                <w:szCs w:val="24"/>
                <w:lang w:val="sr-Cyrl-CS"/>
              </w:rPr>
              <w:t>Подносиоца</w:t>
            </w:r>
            <w:r w:rsidR="004967F2" w:rsidRPr="00A226FD">
              <w:rPr>
                <w:rFonts w:ascii="Times New Roman" w:eastAsia="Times New Roman" w:hAnsi="Times New Roman" w:cs="Times New Roman"/>
                <w:sz w:val="24"/>
                <w:szCs w:val="24"/>
                <w:lang w:val="sr-Cyrl-CS"/>
              </w:rPr>
              <w:t xml:space="preserve"> пријаве да ће користити најмање 50% домаћег материјала, ангажовати домаћу радну снагу, подизвођаче, итд., а која ће бити саставни део будућег комерцијалног уговора, уколико буде потписан. </w:t>
            </w:r>
            <w:r w:rsidR="004967F2" w:rsidRPr="00A226FD">
              <w:rPr>
                <w:rFonts w:ascii="Times New Roman" w:eastAsia="Times New Roman" w:hAnsi="Times New Roman" w:cs="Times New Roman"/>
                <w:sz w:val="24"/>
                <w:szCs w:val="24"/>
                <w:lang w:val="sr-Latn-CS"/>
              </w:rPr>
              <w:t>(</w:t>
            </w:r>
            <w:r w:rsidR="004967F2" w:rsidRPr="00A226FD">
              <w:rPr>
                <w:rFonts w:ascii="Times New Roman" w:eastAsia="Times New Roman" w:hAnsi="Times New Roman" w:cs="Times New Roman"/>
                <w:sz w:val="24"/>
                <w:szCs w:val="24"/>
                <w:lang w:val="sr-Cyrl-CS"/>
              </w:rPr>
              <w:t>уколико је у питању конзорцијум</w:t>
            </w:r>
            <w:r w:rsidR="00FD53E4">
              <w:rPr>
                <w:rFonts w:ascii="Times New Roman" w:eastAsia="Times New Roman" w:hAnsi="Times New Roman" w:cs="Times New Roman"/>
                <w:sz w:val="24"/>
                <w:szCs w:val="24"/>
                <w:lang w:val="sr-Cyrl-CS"/>
              </w:rPr>
              <w:t xml:space="preserve"> </w:t>
            </w:r>
            <w:r w:rsidR="004967F2" w:rsidRPr="00A226FD">
              <w:rPr>
                <w:rFonts w:ascii="Times New Roman" w:eastAsia="Times New Roman" w:hAnsi="Times New Roman" w:cs="Times New Roman"/>
                <w:sz w:val="24"/>
                <w:szCs w:val="24"/>
                <w:lang w:val="sr-Cyrl-CS"/>
              </w:rPr>
              <w:t xml:space="preserve">изјаву доставља/достављају члан/чланови групе </w:t>
            </w:r>
            <w:r w:rsidR="00FD38D2">
              <w:rPr>
                <w:rFonts w:ascii="Times New Roman" w:eastAsia="Times New Roman" w:hAnsi="Times New Roman" w:cs="Times New Roman"/>
                <w:sz w:val="24"/>
                <w:szCs w:val="24"/>
                <w:lang w:val="sr-Cyrl-CS"/>
              </w:rPr>
              <w:t>Подносиоца</w:t>
            </w:r>
            <w:r w:rsidR="004967F2" w:rsidRPr="00A226FD">
              <w:rPr>
                <w:rFonts w:ascii="Times New Roman" w:eastAsia="Times New Roman" w:hAnsi="Times New Roman" w:cs="Times New Roman"/>
                <w:sz w:val="24"/>
                <w:szCs w:val="24"/>
                <w:lang w:val="sr-Cyrl-CS"/>
              </w:rPr>
              <w:t xml:space="preserve"> пријаве којима је поверено извођење радова)</w:t>
            </w:r>
            <w:r w:rsidR="004967F2">
              <w:rPr>
                <w:rFonts w:ascii="Times New Roman" w:eastAsia="Times New Roman" w:hAnsi="Times New Roman" w:cs="Times New Roman"/>
                <w:sz w:val="24"/>
                <w:szCs w:val="24"/>
                <w:lang w:val="sr-Cyrl-CS"/>
              </w:rPr>
              <w:t>, (Изјаву потписује овлашћени представник конзорцијума уколико пријаву подноси конзорцијум).</w:t>
            </w:r>
          </w:p>
          <w:p w14:paraId="3B304C78" w14:textId="755EC027" w:rsidR="00911F1F" w:rsidRDefault="004967F2" w:rsidP="00911F1F">
            <w:pPr>
              <w:spacing w:line="256" w:lineRule="auto"/>
              <w:jc w:val="both"/>
              <w:rPr>
                <w:rFonts w:ascii="Times New Roman" w:hAnsi="Times New Roman" w:cs="Times New Roman"/>
                <w:sz w:val="24"/>
                <w:szCs w:val="24"/>
                <w:lang w:val="sr-Cyrl-CS"/>
              </w:rPr>
            </w:pPr>
            <w:r>
              <w:rPr>
                <w:rFonts w:ascii="Times New Roman" w:hAnsi="Times New Roman" w:cs="Times New Roman"/>
                <w:b/>
                <w:bCs/>
                <w:sz w:val="24"/>
                <w:szCs w:val="24"/>
                <w:u w:val="single"/>
                <w:lang w:val="sr-Cyrl-CS"/>
              </w:rPr>
              <w:t>За општи критеријум под р.бр. 3</w:t>
            </w:r>
            <w:r w:rsidR="00911F1F" w:rsidRPr="00A226FD">
              <w:rPr>
                <w:rFonts w:ascii="Times New Roman" w:hAnsi="Times New Roman" w:cs="Times New Roman"/>
                <w:b/>
                <w:bCs/>
                <w:sz w:val="24"/>
                <w:szCs w:val="24"/>
                <w:u w:val="single"/>
                <w:lang w:val="sr-Cyrl-CS"/>
              </w:rPr>
              <w:t xml:space="preserve"> </w:t>
            </w:r>
            <w:r w:rsidR="00911F1F" w:rsidRPr="00A226FD">
              <w:rPr>
                <w:rFonts w:ascii="Times New Roman" w:hAnsi="Times New Roman" w:cs="Times New Roman"/>
                <w:b/>
                <w:bCs/>
                <w:sz w:val="24"/>
                <w:szCs w:val="24"/>
                <w:lang w:val="sr-Cyrl-CS"/>
              </w:rPr>
              <w:t xml:space="preserve">– </w:t>
            </w:r>
            <w:r w:rsidR="00911F1F" w:rsidRPr="00911F1F">
              <w:rPr>
                <w:rFonts w:ascii="Times New Roman" w:hAnsi="Times New Roman" w:cs="Times New Roman"/>
                <w:sz w:val="24"/>
                <w:szCs w:val="24"/>
                <w:lang w:val="sr-Cyrl-CS"/>
              </w:rPr>
              <w:t>Банкарск</w:t>
            </w:r>
            <w:r w:rsidR="00911F1F">
              <w:rPr>
                <w:rFonts w:ascii="Times New Roman" w:hAnsi="Times New Roman" w:cs="Times New Roman"/>
                <w:sz w:val="24"/>
                <w:szCs w:val="24"/>
                <w:lang w:val="sr-Cyrl-CS"/>
              </w:rPr>
              <w:t>а</w:t>
            </w:r>
            <w:r w:rsidR="00911F1F" w:rsidRPr="00911F1F">
              <w:rPr>
                <w:rFonts w:ascii="Times New Roman" w:hAnsi="Times New Roman" w:cs="Times New Roman"/>
                <w:sz w:val="24"/>
                <w:szCs w:val="24"/>
                <w:lang w:val="sr-Cyrl-CS"/>
              </w:rPr>
              <w:t xml:space="preserve"> гаранциј</w:t>
            </w:r>
            <w:r w:rsidR="00911F1F">
              <w:rPr>
                <w:rFonts w:ascii="Times New Roman" w:hAnsi="Times New Roman" w:cs="Times New Roman"/>
                <w:sz w:val="24"/>
                <w:szCs w:val="24"/>
                <w:lang w:val="sr-Cyrl-CS"/>
              </w:rPr>
              <w:t>а за озбиљност понуде</w:t>
            </w:r>
            <w:r w:rsidR="00FD1381">
              <w:rPr>
                <w:rFonts w:ascii="Times New Roman" w:hAnsi="Times New Roman" w:cs="Times New Roman"/>
                <w:sz w:val="24"/>
                <w:szCs w:val="24"/>
                <w:lang w:val="sr-Cyrl-CS"/>
              </w:rPr>
              <w:t xml:space="preserve"> у корист Министарства грађевинарства, саобраћаја и инфраструктуре</w:t>
            </w:r>
            <w:r w:rsidR="00911F1F">
              <w:rPr>
                <w:rFonts w:ascii="Times New Roman" w:hAnsi="Times New Roman" w:cs="Times New Roman"/>
                <w:sz w:val="24"/>
                <w:szCs w:val="24"/>
                <w:lang w:val="sr-Cyrl-CS"/>
              </w:rPr>
              <w:t xml:space="preserve"> – оригинал.</w:t>
            </w:r>
          </w:p>
          <w:p w14:paraId="46F27361" w14:textId="77777777" w:rsidR="00911F1F" w:rsidRPr="00A226FD" w:rsidRDefault="00911F1F" w:rsidP="00911F1F">
            <w:pPr>
              <w:spacing w:line="256" w:lineRule="auto"/>
              <w:jc w:val="both"/>
              <w:rPr>
                <w:rFonts w:ascii="Times New Roman" w:hAnsi="Times New Roman" w:cs="Times New Roman"/>
                <w:bCs/>
                <w:sz w:val="24"/>
                <w:szCs w:val="24"/>
                <w:lang w:val="sr-Cyrl-CS"/>
              </w:rPr>
            </w:pPr>
          </w:p>
          <w:p w14:paraId="5E413DA2" w14:textId="4EFE92AD" w:rsidR="00B745BC" w:rsidRPr="00A226FD" w:rsidRDefault="00B745BC" w:rsidP="00B745BC">
            <w:pPr>
              <w:spacing w:line="256" w:lineRule="auto"/>
              <w:jc w:val="both"/>
              <w:rPr>
                <w:rFonts w:ascii="Times New Roman" w:hAnsi="Times New Roman" w:cs="Times New Roman"/>
                <w:bCs/>
                <w:sz w:val="24"/>
                <w:szCs w:val="24"/>
                <w:lang w:val="sr-Cyrl-CS"/>
              </w:rPr>
            </w:pPr>
            <w:r w:rsidRPr="00A226FD">
              <w:rPr>
                <w:rFonts w:ascii="Times New Roman" w:hAnsi="Times New Roman" w:cs="Times New Roman"/>
                <w:b/>
                <w:bCs/>
                <w:sz w:val="24"/>
                <w:szCs w:val="24"/>
                <w:u w:val="single"/>
                <w:lang w:val="sr-Cyrl-CS"/>
              </w:rPr>
              <w:t xml:space="preserve">За општи критеријум под р.бр. </w:t>
            </w:r>
            <w:r w:rsidR="004967F2">
              <w:rPr>
                <w:rFonts w:ascii="Times New Roman" w:hAnsi="Times New Roman" w:cs="Times New Roman"/>
                <w:b/>
                <w:bCs/>
                <w:sz w:val="24"/>
                <w:szCs w:val="24"/>
                <w:u w:val="single"/>
                <w:lang w:val="sr-Cyrl-CS"/>
              </w:rPr>
              <w:t>4</w:t>
            </w:r>
            <w:r w:rsidRPr="00A226FD">
              <w:rPr>
                <w:rFonts w:ascii="Times New Roman" w:hAnsi="Times New Roman" w:cs="Times New Roman"/>
                <w:b/>
                <w:bCs/>
                <w:sz w:val="24"/>
                <w:szCs w:val="24"/>
                <w:lang w:val="sr-Cyrl-CS"/>
              </w:rPr>
              <w:t xml:space="preserve">– </w:t>
            </w:r>
            <w:r w:rsidR="00FD1381">
              <w:rPr>
                <w:rFonts w:ascii="Times New Roman" w:hAnsi="Times New Roman" w:cs="Times New Roman"/>
                <w:sz w:val="24"/>
                <w:szCs w:val="24"/>
                <w:lang w:val="sr-Cyrl-CS"/>
              </w:rPr>
              <w:t>П</w:t>
            </w:r>
            <w:r w:rsidR="00460536" w:rsidRPr="00A226FD">
              <w:rPr>
                <w:rFonts w:ascii="Times New Roman" w:hAnsi="Times New Roman" w:cs="Times New Roman"/>
                <w:sz w:val="24"/>
                <w:szCs w:val="24"/>
                <w:lang w:val="sr-Cyrl-CS"/>
              </w:rPr>
              <w:t>исма о намерама банке или међународне институције</w:t>
            </w:r>
            <w:r w:rsidR="009E57DE" w:rsidRPr="00A226FD">
              <w:rPr>
                <w:rFonts w:ascii="Times New Roman" w:hAnsi="Times New Roman" w:cs="Times New Roman"/>
                <w:sz w:val="24"/>
                <w:szCs w:val="24"/>
                <w:lang w:val="sr-Cyrl-CS"/>
              </w:rPr>
              <w:t xml:space="preserve"> за достављање средстава обезбеђења</w:t>
            </w:r>
            <w:r w:rsidR="008872EF" w:rsidRPr="00A226FD">
              <w:rPr>
                <w:rFonts w:ascii="Times New Roman" w:hAnsi="Times New Roman" w:cs="Times New Roman"/>
                <w:bCs/>
                <w:sz w:val="24"/>
                <w:szCs w:val="24"/>
                <w:lang w:val="sr-Cyrl-CS"/>
              </w:rPr>
              <w:t>.</w:t>
            </w:r>
          </w:p>
          <w:p w14:paraId="07E65130" w14:textId="77777777" w:rsidR="008A7283" w:rsidRPr="00A226FD" w:rsidRDefault="008A7283" w:rsidP="00B745BC">
            <w:pPr>
              <w:spacing w:line="256" w:lineRule="auto"/>
              <w:jc w:val="both"/>
              <w:rPr>
                <w:rFonts w:ascii="Times New Roman" w:hAnsi="Times New Roman" w:cs="Times New Roman"/>
                <w:bCs/>
                <w:sz w:val="24"/>
                <w:szCs w:val="24"/>
                <w:lang w:val="sr-Cyrl-CS"/>
              </w:rPr>
            </w:pPr>
          </w:p>
          <w:p w14:paraId="29C5500B" w14:textId="174DD017" w:rsidR="00507E3D" w:rsidRPr="00A226FD" w:rsidRDefault="00507E3D" w:rsidP="00B745BC">
            <w:pPr>
              <w:spacing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lastRenderedPageBreak/>
              <w:t xml:space="preserve">Напомена: Изабрани </w:t>
            </w:r>
            <w:r w:rsidR="00FD38D2">
              <w:rPr>
                <w:rFonts w:ascii="Times New Roman" w:hAnsi="Times New Roman" w:cs="Times New Roman"/>
                <w:bCs/>
                <w:sz w:val="24"/>
                <w:szCs w:val="24"/>
                <w:lang w:val="sr-Cyrl-CS"/>
              </w:rPr>
              <w:t>Подносилац</w:t>
            </w:r>
            <w:r w:rsidRPr="00A226FD">
              <w:rPr>
                <w:rFonts w:ascii="Times New Roman" w:hAnsi="Times New Roman" w:cs="Times New Roman"/>
                <w:bCs/>
                <w:sz w:val="24"/>
                <w:szCs w:val="24"/>
                <w:lang w:val="sr-Cyrl-CS"/>
              </w:rPr>
              <w:t xml:space="preserve"> пријаве је дужан да средства обезбеђења за која је доставио писмо о намерама банке, достави </w:t>
            </w:r>
            <w:r w:rsidR="00FD1381">
              <w:rPr>
                <w:rFonts w:ascii="Times New Roman" w:hAnsi="Times New Roman" w:cs="Times New Roman"/>
                <w:bCs/>
                <w:sz w:val="24"/>
                <w:szCs w:val="24"/>
                <w:lang w:val="sr-Cyrl-CS"/>
              </w:rPr>
              <w:t xml:space="preserve">у </w:t>
            </w:r>
            <w:r w:rsidR="00FD1381">
              <w:rPr>
                <w:rFonts w:ascii="Times New Roman" w:hAnsi="Times New Roman" w:cs="Times New Roman"/>
                <w:sz w:val="24"/>
                <w:szCs w:val="24"/>
                <w:lang w:val="sr-Cyrl-CS"/>
              </w:rPr>
              <w:t xml:space="preserve">корист Министарства грађевинарства, саобраћаја и инфраструктуре </w:t>
            </w:r>
            <w:r w:rsidRPr="00A226FD">
              <w:rPr>
                <w:rFonts w:ascii="Times New Roman" w:hAnsi="Times New Roman" w:cs="Times New Roman"/>
                <w:bCs/>
                <w:sz w:val="24"/>
                <w:szCs w:val="24"/>
                <w:lang w:val="sr-Cyrl-CS"/>
              </w:rPr>
              <w:t>у року од 15 дана од дана закључења уговора.</w:t>
            </w:r>
          </w:p>
          <w:p w14:paraId="119C72EA" w14:textId="77777777" w:rsidR="00742B4A" w:rsidRPr="00A226FD" w:rsidRDefault="00742B4A" w:rsidP="00B745BC">
            <w:pPr>
              <w:spacing w:line="256" w:lineRule="auto"/>
              <w:jc w:val="both"/>
              <w:rPr>
                <w:rFonts w:ascii="Times New Roman" w:hAnsi="Times New Roman" w:cs="Times New Roman"/>
                <w:bCs/>
                <w:sz w:val="24"/>
                <w:szCs w:val="24"/>
                <w:lang w:val="sr-Cyrl-CS"/>
              </w:rPr>
            </w:pPr>
          </w:p>
          <w:p w14:paraId="39F14856" w14:textId="2DEBCB16" w:rsidR="00B745BC" w:rsidRPr="00A226FD" w:rsidRDefault="00B745BC" w:rsidP="00742B4A">
            <w:pPr>
              <w:spacing w:after="120" w:line="256" w:lineRule="auto"/>
              <w:jc w:val="both"/>
              <w:rPr>
                <w:rFonts w:ascii="Times New Roman" w:hAnsi="Times New Roman" w:cs="Times New Roman"/>
                <w:sz w:val="24"/>
                <w:szCs w:val="24"/>
                <w:lang w:val="sr-Cyrl-CS"/>
              </w:rPr>
            </w:pPr>
            <w:r w:rsidRPr="00A226FD">
              <w:rPr>
                <w:rFonts w:ascii="Times New Roman" w:hAnsi="Times New Roman" w:cs="Times New Roman"/>
                <w:b/>
                <w:bCs/>
                <w:sz w:val="24"/>
                <w:szCs w:val="24"/>
                <w:u w:val="single"/>
                <w:lang w:val="sr-Cyrl-CS"/>
              </w:rPr>
              <w:t xml:space="preserve">За општи критеријум под р.бр. </w:t>
            </w:r>
            <w:r w:rsidR="004967F2">
              <w:rPr>
                <w:rFonts w:ascii="Times New Roman" w:hAnsi="Times New Roman" w:cs="Times New Roman"/>
                <w:b/>
                <w:bCs/>
                <w:sz w:val="24"/>
                <w:szCs w:val="24"/>
                <w:u w:val="single"/>
                <w:lang w:val="sr-Cyrl-CS"/>
              </w:rPr>
              <w:t xml:space="preserve">5 </w:t>
            </w:r>
            <w:r w:rsidRPr="00A226FD">
              <w:rPr>
                <w:rFonts w:ascii="Times New Roman" w:hAnsi="Times New Roman" w:cs="Times New Roman"/>
                <w:b/>
                <w:bCs/>
                <w:sz w:val="24"/>
                <w:szCs w:val="24"/>
                <w:lang w:val="sr-Cyrl-CS"/>
              </w:rPr>
              <w:t>– да располаже неопходним финансијским капацитетом</w:t>
            </w:r>
            <w:r w:rsidRPr="00A226FD">
              <w:rPr>
                <w:rFonts w:ascii="Times New Roman" w:hAnsi="Times New Roman" w:cs="Times New Roman"/>
                <w:sz w:val="24"/>
                <w:szCs w:val="24"/>
                <w:lang w:val="sr-Cyrl-CS"/>
              </w:rPr>
              <w:t>: извештај о бонитету (образац БОН-ЈН) који издаје Агенција за привредне регистре</w:t>
            </w:r>
            <w:r w:rsidRPr="00A226FD">
              <w:rPr>
                <w:rFonts w:ascii="Times New Roman" w:hAnsi="Times New Roman" w:cs="Times New Roman"/>
                <w:b/>
                <w:bCs/>
                <w:sz w:val="24"/>
                <w:szCs w:val="24"/>
                <w:lang w:val="sr-Cyrl-CS"/>
              </w:rPr>
              <w:t>,</w:t>
            </w:r>
            <w:r w:rsidRPr="00A226FD">
              <w:rPr>
                <w:rFonts w:ascii="Times New Roman" w:hAnsi="Times New Roman" w:cs="Times New Roman"/>
                <w:sz w:val="24"/>
                <w:szCs w:val="24"/>
                <w:lang w:val="sr-Cyrl-CS"/>
              </w:rPr>
              <w:t xml:space="preserve"> који мора да садржи: статусне податке понуђача, сажети биланс стања и биланс успеха за </w:t>
            </w:r>
            <w:r w:rsidR="0049483D" w:rsidRPr="00A226FD">
              <w:rPr>
                <w:rFonts w:ascii="Times New Roman" w:hAnsi="Times New Roman" w:cs="Times New Roman"/>
                <w:sz w:val="24"/>
                <w:szCs w:val="24"/>
                <w:lang w:val="sr-Cyrl-CS"/>
              </w:rPr>
              <w:t>3(три</w:t>
            </w:r>
            <w:r w:rsidRPr="00A226FD">
              <w:rPr>
                <w:rFonts w:ascii="Times New Roman" w:hAnsi="Times New Roman" w:cs="Times New Roman"/>
                <w:sz w:val="24"/>
                <w:szCs w:val="24"/>
                <w:lang w:val="sr-Cyrl-CS"/>
              </w:rPr>
              <w:t>) обрачунске године (2017., 2018. 2019.)</w:t>
            </w:r>
            <w:r w:rsidRPr="00A226FD">
              <w:rPr>
                <w:rFonts w:ascii="Times New Roman" w:hAnsi="Times New Roman" w:cs="Times New Roman"/>
                <w:sz w:val="24"/>
                <w:szCs w:val="24"/>
              </w:rPr>
              <w:t> </w:t>
            </w:r>
            <w:r w:rsidRPr="00A226FD">
              <w:rPr>
                <w:rFonts w:ascii="Times New Roman" w:hAnsi="Times New Roman" w:cs="Times New Roman"/>
                <w:sz w:val="24"/>
                <w:szCs w:val="24"/>
                <w:lang w:val="sr-Cyrl-CS"/>
              </w:rPr>
              <w:t xml:space="preserve"> или биланс успеха за 2017.</w:t>
            </w:r>
            <w:r w:rsidR="00A06B5E" w:rsidRPr="00A226FD">
              <w:rPr>
                <w:rFonts w:ascii="Times New Roman" w:hAnsi="Times New Roman" w:cs="Times New Roman"/>
                <w:sz w:val="24"/>
                <w:szCs w:val="24"/>
                <w:lang w:val="sr-Cyrl-CS"/>
              </w:rPr>
              <w:t>, 2018. и 2019.</w:t>
            </w:r>
            <w:r w:rsidRPr="00A226FD">
              <w:rPr>
                <w:rFonts w:ascii="Times New Roman" w:hAnsi="Times New Roman" w:cs="Times New Roman"/>
                <w:sz w:val="24"/>
                <w:szCs w:val="24"/>
                <w:lang w:val="sr-Cyrl-CS"/>
              </w:rPr>
              <w:t>годину на прописаном обрасцу (АОП 1001), или други одговарајући доказ којим се на несумњив начин доказује испуњеност захтеваног услова (критеријума), у складу са проп</w:t>
            </w:r>
            <w:r w:rsidR="008872EF" w:rsidRPr="00A226FD">
              <w:rPr>
                <w:rFonts w:ascii="Times New Roman" w:hAnsi="Times New Roman" w:cs="Times New Roman"/>
                <w:sz w:val="24"/>
                <w:szCs w:val="24"/>
                <w:lang w:val="sr-Cyrl-CS"/>
              </w:rPr>
              <w:t xml:space="preserve">исима државе </w:t>
            </w:r>
            <w:r w:rsidR="00FD38D2">
              <w:rPr>
                <w:rFonts w:ascii="Times New Roman" w:hAnsi="Times New Roman" w:cs="Times New Roman"/>
                <w:sz w:val="24"/>
                <w:szCs w:val="24"/>
                <w:lang w:val="sr-Cyrl-CS"/>
              </w:rPr>
              <w:t>Подносиоца</w:t>
            </w:r>
            <w:r w:rsidR="008872EF" w:rsidRPr="00A226FD">
              <w:rPr>
                <w:rFonts w:ascii="Times New Roman" w:hAnsi="Times New Roman" w:cs="Times New Roman"/>
                <w:sz w:val="24"/>
                <w:szCs w:val="24"/>
                <w:lang w:val="sr-Cyrl-CS"/>
              </w:rPr>
              <w:t xml:space="preserve"> пријаве.</w:t>
            </w:r>
          </w:p>
          <w:p w14:paraId="7870D019" w14:textId="31528AE0" w:rsidR="00525ED8" w:rsidRPr="00A226FD" w:rsidRDefault="00525ED8" w:rsidP="00525ED8">
            <w:pPr>
              <w:spacing w:line="256" w:lineRule="auto"/>
              <w:jc w:val="both"/>
              <w:rPr>
                <w:rFonts w:ascii="Times New Roman" w:hAnsi="Times New Roman" w:cs="Times New Roman"/>
                <w:bCs/>
                <w:sz w:val="24"/>
                <w:szCs w:val="24"/>
                <w:lang w:val="sr-Cyrl-CS"/>
              </w:rPr>
            </w:pPr>
            <w:r w:rsidRPr="00A226FD">
              <w:rPr>
                <w:rFonts w:ascii="Times New Roman" w:hAnsi="Times New Roman" w:cs="Times New Roman"/>
                <w:b/>
                <w:bCs/>
                <w:sz w:val="24"/>
                <w:szCs w:val="24"/>
                <w:u w:val="single"/>
                <w:lang w:val="sr-Cyrl-CS"/>
              </w:rPr>
              <w:t xml:space="preserve">За општи критеријум под р.бр. </w:t>
            </w:r>
            <w:r w:rsidR="004967F2">
              <w:rPr>
                <w:rFonts w:ascii="Times New Roman" w:hAnsi="Times New Roman" w:cs="Times New Roman"/>
                <w:b/>
                <w:bCs/>
                <w:sz w:val="24"/>
                <w:szCs w:val="24"/>
                <w:u w:val="single"/>
                <w:lang w:val="sr-Cyrl-CS"/>
              </w:rPr>
              <w:t>6</w:t>
            </w:r>
            <w:r w:rsidR="008116CE">
              <w:rPr>
                <w:rFonts w:ascii="Times New Roman" w:hAnsi="Times New Roman" w:cs="Times New Roman"/>
                <w:b/>
                <w:bCs/>
                <w:sz w:val="24"/>
                <w:szCs w:val="24"/>
                <w:u w:val="single"/>
                <w:lang w:val="sr-Cyrl-CS"/>
              </w:rPr>
              <w:t xml:space="preserve"> </w:t>
            </w:r>
            <w:r w:rsidRPr="00A226FD">
              <w:rPr>
                <w:rFonts w:ascii="Times New Roman" w:hAnsi="Times New Roman" w:cs="Times New Roman"/>
                <w:b/>
                <w:bCs/>
                <w:sz w:val="24"/>
                <w:szCs w:val="24"/>
                <w:lang w:val="sr-Cyrl-CS"/>
              </w:rPr>
              <w:t xml:space="preserve">– </w:t>
            </w:r>
            <w:r w:rsidRPr="00A226FD">
              <w:rPr>
                <w:rFonts w:ascii="Times New Roman" w:hAnsi="Times New Roman" w:cs="Times New Roman"/>
                <w:b/>
                <w:sz w:val="24"/>
                <w:szCs w:val="24"/>
                <w:lang w:val="sr-Cyrl-CS"/>
              </w:rPr>
              <w:t>да испуњава услове за обављање професионалне делатности:</w:t>
            </w:r>
            <w:r w:rsidRPr="00A226FD">
              <w:rPr>
                <w:rFonts w:ascii="Times New Roman" w:hAnsi="Times New Roman" w:cs="Times New Roman"/>
                <w:sz w:val="24"/>
                <w:szCs w:val="24"/>
                <w:lang w:val="sr-Cyrl-CS"/>
              </w:rPr>
              <w:t xml:space="preserve"> решења надлежног органа, сходно захтеваним условима</w:t>
            </w:r>
            <w:r w:rsidRPr="00A226FD">
              <w:rPr>
                <w:rFonts w:ascii="Times New Roman" w:hAnsi="Times New Roman" w:cs="Times New Roman"/>
                <w:bCs/>
                <w:sz w:val="24"/>
                <w:szCs w:val="24"/>
                <w:lang w:val="sr-Cyrl-CS"/>
              </w:rPr>
              <w:t>.</w:t>
            </w:r>
          </w:p>
          <w:p w14:paraId="1AEC4C84" w14:textId="77777777" w:rsidR="00525ED8" w:rsidRPr="00A226FD" w:rsidRDefault="00525ED8" w:rsidP="00525ED8">
            <w:pPr>
              <w:spacing w:line="256" w:lineRule="auto"/>
              <w:jc w:val="both"/>
              <w:rPr>
                <w:rFonts w:ascii="Times New Roman" w:hAnsi="Times New Roman" w:cs="Times New Roman"/>
                <w:bCs/>
                <w:sz w:val="24"/>
                <w:szCs w:val="24"/>
                <w:lang w:val="sr-Cyrl-CS"/>
              </w:rPr>
            </w:pPr>
          </w:p>
          <w:p w14:paraId="76401A20" w14:textId="1F34C2A5" w:rsidR="00525ED8" w:rsidRPr="004967F2" w:rsidRDefault="00525ED8" w:rsidP="00742B4A">
            <w:pPr>
              <w:spacing w:after="120" w:line="256" w:lineRule="auto"/>
              <w:jc w:val="both"/>
              <w:rPr>
                <w:rFonts w:ascii="Times New Roman" w:hAnsi="Times New Roman" w:cs="Times New Roman"/>
                <w:bCs/>
                <w:sz w:val="24"/>
                <w:szCs w:val="24"/>
                <w:u w:val="single"/>
                <w:lang w:val="sr-Cyrl-CS"/>
              </w:rPr>
            </w:pPr>
            <w:r w:rsidRPr="00A226FD">
              <w:rPr>
                <w:rFonts w:ascii="Times New Roman" w:hAnsi="Times New Roman" w:cs="Times New Roman"/>
                <w:b/>
                <w:bCs/>
                <w:sz w:val="24"/>
                <w:szCs w:val="24"/>
                <w:u w:val="single"/>
                <w:lang w:val="sr-Cyrl-CS"/>
              </w:rPr>
              <w:t xml:space="preserve">За општи критеријум под р.бр. </w:t>
            </w:r>
            <w:r w:rsidR="004967F2">
              <w:rPr>
                <w:rFonts w:ascii="Times New Roman" w:hAnsi="Times New Roman" w:cs="Times New Roman"/>
                <w:b/>
                <w:bCs/>
                <w:sz w:val="24"/>
                <w:szCs w:val="24"/>
                <w:u w:val="single"/>
                <w:lang w:val="sr-Cyrl-CS"/>
              </w:rPr>
              <w:t>7</w:t>
            </w:r>
            <w:r w:rsidRPr="00A226FD">
              <w:rPr>
                <w:rFonts w:ascii="Times New Roman" w:hAnsi="Times New Roman" w:cs="Times New Roman"/>
                <w:b/>
                <w:bCs/>
                <w:sz w:val="24"/>
                <w:szCs w:val="24"/>
                <w:u w:val="single"/>
                <w:lang w:val="sr-Cyrl-CS"/>
              </w:rPr>
              <w:t xml:space="preserve">- </w:t>
            </w:r>
            <w:r w:rsidR="008116CE">
              <w:rPr>
                <w:rFonts w:ascii="Times New Roman" w:hAnsi="Times New Roman" w:cs="Times New Roman"/>
                <w:b/>
                <w:bCs/>
                <w:sz w:val="24"/>
                <w:szCs w:val="24"/>
                <w:u w:val="single"/>
                <w:lang w:val="sr-Cyrl-CS"/>
              </w:rPr>
              <w:t xml:space="preserve"> </w:t>
            </w:r>
            <w:r w:rsidR="00FE1607" w:rsidRPr="004967F2">
              <w:rPr>
                <w:rFonts w:ascii="Times New Roman" w:eastAsia="Times New Roman" w:hAnsi="Times New Roman" w:cs="Times New Roman"/>
                <w:sz w:val="24"/>
                <w:szCs w:val="24"/>
              </w:rPr>
              <w:t>Сертификат о акредитацији са захтеваним обимом акредитације</w:t>
            </w:r>
            <w:r w:rsidR="004967F2" w:rsidRPr="004967F2">
              <w:rPr>
                <w:rFonts w:ascii="Times New Roman" w:eastAsia="Times New Roman" w:hAnsi="Times New Roman" w:cs="Times New Roman"/>
                <w:color w:val="FF0000"/>
                <w:sz w:val="24"/>
                <w:szCs w:val="24"/>
                <w:lang w:val="sr-Cyrl-CS"/>
              </w:rPr>
              <w:t xml:space="preserve"> </w:t>
            </w:r>
            <w:r w:rsidR="004967F2" w:rsidRPr="004967F2">
              <w:rPr>
                <w:rFonts w:ascii="Times New Roman" w:eastAsia="Times New Roman" w:hAnsi="Times New Roman" w:cs="Times New Roman"/>
                <w:sz w:val="24"/>
                <w:szCs w:val="24"/>
                <w:lang w:val="sr-Cyrl-CS"/>
              </w:rPr>
              <w:t>и фотокопија инвентарних пописних листа основних средстава са означеном маркираном опремом на коју се доказ односи или рачун о куповини и аналитичку картицу потписану и оверену од стране овлашћеног лица или уговор о лизингу или уговор о закупу са фотокопијом инвентарних пописних листа основних средстава закуподавца.</w:t>
            </w:r>
          </w:p>
          <w:p w14:paraId="143723FB" w14:textId="6440ECF1" w:rsidR="00E40C6E" w:rsidRDefault="00525ED8" w:rsidP="00F61F10">
            <w:pPr>
              <w:spacing w:after="120" w:line="256" w:lineRule="auto"/>
              <w:jc w:val="both"/>
              <w:rPr>
                <w:rFonts w:ascii="Times New Roman" w:hAnsi="Times New Roman" w:cs="Times New Roman"/>
                <w:sz w:val="24"/>
                <w:szCs w:val="24"/>
                <w:lang w:val="sr-Cyrl-CS"/>
              </w:rPr>
            </w:pPr>
            <w:r w:rsidRPr="00925F03">
              <w:rPr>
                <w:rFonts w:ascii="Times New Roman" w:hAnsi="Times New Roman" w:cs="Times New Roman"/>
                <w:b/>
                <w:bCs/>
                <w:sz w:val="24"/>
                <w:szCs w:val="24"/>
                <w:u w:val="single"/>
                <w:lang w:val="sr-Cyrl-CS"/>
              </w:rPr>
              <w:t xml:space="preserve">За општи критеријум под р.бр. </w:t>
            </w:r>
            <w:r w:rsidR="004967F2">
              <w:rPr>
                <w:rFonts w:ascii="Times New Roman" w:hAnsi="Times New Roman" w:cs="Times New Roman"/>
                <w:b/>
                <w:bCs/>
                <w:sz w:val="24"/>
                <w:szCs w:val="24"/>
                <w:u w:val="single"/>
                <w:lang w:val="sr-Cyrl-CS"/>
              </w:rPr>
              <w:t>8</w:t>
            </w:r>
            <w:r w:rsidR="00911F1F" w:rsidRPr="00925F03">
              <w:rPr>
                <w:rFonts w:ascii="Times New Roman" w:hAnsi="Times New Roman" w:cs="Times New Roman"/>
                <w:b/>
                <w:bCs/>
                <w:sz w:val="24"/>
                <w:szCs w:val="24"/>
                <w:u w:val="single"/>
                <w:lang w:val="sr-Cyrl-CS"/>
              </w:rPr>
              <w:t xml:space="preserve"> </w:t>
            </w:r>
            <w:r w:rsidR="00B745BC" w:rsidRPr="00925F03">
              <w:rPr>
                <w:rFonts w:ascii="Times New Roman" w:hAnsi="Times New Roman" w:cs="Times New Roman"/>
                <w:sz w:val="24"/>
                <w:szCs w:val="24"/>
                <w:lang w:val="sr-Cyrl-CS"/>
              </w:rPr>
              <w:t>–</w:t>
            </w:r>
            <w:r w:rsidR="00B745BC" w:rsidRPr="00925F03">
              <w:rPr>
                <w:rFonts w:ascii="Times New Roman" w:hAnsi="Times New Roman" w:cs="Times New Roman"/>
                <w:b/>
                <w:bCs/>
                <w:sz w:val="24"/>
                <w:szCs w:val="24"/>
                <w:lang w:val="sr-Cyrl-CS"/>
              </w:rPr>
              <w:t xml:space="preserve"> да располаже неопходним </w:t>
            </w:r>
            <w:r w:rsidR="00742B4A" w:rsidRPr="00925F03">
              <w:rPr>
                <w:rFonts w:ascii="Times New Roman" w:hAnsi="Times New Roman" w:cs="Times New Roman"/>
                <w:b/>
                <w:bCs/>
                <w:sz w:val="24"/>
                <w:szCs w:val="24"/>
                <w:lang w:val="sr-Cyrl-CS"/>
              </w:rPr>
              <w:t>кадровским капацит</w:t>
            </w:r>
            <w:r w:rsidR="00342C57">
              <w:rPr>
                <w:rFonts w:ascii="Times New Roman" w:hAnsi="Times New Roman" w:cs="Times New Roman"/>
                <w:b/>
                <w:bCs/>
                <w:sz w:val="24"/>
                <w:szCs w:val="24"/>
                <w:lang w:val="sr-Cyrl-CS"/>
              </w:rPr>
              <w:t>ет</w:t>
            </w:r>
            <w:r w:rsidR="00742B4A" w:rsidRPr="00925F03">
              <w:rPr>
                <w:rFonts w:ascii="Times New Roman" w:hAnsi="Times New Roman" w:cs="Times New Roman"/>
                <w:b/>
                <w:bCs/>
                <w:sz w:val="24"/>
                <w:szCs w:val="24"/>
                <w:lang w:val="sr-Cyrl-CS"/>
              </w:rPr>
              <w:t>ом</w:t>
            </w:r>
            <w:r w:rsidR="00B745BC" w:rsidRPr="00925F03">
              <w:rPr>
                <w:rFonts w:ascii="Times New Roman" w:hAnsi="Times New Roman" w:cs="Times New Roman"/>
                <w:sz w:val="24"/>
                <w:szCs w:val="24"/>
                <w:lang w:val="sr-Cyrl-CS"/>
              </w:rPr>
              <w:t xml:space="preserve">: </w:t>
            </w:r>
            <w:r w:rsidR="00096A79" w:rsidRPr="00925F03">
              <w:rPr>
                <w:rFonts w:ascii="Times New Roman" w:hAnsi="Times New Roman" w:cs="Times New Roman"/>
                <w:sz w:val="24"/>
                <w:szCs w:val="24"/>
                <w:lang w:val="sr-Cyrl-CS"/>
              </w:rPr>
              <w:t xml:space="preserve">фотокопије уговора о раду или уговорe о </w:t>
            </w:r>
            <w:r w:rsidR="00FD1381">
              <w:rPr>
                <w:rFonts w:ascii="Times New Roman" w:hAnsi="Times New Roman" w:cs="Times New Roman"/>
                <w:sz w:val="24"/>
                <w:szCs w:val="24"/>
                <w:lang w:val="sr-Cyrl-CS"/>
              </w:rPr>
              <w:t>радном ангажовању</w:t>
            </w:r>
            <w:r w:rsidR="00096A79" w:rsidRPr="00925F03">
              <w:rPr>
                <w:rFonts w:ascii="Times New Roman" w:hAnsi="Times New Roman" w:cs="Times New Roman"/>
                <w:sz w:val="24"/>
                <w:szCs w:val="24"/>
                <w:lang w:val="sr-Cyrl-CS"/>
              </w:rPr>
              <w:t>, зависно од начина ангажовања</w:t>
            </w:r>
            <w:r w:rsidR="00096A79" w:rsidRPr="00925F03">
              <w:rPr>
                <w:rFonts w:ascii="Times New Roman" w:hAnsi="Times New Roman" w:cs="Times New Roman"/>
                <w:sz w:val="24"/>
                <w:szCs w:val="24"/>
              </w:rPr>
              <w:t xml:space="preserve">, </w:t>
            </w:r>
            <w:r w:rsidR="00B745BC" w:rsidRPr="00925F03">
              <w:rPr>
                <w:rFonts w:ascii="Times New Roman" w:hAnsi="Times New Roman" w:cs="Times New Roman"/>
                <w:sz w:val="24"/>
                <w:szCs w:val="24"/>
                <w:lang w:val="sr-Cyrl-CS"/>
              </w:rPr>
              <w:t>а у складу са Законом о раду</w:t>
            </w:r>
            <w:r w:rsidR="0074351B" w:rsidRPr="00925F03">
              <w:rPr>
                <w:rFonts w:ascii="Times New Roman" w:hAnsi="Times New Roman" w:cs="Times New Roman"/>
                <w:sz w:val="24"/>
                <w:szCs w:val="24"/>
                <w:lang w:val="sr-Cyrl-CS"/>
              </w:rPr>
              <w:t>,</w:t>
            </w:r>
            <w:r w:rsidR="00FD1381">
              <w:rPr>
                <w:rFonts w:ascii="Times New Roman" w:hAnsi="Times New Roman" w:cs="Times New Roman"/>
                <w:sz w:val="24"/>
                <w:szCs w:val="24"/>
                <w:lang w:val="sr-Cyrl-CS"/>
              </w:rPr>
              <w:t xml:space="preserve"> уз које обавезно мора бити достављена и одговарајућа пореска пријава или пријава на обавезно социјално осигурање, којом се на несумњив начин доказује да је предложени кадровски капацитет радно а</w:t>
            </w:r>
            <w:r w:rsidR="00342C57">
              <w:rPr>
                <w:rFonts w:ascii="Times New Roman" w:hAnsi="Times New Roman" w:cs="Times New Roman"/>
                <w:sz w:val="24"/>
                <w:szCs w:val="24"/>
                <w:lang w:val="sr-Cyrl-CS"/>
              </w:rPr>
              <w:t>н</w:t>
            </w:r>
            <w:r w:rsidR="00FD1381">
              <w:rPr>
                <w:rFonts w:ascii="Times New Roman" w:hAnsi="Times New Roman" w:cs="Times New Roman"/>
                <w:sz w:val="24"/>
                <w:szCs w:val="24"/>
                <w:lang w:val="sr-Cyrl-CS"/>
              </w:rPr>
              <w:t>гажован код по</w:t>
            </w:r>
            <w:r w:rsidR="00342C57">
              <w:rPr>
                <w:rFonts w:ascii="Times New Roman" w:hAnsi="Times New Roman" w:cs="Times New Roman"/>
                <w:sz w:val="24"/>
                <w:szCs w:val="24"/>
                <w:lang w:val="sr-Cyrl-CS"/>
              </w:rPr>
              <w:t>д</w:t>
            </w:r>
            <w:r w:rsidR="00FD1381">
              <w:rPr>
                <w:rFonts w:ascii="Times New Roman" w:hAnsi="Times New Roman" w:cs="Times New Roman"/>
                <w:sz w:val="24"/>
                <w:szCs w:val="24"/>
                <w:lang w:val="sr-Cyrl-CS"/>
              </w:rPr>
              <w:t>носиоца пријаве (М образац,</w:t>
            </w:r>
            <w:r w:rsidR="0074351B" w:rsidRPr="00925F03">
              <w:rPr>
                <w:rFonts w:ascii="Times New Roman" w:hAnsi="Times New Roman" w:cs="Times New Roman"/>
                <w:sz w:val="24"/>
                <w:szCs w:val="24"/>
                <w:lang w:val="sr-Cyrl-CS"/>
              </w:rPr>
              <w:t xml:space="preserve"> </w:t>
            </w:r>
            <w:r w:rsidR="00FD1381">
              <w:rPr>
                <w:rFonts w:ascii="Times New Roman" w:hAnsi="Times New Roman" w:cs="Times New Roman"/>
                <w:sz w:val="24"/>
                <w:szCs w:val="24"/>
                <w:lang w:val="sr-Cyrl-CS"/>
              </w:rPr>
              <w:t xml:space="preserve">ППП-ПД пријава или одговарајућа пријава), </w:t>
            </w:r>
            <w:r w:rsidR="008A7283" w:rsidRPr="00925F03">
              <w:rPr>
                <w:rFonts w:ascii="Times New Roman" w:hAnsi="Times New Roman" w:cs="Times New Roman"/>
                <w:sz w:val="24"/>
                <w:szCs w:val="24"/>
                <w:lang w:val="sr-Cyrl-CS"/>
              </w:rPr>
              <w:t>као и копију тражених личних лиценци са именима лица</w:t>
            </w:r>
            <w:r w:rsidR="008A7283" w:rsidRPr="00A226FD">
              <w:rPr>
                <w:rFonts w:ascii="Times New Roman" w:hAnsi="Times New Roman" w:cs="Times New Roman"/>
                <w:sz w:val="24"/>
                <w:szCs w:val="24"/>
                <w:lang w:val="sr-Cyrl-CS"/>
              </w:rPr>
              <w:t xml:space="preserve"> која их поседују, а која ће бити ангажована на овом пројекту</w:t>
            </w:r>
            <w:r w:rsidR="00F61F10">
              <w:rPr>
                <w:rFonts w:ascii="Times New Roman" w:hAnsi="Times New Roman" w:cs="Times New Roman"/>
                <w:sz w:val="24"/>
                <w:szCs w:val="24"/>
                <w:lang w:val="sr-Cyrl-CS"/>
              </w:rPr>
              <w:t xml:space="preserve"> у складу са захтеваним условима</w:t>
            </w:r>
            <w:r w:rsidR="008A7283" w:rsidRPr="00A226FD">
              <w:rPr>
                <w:rFonts w:ascii="Times New Roman" w:hAnsi="Times New Roman" w:cs="Times New Roman"/>
                <w:sz w:val="24"/>
                <w:szCs w:val="24"/>
                <w:lang w:val="sr-Cyrl-CS"/>
              </w:rPr>
              <w:t>.</w:t>
            </w:r>
          </w:p>
          <w:p w14:paraId="226C0C75" w14:textId="4A34EC43" w:rsidR="00FD1381" w:rsidRPr="00FD1381" w:rsidRDefault="00FD1381" w:rsidP="00FD1381">
            <w:pPr>
              <w:spacing w:before="100" w:beforeAutospacing="1" w:after="100" w:afterAutospacing="1"/>
              <w:jc w:val="both"/>
              <w:rPr>
                <w:rFonts w:ascii="Times New Roman" w:eastAsia="Times New Roman" w:hAnsi="Times New Roman" w:cs="Times New Roman"/>
                <w:sz w:val="24"/>
                <w:szCs w:val="24"/>
              </w:rPr>
            </w:pPr>
            <w:r>
              <w:rPr>
                <w:rFonts w:ascii="Times New Roman" w:hAnsi="Times New Roman" w:cs="Times New Roman"/>
                <w:sz w:val="24"/>
                <w:szCs w:val="24"/>
                <w:lang w:val="sr-Cyrl-CS"/>
              </w:rPr>
              <w:t xml:space="preserve">За експерта за заштиту животне средине и безбедност и здравље на раду доставити </w:t>
            </w:r>
            <w:r w:rsidRPr="00FD1381">
              <w:rPr>
                <w:rFonts w:ascii="Times New Roman" w:eastAsia="Times New Roman" w:hAnsi="Times New Roman" w:cs="Times New Roman"/>
                <w:sz w:val="24"/>
                <w:szCs w:val="24"/>
              </w:rPr>
              <w:t>уверење о положеном стручном испиту о практичној оспособљености за обављање послова безбедности и здравља на раду, као и уверење о положеном стручном испи</w:t>
            </w:r>
            <w:r>
              <w:rPr>
                <w:rFonts w:ascii="Times New Roman" w:eastAsia="Times New Roman" w:hAnsi="Times New Roman" w:cs="Times New Roman"/>
                <w:sz w:val="24"/>
                <w:szCs w:val="24"/>
              </w:rPr>
              <w:t xml:space="preserve">ту из области заштите од пожара као и </w:t>
            </w:r>
            <w:r w:rsidRPr="00925F03">
              <w:rPr>
                <w:rFonts w:ascii="Times New Roman" w:hAnsi="Times New Roman" w:cs="Times New Roman"/>
                <w:sz w:val="24"/>
                <w:szCs w:val="24"/>
                <w:lang w:val="sr-Cyrl-CS"/>
              </w:rPr>
              <w:t xml:space="preserve">уговорe о </w:t>
            </w:r>
            <w:r>
              <w:rPr>
                <w:rFonts w:ascii="Times New Roman" w:hAnsi="Times New Roman" w:cs="Times New Roman"/>
                <w:sz w:val="24"/>
                <w:szCs w:val="24"/>
                <w:lang w:val="sr-Cyrl-CS"/>
              </w:rPr>
              <w:t>радном ангажовању</w:t>
            </w:r>
            <w:r w:rsidRPr="00925F03">
              <w:rPr>
                <w:rFonts w:ascii="Times New Roman" w:hAnsi="Times New Roman" w:cs="Times New Roman"/>
                <w:sz w:val="24"/>
                <w:szCs w:val="24"/>
                <w:lang w:val="sr-Cyrl-CS"/>
              </w:rPr>
              <w:t>, зависно од начина ангажовања</w:t>
            </w:r>
            <w:r w:rsidRPr="00925F03">
              <w:rPr>
                <w:rFonts w:ascii="Times New Roman" w:hAnsi="Times New Roman" w:cs="Times New Roman"/>
                <w:sz w:val="24"/>
                <w:szCs w:val="24"/>
              </w:rPr>
              <w:t xml:space="preserve">, </w:t>
            </w:r>
            <w:r w:rsidRPr="00925F03">
              <w:rPr>
                <w:rFonts w:ascii="Times New Roman" w:hAnsi="Times New Roman" w:cs="Times New Roman"/>
                <w:sz w:val="24"/>
                <w:szCs w:val="24"/>
                <w:lang w:val="sr-Cyrl-CS"/>
              </w:rPr>
              <w:t>а у складу са Законом о раду,</w:t>
            </w:r>
            <w:r>
              <w:rPr>
                <w:rFonts w:ascii="Times New Roman" w:hAnsi="Times New Roman" w:cs="Times New Roman"/>
                <w:sz w:val="24"/>
                <w:szCs w:val="24"/>
                <w:lang w:val="sr-Cyrl-CS"/>
              </w:rPr>
              <w:t xml:space="preserve"> уз које обавезно мора бити достављена и одговарајућа пореска пријава или пријава на обавезно социјално осигурање, којом се на несумњив начин доказује да је предложени кадровски капацитет радно а</w:t>
            </w:r>
            <w:r w:rsidR="00E61F9C">
              <w:rPr>
                <w:rFonts w:ascii="Times New Roman" w:hAnsi="Times New Roman" w:cs="Times New Roman"/>
                <w:sz w:val="24"/>
                <w:szCs w:val="24"/>
                <w:lang w:val="sr-Cyrl-CS"/>
              </w:rPr>
              <w:t>н</w:t>
            </w:r>
            <w:r>
              <w:rPr>
                <w:rFonts w:ascii="Times New Roman" w:hAnsi="Times New Roman" w:cs="Times New Roman"/>
                <w:sz w:val="24"/>
                <w:szCs w:val="24"/>
                <w:lang w:val="sr-Cyrl-CS"/>
              </w:rPr>
              <w:t>гажован код по</w:t>
            </w:r>
            <w:r w:rsidR="00E61F9C">
              <w:rPr>
                <w:rFonts w:ascii="Times New Roman" w:hAnsi="Times New Roman" w:cs="Times New Roman"/>
                <w:sz w:val="24"/>
                <w:szCs w:val="24"/>
                <w:lang w:val="sr-Cyrl-CS"/>
              </w:rPr>
              <w:t>д</w:t>
            </w:r>
            <w:r>
              <w:rPr>
                <w:rFonts w:ascii="Times New Roman" w:hAnsi="Times New Roman" w:cs="Times New Roman"/>
                <w:sz w:val="24"/>
                <w:szCs w:val="24"/>
                <w:lang w:val="sr-Cyrl-CS"/>
              </w:rPr>
              <w:t>носиоца пријаве (М образац,</w:t>
            </w:r>
            <w:r w:rsidRPr="00925F0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ППП-ПД пријава или одговарајућа пријава).</w:t>
            </w:r>
          </w:p>
          <w:p w14:paraId="2626A7CB" w14:textId="77777777" w:rsidR="00675C5E" w:rsidRPr="00A226FD" w:rsidRDefault="00B745BC" w:rsidP="00E40C6E">
            <w:pPr>
              <w:spacing w:line="256" w:lineRule="auto"/>
              <w:ind w:right="106"/>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 xml:space="preserve">Докази се достављају у копијама. Радна група задржава право да у поступку за избор </w:t>
            </w:r>
            <w:r w:rsidR="00D45980" w:rsidRPr="00A226FD">
              <w:rPr>
                <w:rFonts w:ascii="Times New Roman" w:hAnsi="Times New Roman" w:cs="Times New Roman"/>
                <w:sz w:val="24"/>
                <w:szCs w:val="24"/>
                <w:lang w:val="sr-Cyrl-CS"/>
              </w:rPr>
              <w:t>стратешког партнера</w:t>
            </w:r>
            <w:r w:rsidRPr="00A226FD">
              <w:rPr>
                <w:rFonts w:ascii="Times New Roman" w:hAnsi="Times New Roman" w:cs="Times New Roman"/>
                <w:sz w:val="24"/>
                <w:szCs w:val="24"/>
                <w:lang w:val="sr-Cyrl-CS"/>
              </w:rPr>
              <w:t xml:space="preserve"> захтева достављање оригиналне документације на увид, односно оригинала / оверених фотокопија предметне документације.</w:t>
            </w:r>
          </w:p>
          <w:p w14:paraId="33FFCE92" w14:textId="77777777" w:rsidR="005C53D6" w:rsidRPr="00A226FD" w:rsidRDefault="005C53D6" w:rsidP="00E40C6E">
            <w:pPr>
              <w:spacing w:line="256" w:lineRule="auto"/>
              <w:ind w:right="106"/>
              <w:jc w:val="both"/>
              <w:rPr>
                <w:rFonts w:ascii="Times New Roman" w:hAnsi="Times New Roman" w:cs="Times New Roman"/>
                <w:sz w:val="24"/>
                <w:szCs w:val="24"/>
                <w:lang w:val="sr-Cyrl-CS"/>
              </w:rPr>
            </w:pPr>
          </w:p>
          <w:p w14:paraId="77A476E0" w14:textId="27EDE3A3" w:rsidR="00B745BC" w:rsidRPr="00A226FD" w:rsidRDefault="00FD38D2" w:rsidP="00632256">
            <w:pPr>
              <w:spacing w:line="256" w:lineRule="auto"/>
              <w:jc w:val="both"/>
              <w:rPr>
                <w:rFonts w:ascii="Times New Roman" w:hAnsi="Times New Roman" w:cs="Times New Roman"/>
                <w:sz w:val="24"/>
                <w:szCs w:val="24"/>
                <w:shd w:val="clear" w:color="auto" w:fill="FFFFFF"/>
                <w:lang w:val="sr-Cyrl-CS"/>
              </w:rPr>
            </w:pPr>
            <w:r>
              <w:rPr>
                <w:rFonts w:ascii="Times New Roman" w:hAnsi="Times New Roman" w:cs="Times New Roman"/>
                <w:sz w:val="24"/>
                <w:szCs w:val="24"/>
                <w:shd w:val="clear" w:color="auto" w:fill="FFFFFF"/>
                <w:lang w:val="sr-Cyrl-CS"/>
              </w:rPr>
              <w:t>Подносилац</w:t>
            </w:r>
            <w:r w:rsidR="00B745BC" w:rsidRPr="00A226FD">
              <w:rPr>
                <w:rFonts w:ascii="Times New Roman" w:hAnsi="Times New Roman" w:cs="Times New Roman"/>
                <w:sz w:val="24"/>
                <w:szCs w:val="24"/>
                <w:shd w:val="clear" w:color="auto" w:fill="FFFFFF"/>
                <w:lang w:val="sr-Cyrl-CS"/>
              </w:rPr>
              <w:t xml:space="preserve"> пријаве је дужан да у поступку избора </w:t>
            </w:r>
            <w:r w:rsidR="008A7283" w:rsidRPr="00A226FD">
              <w:rPr>
                <w:rFonts w:ascii="Times New Roman" w:hAnsi="Times New Roman" w:cs="Times New Roman"/>
                <w:sz w:val="24"/>
                <w:szCs w:val="24"/>
                <w:shd w:val="clear" w:color="auto" w:fill="FFFFFF"/>
                <w:lang w:val="sr-Cyrl-CS"/>
              </w:rPr>
              <w:t>стратешког партнера</w:t>
            </w:r>
            <w:r w:rsidR="00632256">
              <w:rPr>
                <w:rFonts w:ascii="Times New Roman" w:hAnsi="Times New Roman" w:cs="Times New Roman"/>
                <w:sz w:val="24"/>
                <w:szCs w:val="24"/>
                <w:shd w:val="clear" w:color="auto" w:fill="FFFFFF"/>
                <w:lang w:val="sr-Cyrl-CS"/>
              </w:rPr>
              <w:t xml:space="preserve"> по овом ј</w:t>
            </w:r>
            <w:r w:rsidR="00B745BC" w:rsidRPr="00A226FD">
              <w:rPr>
                <w:rFonts w:ascii="Times New Roman" w:hAnsi="Times New Roman" w:cs="Times New Roman"/>
                <w:sz w:val="24"/>
                <w:szCs w:val="24"/>
                <w:shd w:val="clear" w:color="auto" w:fill="FFFFFF"/>
                <w:lang w:val="sr-Cyrl-CS"/>
              </w:rPr>
              <w:t xml:space="preserve">авном позиву, на позив </w:t>
            </w:r>
            <w:r w:rsidR="00632256">
              <w:rPr>
                <w:rFonts w:ascii="Times New Roman" w:hAnsi="Times New Roman" w:cs="Times New Roman"/>
                <w:sz w:val="24"/>
                <w:szCs w:val="24"/>
                <w:shd w:val="clear" w:color="auto" w:fill="FFFFFF"/>
                <w:lang w:val="sr-Cyrl-CS"/>
              </w:rPr>
              <w:t>Радне групе Владе</w:t>
            </w:r>
            <w:r w:rsidR="00B745BC" w:rsidRPr="00A226FD">
              <w:rPr>
                <w:rFonts w:ascii="Times New Roman" w:hAnsi="Times New Roman" w:cs="Times New Roman"/>
                <w:sz w:val="24"/>
                <w:szCs w:val="24"/>
                <w:shd w:val="clear" w:color="auto" w:fill="FFFFFF"/>
                <w:lang w:val="sr-Cyrl-CS"/>
              </w:rPr>
              <w:t xml:space="preserve"> и у примереном року одређеном од стране </w:t>
            </w:r>
            <w:r w:rsidR="00632256">
              <w:rPr>
                <w:rFonts w:ascii="Times New Roman" w:hAnsi="Times New Roman" w:cs="Times New Roman"/>
                <w:sz w:val="24"/>
                <w:szCs w:val="24"/>
                <w:shd w:val="clear" w:color="auto" w:fill="FFFFFF"/>
                <w:lang w:val="sr-Cyrl-CS"/>
              </w:rPr>
              <w:t>Радне групе Владе</w:t>
            </w:r>
            <w:r w:rsidR="00B745BC" w:rsidRPr="00A226FD">
              <w:rPr>
                <w:rFonts w:ascii="Times New Roman" w:hAnsi="Times New Roman" w:cs="Times New Roman"/>
                <w:sz w:val="24"/>
                <w:szCs w:val="24"/>
                <w:shd w:val="clear" w:color="auto" w:fill="FFFFFF"/>
                <w:lang w:val="sr-Cyrl-CS"/>
              </w:rPr>
              <w:t xml:space="preserve">, достави оригиналну документацију на коју се односе достављени </w:t>
            </w:r>
            <w:r w:rsidR="00B745BC" w:rsidRPr="00A226FD">
              <w:rPr>
                <w:rFonts w:ascii="Times New Roman" w:hAnsi="Times New Roman" w:cs="Times New Roman"/>
                <w:sz w:val="24"/>
                <w:szCs w:val="24"/>
                <w:shd w:val="clear" w:color="auto" w:fill="FFFFFF"/>
                <w:lang w:val="sr-Cyrl-CS"/>
              </w:rPr>
              <w:lastRenderedPageBreak/>
              <w:t xml:space="preserve">докази (копије) о испуњености општих критеријума </w:t>
            </w:r>
            <w:r w:rsidR="00B745BC" w:rsidRPr="00A226FD">
              <w:rPr>
                <w:rFonts w:ascii="Times New Roman" w:hAnsi="Times New Roman" w:cs="Times New Roman"/>
                <w:bCs/>
                <w:sz w:val="24"/>
                <w:szCs w:val="24"/>
                <w:lang w:val="sr-Cyrl-CS"/>
              </w:rPr>
              <w:t xml:space="preserve">које мора да испуњава </w:t>
            </w:r>
            <w:r>
              <w:rPr>
                <w:rFonts w:ascii="Times New Roman" w:hAnsi="Times New Roman" w:cs="Times New Roman"/>
                <w:bCs/>
                <w:sz w:val="24"/>
                <w:szCs w:val="24"/>
                <w:lang w:val="sr-Cyrl-CS"/>
              </w:rPr>
              <w:t>Подносилац</w:t>
            </w:r>
            <w:r w:rsidR="00B745BC" w:rsidRPr="00A226FD">
              <w:rPr>
                <w:rFonts w:ascii="Times New Roman" w:hAnsi="Times New Roman" w:cs="Times New Roman"/>
                <w:bCs/>
                <w:sz w:val="24"/>
                <w:szCs w:val="24"/>
                <w:lang w:val="sr-Cyrl-CS"/>
              </w:rPr>
              <w:t xml:space="preserve"> пријаве, односно конзорцијум</w:t>
            </w:r>
            <w:r w:rsidR="00B745BC" w:rsidRPr="00A226FD">
              <w:rPr>
                <w:rFonts w:ascii="Times New Roman" w:hAnsi="Times New Roman" w:cs="Times New Roman"/>
                <w:sz w:val="24"/>
                <w:szCs w:val="24"/>
                <w:shd w:val="clear" w:color="auto" w:fill="FFFFFF"/>
                <w:lang w:val="sr-Cyrl-CS"/>
              </w:rPr>
              <w:t xml:space="preserve">. Уколико </w:t>
            </w:r>
            <w:r>
              <w:rPr>
                <w:rFonts w:ascii="Times New Roman" w:hAnsi="Times New Roman" w:cs="Times New Roman"/>
                <w:sz w:val="24"/>
                <w:szCs w:val="24"/>
                <w:shd w:val="clear" w:color="auto" w:fill="FFFFFF"/>
                <w:lang w:val="sr-Cyrl-CS"/>
              </w:rPr>
              <w:t>Подносилац</w:t>
            </w:r>
            <w:r w:rsidR="00B745BC" w:rsidRPr="00A226FD">
              <w:rPr>
                <w:rFonts w:ascii="Times New Roman" w:hAnsi="Times New Roman" w:cs="Times New Roman"/>
                <w:sz w:val="24"/>
                <w:szCs w:val="24"/>
                <w:shd w:val="clear" w:color="auto" w:fill="FFFFFF"/>
                <w:lang w:val="sr-Cyrl-CS"/>
              </w:rPr>
              <w:t xml:space="preserve"> пријаве не достави тражену</w:t>
            </w:r>
            <w:r w:rsidR="009315AB">
              <w:rPr>
                <w:rFonts w:ascii="Times New Roman" w:hAnsi="Times New Roman" w:cs="Times New Roman"/>
                <w:sz w:val="24"/>
                <w:szCs w:val="24"/>
                <w:shd w:val="clear" w:color="auto" w:fill="FFFFFF"/>
                <w:lang w:val="sr-Cyrl-CS"/>
              </w:rPr>
              <w:t xml:space="preserve"> </w:t>
            </w:r>
            <w:r w:rsidR="00B745BC" w:rsidRPr="00A226FD">
              <w:rPr>
                <w:rFonts w:ascii="Times New Roman" w:hAnsi="Times New Roman" w:cs="Times New Roman"/>
                <w:sz w:val="24"/>
                <w:szCs w:val="24"/>
                <w:shd w:val="clear" w:color="auto" w:fill="FFFFFF"/>
                <w:lang w:val="sr-Cyrl-CS"/>
              </w:rPr>
              <w:t>документацију у остављеном року или достављеним доказима не докаже да испуњава предметне опште критеријуме</w:t>
            </w:r>
            <w:r w:rsidR="005C53D6" w:rsidRPr="00A226FD">
              <w:rPr>
                <w:rFonts w:ascii="Times New Roman" w:hAnsi="Times New Roman" w:cs="Times New Roman"/>
                <w:sz w:val="24"/>
                <w:szCs w:val="24"/>
                <w:shd w:val="clear" w:color="auto" w:fill="FFFFFF"/>
                <w:lang w:val="sr-Cyrl-CS"/>
              </w:rPr>
              <w:t>, пријава неће бити прихваћена.</w:t>
            </w:r>
          </w:p>
        </w:tc>
      </w:tr>
    </w:tbl>
    <w:p w14:paraId="486DE28C" w14:textId="77777777" w:rsidR="003B7220" w:rsidRPr="00A226FD" w:rsidRDefault="003B7220" w:rsidP="00B745BC">
      <w:pPr>
        <w:spacing w:line="256" w:lineRule="auto"/>
        <w:rPr>
          <w:lang w:val="sr-Cyrl-CS"/>
        </w:rPr>
      </w:pPr>
    </w:p>
    <w:p w14:paraId="3A990195" w14:textId="77777777" w:rsidR="00B745BC" w:rsidRPr="00A226FD" w:rsidRDefault="00DF394D" w:rsidP="00C27C3D">
      <w:pPr>
        <w:shd w:val="clear" w:color="auto" w:fill="DEEAF6" w:themeFill="accent1" w:themeFillTint="33"/>
        <w:spacing w:line="256" w:lineRule="auto"/>
        <w:jc w:val="center"/>
        <w:rPr>
          <w:rFonts w:ascii="Times New Roman" w:hAnsi="Times New Roman" w:cs="Times New Roman"/>
          <w:b/>
          <w:sz w:val="24"/>
          <w:szCs w:val="24"/>
          <w:lang w:val="sr-Cyrl-CS"/>
        </w:rPr>
      </w:pPr>
      <w:r w:rsidRPr="00A226FD">
        <w:rPr>
          <w:rFonts w:ascii="Times New Roman" w:hAnsi="Times New Roman" w:cs="Times New Roman"/>
          <w:b/>
          <w:sz w:val="24"/>
          <w:szCs w:val="24"/>
          <w:lang w:val="sr-Cyrl-CS"/>
        </w:rPr>
        <w:t>ПОСЕБНИ КРИТЕРИЈУМИ, КРИТЕРИЈУМИ ЗА ОЦЕЊИВАЊЕ И ОДАБИР СТРАТЕШКОГ ПАРТНЕРА</w:t>
      </w:r>
    </w:p>
    <w:p w14:paraId="1ADE7A1D" w14:textId="77777777" w:rsidR="002339E3" w:rsidRPr="00A226FD" w:rsidRDefault="002339E3" w:rsidP="002339E3">
      <w:pPr>
        <w:spacing w:before="100" w:beforeAutospacing="1" w:after="100" w:afterAutospacing="1" w:line="240" w:lineRule="auto"/>
        <w:rPr>
          <w:rFonts w:ascii="Times New Roman" w:eastAsia="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Посебни критеријуми су услови на основу којих се оцењује пријава.</w:t>
      </w:r>
    </w:p>
    <w:p w14:paraId="595983F4" w14:textId="0FF8FF8F" w:rsidR="004A124E" w:rsidRPr="00A226FD" w:rsidRDefault="002339E3" w:rsidP="00665B70">
      <w:pPr>
        <w:spacing w:before="100" w:beforeAutospacing="1" w:after="100" w:afterAutospacing="1" w:line="240" w:lineRule="auto"/>
        <w:jc w:val="both"/>
        <w:rPr>
          <w:rFonts w:ascii="Times New Roman" w:eastAsia="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Пријаве се рангирају на основу збира бодова посебних критеријума, тако да је прворангирана пријава са највећим бројем бодова.</w:t>
      </w:r>
    </w:p>
    <w:p w14:paraId="564DB031" w14:textId="77777777" w:rsidR="00B745BC" w:rsidRPr="00A226FD" w:rsidRDefault="00B745BC" w:rsidP="00B745BC">
      <w:pPr>
        <w:spacing w:after="150" w:line="256" w:lineRule="auto"/>
        <w:jc w:val="both"/>
        <w:rPr>
          <w:rFonts w:ascii="Times New Roman" w:hAnsi="Times New Roman" w:cs="Times New Roman"/>
          <w:b/>
          <w:bCs/>
          <w:sz w:val="24"/>
          <w:szCs w:val="24"/>
          <w:lang w:val="sr-Cyrl-CS"/>
        </w:rPr>
      </w:pPr>
      <w:r w:rsidRPr="00A226FD">
        <w:rPr>
          <w:rFonts w:ascii="Times New Roman" w:hAnsi="Times New Roman" w:cs="Times New Roman"/>
          <w:b/>
          <w:bCs/>
          <w:sz w:val="24"/>
          <w:szCs w:val="24"/>
          <w:lang w:val="sr-Cyrl-CS"/>
        </w:rPr>
        <w:t>Посебни критеријуми су:</w:t>
      </w:r>
    </w:p>
    <w:p w14:paraId="7D6D34D1" w14:textId="78E97487" w:rsidR="002339E3" w:rsidRPr="00A226FD" w:rsidRDefault="002339E3" w:rsidP="002339E3">
      <w:pPr>
        <w:spacing w:before="100" w:beforeAutospacing="1" w:after="100" w:afterAutospacing="1" w:line="240" w:lineRule="auto"/>
        <w:rPr>
          <w:rFonts w:ascii="Times New Roman" w:eastAsia="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 xml:space="preserve">1. Пословни критеријум – професионално искуство </w:t>
      </w:r>
      <w:r w:rsidR="00FD38D2">
        <w:rPr>
          <w:rFonts w:ascii="Times New Roman" w:eastAsia="Times New Roman" w:hAnsi="Times New Roman" w:cs="Times New Roman"/>
          <w:sz w:val="24"/>
          <w:szCs w:val="24"/>
          <w:lang w:val="sr-Cyrl-CS"/>
        </w:rPr>
        <w:t>Подносиоца</w:t>
      </w:r>
      <w:r w:rsidRPr="00A226FD">
        <w:rPr>
          <w:rFonts w:ascii="Times New Roman" w:eastAsia="Times New Roman" w:hAnsi="Times New Roman" w:cs="Times New Roman"/>
          <w:sz w:val="24"/>
          <w:szCs w:val="24"/>
          <w:lang w:val="sr-Cyrl-CS"/>
        </w:rPr>
        <w:t xml:space="preserve"> пријаве</w:t>
      </w:r>
      <w:r w:rsidR="00F61F10">
        <w:rPr>
          <w:rFonts w:ascii="Times New Roman" w:eastAsia="Times New Roman" w:hAnsi="Times New Roman" w:cs="Times New Roman"/>
          <w:sz w:val="24"/>
          <w:szCs w:val="24"/>
          <w:lang w:val="sr-Cyrl-CS"/>
        </w:rPr>
        <w:t>- ма</w:t>
      </w:r>
      <w:r w:rsidR="00E61F9C">
        <w:rPr>
          <w:rFonts w:ascii="Times New Roman" w:eastAsia="Times New Roman" w:hAnsi="Times New Roman" w:cs="Times New Roman"/>
          <w:sz w:val="24"/>
          <w:szCs w:val="24"/>
          <w:lang w:val="sr-Cyrl-CS"/>
        </w:rPr>
        <w:t>к</w:t>
      </w:r>
      <w:r w:rsidR="00F61F10">
        <w:rPr>
          <w:rFonts w:ascii="Times New Roman" w:eastAsia="Times New Roman" w:hAnsi="Times New Roman" w:cs="Times New Roman"/>
          <w:sz w:val="24"/>
          <w:szCs w:val="24"/>
          <w:lang w:val="sr-Cyrl-CS"/>
        </w:rPr>
        <w:t>симално 20 пондера</w:t>
      </w:r>
      <w:r w:rsidRPr="00A226FD">
        <w:rPr>
          <w:rFonts w:ascii="Times New Roman" w:eastAsia="Times New Roman" w:hAnsi="Times New Roman" w:cs="Times New Roman"/>
          <w:sz w:val="24"/>
          <w:szCs w:val="24"/>
          <w:lang w:val="sr-Cyrl-CS"/>
        </w:rPr>
        <w:t>;</w:t>
      </w:r>
    </w:p>
    <w:p w14:paraId="61904124" w14:textId="77777777" w:rsidR="002339E3" w:rsidRPr="00A226FD" w:rsidRDefault="002339E3" w:rsidP="002339E3">
      <w:pPr>
        <w:spacing w:before="100" w:beforeAutospacing="1" w:after="100" w:afterAutospacing="1" w:line="240" w:lineRule="auto"/>
        <w:rPr>
          <w:rFonts w:ascii="Times New Roman" w:eastAsia="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2. Технички критеријум – технички ресурси потребни за извршење уговора</w:t>
      </w:r>
      <w:r w:rsidR="00F61F10">
        <w:rPr>
          <w:rFonts w:ascii="Times New Roman" w:eastAsia="Times New Roman" w:hAnsi="Times New Roman" w:cs="Times New Roman"/>
          <w:sz w:val="24"/>
          <w:szCs w:val="24"/>
          <w:lang w:val="sr-Cyrl-CS"/>
        </w:rPr>
        <w:t>- максимално 30 пондера</w:t>
      </w:r>
      <w:r w:rsidRPr="00A226FD">
        <w:rPr>
          <w:rFonts w:ascii="Times New Roman" w:eastAsia="Times New Roman" w:hAnsi="Times New Roman" w:cs="Times New Roman"/>
          <w:sz w:val="24"/>
          <w:szCs w:val="24"/>
          <w:lang w:val="sr-Cyrl-CS"/>
        </w:rPr>
        <w:t>;</w:t>
      </w:r>
    </w:p>
    <w:p w14:paraId="761FEECC" w14:textId="77777777" w:rsidR="002339E3" w:rsidRPr="00A226FD" w:rsidRDefault="002339E3" w:rsidP="002339E3">
      <w:pPr>
        <w:spacing w:before="100" w:beforeAutospacing="1" w:after="100" w:afterAutospacing="1" w:line="240" w:lineRule="auto"/>
        <w:rPr>
          <w:rFonts w:ascii="Times New Roman" w:eastAsia="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3. Људски ресурси - ангажовано стручно особље</w:t>
      </w:r>
      <w:r w:rsidR="00F61F10">
        <w:rPr>
          <w:rFonts w:ascii="Times New Roman" w:eastAsia="Times New Roman" w:hAnsi="Times New Roman" w:cs="Times New Roman"/>
          <w:sz w:val="24"/>
          <w:szCs w:val="24"/>
          <w:lang w:val="sr-Cyrl-CS"/>
        </w:rPr>
        <w:t>- максимално 20 пондера</w:t>
      </w:r>
      <w:r w:rsidRPr="00A226FD">
        <w:rPr>
          <w:rFonts w:ascii="Times New Roman" w:eastAsia="Times New Roman" w:hAnsi="Times New Roman" w:cs="Times New Roman"/>
          <w:sz w:val="24"/>
          <w:szCs w:val="24"/>
          <w:lang w:val="sr-Cyrl-CS"/>
        </w:rPr>
        <w:t>;</w:t>
      </w:r>
    </w:p>
    <w:p w14:paraId="4218F774" w14:textId="77777777" w:rsidR="002339E3" w:rsidRPr="00A226FD" w:rsidRDefault="002339E3" w:rsidP="00E63696">
      <w:pPr>
        <w:spacing w:before="100" w:beforeAutospacing="1" w:after="100" w:afterAutospacing="1" w:line="240" w:lineRule="auto"/>
        <w:rPr>
          <w:rFonts w:ascii="Times New Roman" w:eastAsia="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4. Понуђена цена</w:t>
      </w:r>
      <w:r w:rsidR="00F61F10">
        <w:rPr>
          <w:rFonts w:ascii="Times New Roman" w:eastAsia="Times New Roman" w:hAnsi="Times New Roman" w:cs="Times New Roman"/>
          <w:sz w:val="24"/>
          <w:szCs w:val="24"/>
          <w:lang w:val="sr-Cyrl-CS"/>
        </w:rPr>
        <w:t xml:space="preserve"> – максимално 30 пондера</w:t>
      </w:r>
      <w:r w:rsidRPr="00A226FD">
        <w:rPr>
          <w:rFonts w:ascii="Times New Roman" w:eastAsia="Times New Roman" w:hAnsi="Times New Roman" w:cs="Times New Roman"/>
          <w:sz w:val="24"/>
          <w:szCs w:val="24"/>
          <w:lang w:val="sr-Cyrl-CS"/>
        </w:rPr>
        <w:t>.</w:t>
      </w:r>
    </w:p>
    <w:p w14:paraId="52D9F3FB" w14:textId="77777777" w:rsidR="00DF394D" w:rsidRPr="00A226FD" w:rsidRDefault="00DF394D" w:rsidP="00E63696">
      <w:pPr>
        <w:spacing w:before="100" w:beforeAutospacing="1" w:after="100" w:afterAutospacing="1" w:line="240" w:lineRule="auto"/>
        <w:rPr>
          <w:rFonts w:ascii="Times New Roman" w:eastAsia="Times New Roman" w:hAnsi="Times New Roman" w:cs="Times New Roman"/>
          <w:sz w:val="24"/>
          <w:szCs w:val="24"/>
          <w:lang w:val="sr-Cyrl-CS"/>
        </w:rPr>
      </w:pPr>
      <w:r w:rsidRPr="00A226FD">
        <w:rPr>
          <w:rFonts w:ascii="Times New Roman" w:hAnsi="Times New Roman" w:cs="Times New Roman"/>
          <w:b/>
          <w:sz w:val="24"/>
          <w:szCs w:val="24"/>
          <w:lang w:val="sr-Cyrl-CS"/>
        </w:rPr>
        <w:t>Критеријуми за оцењивање и одабир стратешког партнера су:</w:t>
      </w:r>
    </w:p>
    <w:p w14:paraId="0E71D208" w14:textId="1B71505A" w:rsidR="00B745BC" w:rsidRPr="00A226FD" w:rsidRDefault="002339E3" w:rsidP="00AC23C5">
      <w:pPr>
        <w:spacing w:before="240" w:after="120" w:line="240" w:lineRule="auto"/>
        <w:jc w:val="both"/>
        <w:rPr>
          <w:rFonts w:ascii="Times New Roman" w:eastAsia="Times New Roman" w:hAnsi="Times New Roman" w:cs="Times New Roman"/>
          <w:b/>
          <w:sz w:val="24"/>
          <w:szCs w:val="24"/>
          <w:lang w:val="sr-Cyrl-CS"/>
        </w:rPr>
      </w:pPr>
      <w:r w:rsidRPr="00A226FD">
        <w:rPr>
          <w:rFonts w:ascii="Times New Roman" w:eastAsia="Times New Roman" w:hAnsi="Times New Roman" w:cs="Times New Roman"/>
          <w:b/>
          <w:sz w:val="24"/>
          <w:szCs w:val="24"/>
          <w:u w:val="single"/>
          <w:lang w:val="sr-Cyrl-CS"/>
        </w:rPr>
        <w:t xml:space="preserve">Пословни критеријум – професионално искуство </w:t>
      </w:r>
      <w:r w:rsidR="00FD38D2">
        <w:rPr>
          <w:rFonts w:ascii="Times New Roman" w:eastAsia="Times New Roman" w:hAnsi="Times New Roman" w:cs="Times New Roman"/>
          <w:b/>
          <w:sz w:val="24"/>
          <w:szCs w:val="24"/>
          <w:u w:val="single"/>
          <w:lang w:val="sr-Cyrl-CS"/>
        </w:rPr>
        <w:t>Подносиоца</w:t>
      </w:r>
      <w:r w:rsidRPr="00A226FD">
        <w:rPr>
          <w:rFonts w:ascii="Times New Roman" w:eastAsia="Times New Roman" w:hAnsi="Times New Roman" w:cs="Times New Roman"/>
          <w:b/>
          <w:sz w:val="24"/>
          <w:szCs w:val="24"/>
          <w:u w:val="single"/>
          <w:lang w:val="sr-Cyrl-CS"/>
        </w:rPr>
        <w:t xml:space="preserve"> пријаве</w:t>
      </w:r>
      <w:r w:rsidR="00B745BC" w:rsidRPr="00A226FD">
        <w:rPr>
          <w:rFonts w:ascii="Times New Roman" w:eastAsia="Times New Roman" w:hAnsi="Times New Roman" w:cs="Times New Roman"/>
          <w:b/>
          <w:sz w:val="24"/>
          <w:szCs w:val="24"/>
          <w:lang w:val="sr-Cyrl-CS"/>
        </w:rPr>
        <w:t>;</w:t>
      </w:r>
    </w:p>
    <w:p w14:paraId="3F933B52" w14:textId="77777777" w:rsidR="00AC23C5" w:rsidRPr="00A226FD" w:rsidRDefault="00AC23C5" w:rsidP="00C91F48">
      <w:pPr>
        <w:spacing w:before="240" w:after="120" w:line="240" w:lineRule="auto"/>
        <w:jc w:val="both"/>
        <w:rPr>
          <w:rFonts w:ascii="Times New Roman" w:eastAsia="Times New Roman" w:hAnsi="Times New Roman" w:cs="Times New Roman"/>
          <w:b/>
          <w:sz w:val="24"/>
          <w:szCs w:val="24"/>
          <w:lang w:val="sr-Cyrl-CS"/>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79"/>
        <w:gridCol w:w="3303"/>
        <w:gridCol w:w="2834"/>
      </w:tblGrid>
      <w:tr w:rsidR="00A226FD" w:rsidRPr="00A226FD" w14:paraId="74F11093" w14:textId="77777777" w:rsidTr="00743D43">
        <w:trPr>
          <w:tblCellSpacing w:w="15" w:type="dxa"/>
          <w:jc w:val="center"/>
        </w:trPr>
        <w:tc>
          <w:tcPr>
            <w:tcW w:w="0" w:type="auto"/>
            <w:vAlign w:val="center"/>
            <w:hideMark/>
          </w:tcPr>
          <w:p w14:paraId="0E579E65" w14:textId="77777777" w:rsidR="00E63696" w:rsidRPr="00A226FD"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Посебни критеријуми</w:t>
            </w:r>
          </w:p>
        </w:tc>
        <w:tc>
          <w:tcPr>
            <w:tcW w:w="3273" w:type="dxa"/>
            <w:vAlign w:val="center"/>
            <w:hideMark/>
          </w:tcPr>
          <w:p w14:paraId="526447DB" w14:textId="77777777" w:rsidR="00E63696" w:rsidRPr="00A226FD"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Доказ</w:t>
            </w:r>
          </w:p>
        </w:tc>
        <w:tc>
          <w:tcPr>
            <w:tcW w:w="2789" w:type="dxa"/>
            <w:vAlign w:val="center"/>
            <w:hideMark/>
          </w:tcPr>
          <w:p w14:paraId="6C257B1E" w14:textId="77777777" w:rsidR="00E63696" w:rsidRPr="00A226FD"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Оцена</w:t>
            </w:r>
          </w:p>
        </w:tc>
      </w:tr>
      <w:tr w:rsidR="00A226FD" w:rsidRPr="00A226FD" w14:paraId="6CD37382" w14:textId="77777777" w:rsidTr="00743D43">
        <w:trPr>
          <w:tblCellSpacing w:w="15" w:type="dxa"/>
          <w:jc w:val="center"/>
        </w:trPr>
        <w:tc>
          <w:tcPr>
            <w:tcW w:w="6471" w:type="dxa"/>
            <w:gridSpan w:val="2"/>
            <w:vAlign w:val="center"/>
            <w:hideMark/>
          </w:tcPr>
          <w:p w14:paraId="5F15E025" w14:textId="77777777" w:rsidR="00E63696" w:rsidRPr="003B7220"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Пословни критеријуми:</w:t>
            </w:r>
          </w:p>
          <w:p w14:paraId="6544D84F" w14:textId="77777777" w:rsidR="00E63696" w:rsidRPr="003B7220"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Изјава послодавца представља изјаву са бројем изграђених километара железничке пруге у наведеном временском периоду који потписује послодавац са реферисањем на уговор/</w:t>
            </w:r>
            <w:r w:rsidRPr="00F61F10">
              <w:rPr>
                <w:rFonts w:ascii="Times New Roman" w:eastAsia="Times New Roman" w:hAnsi="Times New Roman" w:cs="Times New Roman"/>
                <w:sz w:val="24"/>
                <w:szCs w:val="24"/>
              </w:rPr>
              <w:t>уговоре</w:t>
            </w:r>
            <w:r w:rsidR="006E021E" w:rsidRPr="00F61F10">
              <w:rPr>
                <w:rFonts w:ascii="Times New Roman" w:eastAsia="Times New Roman" w:hAnsi="Times New Roman" w:cs="Times New Roman"/>
                <w:sz w:val="24"/>
                <w:szCs w:val="24"/>
              </w:rPr>
              <w:t>. Признаје се и део уговора који представља целину, а извршена је примопредаја тог дела објекта.</w:t>
            </w:r>
          </w:p>
          <w:p w14:paraId="1D2B4BFB" w14:textId="537CDF0E" w:rsidR="00E63696" w:rsidRPr="003B7220"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xml:space="preserve">За уговоре у којима је </w:t>
            </w:r>
            <w:r w:rsidR="00FD38D2">
              <w:rPr>
                <w:rFonts w:ascii="Times New Roman" w:eastAsia="Times New Roman" w:hAnsi="Times New Roman" w:cs="Times New Roman"/>
                <w:sz w:val="24"/>
                <w:szCs w:val="24"/>
              </w:rPr>
              <w:t>Подносилац</w:t>
            </w:r>
            <w:r w:rsidRPr="003B7220">
              <w:rPr>
                <w:rFonts w:ascii="Times New Roman" w:eastAsia="Times New Roman" w:hAnsi="Times New Roman" w:cs="Times New Roman"/>
                <w:sz w:val="24"/>
                <w:szCs w:val="24"/>
              </w:rPr>
              <w:t xml:space="preserve"> пријаве учествовао као члан конзорцијума (Consortium или Joint Venture), сматраће се искуством само део вредности или количина које је извео тај извођач у оквиру Конзорцијума.</w:t>
            </w:r>
          </w:p>
          <w:p w14:paraId="210EAAA3" w14:textId="48C7B948" w:rsidR="00E63696" w:rsidRPr="003B7220"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xml:space="preserve">У случају да је </w:t>
            </w:r>
            <w:r w:rsidR="00FD38D2">
              <w:rPr>
                <w:rFonts w:ascii="Times New Roman" w:eastAsia="Times New Roman" w:hAnsi="Times New Roman" w:cs="Times New Roman"/>
                <w:sz w:val="24"/>
                <w:szCs w:val="24"/>
              </w:rPr>
              <w:t>Подносилац</w:t>
            </w:r>
            <w:r w:rsidRPr="003B7220">
              <w:rPr>
                <w:rFonts w:ascii="Times New Roman" w:eastAsia="Times New Roman" w:hAnsi="Times New Roman" w:cs="Times New Roman"/>
                <w:sz w:val="24"/>
                <w:szCs w:val="24"/>
              </w:rPr>
              <w:t xml:space="preserve"> пријаве конзорцијум (Consortium или Joint Venture) искуство конзорцијума ће се рачунати збирно.</w:t>
            </w:r>
          </w:p>
        </w:tc>
        <w:tc>
          <w:tcPr>
            <w:tcW w:w="2789" w:type="dxa"/>
            <w:vAlign w:val="center"/>
            <w:hideMark/>
          </w:tcPr>
          <w:p w14:paraId="4AB4E982" w14:textId="77777777" w:rsidR="00624584" w:rsidRPr="003B7220" w:rsidRDefault="00624584" w:rsidP="00E63696">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Подносиоци пријава који испуњавају тражене критеријуме биће оцењени пропорционално у односу на највишу поднету вредност</w:t>
            </w:r>
            <w:r w:rsidR="00D94249" w:rsidRPr="003B7220">
              <w:rPr>
                <w:rFonts w:ascii="Times New Roman" w:eastAsia="Times New Roman" w:hAnsi="Times New Roman" w:cs="Times New Roman"/>
                <w:sz w:val="24"/>
                <w:szCs w:val="24"/>
              </w:rPr>
              <w:t>, н</w:t>
            </w:r>
            <w:r w:rsidR="00DE745F" w:rsidRPr="003B7220">
              <w:rPr>
                <w:rFonts w:ascii="Times New Roman" w:eastAsia="Times New Roman" w:hAnsi="Times New Roman" w:cs="Times New Roman"/>
                <w:sz w:val="24"/>
                <w:szCs w:val="24"/>
              </w:rPr>
              <w:t>а основу следеће формуле за сваку позицију</w:t>
            </w:r>
            <w:r w:rsidR="00D94249" w:rsidRPr="003B7220">
              <w:rPr>
                <w:rFonts w:ascii="Times New Roman" w:eastAsia="Times New Roman" w:hAnsi="Times New Roman" w:cs="Times New Roman"/>
                <w:sz w:val="24"/>
                <w:szCs w:val="24"/>
              </w:rPr>
              <w:t>:</w:t>
            </w:r>
            <w:r w:rsidR="00DE745F" w:rsidRPr="003B7220">
              <w:rPr>
                <w:rFonts w:ascii="Times New Roman" w:eastAsia="Times New Roman" w:hAnsi="Times New Roman" w:cs="Times New Roman"/>
                <w:sz w:val="24"/>
                <w:szCs w:val="24"/>
              </w:rPr>
              <w:t xml:space="preserve"> </w:t>
            </w:r>
          </w:p>
          <w:p w14:paraId="196F0635" w14:textId="3EF791FC" w:rsidR="00DE745F" w:rsidRPr="00365F97" w:rsidRDefault="00DE745F" w:rsidP="00E63696">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xml:space="preserve">Број пондера = </w:t>
            </w:r>
            <w:r w:rsidR="00365F97" w:rsidRPr="00365F97">
              <w:rPr>
                <w:rFonts w:ascii="Times New Roman" w:hAnsi="Times New Roman" w:cs="Times New Roman"/>
                <w:sz w:val="24"/>
                <w:szCs w:val="24"/>
                <w:lang w:val="sr-Cyrl-RS"/>
              </w:rPr>
              <w:t>вредност из понуде/највиша укупна вредност из понуда</w:t>
            </w:r>
            <w:r w:rsidRPr="00365F97">
              <w:rPr>
                <w:rFonts w:ascii="Times New Roman" w:eastAsia="Times New Roman" w:hAnsi="Times New Roman" w:cs="Times New Roman"/>
                <w:sz w:val="24"/>
                <w:szCs w:val="24"/>
              </w:rPr>
              <w:t xml:space="preserve"> x 4</w:t>
            </w:r>
          </w:p>
          <w:p w14:paraId="534DDAE5" w14:textId="6CA1D5E4" w:rsidR="00D94249" w:rsidRPr="003B7220" w:rsidRDefault="00F34B3B" w:rsidP="00E636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(km</w:t>
            </w:r>
            <w:r w:rsidR="00D94249" w:rsidRPr="003B7220">
              <w:rPr>
                <w:rFonts w:ascii="Times New Roman" w:eastAsia="Times New Roman" w:hAnsi="Times New Roman" w:cs="Times New Roman"/>
                <w:sz w:val="24"/>
                <w:szCs w:val="24"/>
              </w:rPr>
              <w:t xml:space="preserve"> или ком)</w:t>
            </w:r>
          </w:p>
        </w:tc>
      </w:tr>
      <w:tr w:rsidR="00A226FD" w:rsidRPr="00A226FD" w14:paraId="095AB0B6" w14:textId="77777777" w:rsidTr="00743D43">
        <w:trPr>
          <w:tblCellSpacing w:w="15" w:type="dxa"/>
          <w:jc w:val="center"/>
        </w:trPr>
        <w:tc>
          <w:tcPr>
            <w:tcW w:w="0" w:type="auto"/>
            <w:vAlign w:val="center"/>
          </w:tcPr>
          <w:p w14:paraId="070326C9" w14:textId="5AEAA397" w:rsidR="00E63696" w:rsidRPr="00A226FD" w:rsidRDefault="00E63696" w:rsidP="006457DB">
            <w:pPr>
              <w:numPr>
                <w:ilvl w:val="0"/>
                <w:numId w:val="9"/>
              </w:numPr>
              <w:spacing w:before="100" w:beforeAutospacing="1" w:after="100" w:afterAutospacing="1" w:line="240" w:lineRule="auto"/>
              <w:contextualSpacing/>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lastRenderedPageBreak/>
              <w:t>Укупна дужина изведених радова на полагању железничког колосека на бетонским и дрвеним праговима од минимум 170</w:t>
            </w:r>
            <w:r w:rsidR="00EA0BB3">
              <w:rPr>
                <w:rFonts w:ascii="Times New Roman" w:eastAsia="Times New Roman" w:hAnsi="Times New Roman" w:cs="Times New Roman"/>
                <w:sz w:val="24"/>
                <w:szCs w:val="24"/>
              </w:rPr>
              <w:t xml:space="preserve"> </w:t>
            </w:r>
            <w:r w:rsidR="00F34B3B">
              <w:rPr>
                <w:rFonts w:ascii="Times New Roman" w:eastAsia="Times New Roman" w:hAnsi="Times New Roman" w:cs="Times New Roman"/>
                <w:sz w:val="24"/>
                <w:szCs w:val="24"/>
              </w:rPr>
              <w:t>km</w:t>
            </w:r>
            <w:r w:rsidRPr="00A226FD">
              <w:rPr>
                <w:rFonts w:ascii="Times New Roman" w:eastAsia="Times New Roman" w:hAnsi="Times New Roman" w:cs="Times New Roman"/>
                <w:sz w:val="24"/>
                <w:szCs w:val="24"/>
              </w:rPr>
              <w:t xml:space="preserve"> у последњих 5 година (5 година пре дана објављивања Јавног позива)</w:t>
            </w:r>
          </w:p>
        </w:tc>
        <w:tc>
          <w:tcPr>
            <w:tcW w:w="3273" w:type="dxa"/>
            <w:vAlign w:val="center"/>
          </w:tcPr>
          <w:p w14:paraId="1EF39782" w14:textId="77777777" w:rsidR="00E63696" w:rsidRPr="00A226FD"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Изјава послодавца</w:t>
            </w:r>
          </w:p>
        </w:tc>
        <w:tc>
          <w:tcPr>
            <w:tcW w:w="2789" w:type="dxa"/>
            <w:vAlign w:val="center"/>
          </w:tcPr>
          <w:p w14:paraId="02080955" w14:textId="77777777" w:rsidR="00E63696" w:rsidRPr="002D2AB8"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xml:space="preserve">макс. </w:t>
            </w:r>
            <w:r w:rsidR="002D2AB8" w:rsidRPr="003B7220">
              <w:rPr>
                <w:rFonts w:ascii="Times New Roman" w:eastAsia="Times New Roman" w:hAnsi="Times New Roman" w:cs="Times New Roman"/>
                <w:sz w:val="24"/>
                <w:szCs w:val="24"/>
              </w:rPr>
              <w:t>4</w:t>
            </w:r>
          </w:p>
        </w:tc>
      </w:tr>
      <w:tr w:rsidR="00A226FD" w:rsidRPr="00A226FD" w14:paraId="38F2AD1A" w14:textId="77777777" w:rsidTr="00743D43">
        <w:trPr>
          <w:tblCellSpacing w:w="15" w:type="dxa"/>
          <w:jc w:val="center"/>
        </w:trPr>
        <w:tc>
          <w:tcPr>
            <w:tcW w:w="0" w:type="auto"/>
            <w:vAlign w:val="center"/>
            <w:hideMark/>
          </w:tcPr>
          <w:p w14:paraId="7739FDBF" w14:textId="77777777" w:rsidR="00E63696" w:rsidRPr="00A226FD" w:rsidRDefault="00E63696" w:rsidP="006457DB">
            <w:pPr>
              <w:numPr>
                <w:ilvl w:val="0"/>
                <w:numId w:val="9"/>
              </w:numPr>
              <w:spacing w:before="100" w:beforeAutospacing="1" w:after="100" w:afterAutospacing="1" w:line="240" w:lineRule="auto"/>
              <w:contextualSpacing/>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Укупно  изведених радова на полагању скретница на бетонским и дрвеним праговима у обиму од најмање 120 ком у последњих 5 година (5 година пре дана објављивања Јавног позива)</w:t>
            </w:r>
          </w:p>
        </w:tc>
        <w:tc>
          <w:tcPr>
            <w:tcW w:w="3273" w:type="dxa"/>
            <w:vAlign w:val="center"/>
            <w:hideMark/>
          </w:tcPr>
          <w:p w14:paraId="06C89219" w14:textId="77777777" w:rsidR="00E63696" w:rsidRPr="00A226FD" w:rsidRDefault="00E63696" w:rsidP="00AE556F">
            <w:pPr>
              <w:spacing w:before="100" w:beforeAutospacing="1" w:after="100" w:afterAutospacing="1" w:line="240" w:lineRule="auto"/>
              <w:contextualSpacing/>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Изјава послодавца</w:t>
            </w:r>
          </w:p>
        </w:tc>
        <w:tc>
          <w:tcPr>
            <w:tcW w:w="2789" w:type="dxa"/>
            <w:vAlign w:val="center"/>
            <w:hideMark/>
          </w:tcPr>
          <w:p w14:paraId="57998E3D" w14:textId="77777777" w:rsidR="00E63696" w:rsidRPr="002D2AB8" w:rsidRDefault="00E63696" w:rsidP="00AE556F">
            <w:pPr>
              <w:spacing w:before="100" w:beforeAutospacing="1" w:after="100" w:afterAutospacing="1" w:line="240" w:lineRule="auto"/>
              <w:contextualSpacing/>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макс.</w:t>
            </w:r>
            <w:r w:rsidR="002D2AB8">
              <w:rPr>
                <w:rFonts w:ascii="Times New Roman" w:eastAsia="Times New Roman" w:hAnsi="Times New Roman" w:cs="Times New Roman"/>
                <w:sz w:val="24"/>
                <w:szCs w:val="24"/>
              </w:rPr>
              <w:t xml:space="preserve"> 4</w:t>
            </w:r>
          </w:p>
        </w:tc>
      </w:tr>
      <w:tr w:rsidR="00A226FD" w:rsidRPr="00A226FD" w14:paraId="6464F74F" w14:textId="77777777" w:rsidTr="00743D43">
        <w:trPr>
          <w:tblCellSpacing w:w="15" w:type="dxa"/>
          <w:jc w:val="center"/>
        </w:trPr>
        <w:tc>
          <w:tcPr>
            <w:tcW w:w="0" w:type="auto"/>
            <w:vAlign w:val="center"/>
          </w:tcPr>
          <w:p w14:paraId="50E78A59" w14:textId="283322DD" w:rsidR="00E63696" w:rsidRPr="00A226FD" w:rsidRDefault="00E63696" w:rsidP="006457DB">
            <w:pPr>
              <w:numPr>
                <w:ilvl w:val="0"/>
                <w:numId w:val="10"/>
              </w:numPr>
              <w:spacing w:before="100" w:beforeAutospacing="1" w:after="100" w:afterAutospacing="1" w:line="240" w:lineRule="auto"/>
              <w:contextualSpacing/>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Извођење радова на реконструкцији контактне мреже у обиму уградње од </w:t>
            </w:r>
            <w:r w:rsidR="00F34B3B">
              <w:rPr>
                <w:rFonts w:ascii="Times New Roman" w:eastAsia="Times New Roman" w:hAnsi="Times New Roman" w:cs="Times New Roman"/>
                <w:sz w:val="24"/>
                <w:szCs w:val="24"/>
              </w:rPr>
              <w:t>најмање 140 km</w:t>
            </w:r>
            <w:r w:rsidRPr="00A226FD">
              <w:rPr>
                <w:rFonts w:ascii="Times New Roman" w:eastAsia="Times New Roman" w:hAnsi="Times New Roman" w:cs="Times New Roman"/>
                <w:sz w:val="24"/>
                <w:szCs w:val="24"/>
              </w:rPr>
              <w:t xml:space="preserve"> возног вода у последњих 5 година (5 година пре дана објављивања Јавног позива)</w:t>
            </w:r>
          </w:p>
        </w:tc>
        <w:tc>
          <w:tcPr>
            <w:tcW w:w="3273" w:type="dxa"/>
            <w:vAlign w:val="center"/>
          </w:tcPr>
          <w:p w14:paraId="5DB3523F" w14:textId="77777777" w:rsidR="00E63696" w:rsidRPr="00A226FD"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Изјава послодавца</w:t>
            </w:r>
          </w:p>
        </w:tc>
        <w:tc>
          <w:tcPr>
            <w:tcW w:w="2789" w:type="dxa"/>
            <w:vAlign w:val="center"/>
          </w:tcPr>
          <w:p w14:paraId="43671387" w14:textId="77777777" w:rsidR="00E63696" w:rsidRPr="002D2AB8"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макс. </w:t>
            </w:r>
            <w:r w:rsidR="002D2AB8">
              <w:rPr>
                <w:rFonts w:ascii="Times New Roman" w:eastAsia="Times New Roman" w:hAnsi="Times New Roman" w:cs="Times New Roman"/>
                <w:sz w:val="24"/>
                <w:szCs w:val="24"/>
              </w:rPr>
              <w:t>4</w:t>
            </w:r>
          </w:p>
        </w:tc>
      </w:tr>
      <w:tr w:rsidR="00A226FD" w:rsidRPr="00A226FD" w14:paraId="410A8EB2" w14:textId="77777777" w:rsidTr="00743D43">
        <w:trPr>
          <w:tblCellSpacing w:w="15" w:type="dxa"/>
          <w:jc w:val="center"/>
        </w:trPr>
        <w:tc>
          <w:tcPr>
            <w:tcW w:w="0" w:type="auto"/>
            <w:vAlign w:val="center"/>
          </w:tcPr>
          <w:p w14:paraId="107086AA" w14:textId="55106C57" w:rsidR="00E63696" w:rsidRPr="00A226FD" w:rsidRDefault="00E63696" w:rsidP="006457DB">
            <w:pPr>
              <w:numPr>
                <w:ilvl w:val="0"/>
                <w:numId w:val="10"/>
              </w:numPr>
              <w:spacing w:before="100" w:beforeAutospacing="1" w:after="100" w:afterAutospacing="1" w:line="240" w:lineRule="auto"/>
              <w:contextualSpacing/>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Укупна дужина изведених радо</w:t>
            </w:r>
            <w:r w:rsidR="00F34B3B">
              <w:rPr>
                <w:rFonts w:ascii="Times New Roman" w:eastAsia="Times New Roman" w:hAnsi="Times New Roman" w:cs="Times New Roman"/>
                <w:sz w:val="24"/>
                <w:szCs w:val="24"/>
              </w:rPr>
              <w:t>ва  на постављању најмање 250 km</w:t>
            </w:r>
            <w:r w:rsidRPr="00A226FD">
              <w:rPr>
                <w:rFonts w:ascii="Times New Roman" w:eastAsia="Times New Roman" w:hAnsi="Times New Roman" w:cs="Times New Roman"/>
                <w:sz w:val="24"/>
                <w:szCs w:val="24"/>
              </w:rPr>
              <w:t xml:space="preserve"> СС каблова</w:t>
            </w:r>
            <w:r w:rsidR="00EA0BB3">
              <w:rPr>
                <w:rFonts w:ascii="Times New Roman" w:eastAsia="Times New Roman" w:hAnsi="Times New Roman" w:cs="Times New Roman"/>
                <w:sz w:val="24"/>
                <w:szCs w:val="24"/>
              </w:rPr>
              <w:t xml:space="preserve"> </w:t>
            </w:r>
            <w:r w:rsidRPr="00A226FD">
              <w:rPr>
                <w:rFonts w:ascii="Times New Roman" w:eastAsia="Times New Roman" w:hAnsi="Times New Roman" w:cs="Times New Roman"/>
                <w:sz w:val="24"/>
                <w:szCs w:val="24"/>
              </w:rPr>
              <w:t>у последњих 5 година (5 година пре дана објављивања Јавног позива)</w:t>
            </w:r>
          </w:p>
        </w:tc>
        <w:tc>
          <w:tcPr>
            <w:tcW w:w="3273" w:type="dxa"/>
            <w:vAlign w:val="center"/>
          </w:tcPr>
          <w:p w14:paraId="47EAEFFD" w14:textId="77777777" w:rsidR="00E63696" w:rsidRPr="00A226FD"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Изјава послодавца</w:t>
            </w:r>
          </w:p>
        </w:tc>
        <w:tc>
          <w:tcPr>
            <w:tcW w:w="2789" w:type="dxa"/>
            <w:vAlign w:val="center"/>
          </w:tcPr>
          <w:p w14:paraId="1B059AA6" w14:textId="77777777" w:rsidR="00E63696" w:rsidRPr="002D2AB8"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макс. </w:t>
            </w:r>
            <w:r w:rsidR="002D2AB8">
              <w:rPr>
                <w:rFonts w:ascii="Times New Roman" w:eastAsia="Times New Roman" w:hAnsi="Times New Roman" w:cs="Times New Roman"/>
                <w:sz w:val="24"/>
                <w:szCs w:val="24"/>
              </w:rPr>
              <w:t>4</w:t>
            </w:r>
          </w:p>
        </w:tc>
      </w:tr>
      <w:tr w:rsidR="00A226FD" w:rsidRPr="00A226FD" w14:paraId="67831BE3" w14:textId="77777777" w:rsidTr="00743D43">
        <w:trPr>
          <w:tblCellSpacing w:w="15" w:type="dxa"/>
          <w:jc w:val="center"/>
        </w:trPr>
        <w:tc>
          <w:tcPr>
            <w:tcW w:w="0" w:type="auto"/>
            <w:vAlign w:val="center"/>
          </w:tcPr>
          <w:p w14:paraId="4D112BF0" w14:textId="3B6F61AB" w:rsidR="00E63696" w:rsidRPr="00A226FD" w:rsidRDefault="00E63696" w:rsidP="006457DB">
            <w:pPr>
              <w:numPr>
                <w:ilvl w:val="0"/>
                <w:numId w:val="10"/>
              </w:numPr>
              <w:spacing w:before="100" w:beforeAutospacing="1" w:after="100" w:afterAutospacing="1" w:line="240" w:lineRule="auto"/>
              <w:contextualSpacing/>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Укупна дужина изведених радова на реконструкцији или новој изградњи мостовских објеката на железничкој пру</w:t>
            </w:r>
            <w:r w:rsidR="00F34B3B">
              <w:rPr>
                <w:rFonts w:ascii="Times New Roman" w:eastAsia="Times New Roman" w:hAnsi="Times New Roman" w:cs="Times New Roman"/>
                <w:sz w:val="24"/>
                <w:szCs w:val="24"/>
              </w:rPr>
              <w:t>зи укупне дужине од најмање 4 km</w:t>
            </w:r>
            <w:r w:rsidRPr="00A226FD">
              <w:rPr>
                <w:rFonts w:ascii="Times New Roman" w:eastAsia="Times New Roman" w:hAnsi="Times New Roman" w:cs="Times New Roman"/>
                <w:sz w:val="24"/>
                <w:szCs w:val="24"/>
              </w:rPr>
              <w:t xml:space="preserve"> у последњих 5 година (5 година пре дана објављивања Јавног позива)</w:t>
            </w:r>
          </w:p>
        </w:tc>
        <w:tc>
          <w:tcPr>
            <w:tcW w:w="3273" w:type="dxa"/>
            <w:vAlign w:val="center"/>
          </w:tcPr>
          <w:p w14:paraId="26CF77E5" w14:textId="77777777" w:rsidR="00E63696" w:rsidRPr="00A226FD"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Изјава послодавца</w:t>
            </w:r>
          </w:p>
        </w:tc>
        <w:tc>
          <w:tcPr>
            <w:tcW w:w="2789" w:type="dxa"/>
            <w:vAlign w:val="center"/>
          </w:tcPr>
          <w:p w14:paraId="003760A4" w14:textId="77777777" w:rsidR="00E63696" w:rsidRPr="002D2AB8" w:rsidRDefault="00E63696" w:rsidP="00E63696">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макс. </w:t>
            </w:r>
            <w:r w:rsidR="002D2AB8">
              <w:rPr>
                <w:rFonts w:ascii="Times New Roman" w:eastAsia="Times New Roman" w:hAnsi="Times New Roman" w:cs="Times New Roman"/>
                <w:sz w:val="24"/>
                <w:szCs w:val="24"/>
              </w:rPr>
              <w:t>4</w:t>
            </w:r>
          </w:p>
        </w:tc>
      </w:tr>
    </w:tbl>
    <w:p w14:paraId="2A19F98C" w14:textId="1181153B" w:rsidR="002339E3" w:rsidRPr="00632256" w:rsidRDefault="00E63696" w:rsidP="00632256">
      <w:r w:rsidRPr="00A226FD">
        <w:br w:type="page"/>
      </w:r>
      <w:r w:rsidR="002339E3" w:rsidRPr="00A226FD">
        <w:rPr>
          <w:rFonts w:ascii="Times New Roman" w:eastAsia="Times New Roman" w:hAnsi="Times New Roman" w:cs="Times New Roman"/>
          <w:b/>
          <w:sz w:val="24"/>
          <w:szCs w:val="24"/>
          <w:u w:val="single"/>
          <w:lang w:val="sr-Cyrl-CS"/>
        </w:rPr>
        <w:lastRenderedPageBreak/>
        <w:t>Технички критеријум</w:t>
      </w:r>
      <w:r w:rsidR="002339E3" w:rsidRPr="00A226FD">
        <w:rPr>
          <w:rFonts w:ascii="Times New Roman" w:eastAsia="Times New Roman" w:hAnsi="Times New Roman" w:cs="Times New Roman"/>
          <w:sz w:val="24"/>
          <w:szCs w:val="24"/>
          <w:lang w:val="sr-Cyrl-CS"/>
        </w:rPr>
        <w:t xml:space="preserve"> – </w:t>
      </w:r>
      <w:r w:rsidR="002339E3" w:rsidRPr="00A226FD">
        <w:rPr>
          <w:rFonts w:ascii="Times New Roman" w:eastAsia="Times New Roman" w:hAnsi="Times New Roman" w:cs="Times New Roman"/>
          <w:b/>
          <w:sz w:val="24"/>
          <w:szCs w:val="24"/>
          <w:lang w:val="sr-Cyrl-CS"/>
        </w:rPr>
        <w:t>технички ресурси потребни за извршење</w:t>
      </w:r>
      <w:r w:rsidR="002339E3" w:rsidRPr="00A226FD">
        <w:rPr>
          <w:rFonts w:ascii="Times New Roman" w:eastAsia="Times New Roman" w:hAnsi="Times New Roman" w:cs="Times New Roman"/>
          <w:sz w:val="24"/>
          <w:szCs w:val="24"/>
          <w:lang w:val="sr-Cyrl-CS"/>
        </w:rPr>
        <w:t xml:space="preserve"> </w:t>
      </w:r>
    </w:p>
    <w:p w14:paraId="418727D5" w14:textId="77777777" w:rsidR="00C91F48" w:rsidRPr="00A226FD" w:rsidRDefault="00C91F48" w:rsidP="00C91F48">
      <w:pPr>
        <w:pStyle w:val="ListParagraph"/>
        <w:spacing w:before="240" w:after="120" w:line="240" w:lineRule="auto"/>
        <w:jc w:val="both"/>
        <w:rPr>
          <w:rFonts w:ascii="Times New Roman" w:eastAsia="Times New Roman" w:hAnsi="Times New Roman" w:cs="Times New Roman"/>
          <w:b/>
          <w:sz w:val="24"/>
          <w:szCs w:val="24"/>
          <w:lang w:val="sr-Cyrl-CS"/>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00"/>
        <w:gridCol w:w="4077"/>
        <w:gridCol w:w="1939"/>
      </w:tblGrid>
      <w:tr w:rsidR="00A226FD" w:rsidRPr="00A226FD" w14:paraId="061FCBC6" w14:textId="77777777" w:rsidTr="00743D43">
        <w:trPr>
          <w:tblCellSpacing w:w="15" w:type="dxa"/>
          <w:jc w:val="center"/>
        </w:trPr>
        <w:tc>
          <w:tcPr>
            <w:tcW w:w="7321" w:type="dxa"/>
            <w:gridSpan w:val="2"/>
            <w:vAlign w:val="center"/>
          </w:tcPr>
          <w:p w14:paraId="790FE427"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Технички критеријум</w:t>
            </w:r>
          </w:p>
          <w:p w14:paraId="71B09AD6"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Да располаже са техничким ресурсима који су потребни за извршење уговора са одговарајућим нивоом квалитета.</w:t>
            </w:r>
          </w:p>
          <w:p w14:paraId="1F30E886" w14:textId="17405F34"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 У случају да је </w:t>
            </w:r>
            <w:r w:rsidR="00FD38D2">
              <w:rPr>
                <w:rFonts w:ascii="Times New Roman" w:eastAsia="Times New Roman" w:hAnsi="Times New Roman" w:cs="Times New Roman"/>
                <w:sz w:val="24"/>
                <w:szCs w:val="24"/>
              </w:rPr>
              <w:t>Подносилац</w:t>
            </w:r>
            <w:r w:rsidRPr="00A226FD">
              <w:rPr>
                <w:rFonts w:ascii="Times New Roman" w:eastAsia="Times New Roman" w:hAnsi="Times New Roman" w:cs="Times New Roman"/>
                <w:sz w:val="24"/>
                <w:szCs w:val="24"/>
              </w:rPr>
              <w:t xml:space="preserve"> пријаве конзорцијум (Consortium или Joint Venture) технички капацитет конзорцијума ће се рачунати збирно.</w:t>
            </w:r>
          </w:p>
        </w:tc>
        <w:tc>
          <w:tcPr>
            <w:tcW w:w="1939" w:type="dxa"/>
            <w:vAlign w:val="center"/>
          </w:tcPr>
          <w:p w14:paraId="32551BFF"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Подносиоци пријава који испуњавају </w:t>
            </w:r>
            <w:r w:rsidR="00651B62">
              <w:rPr>
                <w:rFonts w:ascii="Times New Roman" w:eastAsia="Times New Roman" w:hAnsi="Times New Roman" w:cs="Times New Roman"/>
                <w:sz w:val="24"/>
                <w:szCs w:val="24"/>
              </w:rPr>
              <w:t>тражене</w:t>
            </w:r>
            <w:r w:rsidRPr="00A226FD">
              <w:rPr>
                <w:rFonts w:ascii="Times New Roman" w:eastAsia="Times New Roman" w:hAnsi="Times New Roman" w:cs="Times New Roman"/>
                <w:sz w:val="24"/>
                <w:szCs w:val="24"/>
              </w:rPr>
              <w:t xml:space="preserve"> критеријуме биће оцењени са макс. поена, остали са 0.</w:t>
            </w:r>
          </w:p>
        </w:tc>
      </w:tr>
      <w:tr w:rsidR="00A226FD" w:rsidRPr="00A226FD" w14:paraId="043E5E00" w14:textId="77777777" w:rsidTr="00743D43">
        <w:trPr>
          <w:tblCellSpacing w:w="15" w:type="dxa"/>
          <w:jc w:val="center"/>
        </w:trPr>
        <w:tc>
          <w:tcPr>
            <w:tcW w:w="3069" w:type="dxa"/>
          </w:tcPr>
          <w:p w14:paraId="0CD91F02" w14:textId="3E2F9F9B"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1 (једна) фабрикa бет</w:t>
            </w:r>
            <w:r w:rsidR="00F34B3B">
              <w:rPr>
                <w:rFonts w:ascii="Times New Roman" w:eastAsia="Times New Roman" w:hAnsi="Times New Roman" w:cs="Times New Roman"/>
                <w:sz w:val="24"/>
                <w:szCs w:val="24"/>
              </w:rPr>
              <w:t>она капацитета минимум 60 м3/h</w:t>
            </w:r>
          </w:p>
        </w:tc>
        <w:tc>
          <w:tcPr>
            <w:tcW w:w="4222" w:type="dxa"/>
            <w:vMerge w:val="restart"/>
          </w:tcPr>
          <w:p w14:paraId="00874C6C" w14:textId="77777777" w:rsidR="00A12172" w:rsidRPr="00A226FD" w:rsidRDefault="00A12172" w:rsidP="00A12172">
            <w:pPr>
              <w:spacing w:after="0" w:line="240" w:lineRule="auto"/>
              <w:rPr>
                <w:rFonts w:ascii="Times New Roman" w:hAnsi="Times New Roman" w:cs="Times New Roman"/>
                <w:sz w:val="24"/>
                <w:szCs w:val="24"/>
              </w:rPr>
            </w:pPr>
            <w:r w:rsidRPr="00A226FD">
              <w:rPr>
                <w:rFonts w:ascii="Times New Roman" w:hAnsi="Times New Roman" w:cs="Times New Roman"/>
                <w:sz w:val="24"/>
                <w:szCs w:val="24"/>
              </w:rPr>
              <w:t>За опрему и механизацију која подлеже обавезној регистрацији доставити:</w:t>
            </w:r>
          </w:p>
          <w:p w14:paraId="618B83A7" w14:textId="77777777" w:rsidR="00A12172" w:rsidRPr="00A226FD" w:rsidRDefault="00A12172" w:rsidP="00A12172">
            <w:pPr>
              <w:spacing w:after="0" w:line="240" w:lineRule="auto"/>
              <w:rPr>
                <w:rFonts w:ascii="Times New Roman" w:hAnsi="Times New Roman" w:cs="Times New Roman"/>
                <w:sz w:val="24"/>
                <w:szCs w:val="24"/>
              </w:rPr>
            </w:pPr>
            <w:r w:rsidRPr="00A226FD">
              <w:rPr>
                <w:rFonts w:ascii="Times New Roman" w:hAnsi="Times New Roman" w:cs="Times New Roman"/>
                <w:sz w:val="24"/>
                <w:szCs w:val="24"/>
              </w:rPr>
              <w:t>•</w:t>
            </w:r>
            <w:r w:rsidRPr="00A226FD">
              <w:rPr>
                <w:rFonts w:ascii="Times New Roman" w:hAnsi="Times New Roman" w:cs="Times New Roman"/>
                <w:sz w:val="24"/>
                <w:szCs w:val="24"/>
              </w:rPr>
              <w:tab/>
              <w:t>фотокопије важећих саобраћајних дозвола или читача саобраћајних дозвола;</w:t>
            </w:r>
          </w:p>
          <w:p w14:paraId="40469541" w14:textId="77777777" w:rsidR="00A12172" w:rsidRPr="00A226FD" w:rsidRDefault="00A12172" w:rsidP="00A12172">
            <w:pPr>
              <w:spacing w:after="0" w:line="240" w:lineRule="auto"/>
              <w:rPr>
                <w:rFonts w:ascii="Times New Roman" w:hAnsi="Times New Roman" w:cs="Times New Roman"/>
                <w:sz w:val="24"/>
                <w:szCs w:val="24"/>
              </w:rPr>
            </w:pPr>
            <w:r w:rsidRPr="00A226FD">
              <w:rPr>
                <w:rFonts w:ascii="Times New Roman" w:hAnsi="Times New Roman" w:cs="Times New Roman"/>
                <w:sz w:val="24"/>
                <w:szCs w:val="24"/>
              </w:rPr>
              <w:t>•</w:t>
            </w:r>
            <w:r w:rsidRPr="00A226FD">
              <w:rPr>
                <w:rFonts w:ascii="Times New Roman" w:hAnsi="Times New Roman" w:cs="Times New Roman"/>
                <w:sz w:val="24"/>
                <w:szCs w:val="24"/>
              </w:rPr>
              <w:tab/>
              <w:t>уговор о лизингу или уговор о закупу (уколико је опрема и механизација предмет уговора о лизингу или предмет уговора о закупу);</w:t>
            </w:r>
          </w:p>
          <w:p w14:paraId="6ED8C004" w14:textId="77777777" w:rsidR="00A12172" w:rsidRPr="00A226FD" w:rsidRDefault="00A12172" w:rsidP="00A12172">
            <w:pPr>
              <w:spacing w:before="100" w:beforeAutospacing="1" w:after="100" w:afterAutospacing="1" w:line="240" w:lineRule="auto"/>
              <w:rPr>
                <w:rFonts w:ascii="Times New Roman" w:hAnsi="Times New Roman" w:cs="Times New Roman"/>
                <w:sz w:val="24"/>
                <w:szCs w:val="24"/>
              </w:rPr>
            </w:pPr>
            <w:r w:rsidRPr="00A226FD">
              <w:rPr>
                <w:rFonts w:ascii="Times New Roman" w:hAnsi="Times New Roman" w:cs="Times New Roman"/>
                <w:sz w:val="24"/>
                <w:szCs w:val="24"/>
              </w:rPr>
              <w:t>За опрему и механизацију која не подлеже обавезној регистрацији доставити:</w:t>
            </w:r>
          </w:p>
          <w:p w14:paraId="0C4B5EC1" w14:textId="77777777" w:rsidR="00A12172" w:rsidRPr="00A226FD" w:rsidRDefault="00A12172" w:rsidP="00A12172">
            <w:pPr>
              <w:spacing w:before="100" w:beforeAutospacing="1" w:after="100" w:afterAutospacing="1" w:line="240" w:lineRule="auto"/>
              <w:rPr>
                <w:rFonts w:ascii="Times New Roman" w:hAnsi="Times New Roman" w:cs="Times New Roman"/>
                <w:sz w:val="24"/>
                <w:szCs w:val="24"/>
              </w:rPr>
            </w:pPr>
            <w:r w:rsidRPr="00A226FD">
              <w:rPr>
                <w:rFonts w:ascii="Times New Roman" w:hAnsi="Times New Roman" w:cs="Times New Roman"/>
                <w:sz w:val="24"/>
                <w:szCs w:val="24"/>
              </w:rPr>
              <w:t>•</w:t>
            </w:r>
            <w:r w:rsidRPr="00A226FD">
              <w:rPr>
                <w:rFonts w:ascii="Times New Roman" w:hAnsi="Times New Roman" w:cs="Times New Roman"/>
                <w:sz w:val="24"/>
                <w:szCs w:val="24"/>
              </w:rPr>
              <w:tab/>
              <w:t>фотокопије инвентарних пописних листа основних средстава, са означеном – маркираном опремом на коју се доказ односи или рачун о куповини и аналитичку картицу потписану и оверену од стране овлашћеног лица или уговор о лизингу или уговор о закупу са фотокопијом инвентарних пописних листа основних средстава закуподавца;</w:t>
            </w:r>
          </w:p>
          <w:p w14:paraId="427ECAFC" w14:textId="77777777" w:rsidR="00A12172" w:rsidRPr="00A226FD" w:rsidRDefault="00A12172" w:rsidP="00A12172">
            <w:pPr>
              <w:spacing w:before="100" w:beforeAutospacing="1" w:after="100" w:afterAutospacing="1" w:line="240" w:lineRule="auto"/>
              <w:rPr>
                <w:rFonts w:ascii="Times New Roman" w:hAnsi="Times New Roman" w:cs="Times New Roman"/>
                <w:sz w:val="24"/>
                <w:szCs w:val="24"/>
              </w:rPr>
            </w:pPr>
            <w:r w:rsidRPr="00A226FD">
              <w:rPr>
                <w:rFonts w:ascii="Times New Roman" w:hAnsi="Times New Roman" w:cs="Times New Roman"/>
                <w:sz w:val="24"/>
                <w:szCs w:val="24"/>
              </w:rPr>
              <w:t>За фабрику бетона доставити:</w:t>
            </w:r>
          </w:p>
          <w:p w14:paraId="153DFA38" w14:textId="77777777" w:rsidR="00A12172" w:rsidRPr="00A226FD" w:rsidRDefault="00A12172" w:rsidP="00A12172">
            <w:pPr>
              <w:spacing w:before="100" w:beforeAutospacing="1" w:after="100" w:afterAutospacing="1" w:line="240" w:lineRule="auto"/>
              <w:rPr>
                <w:rFonts w:ascii="Times New Roman" w:hAnsi="Times New Roman" w:cs="Times New Roman"/>
                <w:sz w:val="24"/>
                <w:szCs w:val="24"/>
              </w:rPr>
            </w:pPr>
            <w:r w:rsidRPr="00A226FD">
              <w:rPr>
                <w:rFonts w:ascii="Times New Roman" w:hAnsi="Times New Roman" w:cs="Times New Roman"/>
                <w:sz w:val="24"/>
                <w:szCs w:val="24"/>
              </w:rPr>
              <w:t>-</w:t>
            </w:r>
            <w:r w:rsidRPr="00A226FD">
              <w:rPr>
                <w:rFonts w:ascii="Times New Roman" w:hAnsi="Times New Roman" w:cs="Times New Roman"/>
                <w:sz w:val="24"/>
                <w:szCs w:val="24"/>
              </w:rPr>
              <w:tab/>
              <w:t xml:space="preserve">употребну дозволу уколико је понуђач власник фабрике за производњу бетона и лист непокретности где у колони начин коришћења и назив објекта мора </w:t>
            </w:r>
            <w:r w:rsidRPr="00A226FD">
              <w:rPr>
                <w:rFonts w:ascii="Times New Roman" w:hAnsi="Times New Roman" w:cs="Times New Roman"/>
                <w:sz w:val="24"/>
                <w:szCs w:val="24"/>
              </w:rPr>
              <w:lastRenderedPageBreak/>
              <w:t>недвосмислено бити назначено да је у питању фабрика бетона/бетонска база;</w:t>
            </w:r>
          </w:p>
          <w:p w14:paraId="05B4F390" w14:textId="77777777" w:rsidR="00A12172" w:rsidRPr="00A226FD" w:rsidRDefault="00A12172" w:rsidP="00A12172">
            <w:pPr>
              <w:spacing w:before="100" w:beforeAutospacing="1" w:after="100" w:afterAutospacing="1" w:line="240" w:lineRule="auto"/>
              <w:rPr>
                <w:rFonts w:ascii="Times New Roman" w:hAnsi="Times New Roman" w:cs="Times New Roman"/>
                <w:sz w:val="24"/>
                <w:szCs w:val="24"/>
              </w:rPr>
            </w:pPr>
            <w:r w:rsidRPr="00A226FD">
              <w:rPr>
                <w:rFonts w:ascii="Times New Roman" w:hAnsi="Times New Roman" w:cs="Times New Roman"/>
                <w:sz w:val="24"/>
                <w:szCs w:val="24"/>
              </w:rPr>
              <w:t>-</w:t>
            </w:r>
            <w:r w:rsidRPr="00A226FD">
              <w:rPr>
                <w:rFonts w:ascii="Times New Roman" w:hAnsi="Times New Roman" w:cs="Times New Roman"/>
                <w:sz w:val="24"/>
                <w:szCs w:val="24"/>
              </w:rPr>
              <w:tab/>
              <w:t>уколико је фабрика за производњу бетона предмет уговора о закупу или о лизингу, потребно је доставити уговор о закупу/уговор о лизингу и употребну дозволу закуподавца и лист непокретности где у колони начин коришћења и назив објекта мора недвосмислено бити назначено да је у питању фабрика бетона/бетонска база;</w:t>
            </w:r>
          </w:p>
          <w:p w14:paraId="09F09E27" w14:textId="77777777" w:rsidR="00A12172" w:rsidRPr="00A226FD" w:rsidRDefault="00A12172" w:rsidP="00A12172">
            <w:pPr>
              <w:spacing w:before="100" w:beforeAutospacing="1" w:after="100" w:afterAutospacing="1" w:line="240" w:lineRule="auto"/>
              <w:rPr>
                <w:rFonts w:ascii="Times New Roman" w:hAnsi="Times New Roman" w:cs="Times New Roman"/>
                <w:sz w:val="24"/>
                <w:szCs w:val="24"/>
              </w:rPr>
            </w:pPr>
            <w:r w:rsidRPr="00A226FD">
              <w:rPr>
                <w:rFonts w:ascii="Times New Roman" w:hAnsi="Times New Roman" w:cs="Times New Roman"/>
                <w:sz w:val="24"/>
                <w:szCs w:val="24"/>
              </w:rPr>
              <w:t>За асфалтну базу доставити:</w:t>
            </w:r>
          </w:p>
          <w:p w14:paraId="6EEFF28A" w14:textId="77777777" w:rsidR="00A12172" w:rsidRPr="00A226FD" w:rsidRDefault="00A12172" w:rsidP="00A12172">
            <w:pPr>
              <w:spacing w:before="100" w:beforeAutospacing="1" w:after="100" w:afterAutospacing="1" w:line="240" w:lineRule="auto"/>
              <w:rPr>
                <w:rFonts w:ascii="Times New Roman" w:hAnsi="Times New Roman" w:cs="Times New Roman"/>
                <w:sz w:val="24"/>
                <w:szCs w:val="24"/>
              </w:rPr>
            </w:pPr>
            <w:r w:rsidRPr="00A226FD">
              <w:rPr>
                <w:rFonts w:ascii="Times New Roman" w:hAnsi="Times New Roman" w:cs="Times New Roman"/>
                <w:sz w:val="24"/>
                <w:szCs w:val="24"/>
              </w:rPr>
              <w:t>-</w:t>
            </w:r>
            <w:r w:rsidRPr="00A226FD">
              <w:rPr>
                <w:rFonts w:ascii="Times New Roman" w:hAnsi="Times New Roman" w:cs="Times New Roman"/>
                <w:sz w:val="24"/>
                <w:szCs w:val="24"/>
              </w:rPr>
              <w:tab/>
              <w:t>употребну дозволу уколико је понуђач власник асфалтне базе и лист непокретности где у колони начин коришћења и назив објекта мора недвосмислено бити назначено да је у питању фабрика асфалта/асфалтна база;</w:t>
            </w:r>
          </w:p>
          <w:p w14:paraId="06389711" w14:textId="77777777" w:rsidR="00A12172" w:rsidRPr="00A226FD" w:rsidRDefault="00A12172" w:rsidP="00A12172">
            <w:pPr>
              <w:spacing w:before="100" w:beforeAutospacing="1" w:after="100" w:afterAutospacing="1" w:line="240" w:lineRule="auto"/>
              <w:rPr>
                <w:rFonts w:ascii="Times New Roman" w:hAnsi="Times New Roman" w:cs="Times New Roman"/>
                <w:sz w:val="24"/>
                <w:szCs w:val="24"/>
              </w:rPr>
            </w:pPr>
            <w:r w:rsidRPr="00A226FD">
              <w:rPr>
                <w:rFonts w:ascii="Times New Roman" w:hAnsi="Times New Roman" w:cs="Times New Roman"/>
                <w:sz w:val="24"/>
                <w:szCs w:val="24"/>
              </w:rPr>
              <w:t>-</w:t>
            </w:r>
            <w:r w:rsidRPr="00A226FD">
              <w:rPr>
                <w:rFonts w:ascii="Times New Roman" w:hAnsi="Times New Roman" w:cs="Times New Roman"/>
                <w:sz w:val="24"/>
                <w:szCs w:val="24"/>
              </w:rPr>
              <w:tab/>
              <w:t>уколико је асфалтна база предмет уговора о закупу или о лизингу, потребно је</w:t>
            </w:r>
            <w:r w:rsidRPr="00F754E3">
              <w:rPr>
                <w:rFonts w:ascii="Times New Roman" w:hAnsi="Times New Roman" w:cs="Times New Roman"/>
                <w:sz w:val="24"/>
                <w:szCs w:val="24"/>
              </w:rPr>
              <w:t xml:space="preserve"> доставити</w:t>
            </w:r>
            <w:r w:rsidRPr="00A226FD">
              <w:rPr>
                <w:rFonts w:ascii="Times New Roman" w:hAnsi="Times New Roman" w:cs="Times New Roman"/>
                <w:sz w:val="24"/>
                <w:szCs w:val="24"/>
              </w:rPr>
              <w:t xml:space="preserve"> уговор о закупу/уговор о лизингу и употребну дозволу закуподавца и лист непокретности где у колони начин коришћења и назив објекта мора недвосмислено бити назначено да је у питању фабрика асфалта/асфалтна база;</w:t>
            </w:r>
          </w:p>
        </w:tc>
        <w:tc>
          <w:tcPr>
            <w:tcW w:w="1939" w:type="dxa"/>
            <w:vMerge w:val="restart"/>
            <w:vAlign w:val="center"/>
          </w:tcPr>
          <w:p w14:paraId="44080F43"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lastRenderedPageBreak/>
              <w:t xml:space="preserve">0 или </w:t>
            </w:r>
            <w:r w:rsidR="00AE556F" w:rsidRPr="00A226FD">
              <w:rPr>
                <w:rFonts w:ascii="Times New Roman" w:eastAsia="Times New Roman" w:hAnsi="Times New Roman" w:cs="Times New Roman"/>
                <w:sz w:val="24"/>
                <w:szCs w:val="24"/>
              </w:rPr>
              <w:t>25</w:t>
            </w:r>
          </w:p>
        </w:tc>
      </w:tr>
      <w:tr w:rsidR="00A226FD" w:rsidRPr="00A226FD" w14:paraId="54398BD5" w14:textId="77777777" w:rsidTr="00743D43">
        <w:trPr>
          <w:tblCellSpacing w:w="15" w:type="dxa"/>
          <w:jc w:val="center"/>
        </w:trPr>
        <w:tc>
          <w:tcPr>
            <w:tcW w:w="3069" w:type="dxa"/>
          </w:tcPr>
          <w:p w14:paraId="67A8E59D" w14:textId="49AD2343"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1 (једна) асфалтна б</w:t>
            </w:r>
            <w:r w:rsidR="00F34B3B">
              <w:rPr>
                <w:rFonts w:ascii="Times New Roman" w:eastAsia="Times New Roman" w:hAnsi="Times New Roman" w:cs="Times New Roman"/>
                <w:sz w:val="24"/>
                <w:szCs w:val="24"/>
              </w:rPr>
              <w:t>аза капацитета минимум 100 т/h</w:t>
            </w:r>
          </w:p>
        </w:tc>
        <w:tc>
          <w:tcPr>
            <w:tcW w:w="4222" w:type="dxa"/>
            <w:vMerge/>
          </w:tcPr>
          <w:p w14:paraId="557D9A0A" w14:textId="77777777" w:rsidR="00A12172" w:rsidRPr="00A226FD" w:rsidRDefault="00A12172" w:rsidP="00A12172">
            <w:pPr>
              <w:spacing w:before="100" w:beforeAutospacing="1" w:after="100" w:afterAutospacing="1" w:line="240" w:lineRule="auto"/>
            </w:pPr>
          </w:p>
        </w:tc>
        <w:tc>
          <w:tcPr>
            <w:tcW w:w="1939" w:type="dxa"/>
            <w:vMerge/>
            <w:vAlign w:val="center"/>
          </w:tcPr>
          <w:p w14:paraId="4E8B61F3"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3CD21808" w14:textId="77777777" w:rsidTr="00743D43">
        <w:trPr>
          <w:tblCellSpacing w:w="15" w:type="dxa"/>
          <w:jc w:val="center"/>
        </w:trPr>
        <w:tc>
          <w:tcPr>
            <w:tcW w:w="3069" w:type="dxa"/>
          </w:tcPr>
          <w:p w14:paraId="3EB63B14"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2 (два) железничка крана за демонтажу и полагање железничког колосека, који нису старији од 10 година.</w:t>
            </w:r>
          </w:p>
        </w:tc>
        <w:tc>
          <w:tcPr>
            <w:tcW w:w="4222" w:type="dxa"/>
            <w:vMerge/>
          </w:tcPr>
          <w:p w14:paraId="700539CA" w14:textId="77777777" w:rsidR="00A12172" w:rsidRPr="00A226FD" w:rsidRDefault="00A12172" w:rsidP="00A12172">
            <w:pPr>
              <w:spacing w:before="100" w:beforeAutospacing="1" w:after="100" w:afterAutospacing="1" w:line="240" w:lineRule="auto"/>
            </w:pPr>
          </w:p>
        </w:tc>
        <w:tc>
          <w:tcPr>
            <w:tcW w:w="1939" w:type="dxa"/>
            <w:vMerge/>
            <w:vAlign w:val="center"/>
          </w:tcPr>
          <w:p w14:paraId="1386FE2F"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13197CC1" w14:textId="77777777" w:rsidTr="00743D43">
        <w:trPr>
          <w:tblCellSpacing w:w="15" w:type="dxa"/>
          <w:jc w:val="center"/>
        </w:trPr>
        <w:tc>
          <w:tcPr>
            <w:tcW w:w="3069" w:type="dxa"/>
          </w:tcPr>
          <w:p w14:paraId="62F0C545"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20 (двадесет) ХДВ вагона за превоз и дозирани истовар туцаника у колосек</w:t>
            </w:r>
          </w:p>
        </w:tc>
        <w:tc>
          <w:tcPr>
            <w:tcW w:w="4222" w:type="dxa"/>
            <w:vMerge/>
          </w:tcPr>
          <w:p w14:paraId="49CCC427" w14:textId="77777777" w:rsidR="00A12172" w:rsidRPr="00A226FD" w:rsidRDefault="00A12172" w:rsidP="00A12172">
            <w:pPr>
              <w:spacing w:before="100" w:beforeAutospacing="1" w:after="100" w:afterAutospacing="1" w:line="240" w:lineRule="auto"/>
            </w:pPr>
          </w:p>
        </w:tc>
        <w:tc>
          <w:tcPr>
            <w:tcW w:w="1939" w:type="dxa"/>
            <w:vMerge/>
            <w:vAlign w:val="center"/>
          </w:tcPr>
          <w:p w14:paraId="4F8DEF13"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4854FC89" w14:textId="77777777" w:rsidTr="00743D43">
        <w:trPr>
          <w:tblCellSpacing w:w="15" w:type="dxa"/>
          <w:jc w:val="center"/>
        </w:trPr>
        <w:tc>
          <w:tcPr>
            <w:tcW w:w="3069" w:type="dxa"/>
          </w:tcPr>
          <w:p w14:paraId="53D3AB37"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1 (једна) машина за регулисање смера и нивелете колосека са ласер уређајем</w:t>
            </w:r>
          </w:p>
        </w:tc>
        <w:tc>
          <w:tcPr>
            <w:tcW w:w="4222" w:type="dxa"/>
            <w:vMerge/>
          </w:tcPr>
          <w:p w14:paraId="7A5C322C" w14:textId="77777777" w:rsidR="00A12172" w:rsidRPr="00A226FD" w:rsidRDefault="00A12172" w:rsidP="00A12172">
            <w:pPr>
              <w:spacing w:before="100" w:beforeAutospacing="1" w:after="100" w:afterAutospacing="1" w:line="240" w:lineRule="auto"/>
            </w:pPr>
          </w:p>
        </w:tc>
        <w:tc>
          <w:tcPr>
            <w:tcW w:w="1939" w:type="dxa"/>
            <w:vMerge/>
            <w:vAlign w:val="center"/>
          </w:tcPr>
          <w:p w14:paraId="3DFDAFFB"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0F755920" w14:textId="77777777" w:rsidTr="00743D43">
        <w:trPr>
          <w:tblCellSpacing w:w="15" w:type="dxa"/>
          <w:jc w:val="center"/>
        </w:trPr>
        <w:tc>
          <w:tcPr>
            <w:tcW w:w="3069" w:type="dxa"/>
          </w:tcPr>
          <w:p w14:paraId="7F68F120"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минимум 2 (два) багера са универзалним погоном </w:t>
            </w:r>
          </w:p>
        </w:tc>
        <w:tc>
          <w:tcPr>
            <w:tcW w:w="4222" w:type="dxa"/>
            <w:vMerge/>
          </w:tcPr>
          <w:p w14:paraId="77F76543" w14:textId="77777777" w:rsidR="00A12172" w:rsidRPr="00A226FD" w:rsidRDefault="00A12172" w:rsidP="00A12172">
            <w:pPr>
              <w:spacing w:before="100" w:beforeAutospacing="1" w:after="100" w:afterAutospacing="1" w:line="240" w:lineRule="auto"/>
            </w:pPr>
          </w:p>
        </w:tc>
        <w:tc>
          <w:tcPr>
            <w:tcW w:w="1939" w:type="dxa"/>
            <w:vMerge/>
            <w:vAlign w:val="center"/>
          </w:tcPr>
          <w:p w14:paraId="68F4B94B"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0FC6A8DE" w14:textId="77777777" w:rsidTr="00743D43">
        <w:trPr>
          <w:tblCellSpacing w:w="15" w:type="dxa"/>
          <w:jc w:val="center"/>
        </w:trPr>
        <w:tc>
          <w:tcPr>
            <w:tcW w:w="3069" w:type="dxa"/>
          </w:tcPr>
          <w:p w14:paraId="23E8E32A"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минимум 1 (једна) самоходна машина са хидрауличним погоном за постављање и уклањање шина </w:t>
            </w:r>
          </w:p>
        </w:tc>
        <w:tc>
          <w:tcPr>
            <w:tcW w:w="4222" w:type="dxa"/>
            <w:vMerge/>
          </w:tcPr>
          <w:p w14:paraId="385F8120" w14:textId="77777777" w:rsidR="00A12172" w:rsidRPr="00A226FD" w:rsidRDefault="00A12172" w:rsidP="00A12172">
            <w:pPr>
              <w:spacing w:before="100" w:beforeAutospacing="1" w:after="100" w:afterAutospacing="1" w:line="240" w:lineRule="auto"/>
            </w:pPr>
          </w:p>
        </w:tc>
        <w:tc>
          <w:tcPr>
            <w:tcW w:w="1939" w:type="dxa"/>
            <w:vMerge/>
            <w:vAlign w:val="center"/>
          </w:tcPr>
          <w:p w14:paraId="42E96B50"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4BCC5F15" w14:textId="77777777" w:rsidTr="00743D43">
        <w:trPr>
          <w:tblCellSpacing w:w="15" w:type="dxa"/>
          <w:jc w:val="center"/>
        </w:trPr>
        <w:tc>
          <w:tcPr>
            <w:tcW w:w="3069" w:type="dxa"/>
          </w:tcPr>
          <w:p w14:paraId="53490717"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3 (три) булдозера CAT D1O или сличан</w:t>
            </w:r>
          </w:p>
        </w:tc>
        <w:tc>
          <w:tcPr>
            <w:tcW w:w="4222" w:type="dxa"/>
            <w:vMerge/>
          </w:tcPr>
          <w:p w14:paraId="33A1F145" w14:textId="77777777" w:rsidR="00A12172" w:rsidRPr="00A226FD" w:rsidRDefault="00A12172" w:rsidP="00A12172">
            <w:pPr>
              <w:spacing w:before="100" w:beforeAutospacing="1" w:after="100" w:afterAutospacing="1" w:line="240" w:lineRule="auto"/>
            </w:pPr>
          </w:p>
        </w:tc>
        <w:tc>
          <w:tcPr>
            <w:tcW w:w="1939" w:type="dxa"/>
            <w:vMerge/>
            <w:vAlign w:val="center"/>
          </w:tcPr>
          <w:p w14:paraId="66B1BDD4"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410CC2" w14:paraId="2AABC1C0" w14:textId="77777777" w:rsidTr="00743D43">
        <w:trPr>
          <w:tblCellSpacing w:w="15" w:type="dxa"/>
          <w:jc w:val="center"/>
        </w:trPr>
        <w:tc>
          <w:tcPr>
            <w:tcW w:w="3069" w:type="dxa"/>
          </w:tcPr>
          <w:p w14:paraId="7A688623"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5 (пет) булдозера CAT D9 или сличан</w:t>
            </w:r>
          </w:p>
        </w:tc>
        <w:tc>
          <w:tcPr>
            <w:tcW w:w="4222" w:type="dxa"/>
            <w:vMerge/>
          </w:tcPr>
          <w:p w14:paraId="16EEE0EE" w14:textId="77777777" w:rsidR="00A12172" w:rsidRPr="00A226FD" w:rsidRDefault="00A12172" w:rsidP="00A12172">
            <w:pPr>
              <w:spacing w:before="100" w:beforeAutospacing="1" w:after="100" w:afterAutospacing="1" w:line="240" w:lineRule="auto"/>
            </w:pPr>
          </w:p>
        </w:tc>
        <w:tc>
          <w:tcPr>
            <w:tcW w:w="1939" w:type="dxa"/>
            <w:vMerge/>
            <w:vAlign w:val="center"/>
          </w:tcPr>
          <w:p w14:paraId="6537D9CF"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3F2C4577" w14:textId="77777777" w:rsidTr="00743D43">
        <w:trPr>
          <w:tblCellSpacing w:w="15" w:type="dxa"/>
          <w:jc w:val="center"/>
        </w:trPr>
        <w:tc>
          <w:tcPr>
            <w:tcW w:w="3069" w:type="dxa"/>
          </w:tcPr>
          <w:p w14:paraId="1A34BDA4"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9 (девет) булдозера CAT D8 или сличан</w:t>
            </w:r>
          </w:p>
        </w:tc>
        <w:tc>
          <w:tcPr>
            <w:tcW w:w="4222" w:type="dxa"/>
            <w:vMerge/>
          </w:tcPr>
          <w:p w14:paraId="745BFCB7" w14:textId="77777777" w:rsidR="00A12172" w:rsidRPr="00A226FD" w:rsidRDefault="00A12172" w:rsidP="00A12172">
            <w:pPr>
              <w:spacing w:before="100" w:beforeAutospacing="1" w:after="100" w:afterAutospacing="1" w:line="240" w:lineRule="auto"/>
            </w:pPr>
          </w:p>
        </w:tc>
        <w:tc>
          <w:tcPr>
            <w:tcW w:w="1939" w:type="dxa"/>
            <w:vMerge/>
            <w:vAlign w:val="center"/>
          </w:tcPr>
          <w:p w14:paraId="07FAE4E8"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62728B15" w14:textId="77777777" w:rsidTr="00743D43">
        <w:trPr>
          <w:tblCellSpacing w:w="15" w:type="dxa"/>
          <w:jc w:val="center"/>
        </w:trPr>
        <w:tc>
          <w:tcPr>
            <w:tcW w:w="3069" w:type="dxa"/>
          </w:tcPr>
          <w:p w14:paraId="2071AE04"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lastRenderedPageBreak/>
              <w:t>минимум 6 (шест) булдозера CAT D6 или сличан</w:t>
            </w:r>
          </w:p>
        </w:tc>
        <w:tc>
          <w:tcPr>
            <w:tcW w:w="4222" w:type="dxa"/>
            <w:vMerge/>
          </w:tcPr>
          <w:p w14:paraId="442D8361" w14:textId="77777777" w:rsidR="00A12172" w:rsidRPr="00A226FD" w:rsidRDefault="00A12172" w:rsidP="00A12172">
            <w:pPr>
              <w:spacing w:before="100" w:beforeAutospacing="1" w:after="100" w:afterAutospacing="1" w:line="240" w:lineRule="auto"/>
            </w:pPr>
          </w:p>
        </w:tc>
        <w:tc>
          <w:tcPr>
            <w:tcW w:w="1939" w:type="dxa"/>
            <w:vMerge/>
            <w:vAlign w:val="center"/>
          </w:tcPr>
          <w:p w14:paraId="2115F55C"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5EC8B26A" w14:textId="77777777" w:rsidTr="00743D43">
        <w:trPr>
          <w:tblCellSpacing w:w="15" w:type="dxa"/>
          <w:jc w:val="center"/>
        </w:trPr>
        <w:tc>
          <w:tcPr>
            <w:tcW w:w="3069" w:type="dxa"/>
          </w:tcPr>
          <w:p w14:paraId="5F4E9B77"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lastRenderedPageBreak/>
              <w:t>минимум 10 (десет) багера</w:t>
            </w:r>
          </w:p>
        </w:tc>
        <w:tc>
          <w:tcPr>
            <w:tcW w:w="4222" w:type="dxa"/>
            <w:vMerge/>
          </w:tcPr>
          <w:p w14:paraId="65AF0137" w14:textId="77777777" w:rsidR="00A12172" w:rsidRPr="00A226FD" w:rsidRDefault="00A12172" w:rsidP="00A12172">
            <w:pPr>
              <w:spacing w:before="100" w:beforeAutospacing="1" w:after="100" w:afterAutospacing="1" w:line="240" w:lineRule="auto"/>
            </w:pPr>
          </w:p>
        </w:tc>
        <w:tc>
          <w:tcPr>
            <w:tcW w:w="1939" w:type="dxa"/>
            <w:vMerge/>
            <w:vAlign w:val="center"/>
          </w:tcPr>
          <w:p w14:paraId="05CE84C8"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5119FE7D" w14:textId="77777777" w:rsidTr="00743D43">
        <w:trPr>
          <w:tblCellSpacing w:w="15" w:type="dxa"/>
          <w:jc w:val="center"/>
        </w:trPr>
        <w:tc>
          <w:tcPr>
            <w:tcW w:w="3069" w:type="dxa"/>
          </w:tcPr>
          <w:p w14:paraId="54716A78"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3 (три) утоваривач снаге минимум 250 kW,</w:t>
            </w:r>
          </w:p>
        </w:tc>
        <w:tc>
          <w:tcPr>
            <w:tcW w:w="4222" w:type="dxa"/>
            <w:vMerge/>
          </w:tcPr>
          <w:p w14:paraId="1E0E4EE5" w14:textId="77777777" w:rsidR="00A12172" w:rsidRPr="00A226FD" w:rsidRDefault="00A12172" w:rsidP="00A12172">
            <w:pPr>
              <w:spacing w:before="100" w:beforeAutospacing="1" w:after="100" w:afterAutospacing="1" w:line="240" w:lineRule="auto"/>
            </w:pPr>
          </w:p>
        </w:tc>
        <w:tc>
          <w:tcPr>
            <w:tcW w:w="1939" w:type="dxa"/>
            <w:vMerge/>
            <w:vAlign w:val="center"/>
          </w:tcPr>
          <w:p w14:paraId="25F55DBE"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53B41059" w14:textId="77777777" w:rsidTr="00743D43">
        <w:trPr>
          <w:tblCellSpacing w:w="15" w:type="dxa"/>
          <w:jc w:val="center"/>
        </w:trPr>
        <w:tc>
          <w:tcPr>
            <w:tcW w:w="3069" w:type="dxa"/>
          </w:tcPr>
          <w:p w14:paraId="6D44F1A6"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4 (четири) комбиноване машине,</w:t>
            </w:r>
          </w:p>
        </w:tc>
        <w:tc>
          <w:tcPr>
            <w:tcW w:w="4222" w:type="dxa"/>
            <w:vMerge/>
          </w:tcPr>
          <w:p w14:paraId="08F77142" w14:textId="77777777" w:rsidR="00A12172" w:rsidRPr="00A226FD" w:rsidRDefault="00A12172" w:rsidP="00A12172">
            <w:pPr>
              <w:spacing w:before="100" w:beforeAutospacing="1" w:after="100" w:afterAutospacing="1" w:line="240" w:lineRule="auto"/>
            </w:pPr>
          </w:p>
        </w:tc>
        <w:tc>
          <w:tcPr>
            <w:tcW w:w="1939" w:type="dxa"/>
            <w:vMerge/>
            <w:vAlign w:val="center"/>
          </w:tcPr>
          <w:p w14:paraId="17C09F83"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63F424A5" w14:textId="77777777" w:rsidTr="00743D43">
        <w:trPr>
          <w:tblCellSpacing w:w="15" w:type="dxa"/>
          <w:jc w:val="center"/>
        </w:trPr>
        <w:tc>
          <w:tcPr>
            <w:tcW w:w="3069" w:type="dxa"/>
          </w:tcPr>
          <w:p w14:paraId="3DE4032B"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2 (два) компресора,</w:t>
            </w:r>
          </w:p>
        </w:tc>
        <w:tc>
          <w:tcPr>
            <w:tcW w:w="4222" w:type="dxa"/>
            <w:vMerge/>
          </w:tcPr>
          <w:p w14:paraId="6F5A647B" w14:textId="77777777" w:rsidR="00A12172" w:rsidRPr="00A226FD" w:rsidRDefault="00A12172" w:rsidP="00A12172">
            <w:pPr>
              <w:spacing w:before="100" w:beforeAutospacing="1" w:after="100" w:afterAutospacing="1" w:line="240" w:lineRule="auto"/>
            </w:pPr>
          </w:p>
        </w:tc>
        <w:tc>
          <w:tcPr>
            <w:tcW w:w="1939" w:type="dxa"/>
            <w:vMerge/>
            <w:vAlign w:val="center"/>
          </w:tcPr>
          <w:p w14:paraId="79CDB70B"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3011F183" w14:textId="77777777" w:rsidTr="00743D43">
        <w:trPr>
          <w:tblCellSpacing w:w="15" w:type="dxa"/>
          <w:jc w:val="center"/>
        </w:trPr>
        <w:tc>
          <w:tcPr>
            <w:tcW w:w="3069" w:type="dxa"/>
          </w:tcPr>
          <w:p w14:paraId="282EAD54"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2 (два) вибро јежа,</w:t>
            </w:r>
          </w:p>
        </w:tc>
        <w:tc>
          <w:tcPr>
            <w:tcW w:w="4222" w:type="dxa"/>
            <w:vMerge/>
          </w:tcPr>
          <w:p w14:paraId="21BC2BC3" w14:textId="77777777" w:rsidR="00A12172" w:rsidRPr="00A226FD" w:rsidRDefault="00A12172" w:rsidP="00A12172">
            <w:pPr>
              <w:spacing w:before="100" w:beforeAutospacing="1" w:after="100" w:afterAutospacing="1" w:line="240" w:lineRule="auto"/>
            </w:pPr>
          </w:p>
        </w:tc>
        <w:tc>
          <w:tcPr>
            <w:tcW w:w="1939" w:type="dxa"/>
            <w:vMerge/>
            <w:vAlign w:val="center"/>
          </w:tcPr>
          <w:p w14:paraId="4AE78CD0"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2A12A520" w14:textId="77777777" w:rsidTr="00743D43">
        <w:trPr>
          <w:tblCellSpacing w:w="15" w:type="dxa"/>
          <w:jc w:val="center"/>
        </w:trPr>
        <w:tc>
          <w:tcPr>
            <w:tcW w:w="3069" w:type="dxa"/>
          </w:tcPr>
          <w:p w14:paraId="3B6B0249"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2 (два) вибро ваљка,</w:t>
            </w:r>
          </w:p>
        </w:tc>
        <w:tc>
          <w:tcPr>
            <w:tcW w:w="4222" w:type="dxa"/>
            <w:vMerge/>
          </w:tcPr>
          <w:p w14:paraId="1343803E" w14:textId="77777777" w:rsidR="00A12172" w:rsidRPr="00A226FD" w:rsidRDefault="00A12172" w:rsidP="00A12172">
            <w:pPr>
              <w:spacing w:before="100" w:beforeAutospacing="1" w:after="100" w:afterAutospacing="1" w:line="240" w:lineRule="auto"/>
            </w:pPr>
          </w:p>
        </w:tc>
        <w:tc>
          <w:tcPr>
            <w:tcW w:w="1939" w:type="dxa"/>
            <w:vMerge/>
            <w:vAlign w:val="center"/>
          </w:tcPr>
          <w:p w14:paraId="1F9B7635"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226FD" w:rsidRPr="00A226FD" w14:paraId="0B4C6CD0" w14:textId="77777777" w:rsidTr="00743D43">
        <w:trPr>
          <w:tblCellSpacing w:w="15" w:type="dxa"/>
          <w:jc w:val="center"/>
        </w:trPr>
        <w:tc>
          <w:tcPr>
            <w:tcW w:w="3069" w:type="dxa"/>
          </w:tcPr>
          <w:p w14:paraId="2855763F"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минимум 2 (две) вибро плоче,</w:t>
            </w:r>
          </w:p>
        </w:tc>
        <w:tc>
          <w:tcPr>
            <w:tcW w:w="4222" w:type="dxa"/>
            <w:vMerge/>
          </w:tcPr>
          <w:p w14:paraId="71A61C82" w14:textId="77777777" w:rsidR="00A12172" w:rsidRPr="00A226FD" w:rsidRDefault="00A12172" w:rsidP="00A12172">
            <w:pPr>
              <w:spacing w:before="100" w:beforeAutospacing="1" w:after="100" w:afterAutospacing="1" w:line="240" w:lineRule="auto"/>
            </w:pPr>
          </w:p>
        </w:tc>
        <w:tc>
          <w:tcPr>
            <w:tcW w:w="1939" w:type="dxa"/>
            <w:vMerge/>
            <w:vAlign w:val="center"/>
          </w:tcPr>
          <w:p w14:paraId="0CA0AE53"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p>
        </w:tc>
      </w:tr>
      <w:tr w:rsidR="00A12172" w:rsidRPr="00A226FD" w14:paraId="4F30A09A" w14:textId="77777777" w:rsidTr="00743D43">
        <w:trPr>
          <w:tblCellSpacing w:w="15" w:type="dxa"/>
          <w:jc w:val="center"/>
        </w:trPr>
        <w:tc>
          <w:tcPr>
            <w:tcW w:w="3069" w:type="dxa"/>
          </w:tcPr>
          <w:p w14:paraId="0DF7260E"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hAnsi="Times New Roman"/>
                <w:bCs/>
                <w:sz w:val="24"/>
                <w:szCs w:val="24"/>
              </w:rPr>
              <w:t>Дозвола за транспорт неопасног отпада и то: дрво (грађевински отпад и отпад од рушења), пластика (грађевински отпад и отпад од рушења), земља и камен (земља, камен и ископ), мешани отпади од грађења и рушења</w:t>
            </w:r>
          </w:p>
        </w:tc>
        <w:tc>
          <w:tcPr>
            <w:tcW w:w="4222" w:type="dxa"/>
          </w:tcPr>
          <w:p w14:paraId="5D7BAD4B" w14:textId="77777777" w:rsidR="00A12172" w:rsidRPr="00A226FD" w:rsidRDefault="00A12172" w:rsidP="00A12172">
            <w:pPr>
              <w:spacing w:before="100" w:beforeAutospacing="1" w:after="100" w:afterAutospacing="1" w:line="240" w:lineRule="auto"/>
            </w:pPr>
            <w:r w:rsidRPr="00A226FD">
              <w:rPr>
                <w:rFonts w:ascii="Times New Roman" w:hAnsi="Times New Roman"/>
                <w:bCs/>
                <w:sz w:val="24"/>
                <w:szCs w:val="24"/>
              </w:rPr>
              <w:t>Решење о издавању дозволе за транспорт неопасног отпада на територији Републике Србије.</w:t>
            </w:r>
          </w:p>
        </w:tc>
        <w:tc>
          <w:tcPr>
            <w:tcW w:w="1939" w:type="dxa"/>
            <w:vAlign w:val="center"/>
          </w:tcPr>
          <w:p w14:paraId="6CB3F7A7" w14:textId="77777777" w:rsidR="00A12172" w:rsidRPr="00A226FD" w:rsidRDefault="00A12172" w:rsidP="00A12172">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0 или </w:t>
            </w:r>
            <w:r w:rsidR="00AE556F" w:rsidRPr="00A226FD">
              <w:rPr>
                <w:rFonts w:ascii="Times New Roman" w:eastAsia="Times New Roman" w:hAnsi="Times New Roman" w:cs="Times New Roman"/>
                <w:sz w:val="24"/>
                <w:szCs w:val="24"/>
              </w:rPr>
              <w:t>5</w:t>
            </w:r>
          </w:p>
        </w:tc>
      </w:tr>
    </w:tbl>
    <w:p w14:paraId="178E132F" w14:textId="77777777" w:rsidR="00A12172" w:rsidRPr="00BB1A5F" w:rsidRDefault="00A12172" w:rsidP="00B745BC">
      <w:pPr>
        <w:spacing w:before="240" w:after="120" w:line="240" w:lineRule="auto"/>
        <w:jc w:val="both"/>
        <w:rPr>
          <w:rFonts w:ascii="Times New Roman" w:eastAsia="Times New Roman" w:hAnsi="Times New Roman" w:cs="Times New Roman"/>
          <w:sz w:val="24"/>
          <w:szCs w:val="24"/>
        </w:rPr>
      </w:pPr>
    </w:p>
    <w:p w14:paraId="4082A061" w14:textId="77777777" w:rsidR="00AC23C5" w:rsidRDefault="00AC23C5" w:rsidP="00B745BC">
      <w:pPr>
        <w:spacing w:before="240" w:after="120" w:line="240" w:lineRule="auto"/>
        <w:jc w:val="both"/>
        <w:rPr>
          <w:rFonts w:ascii="Times New Roman" w:eastAsia="Times New Roman" w:hAnsi="Times New Roman" w:cs="Times New Roman"/>
          <w:sz w:val="24"/>
          <w:szCs w:val="24"/>
          <w:lang w:val="sr-Cyrl-CS"/>
        </w:rPr>
      </w:pPr>
    </w:p>
    <w:p w14:paraId="6E4F8CD1" w14:textId="77777777" w:rsidR="00F754E3" w:rsidRDefault="00F754E3" w:rsidP="00B745BC">
      <w:pPr>
        <w:spacing w:before="240" w:after="120" w:line="240" w:lineRule="auto"/>
        <w:jc w:val="both"/>
        <w:rPr>
          <w:rFonts w:ascii="Times New Roman" w:eastAsia="Times New Roman" w:hAnsi="Times New Roman" w:cs="Times New Roman"/>
          <w:sz w:val="24"/>
          <w:szCs w:val="24"/>
          <w:lang w:val="sr-Cyrl-CS"/>
        </w:rPr>
      </w:pPr>
    </w:p>
    <w:p w14:paraId="7CDA171F" w14:textId="77777777" w:rsidR="00025C17" w:rsidRPr="00A226FD" w:rsidRDefault="00025C17" w:rsidP="00B745BC">
      <w:pPr>
        <w:spacing w:before="240" w:after="120" w:line="240" w:lineRule="auto"/>
        <w:jc w:val="both"/>
        <w:rPr>
          <w:rFonts w:ascii="Times New Roman" w:eastAsia="Times New Roman" w:hAnsi="Times New Roman" w:cs="Times New Roman"/>
          <w:sz w:val="24"/>
          <w:szCs w:val="24"/>
          <w:lang w:val="sr-Cyrl-CS"/>
        </w:rPr>
      </w:pPr>
    </w:p>
    <w:p w14:paraId="55B6015D" w14:textId="795BF69F" w:rsidR="00B745BC" w:rsidRPr="00A226FD" w:rsidRDefault="00B745BC" w:rsidP="00B745BC">
      <w:pPr>
        <w:spacing w:before="240" w:after="120" w:line="240" w:lineRule="auto"/>
        <w:jc w:val="both"/>
        <w:rPr>
          <w:rFonts w:ascii="Times New Roman" w:eastAsia="Times New Roman" w:hAnsi="Times New Roman" w:cs="Times New Roman"/>
          <w:b/>
          <w:sz w:val="24"/>
          <w:szCs w:val="24"/>
          <w:lang w:val="sr-Cyrl-CS"/>
        </w:rPr>
      </w:pPr>
      <w:r w:rsidRPr="00A226FD">
        <w:rPr>
          <w:rFonts w:ascii="Times New Roman" w:eastAsia="Times New Roman" w:hAnsi="Times New Roman" w:cs="Times New Roman"/>
          <w:b/>
          <w:bCs/>
          <w:i/>
          <w:sz w:val="24"/>
          <w:szCs w:val="24"/>
          <w:u w:val="single"/>
          <w:lang w:val="sr-Cyrl-CS"/>
        </w:rPr>
        <w:t>Људски ресурси</w:t>
      </w:r>
      <w:r w:rsidRPr="00A226FD">
        <w:rPr>
          <w:rFonts w:ascii="Times New Roman" w:eastAsia="Times New Roman" w:hAnsi="Times New Roman" w:cs="Times New Roman"/>
          <w:b/>
          <w:sz w:val="24"/>
          <w:szCs w:val="24"/>
          <w:lang w:val="sr-Cyrl-CS"/>
        </w:rPr>
        <w:t xml:space="preserve"> – </w:t>
      </w:r>
      <w:r w:rsidR="00A26983">
        <w:rPr>
          <w:rFonts w:ascii="Times New Roman" w:eastAsia="Times New Roman" w:hAnsi="Times New Roman" w:cs="Times New Roman"/>
          <w:b/>
          <w:sz w:val="24"/>
          <w:szCs w:val="24"/>
          <w:lang w:val="sr-Cyrl-CS"/>
        </w:rPr>
        <w:t xml:space="preserve"> </w:t>
      </w:r>
      <w:r w:rsidRPr="00A226FD">
        <w:rPr>
          <w:rFonts w:ascii="Times New Roman" w:eastAsia="Times New Roman" w:hAnsi="Times New Roman" w:cs="Times New Roman"/>
          <w:b/>
          <w:sz w:val="24"/>
          <w:szCs w:val="24"/>
          <w:lang w:val="sr-Cyrl-CS"/>
        </w:rPr>
        <w:t>ангажовано стручно особље</w:t>
      </w:r>
      <w:r w:rsidR="00F61F10">
        <w:rPr>
          <w:rFonts w:ascii="Times New Roman" w:eastAsia="Times New Roman" w:hAnsi="Times New Roman" w:cs="Times New Roman"/>
          <w:b/>
          <w:sz w:val="24"/>
          <w:szCs w:val="24"/>
          <w:lang w:val="sr-Cyrl-CS"/>
        </w:rPr>
        <w:t xml:space="preserve"> </w:t>
      </w:r>
      <w:r w:rsidR="00FD1381">
        <w:rPr>
          <w:rFonts w:ascii="Times New Roman" w:eastAsia="Times New Roman" w:hAnsi="Times New Roman" w:cs="Times New Roman"/>
          <w:b/>
          <w:sz w:val="24"/>
          <w:szCs w:val="24"/>
          <w:lang w:val="sr-Cyrl-CS"/>
        </w:rPr>
        <w:t>које ће бити ангажовано</w:t>
      </w:r>
      <w:r w:rsidR="0048024C">
        <w:rPr>
          <w:rFonts w:ascii="Times New Roman" w:eastAsia="Times New Roman" w:hAnsi="Times New Roman" w:cs="Times New Roman"/>
          <w:b/>
          <w:sz w:val="24"/>
          <w:szCs w:val="24"/>
          <w:lang w:val="sr-Cyrl-CS"/>
        </w:rPr>
        <w:t xml:space="preserve"> за </w:t>
      </w:r>
      <w:r w:rsidR="00FD1381">
        <w:rPr>
          <w:rFonts w:ascii="Times New Roman" w:eastAsia="Times New Roman" w:hAnsi="Times New Roman" w:cs="Times New Roman"/>
          <w:b/>
          <w:sz w:val="24"/>
          <w:szCs w:val="24"/>
          <w:lang w:val="sr-Cyrl-CS"/>
        </w:rPr>
        <w:t>реализацију пројекта</w:t>
      </w:r>
    </w:p>
    <w:p w14:paraId="425F256D" w14:textId="77777777" w:rsidR="00887D63" w:rsidRPr="00A226FD" w:rsidRDefault="00887D63" w:rsidP="00B745BC">
      <w:pPr>
        <w:spacing w:before="240" w:after="120" w:line="240" w:lineRule="auto"/>
        <w:jc w:val="both"/>
        <w:rPr>
          <w:rFonts w:ascii="Times New Roman" w:eastAsia="Times New Roman" w:hAnsi="Times New Roman" w:cs="Times New Roman"/>
          <w:b/>
          <w:sz w:val="24"/>
          <w:szCs w:val="24"/>
          <w:lang w:val="sr-Cyrl-CS"/>
        </w:rPr>
      </w:pPr>
    </w:p>
    <w:tbl>
      <w:tblPr>
        <w:tblW w:w="1026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66"/>
        <w:gridCol w:w="3296"/>
        <w:gridCol w:w="3099"/>
      </w:tblGrid>
      <w:tr w:rsidR="00A226FD" w:rsidRPr="00A226FD" w14:paraId="3C4AB249" w14:textId="77777777" w:rsidTr="00F00D25">
        <w:trPr>
          <w:tblCellSpacing w:w="15" w:type="dxa"/>
          <w:jc w:val="center"/>
        </w:trPr>
        <w:tc>
          <w:tcPr>
            <w:tcW w:w="7117" w:type="dxa"/>
            <w:gridSpan w:val="2"/>
            <w:vAlign w:val="center"/>
            <w:hideMark/>
          </w:tcPr>
          <w:p w14:paraId="572B9BDD" w14:textId="77777777" w:rsidR="00887D63" w:rsidRPr="003B7220" w:rsidRDefault="00887D63" w:rsidP="00887D6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Људски ресурси</w:t>
            </w:r>
          </w:p>
          <w:p w14:paraId="3F076240" w14:textId="77777777" w:rsidR="00887D63" w:rsidRPr="003B7220" w:rsidRDefault="00887D63" w:rsidP="00887D6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xml:space="preserve">Сви експерти/инжењери морају да имају одговарајуће искуство и </w:t>
            </w:r>
            <w:r w:rsidR="00F50329" w:rsidRPr="003B7220">
              <w:rPr>
                <w:rFonts w:ascii="Times New Roman" w:eastAsia="Times New Roman" w:hAnsi="Times New Roman" w:cs="Times New Roman"/>
                <w:sz w:val="24"/>
                <w:szCs w:val="24"/>
              </w:rPr>
              <w:t xml:space="preserve">референце којима доказују искуство </w:t>
            </w:r>
            <w:r w:rsidR="00096A79" w:rsidRPr="003B7220">
              <w:rPr>
                <w:rFonts w:ascii="Times New Roman" w:eastAsia="Times New Roman" w:hAnsi="Times New Roman" w:cs="Times New Roman"/>
                <w:sz w:val="24"/>
                <w:szCs w:val="24"/>
              </w:rPr>
              <w:t xml:space="preserve">у железничким пројектима, </w:t>
            </w:r>
            <w:r w:rsidR="00C7011A" w:rsidRPr="003B7220">
              <w:rPr>
                <w:rFonts w:ascii="Times New Roman" w:eastAsia="Times New Roman" w:hAnsi="Times New Roman" w:cs="Times New Roman"/>
                <w:sz w:val="24"/>
                <w:szCs w:val="24"/>
              </w:rPr>
              <w:t>да буду у сталном радном односу или радно ангажовани.</w:t>
            </w:r>
          </w:p>
          <w:p w14:paraId="1950F97C" w14:textId="77777777" w:rsidR="00F00D25" w:rsidRPr="003B7220" w:rsidRDefault="00F00D25" w:rsidP="00887D6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Признаје се и део уговора који представља целину, а извршена је примопредаја тог дела објекта.</w:t>
            </w:r>
          </w:p>
          <w:p w14:paraId="527FC16B" w14:textId="27BCE47E" w:rsidR="00887D63" w:rsidRPr="003B7220" w:rsidRDefault="00887D63" w:rsidP="00887D6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xml:space="preserve">У случају да је </w:t>
            </w:r>
            <w:r w:rsidR="00FD38D2">
              <w:rPr>
                <w:rFonts w:ascii="Times New Roman" w:eastAsia="Times New Roman" w:hAnsi="Times New Roman" w:cs="Times New Roman"/>
                <w:sz w:val="24"/>
                <w:szCs w:val="24"/>
              </w:rPr>
              <w:t>Подносилац</w:t>
            </w:r>
            <w:r w:rsidRPr="003B7220">
              <w:rPr>
                <w:rFonts w:ascii="Times New Roman" w:eastAsia="Times New Roman" w:hAnsi="Times New Roman" w:cs="Times New Roman"/>
                <w:sz w:val="24"/>
                <w:szCs w:val="24"/>
              </w:rPr>
              <w:t xml:space="preserve"> пријаве конзорцијум (Consortium или Joint Venture) искуство и број инжењера у конзорцијуму ће се рачунати збирно.</w:t>
            </w:r>
          </w:p>
        </w:tc>
        <w:tc>
          <w:tcPr>
            <w:tcW w:w="3054" w:type="dxa"/>
            <w:vAlign w:val="center"/>
            <w:hideMark/>
          </w:tcPr>
          <w:p w14:paraId="0A2C08A1" w14:textId="77777777" w:rsidR="005672E6" w:rsidRPr="003B7220" w:rsidRDefault="00887D63" w:rsidP="005672E6">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xml:space="preserve">Подносиоци пријава који испуњавају </w:t>
            </w:r>
            <w:r w:rsidR="00624584" w:rsidRPr="003B7220">
              <w:rPr>
                <w:rFonts w:ascii="Times New Roman" w:eastAsia="Times New Roman" w:hAnsi="Times New Roman" w:cs="Times New Roman"/>
                <w:sz w:val="24"/>
                <w:szCs w:val="24"/>
              </w:rPr>
              <w:t xml:space="preserve">тражене </w:t>
            </w:r>
            <w:r w:rsidR="00540CF5" w:rsidRPr="003B7220">
              <w:rPr>
                <w:rFonts w:ascii="Times New Roman" w:eastAsia="Times New Roman" w:hAnsi="Times New Roman" w:cs="Times New Roman"/>
                <w:sz w:val="24"/>
                <w:szCs w:val="24"/>
              </w:rPr>
              <w:t>критеријуме биће оцењени пропорционално у односу на највишу</w:t>
            </w:r>
            <w:r w:rsidR="00D55D06" w:rsidRPr="003B7220">
              <w:rPr>
                <w:rFonts w:ascii="Times New Roman" w:eastAsia="Times New Roman" w:hAnsi="Times New Roman" w:cs="Times New Roman"/>
                <w:sz w:val="24"/>
                <w:szCs w:val="24"/>
              </w:rPr>
              <w:t xml:space="preserve"> </w:t>
            </w:r>
            <w:r w:rsidR="00540CF5" w:rsidRPr="003B7220">
              <w:rPr>
                <w:rFonts w:ascii="Times New Roman" w:eastAsia="Times New Roman" w:hAnsi="Times New Roman" w:cs="Times New Roman"/>
                <w:sz w:val="24"/>
                <w:szCs w:val="24"/>
              </w:rPr>
              <w:t>поднету вредност</w:t>
            </w:r>
            <w:r w:rsidR="005672E6" w:rsidRPr="003B7220">
              <w:rPr>
                <w:rFonts w:ascii="Times New Roman" w:eastAsia="Times New Roman" w:hAnsi="Times New Roman" w:cs="Times New Roman"/>
                <w:sz w:val="24"/>
                <w:szCs w:val="24"/>
              </w:rPr>
              <w:t xml:space="preserve">, на основу следеће формуле за сваку позицију: </w:t>
            </w:r>
          </w:p>
          <w:p w14:paraId="5653CB66" w14:textId="3C694D6B" w:rsidR="005672E6" w:rsidRPr="00365F97" w:rsidRDefault="005672E6" w:rsidP="00365F97">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xml:space="preserve">Број пондера = </w:t>
            </w:r>
            <w:r w:rsidR="00365F97" w:rsidRPr="00365F97">
              <w:rPr>
                <w:rFonts w:ascii="Times New Roman" w:hAnsi="Times New Roman" w:cs="Times New Roman"/>
                <w:sz w:val="24"/>
                <w:szCs w:val="24"/>
                <w:lang w:val="sr-Cyrl-RS"/>
              </w:rPr>
              <w:t xml:space="preserve">финансијска (инвестициона) вредност из понуде/највиша </w:t>
            </w:r>
            <w:r w:rsidR="00365F97">
              <w:rPr>
                <w:rFonts w:ascii="Times New Roman" w:hAnsi="Times New Roman" w:cs="Times New Roman"/>
                <w:sz w:val="24"/>
                <w:szCs w:val="24"/>
                <w:lang w:val="sr-Cyrl-RS"/>
              </w:rPr>
              <w:t xml:space="preserve">укупна </w:t>
            </w:r>
            <w:r w:rsidR="00365F97" w:rsidRPr="00365F97">
              <w:rPr>
                <w:rFonts w:ascii="Times New Roman" w:hAnsi="Times New Roman" w:cs="Times New Roman"/>
                <w:sz w:val="24"/>
                <w:szCs w:val="24"/>
                <w:lang w:val="sr-Cyrl-RS"/>
              </w:rPr>
              <w:t>финансијска (инвестициона) вредност</w:t>
            </w:r>
            <w:r w:rsidRPr="00365F97">
              <w:rPr>
                <w:rFonts w:ascii="Times New Roman" w:eastAsia="Times New Roman" w:hAnsi="Times New Roman" w:cs="Times New Roman"/>
                <w:sz w:val="24"/>
                <w:szCs w:val="24"/>
              </w:rPr>
              <w:t xml:space="preserve"> </w:t>
            </w:r>
            <w:r w:rsidR="00365F97">
              <w:rPr>
                <w:rFonts w:ascii="Times New Roman" w:eastAsia="Times New Roman" w:hAnsi="Times New Roman" w:cs="Times New Roman"/>
                <w:sz w:val="24"/>
                <w:szCs w:val="24"/>
                <w:lang w:val="sr-Cyrl-CS"/>
              </w:rPr>
              <w:t xml:space="preserve">из понуде </w:t>
            </w:r>
            <w:r w:rsidRPr="00365F97">
              <w:rPr>
                <w:rFonts w:ascii="Times New Roman" w:eastAsia="Times New Roman" w:hAnsi="Times New Roman" w:cs="Times New Roman"/>
                <w:sz w:val="24"/>
                <w:szCs w:val="24"/>
              </w:rPr>
              <w:t xml:space="preserve">x </w:t>
            </w:r>
            <w:r w:rsidR="00CD419F" w:rsidRPr="00365F97">
              <w:rPr>
                <w:rFonts w:ascii="Times New Roman" w:eastAsia="Times New Roman" w:hAnsi="Times New Roman" w:cs="Times New Roman"/>
                <w:sz w:val="24"/>
                <w:szCs w:val="24"/>
              </w:rPr>
              <w:t>мак</w:t>
            </w:r>
            <w:r w:rsidR="00365F97" w:rsidRPr="00365F97">
              <w:rPr>
                <w:rFonts w:ascii="Times New Roman" w:eastAsia="Times New Roman" w:hAnsi="Times New Roman" w:cs="Times New Roman"/>
                <w:sz w:val="24"/>
                <w:szCs w:val="24"/>
                <w:lang w:val="sr-Cyrl-CS"/>
              </w:rPr>
              <w:t>с</w:t>
            </w:r>
            <w:r w:rsidR="00CD419F" w:rsidRPr="00365F97">
              <w:rPr>
                <w:rFonts w:ascii="Times New Roman" w:eastAsia="Times New Roman" w:hAnsi="Times New Roman" w:cs="Times New Roman"/>
                <w:sz w:val="24"/>
                <w:szCs w:val="24"/>
              </w:rPr>
              <w:t>.</w:t>
            </w:r>
            <w:r w:rsidR="008E5C10">
              <w:rPr>
                <w:rFonts w:ascii="Times New Roman" w:eastAsia="Times New Roman" w:hAnsi="Times New Roman" w:cs="Times New Roman"/>
                <w:sz w:val="24"/>
                <w:szCs w:val="24"/>
                <w:lang w:val="sr-Cyrl-CS"/>
              </w:rPr>
              <w:t xml:space="preserve"> </w:t>
            </w:r>
            <w:r w:rsidR="00CD419F" w:rsidRPr="00365F97">
              <w:rPr>
                <w:rFonts w:ascii="Times New Roman" w:eastAsia="Times New Roman" w:hAnsi="Times New Roman" w:cs="Times New Roman"/>
                <w:sz w:val="24"/>
                <w:szCs w:val="24"/>
              </w:rPr>
              <w:t>број пондера за наведену позицију</w:t>
            </w:r>
          </w:p>
          <w:p w14:paraId="67AEE9C2" w14:textId="35F47504" w:rsidR="005672E6" w:rsidRPr="003B7220" w:rsidRDefault="005672E6" w:rsidP="00ED1E0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w:t>
            </w:r>
            <w:r w:rsidR="00ED1E03">
              <w:rPr>
                <w:rFonts w:ascii="Times New Roman" w:eastAsia="Times New Roman" w:hAnsi="Times New Roman" w:cs="Times New Roman"/>
                <w:sz w:val="24"/>
                <w:szCs w:val="24"/>
                <w:lang w:val="sr-Cyrl-CS"/>
              </w:rPr>
              <w:t>финансијска</w:t>
            </w:r>
            <w:r w:rsidR="00DD55A1" w:rsidRPr="003B7220">
              <w:rPr>
                <w:rFonts w:ascii="Times New Roman" w:eastAsia="Times New Roman" w:hAnsi="Times New Roman" w:cs="Times New Roman"/>
                <w:sz w:val="24"/>
                <w:szCs w:val="24"/>
              </w:rPr>
              <w:t xml:space="preserve"> вредност</w:t>
            </w:r>
            <w:r w:rsidRPr="003B7220">
              <w:rPr>
                <w:rFonts w:ascii="Times New Roman" w:eastAsia="Times New Roman" w:hAnsi="Times New Roman" w:cs="Times New Roman"/>
                <w:sz w:val="24"/>
                <w:szCs w:val="24"/>
              </w:rPr>
              <w:t>)</w:t>
            </w:r>
          </w:p>
        </w:tc>
      </w:tr>
      <w:tr w:rsidR="00A226FD" w:rsidRPr="00A226FD" w14:paraId="35D173D8" w14:textId="77777777" w:rsidTr="00F00D25">
        <w:trPr>
          <w:tblCellSpacing w:w="15" w:type="dxa"/>
          <w:jc w:val="center"/>
        </w:trPr>
        <w:tc>
          <w:tcPr>
            <w:tcW w:w="3821" w:type="dxa"/>
            <w:vAlign w:val="center"/>
            <w:hideMark/>
          </w:tcPr>
          <w:p w14:paraId="18A66932" w14:textId="77777777" w:rsidR="00887D63" w:rsidRPr="003B7220" w:rsidRDefault="009D11BD" w:rsidP="00887D63">
            <w:pPr>
              <w:spacing w:before="100" w:beforeAutospacing="1" w:after="100" w:afterAutospacing="1" w:line="240" w:lineRule="auto"/>
              <w:rPr>
                <w:rFonts w:ascii="Times New Roman" w:eastAsia="Times New Roman" w:hAnsi="Times New Roman" w:cs="Times New Roman"/>
                <w:sz w:val="24"/>
                <w:szCs w:val="24"/>
              </w:rPr>
            </w:pPr>
            <w:bookmarkStart w:id="3" w:name="_Hlk68600467"/>
            <w:r w:rsidRPr="003B7220">
              <w:rPr>
                <w:rFonts w:ascii="Times New Roman" w:eastAsia="Times New Roman" w:hAnsi="Times New Roman" w:cs="Times New Roman"/>
                <w:sz w:val="24"/>
                <w:szCs w:val="24"/>
              </w:rPr>
              <w:t>1</w:t>
            </w:r>
            <w:r w:rsidR="00887D63" w:rsidRPr="003B7220">
              <w:rPr>
                <w:rFonts w:ascii="Times New Roman" w:eastAsia="Times New Roman" w:hAnsi="Times New Roman" w:cs="Times New Roman"/>
                <w:sz w:val="24"/>
                <w:szCs w:val="24"/>
              </w:rPr>
              <w:t xml:space="preserve">. Искуство у </w:t>
            </w:r>
            <w:r w:rsidR="00025C17" w:rsidRPr="003B7220">
              <w:rPr>
                <w:rFonts w:ascii="Times New Roman" w:eastAsia="Times New Roman" w:hAnsi="Times New Roman" w:cs="Times New Roman"/>
                <w:sz w:val="24"/>
                <w:szCs w:val="24"/>
              </w:rPr>
              <w:t>изградњи и реконструкцији</w:t>
            </w:r>
            <w:r w:rsidR="00887D63" w:rsidRPr="003B7220">
              <w:rPr>
                <w:rFonts w:ascii="Times New Roman" w:eastAsia="Times New Roman" w:hAnsi="Times New Roman" w:cs="Times New Roman"/>
                <w:sz w:val="24"/>
                <w:szCs w:val="24"/>
              </w:rPr>
              <w:t xml:space="preserve"> железничк</w:t>
            </w:r>
            <w:r w:rsidR="000E4165" w:rsidRPr="003B7220">
              <w:rPr>
                <w:rFonts w:ascii="Times New Roman" w:eastAsia="Times New Roman" w:hAnsi="Times New Roman" w:cs="Times New Roman"/>
                <w:sz w:val="24"/>
                <w:szCs w:val="24"/>
              </w:rPr>
              <w:t>е инфраструктуре</w:t>
            </w:r>
          </w:p>
          <w:p w14:paraId="431E725D" w14:textId="77777777" w:rsidR="0018209A" w:rsidRPr="003B7220" w:rsidRDefault="00887D63" w:rsidP="00887D6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Директор пројекта – Project Manager &gt;7 година</w:t>
            </w:r>
            <w:r w:rsidR="000E4165" w:rsidRPr="003B7220">
              <w:rPr>
                <w:rFonts w:ascii="Times New Roman" w:eastAsia="Times New Roman" w:hAnsi="Times New Roman" w:cs="Times New Roman"/>
                <w:sz w:val="24"/>
                <w:szCs w:val="24"/>
              </w:rPr>
              <w:t xml:space="preserve"> рад</w:t>
            </w:r>
            <w:r w:rsidR="00082E3B" w:rsidRPr="003B7220">
              <w:rPr>
                <w:rFonts w:ascii="Times New Roman" w:eastAsia="Times New Roman" w:hAnsi="Times New Roman" w:cs="Times New Roman"/>
                <w:sz w:val="24"/>
                <w:szCs w:val="24"/>
              </w:rPr>
              <w:t>н</w:t>
            </w:r>
            <w:r w:rsidR="000E4165" w:rsidRPr="003B7220">
              <w:rPr>
                <w:rFonts w:ascii="Times New Roman" w:eastAsia="Times New Roman" w:hAnsi="Times New Roman" w:cs="Times New Roman"/>
                <w:sz w:val="24"/>
                <w:szCs w:val="24"/>
              </w:rPr>
              <w:t>ог искуства</w:t>
            </w:r>
            <w:r w:rsidR="0018209A" w:rsidRPr="003B7220">
              <w:rPr>
                <w:rFonts w:ascii="Times New Roman" w:eastAsia="Times New Roman" w:hAnsi="Times New Roman" w:cs="Times New Roman"/>
                <w:sz w:val="24"/>
                <w:szCs w:val="24"/>
              </w:rPr>
              <w:t>;</w:t>
            </w:r>
          </w:p>
          <w:p w14:paraId="02163367" w14:textId="77777777" w:rsidR="00371686" w:rsidRPr="003B7220" w:rsidRDefault="0018209A" w:rsidP="00371686">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који поседује лиценцу 310 –Одговорни пројектант грађевинских конструкција објеката високоградње, нискоградње и хидроградње</w:t>
            </w:r>
            <w:r w:rsidR="00131D26" w:rsidRPr="003B7220">
              <w:rPr>
                <w:rFonts w:ascii="Times New Roman" w:eastAsia="Times New Roman" w:hAnsi="Times New Roman" w:cs="Times New Roman"/>
                <w:sz w:val="24"/>
                <w:szCs w:val="24"/>
              </w:rPr>
              <w:t xml:space="preserve"> или GP 0</w:t>
            </w:r>
            <w:r w:rsidR="00671C63" w:rsidRPr="003B7220">
              <w:rPr>
                <w:rFonts w:ascii="Times New Roman" w:eastAsia="Times New Roman" w:hAnsi="Times New Roman" w:cs="Times New Roman"/>
                <w:sz w:val="24"/>
                <w:szCs w:val="24"/>
              </w:rPr>
              <w:t>4</w:t>
            </w:r>
            <w:r w:rsidR="00131D26" w:rsidRPr="003B7220">
              <w:rPr>
                <w:rFonts w:ascii="Times New Roman" w:eastAsia="Times New Roman" w:hAnsi="Times New Roman" w:cs="Times New Roman"/>
                <w:sz w:val="24"/>
                <w:szCs w:val="24"/>
              </w:rPr>
              <w:t>-0</w:t>
            </w:r>
            <w:r w:rsidR="00671C63" w:rsidRPr="003B7220">
              <w:rPr>
                <w:rFonts w:ascii="Times New Roman" w:eastAsia="Times New Roman" w:hAnsi="Times New Roman" w:cs="Times New Roman"/>
                <w:sz w:val="24"/>
                <w:szCs w:val="24"/>
              </w:rPr>
              <w:t>1</w:t>
            </w:r>
            <w:r w:rsidRPr="003B7220">
              <w:rPr>
                <w:rFonts w:ascii="Times New Roman" w:eastAsia="Times New Roman" w:hAnsi="Times New Roman" w:cs="Times New Roman"/>
                <w:sz w:val="24"/>
                <w:szCs w:val="24"/>
              </w:rPr>
              <w:t>, или</w:t>
            </w:r>
            <w:r w:rsidR="00F50329" w:rsidRPr="003B7220">
              <w:rPr>
                <w:rFonts w:ascii="Times New Roman" w:eastAsia="Times New Roman" w:hAnsi="Times New Roman" w:cs="Times New Roman"/>
                <w:sz w:val="24"/>
                <w:szCs w:val="24"/>
              </w:rPr>
              <w:t xml:space="preserve"> 410</w:t>
            </w:r>
            <w:r w:rsidRPr="003B7220">
              <w:rPr>
                <w:rFonts w:ascii="Times New Roman" w:eastAsia="Times New Roman" w:hAnsi="Times New Roman" w:cs="Times New Roman"/>
                <w:sz w:val="24"/>
                <w:szCs w:val="24"/>
              </w:rPr>
              <w:t xml:space="preserve"> – Одговорни извођач радова грађевинских конструкција и грађевинско - занатских радова на објектима високоградње, нискоградње и хидроградње</w:t>
            </w:r>
            <w:r w:rsidR="00131D26" w:rsidRPr="003B7220">
              <w:rPr>
                <w:rFonts w:ascii="Times New Roman" w:eastAsia="Times New Roman" w:hAnsi="Times New Roman" w:cs="Times New Roman"/>
                <w:sz w:val="24"/>
                <w:szCs w:val="24"/>
              </w:rPr>
              <w:t xml:space="preserve"> или GP 04-01.1</w:t>
            </w:r>
            <w:r w:rsidR="001009E3" w:rsidRPr="003B7220">
              <w:rPr>
                <w:rFonts w:ascii="Times New Roman" w:eastAsia="Times New Roman" w:hAnsi="Times New Roman" w:cs="Times New Roman"/>
                <w:sz w:val="24"/>
                <w:szCs w:val="24"/>
              </w:rPr>
              <w:t>,</w:t>
            </w:r>
            <w:r w:rsidRPr="003B7220">
              <w:rPr>
                <w:rFonts w:ascii="Times New Roman" w:eastAsia="Times New Roman" w:hAnsi="Times New Roman" w:cs="Times New Roman"/>
                <w:sz w:val="24"/>
                <w:szCs w:val="24"/>
              </w:rPr>
              <w:t xml:space="preserve"> или 315 – Одговорни пројектант саобраћајница</w:t>
            </w:r>
            <w:r w:rsidR="00131D26" w:rsidRPr="003B7220">
              <w:rPr>
                <w:rFonts w:ascii="Times New Roman" w:eastAsia="Times New Roman" w:hAnsi="Times New Roman" w:cs="Times New Roman"/>
                <w:sz w:val="24"/>
                <w:szCs w:val="24"/>
              </w:rPr>
              <w:t xml:space="preserve"> или GP </w:t>
            </w:r>
            <w:r w:rsidR="00671C63" w:rsidRPr="003B7220">
              <w:rPr>
                <w:rFonts w:ascii="Times New Roman" w:eastAsia="Times New Roman" w:hAnsi="Times New Roman" w:cs="Times New Roman"/>
                <w:sz w:val="24"/>
                <w:szCs w:val="24"/>
              </w:rPr>
              <w:t>4</w:t>
            </w:r>
            <w:r w:rsidR="00131D26" w:rsidRPr="003B7220">
              <w:rPr>
                <w:rFonts w:ascii="Times New Roman" w:eastAsia="Times New Roman" w:hAnsi="Times New Roman" w:cs="Times New Roman"/>
                <w:sz w:val="24"/>
                <w:szCs w:val="24"/>
              </w:rPr>
              <w:t>-03</w:t>
            </w:r>
            <w:r w:rsidRPr="003B7220">
              <w:rPr>
                <w:rFonts w:ascii="Times New Roman" w:eastAsia="Times New Roman" w:hAnsi="Times New Roman" w:cs="Times New Roman"/>
                <w:sz w:val="24"/>
                <w:szCs w:val="24"/>
              </w:rPr>
              <w:t>, или 415 –Одговорни извођач радова саобраћајница</w:t>
            </w:r>
            <w:r w:rsidR="00131D26" w:rsidRPr="003B7220">
              <w:rPr>
                <w:rFonts w:ascii="Times New Roman" w:eastAsia="Times New Roman" w:hAnsi="Times New Roman" w:cs="Times New Roman"/>
                <w:sz w:val="24"/>
                <w:szCs w:val="24"/>
              </w:rPr>
              <w:t xml:space="preserve"> или GP 04-03.1 или GP 0</w:t>
            </w:r>
            <w:r w:rsidR="00671C63" w:rsidRPr="003B7220">
              <w:rPr>
                <w:rFonts w:ascii="Times New Roman" w:eastAsia="Times New Roman" w:hAnsi="Times New Roman" w:cs="Times New Roman"/>
                <w:sz w:val="24"/>
                <w:szCs w:val="24"/>
              </w:rPr>
              <w:t>4</w:t>
            </w:r>
            <w:r w:rsidR="00131D26" w:rsidRPr="003B7220">
              <w:rPr>
                <w:rFonts w:ascii="Times New Roman" w:eastAsia="Times New Roman" w:hAnsi="Times New Roman" w:cs="Times New Roman"/>
                <w:sz w:val="24"/>
                <w:szCs w:val="24"/>
              </w:rPr>
              <w:t>-03.</w:t>
            </w:r>
            <w:r w:rsidR="00671C63" w:rsidRPr="003B7220">
              <w:rPr>
                <w:rFonts w:ascii="Times New Roman" w:eastAsia="Times New Roman" w:hAnsi="Times New Roman" w:cs="Times New Roman"/>
                <w:sz w:val="24"/>
                <w:szCs w:val="24"/>
              </w:rPr>
              <w:t>4</w:t>
            </w:r>
            <w:r w:rsidR="00131D26" w:rsidRPr="003B7220">
              <w:rPr>
                <w:rFonts w:ascii="Times New Roman" w:eastAsia="Times New Roman" w:hAnsi="Times New Roman" w:cs="Times New Roman"/>
                <w:sz w:val="24"/>
                <w:szCs w:val="24"/>
              </w:rPr>
              <w:t xml:space="preserve"> или GP 0</w:t>
            </w:r>
            <w:r w:rsidR="00671C63" w:rsidRPr="003B7220">
              <w:rPr>
                <w:rFonts w:ascii="Times New Roman" w:eastAsia="Times New Roman" w:hAnsi="Times New Roman" w:cs="Times New Roman"/>
                <w:sz w:val="24"/>
                <w:szCs w:val="24"/>
              </w:rPr>
              <w:t>4</w:t>
            </w:r>
            <w:r w:rsidR="00131D26" w:rsidRPr="003B7220">
              <w:rPr>
                <w:rFonts w:ascii="Times New Roman" w:eastAsia="Times New Roman" w:hAnsi="Times New Roman" w:cs="Times New Roman"/>
                <w:sz w:val="24"/>
                <w:szCs w:val="24"/>
              </w:rPr>
              <w:t>-0</w:t>
            </w:r>
            <w:r w:rsidR="00671C63" w:rsidRPr="003B7220">
              <w:rPr>
                <w:rFonts w:ascii="Times New Roman" w:eastAsia="Times New Roman" w:hAnsi="Times New Roman" w:cs="Times New Roman"/>
                <w:sz w:val="24"/>
                <w:szCs w:val="24"/>
              </w:rPr>
              <w:t>1</w:t>
            </w:r>
            <w:r w:rsidR="00131D26" w:rsidRPr="003B7220">
              <w:rPr>
                <w:rFonts w:ascii="Times New Roman" w:eastAsia="Times New Roman" w:hAnsi="Times New Roman" w:cs="Times New Roman"/>
                <w:sz w:val="24"/>
                <w:szCs w:val="24"/>
              </w:rPr>
              <w:t>.2</w:t>
            </w:r>
            <w:r w:rsidR="00862934" w:rsidRPr="003B7220">
              <w:rPr>
                <w:rFonts w:ascii="Times New Roman" w:eastAsia="Times New Roman" w:hAnsi="Times New Roman" w:cs="Times New Roman"/>
                <w:sz w:val="24"/>
                <w:szCs w:val="24"/>
              </w:rPr>
              <w:t>,</w:t>
            </w:r>
            <w:r w:rsidR="00131D26" w:rsidRPr="003B7220">
              <w:rPr>
                <w:rFonts w:ascii="Times New Roman" w:eastAsia="Times New Roman" w:hAnsi="Times New Roman" w:cs="Times New Roman"/>
                <w:sz w:val="24"/>
                <w:szCs w:val="24"/>
              </w:rPr>
              <w:t xml:space="preserve"> </w:t>
            </w:r>
            <w:r w:rsidR="004050E1" w:rsidRPr="003B7220">
              <w:rPr>
                <w:rFonts w:ascii="Times New Roman" w:eastAsia="Times New Roman" w:hAnsi="Times New Roman" w:cs="Times New Roman"/>
                <w:sz w:val="24"/>
                <w:szCs w:val="24"/>
              </w:rPr>
              <w:t>који</w:t>
            </w:r>
            <w:r w:rsidR="00082E3B" w:rsidRPr="003B7220">
              <w:rPr>
                <w:rFonts w:ascii="Times New Roman" w:eastAsia="Times New Roman" w:hAnsi="Times New Roman" w:cs="Times New Roman"/>
                <w:sz w:val="24"/>
                <w:szCs w:val="24"/>
              </w:rPr>
              <w:t xml:space="preserve"> </w:t>
            </w:r>
            <w:r w:rsidR="004050E1" w:rsidRPr="003B7220">
              <w:rPr>
                <w:rFonts w:ascii="Times New Roman" w:eastAsia="Times New Roman" w:hAnsi="Times New Roman" w:cs="Times New Roman"/>
                <w:sz w:val="24"/>
                <w:szCs w:val="24"/>
              </w:rPr>
              <w:t>поседује искуство у управљању</w:t>
            </w:r>
            <w:r w:rsidR="00082E3B" w:rsidRPr="003B7220">
              <w:rPr>
                <w:rFonts w:ascii="Times New Roman" w:eastAsia="Times New Roman" w:hAnsi="Times New Roman" w:cs="Times New Roman"/>
                <w:sz w:val="24"/>
                <w:szCs w:val="24"/>
              </w:rPr>
              <w:t xml:space="preserve"> </w:t>
            </w:r>
            <w:r w:rsidR="004050E1" w:rsidRPr="003B7220">
              <w:rPr>
                <w:rFonts w:ascii="Times New Roman" w:eastAsia="Times New Roman" w:hAnsi="Times New Roman" w:cs="Times New Roman"/>
                <w:sz w:val="24"/>
                <w:szCs w:val="24"/>
              </w:rPr>
              <w:t>н</w:t>
            </w:r>
            <w:r w:rsidR="00082E3B" w:rsidRPr="003B7220">
              <w:rPr>
                <w:rFonts w:ascii="Times New Roman" w:eastAsia="Times New Roman" w:hAnsi="Times New Roman" w:cs="Times New Roman"/>
                <w:sz w:val="24"/>
                <w:szCs w:val="24"/>
              </w:rPr>
              <w:t>а</w:t>
            </w:r>
            <w:r w:rsidR="004050E1" w:rsidRPr="003B7220">
              <w:rPr>
                <w:rFonts w:ascii="Times New Roman" w:eastAsia="Times New Roman" w:hAnsi="Times New Roman" w:cs="Times New Roman"/>
                <w:sz w:val="24"/>
                <w:szCs w:val="24"/>
              </w:rPr>
              <w:t xml:space="preserve"> </w:t>
            </w:r>
            <w:r w:rsidR="00F77EFA" w:rsidRPr="003B7220">
              <w:rPr>
                <w:rFonts w:ascii="Times New Roman" w:eastAsia="Times New Roman" w:hAnsi="Times New Roman" w:cs="Times New Roman"/>
                <w:sz w:val="24"/>
                <w:szCs w:val="24"/>
              </w:rPr>
              <w:t xml:space="preserve">железничким </w:t>
            </w:r>
            <w:r w:rsidR="004050E1" w:rsidRPr="003B7220">
              <w:rPr>
                <w:rFonts w:ascii="Times New Roman" w:eastAsia="Times New Roman" w:hAnsi="Times New Roman" w:cs="Times New Roman"/>
                <w:sz w:val="24"/>
                <w:szCs w:val="24"/>
              </w:rPr>
              <w:t>пројект</w:t>
            </w:r>
            <w:r w:rsidR="00082E3B" w:rsidRPr="003B7220">
              <w:rPr>
                <w:rFonts w:ascii="Times New Roman" w:eastAsia="Times New Roman" w:hAnsi="Times New Roman" w:cs="Times New Roman"/>
                <w:sz w:val="24"/>
                <w:szCs w:val="24"/>
              </w:rPr>
              <w:t>има</w:t>
            </w:r>
            <w:r w:rsidR="004050E1" w:rsidRPr="003B7220">
              <w:rPr>
                <w:rFonts w:ascii="Times New Roman" w:eastAsia="Times New Roman" w:hAnsi="Times New Roman" w:cs="Times New Roman"/>
                <w:sz w:val="24"/>
                <w:szCs w:val="24"/>
              </w:rPr>
              <w:t xml:space="preserve"> у оквиру ког су изграђени објекти </w:t>
            </w:r>
            <w:r w:rsidR="005672E6" w:rsidRPr="003B7220">
              <w:rPr>
                <w:rFonts w:ascii="Times New Roman" w:eastAsia="Times New Roman" w:hAnsi="Times New Roman" w:cs="Times New Roman"/>
                <w:sz w:val="24"/>
                <w:szCs w:val="24"/>
              </w:rPr>
              <w:t xml:space="preserve">укупне </w:t>
            </w:r>
            <w:r w:rsidR="004050E1" w:rsidRPr="003B7220">
              <w:rPr>
                <w:rFonts w:ascii="Times New Roman" w:eastAsia="Times New Roman" w:hAnsi="Times New Roman" w:cs="Times New Roman"/>
                <w:sz w:val="24"/>
                <w:szCs w:val="24"/>
              </w:rPr>
              <w:t xml:space="preserve">финансијске вредности </w:t>
            </w:r>
            <w:r w:rsidR="004050E1" w:rsidRPr="003B7220">
              <w:rPr>
                <w:rFonts w:ascii="Times New Roman" w:eastAsia="Times New Roman" w:hAnsi="Times New Roman" w:cs="Times New Roman"/>
                <w:sz w:val="24"/>
                <w:szCs w:val="24"/>
              </w:rPr>
              <w:lastRenderedPageBreak/>
              <w:t>минимум 50</w:t>
            </w:r>
            <w:r w:rsidR="008F2470" w:rsidRPr="003B7220">
              <w:rPr>
                <w:rFonts w:ascii="Times New Roman" w:eastAsia="Times New Roman" w:hAnsi="Times New Roman" w:cs="Times New Roman"/>
                <w:sz w:val="24"/>
                <w:szCs w:val="24"/>
              </w:rPr>
              <w:t>0.000.000,00 динара у последње</w:t>
            </w:r>
            <w:r w:rsidR="00DD5AEC" w:rsidRPr="003B7220">
              <w:rPr>
                <w:rFonts w:ascii="Times New Roman" w:eastAsia="Times New Roman" w:hAnsi="Times New Roman" w:cs="Times New Roman"/>
                <w:sz w:val="24"/>
                <w:szCs w:val="24"/>
              </w:rPr>
              <w:t xml:space="preserve"> </w:t>
            </w:r>
            <w:r w:rsidR="004050E1" w:rsidRPr="003B7220">
              <w:rPr>
                <w:rFonts w:ascii="Times New Roman" w:eastAsia="Times New Roman" w:hAnsi="Times New Roman" w:cs="Times New Roman"/>
                <w:sz w:val="24"/>
                <w:szCs w:val="24"/>
              </w:rPr>
              <w:t>3</w:t>
            </w:r>
            <w:r w:rsidR="008F2470" w:rsidRPr="003B7220">
              <w:rPr>
                <w:rFonts w:ascii="Times New Roman" w:eastAsia="Times New Roman" w:hAnsi="Times New Roman" w:cs="Times New Roman"/>
                <w:sz w:val="24"/>
                <w:szCs w:val="24"/>
              </w:rPr>
              <w:t xml:space="preserve"> године</w:t>
            </w:r>
            <w:r w:rsidR="004050E1" w:rsidRPr="003B7220">
              <w:rPr>
                <w:rFonts w:ascii="Times New Roman" w:eastAsia="Times New Roman" w:hAnsi="Times New Roman" w:cs="Times New Roman"/>
                <w:sz w:val="24"/>
                <w:szCs w:val="24"/>
              </w:rPr>
              <w:t>.</w:t>
            </w:r>
          </w:p>
          <w:p w14:paraId="28BEB330" w14:textId="77777777" w:rsidR="008D5B5C" w:rsidRPr="003B7220" w:rsidRDefault="008D5B5C" w:rsidP="00371686">
            <w:pPr>
              <w:spacing w:before="100" w:beforeAutospacing="1" w:after="100" w:afterAutospacing="1" w:line="240" w:lineRule="auto"/>
              <w:rPr>
                <w:rFonts w:ascii="Times New Roman" w:eastAsia="Times New Roman" w:hAnsi="Times New Roman" w:cs="Times New Roman"/>
                <w:sz w:val="24"/>
                <w:szCs w:val="24"/>
              </w:rPr>
            </w:pPr>
          </w:p>
          <w:p w14:paraId="36ECF7D4" w14:textId="77777777" w:rsidR="00F50329" w:rsidRPr="003B7220" w:rsidRDefault="00F50329" w:rsidP="00887D63">
            <w:pPr>
              <w:spacing w:before="100" w:beforeAutospacing="1" w:after="100" w:afterAutospacing="1" w:line="240" w:lineRule="auto"/>
              <w:rPr>
                <w:rFonts w:ascii="Times New Roman" w:eastAsia="Times New Roman" w:hAnsi="Times New Roman" w:cs="Times New Roman"/>
                <w:sz w:val="24"/>
                <w:szCs w:val="24"/>
              </w:rPr>
            </w:pPr>
          </w:p>
        </w:tc>
        <w:tc>
          <w:tcPr>
            <w:tcW w:w="3266" w:type="dxa"/>
            <w:vAlign w:val="center"/>
            <w:hideMark/>
          </w:tcPr>
          <w:p w14:paraId="3BEC641F" w14:textId="77777777" w:rsidR="00887D63" w:rsidRPr="003B7220" w:rsidRDefault="00887D63" w:rsidP="00887D6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lastRenderedPageBreak/>
              <w:t>Биографије (CV) експерата компаније и изјава којом потврђује податке под кривичном и материјалном одговорношћу</w:t>
            </w:r>
          </w:p>
        </w:tc>
        <w:tc>
          <w:tcPr>
            <w:tcW w:w="3054" w:type="dxa"/>
            <w:vAlign w:val="center"/>
            <w:hideMark/>
          </w:tcPr>
          <w:p w14:paraId="76C9C683" w14:textId="4F05F223" w:rsidR="00887D63" w:rsidRPr="003B7220" w:rsidRDefault="001F0819" w:rsidP="00A26983">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макс. </w:t>
            </w:r>
            <w:r w:rsidR="00540CF5" w:rsidRPr="003B7220">
              <w:rPr>
                <w:rFonts w:ascii="Times New Roman" w:eastAsia="Times New Roman" w:hAnsi="Times New Roman" w:cs="Times New Roman"/>
                <w:sz w:val="24"/>
                <w:szCs w:val="24"/>
              </w:rPr>
              <w:t>8</w:t>
            </w:r>
          </w:p>
        </w:tc>
      </w:tr>
      <w:tr w:rsidR="003B7220" w:rsidRPr="003B7220" w14:paraId="09223FE9" w14:textId="77777777" w:rsidTr="00F00D25">
        <w:trPr>
          <w:tblCellSpacing w:w="15" w:type="dxa"/>
          <w:jc w:val="center"/>
        </w:trPr>
        <w:tc>
          <w:tcPr>
            <w:tcW w:w="3821" w:type="dxa"/>
            <w:vAlign w:val="center"/>
          </w:tcPr>
          <w:p w14:paraId="3F5600CF" w14:textId="77777777" w:rsidR="006D49E3" w:rsidRPr="003B7220" w:rsidRDefault="00DD55A1" w:rsidP="00DD55A1">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lastRenderedPageBreak/>
              <w:t>2. Искуство у изградњи и реконструкцији железничке инфраструктуре</w:t>
            </w:r>
            <w:r w:rsidR="00CD419F" w:rsidRPr="003B7220">
              <w:rPr>
                <w:rFonts w:ascii="Times New Roman" w:eastAsia="Times New Roman" w:hAnsi="Times New Roman" w:cs="Times New Roman"/>
                <w:sz w:val="24"/>
                <w:szCs w:val="24"/>
              </w:rPr>
              <w:t>:</w:t>
            </w:r>
          </w:p>
          <w:p w14:paraId="6169C8C8" w14:textId="77777777" w:rsidR="006D49E3" w:rsidRPr="003B7220" w:rsidRDefault="006D49E3" w:rsidP="006D49E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Инжењер за нискоградњу;</w:t>
            </w:r>
          </w:p>
          <w:p w14:paraId="32489AB7" w14:textId="77777777" w:rsidR="006D49E3" w:rsidRPr="003B7220" w:rsidRDefault="006D49E3" w:rsidP="00E07FF2">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xml:space="preserve">који поседују лиценцу 415 – Одговорни извођач радова саобраћајница или GP 4-03.1, </w:t>
            </w:r>
            <w:r w:rsidR="00ED086F" w:rsidRPr="003B7220">
              <w:rPr>
                <w:rFonts w:ascii="Times New Roman" w:eastAsia="Times New Roman" w:hAnsi="Times New Roman" w:cs="Times New Roman"/>
                <w:sz w:val="24"/>
                <w:szCs w:val="24"/>
              </w:rPr>
              <w:t xml:space="preserve">и поседује </w:t>
            </w:r>
            <w:r w:rsidRPr="003B7220">
              <w:rPr>
                <w:rFonts w:ascii="Times New Roman" w:eastAsia="Times New Roman" w:hAnsi="Times New Roman" w:cs="Times New Roman"/>
                <w:sz w:val="24"/>
                <w:szCs w:val="24"/>
              </w:rPr>
              <w:t>искуство као одговорни извођач радова,</w:t>
            </w:r>
            <w:r w:rsidR="00ED086F" w:rsidRPr="003B7220">
              <w:rPr>
                <w:rFonts w:ascii="Times New Roman" w:eastAsia="Times New Roman" w:hAnsi="Times New Roman" w:cs="Times New Roman"/>
                <w:sz w:val="24"/>
                <w:szCs w:val="24"/>
              </w:rPr>
              <w:t xml:space="preserve"> </w:t>
            </w:r>
            <w:r w:rsidRPr="003B7220">
              <w:rPr>
                <w:rFonts w:ascii="Times New Roman" w:eastAsia="Times New Roman" w:hAnsi="Times New Roman" w:cs="Times New Roman"/>
                <w:sz w:val="24"/>
                <w:szCs w:val="24"/>
              </w:rPr>
              <w:t>на</w:t>
            </w:r>
            <w:r w:rsidR="004822F1" w:rsidRPr="003B7220">
              <w:rPr>
                <w:rFonts w:ascii="Times New Roman" w:eastAsia="Times New Roman" w:hAnsi="Times New Roman" w:cs="Times New Roman"/>
                <w:sz w:val="24"/>
                <w:szCs w:val="24"/>
              </w:rPr>
              <w:t xml:space="preserve"> </w:t>
            </w:r>
            <w:r w:rsidR="00F77EFA" w:rsidRPr="003B7220">
              <w:rPr>
                <w:rFonts w:ascii="Times New Roman" w:eastAsia="Times New Roman" w:hAnsi="Times New Roman" w:cs="Times New Roman"/>
                <w:sz w:val="24"/>
                <w:szCs w:val="24"/>
              </w:rPr>
              <w:t>железнички</w:t>
            </w:r>
            <w:r w:rsidR="004822F1" w:rsidRPr="003B7220">
              <w:rPr>
                <w:rFonts w:ascii="Times New Roman" w:eastAsia="Times New Roman" w:hAnsi="Times New Roman" w:cs="Times New Roman"/>
                <w:sz w:val="24"/>
                <w:szCs w:val="24"/>
              </w:rPr>
              <w:t>м</w:t>
            </w:r>
            <w:r w:rsidR="00F77EFA" w:rsidRPr="003B7220">
              <w:rPr>
                <w:rFonts w:ascii="Times New Roman" w:eastAsia="Times New Roman" w:hAnsi="Times New Roman" w:cs="Times New Roman"/>
                <w:sz w:val="24"/>
                <w:szCs w:val="24"/>
              </w:rPr>
              <w:t xml:space="preserve"> </w:t>
            </w:r>
            <w:r w:rsidRPr="003B7220">
              <w:rPr>
                <w:rFonts w:ascii="Times New Roman" w:eastAsia="Times New Roman" w:hAnsi="Times New Roman" w:cs="Times New Roman"/>
                <w:sz w:val="24"/>
                <w:szCs w:val="24"/>
              </w:rPr>
              <w:t>пројек</w:t>
            </w:r>
            <w:r w:rsidR="004822F1" w:rsidRPr="003B7220">
              <w:rPr>
                <w:rFonts w:ascii="Times New Roman" w:eastAsia="Times New Roman" w:hAnsi="Times New Roman" w:cs="Times New Roman"/>
                <w:sz w:val="24"/>
                <w:szCs w:val="24"/>
              </w:rPr>
              <w:t>тима</w:t>
            </w:r>
            <w:r w:rsidRPr="003B7220">
              <w:rPr>
                <w:rFonts w:ascii="Times New Roman" w:eastAsia="Times New Roman" w:hAnsi="Times New Roman" w:cs="Times New Roman"/>
                <w:sz w:val="24"/>
                <w:szCs w:val="24"/>
              </w:rPr>
              <w:t xml:space="preserve"> у оквиру ког су изграђени објекти </w:t>
            </w:r>
            <w:r w:rsidR="004822F1" w:rsidRPr="003B7220">
              <w:rPr>
                <w:rFonts w:ascii="Times New Roman" w:eastAsia="Times New Roman" w:hAnsi="Times New Roman" w:cs="Times New Roman"/>
                <w:sz w:val="24"/>
                <w:szCs w:val="24"/>
              </w:rPr>
              <w:t xml:space="preserve">укупне </w:t>
            </w:r>
            <w:r w:rsidRPr="003B7220">
              <w:rPr>
                <w:rFonts w:ascii="Times New Roman" w:eastAsia="Times New Roman" w:hAnsi="Times New Roman" w:cs="Times New Roman"/>
                <w:sz w:val="24"/>
                <w:szCs w:val="24"/>
              </w:rPr>
              <w:t>финансијске вредности минимум 500.000.000,00 динара у последње3 године.</w:t>
            </w:r>
          </w:p>
        </w:tc>
        <w:tc>
          <w:tcPr>
            <w:tcW w:w="3266" w:type="dxa"/>
            <w:vAlign w:val="center"/>
          </w:tcPr>
          <w:p w14:paraId="26643433" w14:textId="77777777" w:rsidR="00EA55AB" w:rsidRPr="003B7220" w:rsidRDefault="00EA55AB" w:rsidP="00887D63">
            <w:pPr>
              <w:spacing w:before="100" w:beforeAutospacing="1" w:after="100" w:afterAutospacing="1" w:line="240" w:lineRule="auto"/>
              <w:rPr>
                <w:rFonts w:ascii="Times New Roman" w:eastAsia="Times New Roman" w:hAnsi="Times New Roman" w:cs="Times New Roman"/>
                <w:sz w:val="24"/>
                <w:szCs w:val="24"/>
              </w:rPr>
            </w:pPr>
          </w:p>
          <w:p w14:paraId="6D335A92" w14:textId="77777777" w:rsidR="006D49E3" w:rsidRPr="003B7220" w:rsidRDefault="006D49E3" w:rsidP="00887D6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Изјава којом потврђује податке под кривичном и материјалном одговорношћу</w:t>
            </w:r>
          </w:p>
        </w:tc>
        <w:tc>
          <w:tcPr>
            <w:tcW w:w="3054" w:type="dxa"/>
            <w:vAlign w:val="center"/>
          </w:tcPr>
          <w:p w14:paraId="66268F45" w14:textId="77777777" w:rsidR="00EA55AB" w:rsidRPr="003B7220" w:rsidRDefault="00EA55AB" w:rsidP="00DC4820">
            <w:pPr>
              <w:spacing w:before="100" w:beforeAutospacing="1" w:after="100" w:afterAutospacing="1" w:line="240" w:lineRule="auto"/>
              <w:rPr>
                <w:rFonts w:ascii="Times New Roman" w:eastAsia="Times New Roman" w:hAnsi="Times New Roman" w:cs="Times New Roman"/>
                <w:sz w:val="24"/>
                <w:szCs w:val="24"/>
              </w:rPr>
            </w:pPr>
          </w:p>
          <w:p w14:paraId="70532A32" w14:textId="77777777" w:rsidR="00EA55AB" w:rsidRPr="003B7220" w:rsidRDefault="00EA55AB" w:rsidP="00DC4820">
            <w:pPr>
              <w:spacing w:before="100" w:beforeAutospacing="1" w:after="100" w:afterAutospacing="1" w:line="240" w:lineRule="auto"/>
              <w:rPr>
                <w:rFonts w:ascii="Times New Roman" w:eastAsia="Times New Roman" w:hAnsi="Times New Roman" w:cs="Times New Roman"/>
                <w:sz w:val="24"/>
                <w:szCs w:val="24"/>
              </w:rPr>
            </w:pPr>
          </w:p>
          <w:p w14:paraId="4186C217" w14:textId="77777777" w:rsidR="00EA55AB" w:rsidRPr="003B7220" w:rsidRDefault="00EA55AB" w:rsidP="00DC4820">
            <w:pPr>
              <w:spacing w:before="100" w:beforeAutospacing="1" w:after="100" w:afterAutospacing="1" w:line="240" w:lineRule="auto"/>
              <w:rPr>
                <w:rFonts w:ascii="Times New Roman" w:eastAsia="Times New Roman" w:hAnsi="Times New Roman" w:cs="Times New Roman"/>
                <w:sz w:val="24"/>
                <w:szCs w:val="24"/>
              </w:rPr>
            </w:pPr>
          </w:p>
          <w:p w14:paraId="69D0C4FE" w14:textId="3808ABBE" w:rsidR="006D49E3" w:rsidRPr="001F0819" w:rsidRDefault="006D49E3" w:rsidP="001F0819">
            <w:pPr>
              <w:spacing w:before="100" w:beforeAutospacing="1" w:after="100" w:afterAutospacing="1" w:line="240" w:lineRule="auto"/>
              <w:rPr>
                <w:rFonts w:ascii="Times New Roman" w:eastAsia="Times New Roman" w:hAnsi="Times New Roman" w:cs="Times New Roman"/>
                <w:sz w:val="24"/>
                <w:szCs w:val="24"/>
              </w:rPr>
            </w:pPr>
            <w:r w:rsidRPr="001F0819">
              <w:rPr>
                <w:rFonts w:ascii="Times New Roman" w:eastAsia="Times New Roman" w:hAnsi="Times New Roman" w:cs="Times New Roman"/>
                <w:sz w:val="24"/>
                <w:szCs w:val="24"/>
              </w:rPr>
              <w:t xml:space="preserve"> </w:t>
            </w:r>
            <w:r w:rsidR="001F0819" w:rsidRPr="00A226FD">
              <w:rPr>
                <w:rFonts w:ascii="Times New Roman" w:eastAsia="Times New Roman" w:hAnsi="Times New Roman" w:cs="Times New Roman"/>
                <w:sz w:val="24"/>
                <w:szCs w:val="24"/>
              </w:rPr>
              <w:t xml:space="preserve">макс. </w:t>
            </w:r>
            <w:r w:rsidR="00AC7E6E" w:rsidRPr="001F0819">
              <w:rPr>
                <w:rFonts w:ascii="Times New Roman" w:eastAsia="Times New Roman" w:hAnsi="Times New Roman" w:cs="Times New Roman"/>
                <w:sz w:val="24"/>
                <w:szCs w:val="24"/>
              </w:rPr>
              <w:t>3</w:t>
            </w:r>
          </w:p>
        </w:tc>
      </w:tr>
      <w:tr w:rsidR="003B7220" w:rsidRPr="003B7220" w14:paraId="1511DE6F" w14:textId="77777777" w:rsidTr="00F00D25">
        <w:trPr>
          <w:tblCellSpacing w:w="15" w:type="dxa"/>
          <w:jc w:val="center"/>
        </w:trPr>
        <w:tc>
          <w:tcPr>
            <w:tcW w:w="3821" w:type="dxa"/>
            <w:vAlign w:val="center"/>
          </w:tcPr>
          <w:p w14:paraId="01FA75E3" w14:textId="77777777" w:rsidR="00CD419F" w:rsidRPr="003B7220" w:rsidRDefault="00CD419F" w:rsidP="006457DB">
            <w:pPr>
              <w:pStyle w:val="ListParagraph"/>
              <w:numPr>
                <w:ilvl w:val="0"/>
                <w:numId w:val="9"/>
              </w:numPr>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Искуство у изградњи и реконструкцији железничке инфраструктуре:</w:t>
            </w:r>
          </w:p>
          <w:p w14:paraId="00892756" w14:textId="77777777" w:rsidR="00E95866" w:rsidRPr="003B7220" w:rsidRDefault="00E95866" w:rsidP="00E95866">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Инжењер за објекте и пропусте;</w:t>
            </w:r>
          </w:p>
          <w:p w14:paraId="28B6C59E" w14:textId="77777777" w:rsidR="00251679" w:rsidRPr="003B7220" w:rsidRDefault="00E95866" w:rsidP="00251679">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xml:space="preserve">који поседују лиценцу 410 - Одговорни извођач радова грађевинских конструкција и грађевинско - занатских радова на објектима високоградње, нискоградње и хидроградње или GP 04-01.1, који поседује искуство као одговорни извођач </w:t>
            </w:r>
            <w:r w:rsidR="004822F1" w:rsidRPr="003B7220">
              <w:rPr>
                <w:rFonts w:ascii="Times New Roman" w:eastAsia="Times New Roman" w:hAnsi="Times New Roman" w:cs="Times New Roman"/>
                <w:sz w:val="24"/>
                <w:szCs w:val="24"/>
              </w:rPr>
              <w:t>на железничким пројектима у оквиру ког су изграђени објекти укупне финансијске вредности минимум 500.000.000,00 динара у последње3 године.</w:t>
            </w:r>
          </w:p>
        </w:tc>
        <w:tc>
          <w:tcPr>
            <w:tcW w:w="3266" w:type="dxa"/>
            <w:vAlign w:val="center"/>
          </w:tcPr>
          <w:p w14:paraId="06C811CB" w14:textId="77777777" w:rsidR="00251679" w:rsidRPr="003B7220" w:rsidRDefault="00E95866" w:rsidP="00887D6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Изјава којом потврђује податке под кривичном и материјалном одговорношћу</w:t>
            </w:r>
          </w:p>
        </w:tc>
        <w:tc>
          <w:tcPr>
            <w:tcW w:w="3054" w:type="dxa"/>
            <w:vAlign w:val="center"/>
          </w:tcPr>
          <w:p w14:paraId="445F3F72" w14:textId="75A09582" w:rsidR="00251679" w:rsidRPr="001F0819" w:rsidRDefault="001F0819" w:rsidP="001F0819">
            <w:pPr>
              <w:spacing w:before="100" w:beforeAutospacing="1" w:after="100" w:afterAutospacing="1" w:line="240" w:lineRule="auto"/>
              <w:rPr>
                <w:rFonts w:ascii="Times New Roman" w:eastAsia="Times New Roman" w:hAnsi="Times New Roman" w:cs="Times New Roman"/>
                <w:sz w:val="24"/>
                <w:szCs w:val="24"/>
              </w:rPr>
            </w:pPr>
            <w:r w:rsidRPr="001F0819">
              <w:rPr>
                <w:rFonts w:ascii="Times New Roman" w:eastAsia="Times New Roman" w:hAnsi="Times New Roman" w:cs="Times New Roman"/>
                <w:sz w:val="24"/>
                <w:szCs w:val="24"/>
              </w:rPr>
              <w:t xml:space="preserve">макс. </w:t>
            </w:r>
            <w:r w:rsidR="00B05E20" w:rsidRPr="001F0819">
              <w:rPr>
                <w:rFonts w:ascii="Times New Roman" w:eastAsia="Times New Roman" w:hAnsi="Times New Roman" w:cs="Times New Roman"/>
                <w:sz w:val="24"/>
                <w:szCs w:val="24"/>
              </w:rPr>
              <w:t>3</w:t>
            </w:r>
          </w:p>
        </w:tc>
      </w:tr>
      <w:tr w:rsidR="003B7220" w:rsidRPr="003B7220" w14:paraId="39A33864" w14:textId="77777777" w:rsidTr="00F00D25">
        <w:trPr>
          <w:tblCellSpacing w:w="15" w:type="dxa"/>
          <w:jc w:val="center"/>
        </w:trPr>
        <w:tc>
          <w:tcPr>
            <w:tcW w:w="3821" w:type="dxa"/>
            <w:vAlign w:val="center"/>
          </w:tcPr>
          <w:p w14:paraId="698EF43B" w14:textId="77777777" w:rsidR="00CD419F" w:rsidRPr="003B7220" w:rsidRDefault="00F00D25" w:rsidP="006457DB">
            <w:pPr>
              <w:pStyle w:val="ListParagraph"/>
              <w:numPr>
                <w:ilvl w:val="0"/>
                <w:numId w:val="9"/>
              </w:numPr>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Искуство у изградњи и реконструкцији железничке инфраструктуре:</w:t>
            </w:r>
          </w:p>
          <w:p w14:paraId="2C3C6635" w14:textId="77777777" w:rsidR="00136DB3" w:rsidRPr="003B7220" w:rsidRDefault="00136DB3" w:rsidP="00136DB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Инжењер за телекомуникације;</w:t>
            </w:r>
          </w:p>
          <w:p w14:paraId="2429D2E0" w14:textId="77777777" w:rsidR="00136DB3" w:rsidRPr="003B7220" w:rsidRDefault="000A03D6" w:rsidP="00136DB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lastRenderedPageBreak/>
              <w:t xml:space="preserve">који </w:t>
            </w:r>
            <w:r w:rsidR="00136DB3" w:rsidRPr="003B7220">
              <w:rPr>
                <w:rFonts w:ascii="Times New Roman" w:eastAsia="Times New Roman" w:hAnsi="Times New Roman" w:cs="Times New Roman"/>
                <w:sz w:val="24"/>
                <w:szCs w:val="24"/>
              </w:rPr>
              <w:t xml:space="preserve">поседује </w:t>
            </w:r>
            <w:r w:rsidRPr="003B7220">
              <w:rPr>
                <w:rFonts w:ascii="Times New Roman" w:eastAsia="Times New Roman" w:hAnsi="Times New Roman" w:cs="Times New Roman"/>
                <w:sz w:val="24"/>
                <w:szCs w:val="24"/>
              </w:rPr>
              <w:t xml:space="preserve">лиценцу </w:t>
            </w:r>
            <w:r w:rsidR="00136DB3" w:rsidRPr="003B7220">
              <w:rPr>
                <w:rFonts w:ascii="Times New Roman" w:eastAsia="Times New Roman" w:hAnsi="Times New Roman" w:cs="Times New Roman"/>
                <w:sz w:val="24"/>
                <w:szCs w:val="24"/>
              </w:rPr>
              <w:t xml:space="preserve">453 - Одговорни извођач радова телекомуникационих мрежа и система или E 05-03.01 или E 05-03.02 , </w:t>
            </w:r>
            <w:r w:rsidRPr="003B7220">
              <w:rPr>
                <w:rFonts w:ascii="Times New Roman" w:eastAsia="Times New Roman" w:hAnsi="Times New Roman" w:cs="Times New Roman"/>
                <w:sz w:val="24"/>
                <w:szCs w:val="24"/>
              </w:rPr>
              <w:t xml:space="preserve">који поседује искуство као одговорни извођач радова, </w:t>
            </w:r>
            <w:r w:rsidR="004822F1" w:rsidRPr="003B7220">
              <w:rPr>
                <w:rFonts w:ascii="Times New Roman" w:eastAsia="Times New Roman" w:hAnsi="Times New Roman" w:cs="Times New Roman"/>
                <w:sz w:val="24"/>
                <w:szCs w:val="24"/>
              </w:rPr>
              <w:t xml:space="preserve">на железничким пројектима у оквиру ког су изграђени објекти укупне финансијске вредности минимум </w:t>
            </w:r>
            <w:r w:rsidR="00F00D25" w:rsidRPr="003B7220">
              <w:rPr>
                <w:rFonts w:ascii="Times New Roman" w:eastAsia="Times New Roman" w:hAnsi="Times New Roman" w:cs="Times New Roman"/>
                <w:sz w:val="24"/>
                <w:szCs w:val="24"/>
              </w:rPr>
              <w:t>25</w:t>
            </w:r>
            <w:r w:rsidR="004822F1" w:rsidRPr="003B7220">
              <w:rPr>
                <w:rFonts w:ascii="Times New Roman" w:eastAsia="Times New Roman" w:hAnsi="Times New Roman" w:cs="Times New Roman"/>
                <w:sz w:val="24"/>
                <w:szCs w:val="24"/>
              </w:rPr>
              <w:t>0.000.000,00 динара у последње3 године.</w:t>
            </w:r>
          </w:p>
        </w:tc>
        <w:tc>
          <w:tcPr>
            <w:tcW w:w="3266" w:type="dxa"/>
            <w:vAlign w:val="center"/>
          </w:tcPr>
          <w:p w14:paraId="738BAA1F" w14:textId="77777777" w:rsidR="00136DB3" w:rsidRPr="003B7220" w:rsidRDefault="000A03D6" w:rsidP="00887D6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lastRenderedPageBreak/>
              <w:t>Изјава којом потврђује податке под кривичном и материјалном одговорношћу</w:t>
            </w:r>
          </w:p>
        </w:tc>
        <w:tc>
          <w:tcPr>
            <w:tcW w:w="3054" w:type="dxa"/>
            <w:vAlign w:val="center"/>
          </w:tcPr>
          <w:p w14:paraId="500A63CB" w14:textId="6264AF28" w:rsidR="00136DB3" w:rsidRPr="003B7220" w:rsidRDefault="001F0819" w:rsidP="00DC4820">
            <w:pPr>
              <w:spacing w:before="100" w:beforeAutospacing="1" w:after="100" w:afterAutospacing="1" w:line="240" w:lineRule="auto"/>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rPr>
              <w:t xml:space="preserve">макс. </w:t>
            </w:r>
            <w:r w:rsidR="00B05E20" w:rsidRPr="003B7220">
              <w:rPr>
                <w:rFonts w:ascii="Times New Roman" w:eastAsia="Times New Roman" w:hAnsi="Times New Roman" w:cs="Times New Roman"/>
                <w:sz w:val="24"/>
                <w:szCs w:val="24"/>
              </w:rPr>
              <w:t>3</w:t>
            </w:r>
          </w:p>
        </w:tc>
      </w:tr>
      <w:bookmarkEnd w:id="3"/>
      <w:tr w:rsidR="00887D63" w:rsidRPr="003B7220" w14:paraId="59989C04" w14:textId="77777777" w:rsidTr="00F00D25">
        <w:trPr>
          <w:tblCellSpacing w:w="15" w:type="dxa"/>
          <w:jc w:val="center"/>
        </w:trPr>
        <w:tc>
          <w:tcPr>
            <w:tcW w:w="3821" w:type="dxa"/>
            <w:vAlign w:val="center"/>
            <w:hideMark/>
          </w:tcPr>
          <w:p w14:paraId="45B71F68" w14:textId="77777777" w:rsidR="00CD29C9" w:rsidRPr="003B7220" w:rsidRDefault="00B32674" w:rsidP="008F7F33">
            <w:pPr>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lastRenderedPageBreak/>
              <w:t>5</w:t>
            </w:r>
            <w:r w:rsidR="00E07FF2" w:rsidRPr="003B7220">
              <w:rPr>
                <w:rFonts w:ascii="Times New Roman" w:eastAsia="Times New Roman" w:hAnsi="Times New Roman" w:cs="Times New Roman"/>
                <w:sz w:val="24"/>
                <w:szCs w:val="24"/>
              </w:rPr>
              <w:t>.</w:t>
            </w:r>
            <w:r w:rsidRPr="003B7220">
              <w:rPr>
                <w:rFonts w:ascii="Times New Roman" w:eastAsia="Times New Roman" w:hAnsi="Times New Roman" w:cs="Times New Roman"/>
                <w:sz w:val="24"/>
                <w:szCs w:val="24"/>
              </w:rPr>
              <w:t xml:space="preserve"> </w:t>
            </w:r>
            <w:r w:rsidR="00F00D25" w:rsidRPr="003B7220">
              <w:rPr>
                <w:rFonts w:ascii="Times New Roman" w:eastAsia="Times New Roman" w:hAnsi="Times New Roman" w:cs="Times New Roman"/>
                <w:sz w:val="24"/>
                <w:szCs w:val="24"/>
              </w:rPr>
              <w:t>Искуство у изградњи и реконструкцији железничке инфраструктуре:</w:t>
            </w:r>
          </w:p>
          <w:p w14:paraId="1D3CB2C6" w14:textId="77777777" w:rsidR="00887D63" w:rsidRPr="003B7220" w:rsidRDefault="00887D63" w:rsidP="00887D6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Инжењер електротехнике;</w:t>
            </w:r>
          </w:p>
          <w:p w14:paraId="3CA30F2D" w14:textId="77777777" w:rsidR="00007BEF" w:rsidRPr="003B7220" w:rsidRDefault="00B32674" w:rsidP="00007BEF">
            <w:pPr>
              <w:spacing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 xml:space="preserve">који </w:t>
            </w:r>
            <w:r w:rsidR="00CD29C9" w:rsidRPr="003B7220">
              <w:rPr>
                <w:rFonts w:ascii="Times New Roman" w:eastAsia="Times New Roman" w:hAnsi="Times New Roman" w:cs="Times New Roman"/>
                <w:sz w:val="24"/>
                <w:szCs w:val="24"/>
              </w:rPr>
              <w:t>поседује лиценцу</w:t>
            </w:r>
            <w:r w:rsidR="00A21D94" w:rsidRPr="003B7220">
              <w:rPr>
                <w:rFonts w:ascii="Times New Roman" w:eastAsia="Times New Roman" w:hAnsi="Times New Roman" w:cs="Times New Roman"/>
                <w:sz w:val="24"/>
                <w:szCs w:val="24"/>
              </w:rPr>
              <w:t xml:space="preserve"> </w:t>
            </w:r>
            <w:r w:rsidR="00CD29C9" w:rsidRPr="003B7220">
              <w:rPr>
                <w:rFonts w:ascii="Times New Roman" w:eastAsia="Times New Roman" w:hAnsi="Times New Roman" w:cs="Times New Roman"/>
                <w:sz w:val="24"/>
                <w:szCs w:val="24"/>
              </w:rPr>
              <w:t xml:space="preserve">450 - Одговорни извођач радова електроенергетских инсталација ниског и средњег </w:t>
            </w:r>
            <w:proofErr w:type="gramStart"/>
            <w:r w:rsidR="00CD29C9" w:rsidRPr="003B7220">
              <w:rPr>
                <w:rFonts w:ascii="Times New Roman" w:eastAsia="Times New Roman" w:hAnsi="Times New Roman" w:cs="Times New Roman"/>
                <w:sz w:val="24"/>
                <w:szCs w:val="24"/>
              </w:rPr>
              <w:t>напона</w:t>
            </w:r>
            <w:r w:rsidR="00743D43" w:rsidRPr="003B7220">
              <w:rPr>
                <w:rFonts w:ascii="Times New Roman" w:eastAsia="Times New Roman" w:hAnsi="Times New Roman" w:cs="Times New Roman"/>
                <w:strike/>
                <w:sz w:val="24"/>
                <w:szCs w:val="24"/>
              </w:rPr>
              <w:t xml:space="preserve"> </w:t>
            </w:r>
            <w:r w:rsidR="00862934" w:rsidRPr="003B7220">
              <w:rPr>
                <w:rFonts w:ascii="Times New Roman" w:eastAsia="Times New Roman" w:hAnsi="Times New Roman" w:cs="Times New Roman"/>
                <w:strike/>
                <w:sz w:val="24"/>
                <w:szCs w:val="24"/>
              </w:rPr>
              <w:t xml:space="preserve"> </w:t>
            </w:r>
            <w:r w:rsidR="00862934" w:rsidRPr="003B7220">
              <w:rPr>
                <w:rFonts w:ascii="Times New Roman" w:eastAsia="Times New Roman" w:hAnsi="Times New Roman" w:cs="Times New Roman"/>
                <w:sz w:val="24"/>
                <w:szCs w:val="24"/>
              </w:rPr>
              <w:t>или</w:t>
            </w:r>
            <w:proofErr w:type="gramEnd"/>
            <w:r w:rsidR="00862934" w:rsidRPr="003B7220">
              <w:rPr>
                <w:rFonts w:ascii="Times New Roman" w:eastAsia="Times New Roman" w:hAnsi="Times New Roman" w:cs="Times New Roman"/>
                <w:sz w:val="24"/>
                <w:szCs w:val="24"/>
              </w:rPr>
              <w:t xml:space="preserve"> </w:t>
            </w:r>
            <w:r w:rsidR="00743D43" w:rsidRPr="003B7220">
              <w:rPr>
                <w:rFonts w:ascii="Times New Roman" w:eastAsia="Times New Roman" w:hAnsi="Times New Roman" w:cs="Times New Roman"/>
                <w:sz w:val="24"/>
                <w:szCs w:val="24"/>
              </w:rPr>
              <w:t>451 - одговорни извођач радова електроенергетских инсталација високог и средњег напона - разводна постројења и пренос електричне енергије</w:t>
            </w:r>
            <w:r w:rsidR="008738C6" w:rsidRPr="003B7220">
              <w:rPr>
                <w:rFonts w:ascii="Times New Roman" w:eastAsia="Times New Roman" w:hAnsi="Times New Roman" w:cs="Times New Roman"/>
                <w:sz w:val="24"/>
                <w:szCs w:val="24"/>
              </w:rPr>
              <w:t xml:space="preserve"> или E 05-01.1 или E 05-01.2, </w:t>
            </w:r>
            <w:r w:rsidR="00A21D94" w:rsidRPr="003B7220">
              <w:rPr>
                <w:rFonts w:ascii="Times New Roman" w:eastAsia="Times New Roman" w:hAnsi="Times New Roman" w:cs="Times New Roman"/>
                <w:sz w:val="24"/>
                <w:szCs w:val="24"/>
              </w:rPr>
              <w:t>који поседује искуство као одговорни извођач радова</w:t>
            </w:r>
            <w:r w:rsidR="004822F1" w:rsidRPr="003B7220">
              <w:rPr>
                <w:rFonts w:ascii="Times New Roman" w:eastAsia="Times New Roman" w:hAnsi="Times New Roman" w:cs="Times New Roman"/>
                <w:sz w:val="24"/>
                <w:szCs w:val="24"/>
              </w:rPr>
              <w:t xml:space="preserve"> на железничким пројектима у оквиру ког су изграђени објекти укупне финансијске вредности минимум </w:t>
            </w:r>
            <w:r w:rsidR="00F00D25" w:rsidRPr="003B7220">
              <w:rPr>
                <w:rFonts w:ascii="Times New Roman" w:eastAsia="Times New Roman" w:hAnsi="Times New Roman" w:cs="Times New Roman"/>
                <w:sz w:val="24"/>
                <w:szCs w:val="24"/>
              </w:rPr>
              <w:t>25</w:t>
            </w:r>
            <w:r w:rsidR="004822F1" w:rsidRPr="003B7220">
              <w:rPr>
                <w:rFonts w:ascii="Times New Roman" w:eastAsia="Times New Roman" w:hAnsi="Times New Roman" w:cs="Times New Roman"/>
                <w:sz w:val="24"/>
                <w:szCs w:val="24"/>
              </w:rPr>
              <w:t>0.000.000,00 динара у последње</w:t>
            </w:r>
            <w:r w:rsidR="00F61F10">
              <w:rPr>
                <w:rFonts w:ascii="Times New Roman" w:eastAsia="Times New Roman" w:hAnsi="Times New Roman" w:cs="Times New Roman"/>
                <w:sz w:val="24"/>
                <w:szCs w:val="24"/>
                <w:lang w:val="sr-Cyrl-CS"/>
              </w:rPr>
              <w:t xml:space="preserve"> </w:t>
            </w:r>
            <w:r w:rsidR="004822F1" w:rsidRPr="003B7220">
              <w:rPr>
                <w:rFonts w:ascii="Times New Roman" w:eastAsia="Times New Roman" w:hAnsi="Times New Roman" w:cs="Times New Roman"/>
                <w:sz w:val="24"/>
                <w:szCs w:val="24"/>
              </w:rPr>
              <w:t>3 године.</w:t>
            </w:r>
          </w:p>
          <w:p w14:paraId="568A027E" w14:textId="77777777" w:rsidR="002B3414" w:rsidRPr="003B7220" w:rsidRDefault="002B3414" w:rsidP="00887D63">
            <w:pPr>
              <w:spacing w:before="100" w:beforeAutospacing="1" w:after="100" w:afterAutospacing="1" w:line="240" w:lineRule="auto"/>
              <w:rPr>
                <w:rFonts w:ascii="Times New Roman" w:eastAsia="Times New Roman" w:hAnsi="Times New Roman" w:cs="Times New Roman"/>
                <w:sz w:val="24"/>
                <w:szCs w:val="24"/>
              </w:rPr>
            </w:pPr>
          </w:p>
        </w:tc>
        <w:tc>
          <w:tcPr>
            <w:tcW w:w="3266" w:type="dxa"/>
            <w:vAlign w:val="center"/>
            <w:hideMark/>
          </w:tcPr>
          <w:p w14:paraId="078E911D" w14:textId="77777777" w:rsidR="00887D63" w:rsidRPr="003B7220" w:rsidRDefault="00887D63" w:rsidP="00887D63">
            <w:pPr>
              <w:spacing w:before="100" w:beforeAutospacing="1" w:after="100" w:afterAutospacing="1" w:line="240" w:lineRule="auto"/>
              <w:rPr>
                <w:rFonts w:ascii="Times New Roman" w:eastAsia="Times New Roman" w:hAnsi="Times New Roman" w:cs="Times New Roman"/>
                <w:sz w:val="24"/>
                <w:szCs w:val="24"/>
              </w:rPr>
            </w:pPr>
            <w:r w:rsidRPr="003B7220">
              <w:rPr>
                <w:rFonts w:ascii="Times New Roman" w:eastAsia="Times New Roman" w:hAnsi="Times New Roman" w:cs="Times New Roman"/>
                <w:sz w:val="24"/>
                <w:szCs w:val="24"/>
              </w:rPr>
              <w:t>Изјава којом потврђује податке под кривичном и материјалном одговорношћу</w:t>
            </w:r>
          </w:p>
        </w:tc>
        <w:tc>
          <w:tcPr>
            <w:tcW w:w="3054" w:type="dxa"/>
            <w:vAlign w:val="center"/>
            <w:hideMark/>
          </w:tcPr>
          <w:p w14:paraId="0361CA40" w14:textId="579871F1" w:rsidR="00887D63" w:rsidRPr="003B7220" w:rsidRDefault="001F0819" w:rsidP="00887D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макс.</w:t>
            </w:r>
            <w:r w:rsidR="00B05E20" w:rsidRPr="003B7220">
              <w:rPr>
                <w:rFonts w:ascii="Times New Roman" w:eastAsia="Times New Roman" w:hAnsi="Times New Roman" w:cs="Times New Roman"/>
                <w:sz w:val="24"/>
                <w:szCs w:val="24"/>
              </w:rPr>
              <w:t xml:space="preserve"> 3</w:t>
            </w:r>
          </w:p>
        </w:tc>
      </w:tr>
    </w:tbl>
    <w:p w14:paraId="678157F7" w14:textId="77777777" w:rsidR="00632256" w:rsidRDefault="00632256" w:rsidP="00300384">
      <w:pPr>
        <w:jc w:val="both"/>
        <w:rPr>
          <w:rFonts w:ascii="Times New Roman" w:eastAsia="Times New Roman" w:hAnsi="Times New Roman" w:cs="Times New Roman"/>
          <w:b/>
          <w:sz w:val="24"/>
          <w:szCs w:val="24"/>
          <w:lang w:val="sr-Cyrl-CS"/>
        </w:rPr>
      </w:pPr>
    </w:p>
    <w:p w14:paraId="66A2DA59" w14:textId="6A140520" w:rsidR="00300384" w:rsidRPr="00300384" w:rsidRDefault="00300384" w:rsidP="00300384">
      <w:pPr>
        <w:jc w:val="both"/>
        <w:rPr>
          <w:rFonts w:ascii="Times New Roman" w:hAnsi="Times New Roman" w:cs="Times New Roman"/>
          <w:sz w:val="24"/>
          <w:szCs w:val="24"/>
          <w:lang w:val="sr-Cyrl-RS"/>
        </w:rPr>
      </w:pPr>
      <w:r w:rsidRPr="00300384">
        <w:rPr>
          <w:rFonts w:ascii="Times New Roman" w:eastAsia="Times New Roman" w:hAnsi="Times New Roman" w:cs="Times New Roman"/>
          <w:sz w:val="24"/>
          <w:szCs w:val="24"/>
          <w:lang w:val="sr-Cyrl-CS"/>
        </w:rPr>
        <w:t>И</w:t>
      </w:r>
      <w:r w:rsidR="00632256">
        <w:rPr>
          <w:rFonts w:ascii="Times New Roman" w:hAnsi="Times New Roman" w:cs="Times New Roman"/>
          <w:sz w:val="24"/>
          <w:szCs w:val="24"/>
          <w:u w:val="single"/>
          <w:lang w:val="sr-Cyrl-RS"/>
        </w:rPr>
        <w:t xml:space="preserve">забрани </w:t>
      </w:r>
      <w:r w:rsidR="00FD38D2">
        <w:rPr>
          <w:rFonts w:ascii="Times New Roman" w:hAnsi="Times New Roman" w:cs="Times New Roman"/>
          <w:sz w:val="24"/>
          <w:szCs w:val="24"/>
          <w:u w:val="single"/>
          <w:lang w:val="sr-Cyrl-RS"/>
        </w:rPr>
        <w:t>Подносилац</w:t>
      </w:r>
      <w:r w:rsidR="00632256">
        <w:rPr>
          <w:rFonts w:ascii="Times New Roman" w:hAnsi="Times New Roman" w:cs="Times New Roman"/>
          <w:sz w:val="24"/>
          <w:szCs w:val="24"/>
          <w:u w:val="single"/>
          <w:lang w:val="sr-Cyrl-RS"/>
        </w:rPr>
        <w:t xml:space="preserve"> </w:t>
      </w:r>
      <w:r w:rsidRPr="00300384">
        <w:rPr>
          <w:rFonts w:ascii="Times New Roman" w:hAnsi="Times New Roman" w:cs="Times New Roman"/>
          <w:sz w:val="24"/>
          <w:szCs w:val="24"/>
          <w:u w:val="single"/>
          <w:lang w:val="sr-Cyrl-RS"/>
        </w:rPr>
        <w:t>пријаве као Извођач радова по закљученом</w:t>
      </w:r>
      <w:r>
        <w:rPr>
          <w:rFonts w:ascii="Times New Roman" w:hAnsi="Times New Roman" w:cs="Times New Roman"/>
          <w:sz w:val="24"/>
          <w:szCs w:val="24"/>
          <w:u w:val="single"/>
          <w:lang w:val="sr-Cyrl-RS"/>
        </w:rPr>
        <w:t xml:space="preserve"> уговору</w:t>
      </w:r>
      <w:r w:rsidRPr="00300384">
        <w:rPr>
          <w:rFonts w:ascii="Times New Roman" w:hAnsi="Times New Roman" w:cs="Times New Roman"/>
          <w:sz w:val="24"/>
          <w:szCs w:val="24"/>
          <w:u w:val="single"/>
          <w:lang w:val="sr-Cyrl-RS"/>
        </w:rPr>
        <w:t xml:space="preserve"> дужан је да обезбеди неопходне кадровске ресурсе, односно да именује одговорне извођаче радова за потребе реализације пројекта, сходно пројектно-техничкој документацији на основу које ће се изводити радови, према потребама посла</w:t>
      </w:r>
      <w:r w:rsidRPr="00300384">
        <w:rPr>
          <w:rFonts w:ascii="Times New Roman" w:hAnsi="Times New Roman" w:cs="Times New Roman"/>
          <w:sz w:val="24"/>
          <w:szCs w:val="24"/>
          <w:lang w:val="sr-Cyrl-RS"/>
        </w:rPr>
        <w:t>.</w:t>
      </w:r>
    </w:p>
    <w:p w14:paraId="57A93F4B" w14:textId="44F13E2B" w:rsidR="008D5B5C" w:rsidRPr="00B24F12" w:rsidRDefault="00FD38D2" w:rsidP="00B24F12">
      <w:pPr>
        <w:spacing w:before="240" w:after="120" w:line="240" w:lineRule="auto"/>
        <w:jc w:val="both"/>
        <w:rPr>
          <w:rFonts w:ascii="Times New Roman" w:eastAsia="Times New Roman" w:hAnsi="Times New Roman" w:cs="Times New Roman"/>
          <w:bCs/>
          <w:sz w:val="24"/>
          <w:szCs w:val="24"/>
          <w:lang w:val="sr-Cyrl-CS"/>
        </w:rPr>
      </w:pPr>
      <w:r>
        <w:rPr>
          <w:rFonts w:ascii="Times New Roman" w:hAnsi="Times New Roman" w:cs="Times New Roman"/>
          <w:sz w:val="24"/>
          <w:szCs w:val="24"/>
          <w:shd w:val="clear" w:color="auto" w:fill="FFFFFF"/>
          <w:lang w:val="sr-Cyrl-CS"/>
        </w:rPr>
        <w:t>Подносилац</w:t>
      </w:r>
      <w:r w:rsidR="00957032" w:rsidRPr="00A226FD">
        <w:rPr>
          <w:rFonts w:ascii="Times New Roman" w:hAnsi="Times New Roman" w:cs="Times New Roman"/>
          <w:sz w:val="24"/>
          <w:szCs w:val="24"/>
          <w:shd w:val="clear" w:color="auto" w:fill="FFFFFF"/>
          <w:lang w:val="sr-Cyrl-CS"/>
        </w:rPr>
        <w:t xml:space="preserve"> пријаве је дужан да у поступку избора стратешког партнера</w:t>
      </w:r>
      <w:r w:rsidR="00957032">
        <w:rPr>
          <w:rFonts w:ascii="Times New Roman" w:hAnsi="Times New Roman" w:cs="Times New Roman"/>
          <w:sz w:val="24"/>
          <w:szCs w:val="24"/>
          <w:shd w:val="clear" w:color="auto" w:fill="FFFFFF"/>
          <w:lang w:val="sr-Cyrl-CS"/>
        </w:rPr>
        <w:t xml:space="preserve"> по овом ј</w:t>
      </w:r>
      <w:r w:rsidR="00957032" w:rsidRPr="00A226FD">
        <w:rPr>
          <w:rFonts w:ascii="Times New Roman" w:hAnsi="Times New Roman" w:cs="Times New Roman"/>
          <w:sz w:val="24"/>
          <w:szCs w:val="24"/>
          <w:shd w:val="clear" w:color="auto" w:fill="FFFFFF"/>
          <w:lang w:val="sr-Cyrl-CS"/>
        </w:rPr>
        <w:t xml:space="preserve">авном позиву, </w:t>
      </w:r>
      <w:r w:rsidR="00957032">
        <w:rPr>
          <w:rFonts w:ascii="Times New Roman" w:hAnsi="Times New Roman" w:cs="Times New Roman"/>
          <w:sz w:val="24"/>
          <w:szCs w:val="24"/>
          <w:shd w:val="clear" w:color="auto" w:fill="FFFFFF"/>
          <w:lang w:val="sr-Cyrl-CS"/>
        </w:rPr>
        <w:t xml:space="preserve">само </w:t>
      </w:r>
      <w:r w:rsidR="00957032" w:rsidRPr="00A226FD">
        <w:rPr>
          <w:rFonts w:ascii="Times New Roman" w:hAnsi="Times New Roman" w:cs="Times New Roman"/>
          <w:sz w:val="24"/>
          <w:szCs w:val="24"/>
          <w:shd w:val="clear" w:color="auto" w:fill="FFFFFF"/>
          <w:lang w:val="sr-Cyrl-CS"/>
        </w:rPr>
        <w:t xml:space="preserve">на позив </w:t>
      </w:r>
      <w:r w:rsidR="00957032">
        <w:rPr>
          <w:rFonts w:ascii="Times New Roman" w:hAnsi="Times New Roman" w:cs="Times New Roman"/>
          <w:sz w:val="24"/>
          <w:szCs w:val="24"/>
          <w:shd w:val="clear" w:color="auto" w:fill="FFFFFF"/>
          <w:lang w:val="sr-Cyrl-CS"/>
        </w:rPr>
        <w:t>Радне групе Владе</w:t>
      </w:r>
      <w:r w:rsidR="00957032" w:rsidRPr="00A226FD">
        <w:rPr>
          <w:rFonts w:ascii="Times New Roman" w:hAnsi="Times New Roman" w:cs="Times New Roman"/>
          <w:sz w:val="24"/>
          <w:szCs w:val="24"/>
          <w:shd w:val="clear" w:color="auto" w:fill="FFFFFF"/>
          <w:lang w:val="sr-Cyrl-CS"/>
        </w:rPr>
        <w:t xml:space="preserve"> и у примереном року одређеном од стране </w:t>
      </w:r>
      <w:r w:rsidR="00957032">
        <w:rPr>
          <w:rFonts w:ascii="Times New Roman" w:hAnsi="Times New Roman" w:cs="Times New Roman"/>
          <w:sz w:val="24"/>
          <w:szCs w:val="24"/>
          <w:shd w:val="clear" w:color="auto" w:fill="FFFFFF"/>
          <w:lang w:val="sr-Cyrl-CS"/>
        </w:rPr>
        <w:t>Радне групе Владе</w:t>
      </w:r>
      <w:r w:rsidR="00957032" w:rsidRPr="00A226FD">
        <w:rPr>
          <w:rFonts w:ascii="Times New Roman" w:hAnsi="Times New Roman" w:cs="Times New Roman"/>
          <w:sz w:val="24"/>
          <w:szCs w:val="24"/>
          <w:shd w:val="clear" w:color="auto" w:fill="FFFFFF"/>
          <w:lang w:val="sr-Cyrl-CS"/>
        </w:rPr>
        <w:t>, достави оригиналну документацију на коју се односе достављени докази (копије)</w:t>
      </w:r>
      <w:r w:rsidR="00957032">
        <w:rPr>
          <w:rFonts w:ascii="Times New Roman" w:hAnsi="Times New Roman" w:cs="Times New Roman"/>
          <w:sz w:val="24"/>
          <w:szCs w:val="24"/>
          <w:shd w:val="clear" w:color="auto" w:fill="FFFFFF"/>
          <w:lang w:val="sr-Cyrl-CS"/>
        </w:rPr>
        <w:t xml:space="preserve"> или изјаве</w:t>
      </w:r>
      <w:r w:rsidR="00957032" w:rsidRPr="00A226FD">
        <w:rPr>
          <w:rFonts w:ascii="Times New Roman" w:hAnsi="Times New Roman" w:cs="Times New Roman"/>
          <w:sz w:val="24"/>
          <w:szCs w:val="24"/>
          <w:shd w:val="clear" w:color="auto" w:fill="FFFFFF"/>
          <w:lang w:val="sr-Cyrl-CS"/>
        </w:rPr>
        <w:t xml:space="preserve"> о испуњености </w:t>
      </w:r>
      <w:r w:rsidR="00957032">
        <w:rPr>
          <w:rFonts w:ascii="Times New Roman" w:hAnsi="Times New Roman" w:cs="Times New Roman"/>
          <w:sz w:val="24"/>
          <w:szCs w:val="24"/>
          <w:shd w:val="clear" w:color="auto" w:fill="FFFFFF"/>
          <w:lang w:val="sr-Cyrl-CS"/>
        </w:rPr>
        <w:t xml:space="preserve">посебних </w:t>
      </w:r>
      <w:r w:rsidR="00957032" w:rsidRPr="00A226FD">
        <w:rPr>
          <w:rFonts w:ascii="Times New Roman" w:hAnsi="Times New Roman" w:cs="Times New Roman"/>
          <w:sz w:val="24"/>
          <w:szCs w:val="24"/>
          <w:shd w:val="clear" w:color="auto" w:fill="FFFFFF"/>
          <w:lang w:val="sr-Cyrl-CS"/>
        </w:rPr>
        <w:t xml:space="preserve">критеријума </w:t>
      </w:r>
      <w:r w:rsidR="00957032">
        <w:rPr>
          <w:rFonts w:ascii="Times New Roman" w:hAnsi="Times New Roman" w:cs="Times New Roman"/>
          <w:bCs/>
          <w:sz w:val="24"/>
          <w:szCs w:val="24"/>
          <w:lang w:val="sr-Cyrl-CS"/>
        </w:rPr>
        <w:t>које</w:t>
      </w:r>
      <w:r w:rsidR="00957032" w:rsidRPr="00A226FD">
        <w:rPr>
          <w:rFonts w:ascii="Times New Roman" w:hAnsi="Times New Roman" w:cs="Times New Roman"/>
          <w:bCs/>
          <w:sz w:val="24"/>
          <w:szCs w:val="24"/>
          <w:lang w:val="sr-Cyrl-CS"/>
        </w:rPr>
        <w:t xml:space="preserve"> испуњава </w:t>
      </w:r>
      <w:r>
        <w:rPr>
          <w:rFonts w:ascii="Times New Roman" w:hAnsi="Times New Roman" w:cs="Times New Roman"/>
          <w:bCs/>
          <w:sz w:val="24"/>
          <w:szCs w:val="24"/>
          <w:lang w:val="sr-Cyrl-CS"/>
        </w:rPr>
        <w:t>Подносилац</w:t>
      </w:r>
      <w:r w:rsidR="00957032" w:rsidRPr="00A226FD">
        <w:rPr>
          <w:rFonts w:ascii="Times New Roman" w:hAnsi="Times New Roman" w:cs="Times New Roman"/>
          <w:bCs/>
          <w:sz w:val="24"/>
          <w:szCs w:val="24"/>
          <w:lang w:val="sr-Cyrl-CS"/>
        </w:rPr>
        <w:t xml:space="preserve"> пријаве, односно конзорцијум</w:t>
      </w:r>
      <w:r w:rsidR="00957032" w:rsidRPr="00A226FD">
        <w:rPr>
          <w:rFonts w:ascii="Times New Roman" w:hAnsi="Times New Roman" w:cs="Times New Roman"/>
          <w:sz w:val="24"/>
          <w:szCs w:val="24"/>
          <w:shd w:val="clear" w:color="auto" w:fill="FFFFFF"/>
          <w:lang w:val="sr-Cyrl-CS"/>
        </w:rPr>
        <w:t xml:space="preserve">. Уколико </w:t>
      </w:r>
      <w:r>
        <w:rPr>
          <w:rFonts w:ascii="Times New Roman" w:hAnsi="Times New Roman" w:cs="Times New Roman"/>
          <w:sz w:val="24"/>
          <w:szCs w:val="24"/>
          <w:shd w:val="clear" w:color="auto" w:fill="FFFFFF"/>
          <w:lang w:val="sr-Cyrl-CS"/>
        </w:rPr>
        <w:t>Подносилац</w:t>
      </w:r>
      <w:r w:rsidR="00957032" w:rsidRPr="00A226FD">
        <w:rPr>
          <w:rFonts w:ascii="Times New Roman" w:hAnsi="Times New Roman" w:cs="Times New Roman"/>
          <w:sz w:val="24"/>
          <w:szCs w:val="24"/>
          <w:shd w:val="clear" w:color="auto" w:fill="FFFFFF"/>
          <w:lang w:val="sr-Cyrl-CS"/>
        </w:rPr>
        <w:t xml:space="preserve"> пријаве не достави тражену</w:t>
      </w:r>
      <w:r w:rsidR="00957032">
        <w:rPr>
          <w:rFonts w:ascii="Times New Roman" w:hAnsi="Times New Roman" w:cs="Times New Roman"/>
          <w:sz w:val="24"/>
          <w:szCs w:val="24"/>
          <w:shd w:val="clear" w:color="auto" w:fill="FFFFFF"/>
          <w:lang w:val="sr-Cyrl-CS"/>
        </w:rPr>
        <w:t xml:space="preserve"> </w:t>
      </w:r>
      <w:r w:rsidR="00957032" w:rsidRPr="00A226FD">
        <w:rPr>
          <w:rFonts w:ascii="Times New Roman" w:hAnsi="Times New Roman" w:cs="Times New Roman"/>
          <w:sz w:val="24"/>
          <w:szCs w:val="24"/>
          <w:shd w:val="clear" w:color="auto" w:fill="FFFFFF"/>
          <w:lang w:val="sr-Cyrl-CS"/>
        </w:rPr>
        <w:t>документацију у остављеном року или достављеним доказима не докаже да испуњава предметне критеријуме, пријава неће бити прихваћена.</w:t>
      </w:r>
    </w:p>
    <w:p w14:paraId="12EE0E05" w14:textId="77777777" w:rsidR="00F26317" w:rsidRPr="003B7220" w:rsidRDefault="00F26317" w:rsidP="00F26317">
      <w:pPr>
        <w:spacing w:after="120" w:line="256" w:lineRule="auto"/>
        <w:jc w:val="both"/>
        <w:rPr>
          <w:rFonts w:ascii="Times New Roman" w:hAnsi="Times New Roman" w:cs="Times New Roman"/>
          <w:b/>
          <w:bCs/>
          <w:sz w:val="24"/>
          <w:szCs w:val="24"/>
          <w:u w:val="single"/>
          <w:lang w:val="sr-Cyrl-CS"/>
        </w:rPr>
      </w:pPr>
      <w:r w:rsidRPr="003B7220">
        <w:rPr>
          <w:rFonts w:ascii="Times New Roman" w:hAnsi="Times New Roman" w:cs="Times New Roman"/>
          <w:b/>
          <w:bCs/>
          <w:sz w:val="24"/>
          <w:szCs w:val="24"/>
          <w:u w:val="single"/>
          <w:lang w:val="sr-Cyrl-CS"/>
        </w:rPr>
        <w:lastRenderedPageBreak/>
        <w:t>Понуђена цена</w:t>
      </w:r>
    </w:p>
    <w:p w14:paraId="519C8D43" w14:textId="77777777" w:rsidR="0033292F" w:rsidRPr="00A226FD" w:rsidRDefault="0033292F" w:rsidP="00F26317">
      <w:pPr>
        <w:tabs>
          <w:tab w:val="left" w:pos="1276"/>
        </w:tabs>
        <w:suppressAutoHyphens/>
        <w:spacing w:after="0" w:line="240" w:lineRule="auto"/>
        <w:rPr>
          <w:rFonts w:ascii="Times New Roman" w:hAnsi="Times New Roman" w:cs="Times New Roman"/>
          <w:b/>
          <w:kern w:val="1"/>
          <w:lang w:val="sr-Cyrl-CS"/>
        </w:rPr>
      </w:pPr>
    </w:p>
    <w:p w14:paraId="7DE42D0F" w14:textId="77777777" w:rsidR="0033292F" w:rsidRPr="00A226FD" w:rsidRDefault="0033292F" w:rsidP="00F26317">
      <w:pPr>
        <w:tabs>
          <w:tab w:val="left" w:pos="1276"/>
        </w:tabs>
        <w:suppressAutoHyphens/>
        <w:spacing w:after="0" w:line="240" w:lineRule="auto"/>
        <w:rPr>
          <w:rFonts w:ascii="Times New Roman" w:hAnsi="Times New Roman" w:cs="Times New Roman"/>
          <w:kern w:val="1"/>
          <w:lang w:val="sr-Cyrl-CS"/>
        </w:rPr>
      </w:pPr>
    </w:p>
    <w:p w14:paraId="35A1A3F7" w14:textId="77777777" w:rsidR="00F26317" w:rsidRPr="0070043B" w:rsidRDefault="0070043B" w:rsidP="00F26317">
      <w:pPr>
        <w:tabs>
          <w:tab w:val="left" w:pos="1276"/>
        </w:tabs>
        <w:suppressAutoHyphens/>
        <w:spacing w:after="0" w:line="240" w:lineRule="auto"/>
        <w:rPr>
          <w:rFonts w:ascii="Times New Roman" w:hAnsi="Times New Roman" w:cs="Times New Roman"/>
          <w:kern w:val="1"/>
          <w:sz w:val="24"/>
          <w:szCs w:val="24"/>
          <w:u w:val="single"/>
        </w:rPr>
      </w:pPr>
      <w:r>
        <w:rPr>
          <w:rFonts w:ascii="Times New Roman" w:hAnsi="Times New Roman" w:cs="Times New Roman"/>
          <w:kern w:val="1"/>
          <w:sz w:val="24"/>
          <w:szCs w:val="24"/>
          <w:lang w:val="sr-Cyrl-CS"/>
        </w:rPr>
        <w:t xml:space="preserve">Број </w:t>
      </w:r>
      <w:r w:rsidR="00F26317" w:rsidRPr="00A226FD">
        <w:rPr>
          <w:rFonts w:ascii="Times New Roman" w:hAnsi="Times New Roman" w:cs="Times New Roman"/>
          <w:kern w:val="1"/>
          <w:sz w:val="24"/>
          <w:szCs w:val="24"/>
          <w:lang w:val="sr-Cyrl-CS"/>
        </w:rPr>
        <w:t xml:space="preserve">пондера    =      </w:t>
      </w:r>
      <w:r w:rsidR="00F26317" w:rsidRPr="00A226FD">
        <w:rPr>
          <w:rFonts w:ascii="Times New Roman" w:hAnsi="Times New Roman" w:cs="Times New Roman"/>
          <w:kern w:val="1"/>
          <w:sz w:val="24"/>
          <w:szCs w:val="24"/>
          <w:u w:val="single"/>
          <w:lang w:val="sr-Cyrl-CS"/>
        </w:rPr>
        <w:t xml:space="preserve"> најнижа укупна понуђена цена</w:t>
      </w:r>
      <w:r w:rsidR="0069030E">
        <w:rPr>
          <w:rFonts w:ascii="Times New Roman" w:hAnsi="Times New Roman" w:cs="Times New Roman"/>
          <w:kern w:val="1"/>
          <w:sz w:val="24"/>
          <w:szCs w:val="24"/>
          <w:u w:val="single"/>
          <w:lang w:val="sr-Cyrl-CS"/>
        </w:rPr>
        <w:t xml:space="preserve">   </w:t>
      </w:r>
      <w:r w:rsidR="0069030E">
        <w:rPr>
          <w:rFonts w:ascii="Times New Roman" w:hAnsi="Times New Roman" w:cs="Times New Roman"/>
          <w:kern w:val="1"/>
          <w:sz w:val="24"/>
          <w:szCs w:val="24"/>
          <w:u w:val="single"/>
          <w:lang w:val="sr-Latn-CS"/>
        </w:rPr>
        <w:t>x</w:t>
      </w:r>
      <w:r>
        <w:rPr>
          <w:rFonts w:ascii="Times New Roman" w:hAnsi="Times New Roman" w:cs="Times New Roman"/>
          <w:kern w:val="1"/>
          <w:sz w:val="24"/>
          <w:szCs w:val="24"/>
          <w:u w:val="single"/>
        </w:rPr>
        <w:t xml:space="preserve"> 30 </w:t>
      </w:r>
    </w:p>
    <w:p w14:paraId="151C1CF7" w14:textId="77777777" w:rsidR="00C91F48" w:rsidRPr="00A226FD" w:rsidRDefault="00F26317" w:rsidP="00C91F48">
      <w:pPr>
        <w:tabs>
          <w:tab w:val="left" w:pos="5130"/>
        </w:tabs>
        <w:spacing w:line="240" w:lineRule="auto"/>
        <w:ind w:left="420"/>
        <w:rPr>
          <w:rFonts w:ascii="Times New Roman" w:hAnsi="Times New Roman" w:cs="Times New Roman"/>
          <w:kern w:val="1"/>
          <w:sz w:val="24"/>
          <w:szCs w:val="24"/>
          <w:lang w:val="sr-Cyrl-CS"/>
        </w:rPr>
      </w:pPr>
      <w:r w:rsidRPr="00A226FD">
        <w:rPr>
          <w:rFonts w:ascii="Times New Roman" w:hAnsi="Times New Roman" w:cs="Times New Roman"/>
          <w:kern w:val="1"/>
          <w:sz w:val="24"/>
          <w:szCs w:val="24"/>
          <w:lang w:val="sr-Cyrl-CS"/>
        </w:rPr>
        <w:t xml:space="preserve">                                         укупна понуђена цена</w:t>
      </w:r>
    </w:p>
    <w:p w14:paraId="728FE839" w14:textId="05C60CD6" w:rsidR="00C91F48" w:rsidRPr="000E4EE8" w:rsidRDefault="00C91F48" w:rsidP="00C91F48">
      <w:pPr>
        <w:spacing w:before="240" w:after="120" w:line="240" w:lineRule="auto"/>
        <w:jc w:val="both"/>
        <w:rPr>
          <w:rFonts w:ascii="Times New Roman" w:eastAsia="Times New Roman" w:hAnsi="Times New Roman" w:cs="Times New Roman"/>
          <w:sz w:val="24"/>
          <w:szCs w:val="24"/>
        </w:rPr>
      </w:pPr>
      <w:r w:rsidRPr="00A226FD">
        <w:rPr>
          <w:rFonts w:ascii="Times New Roman" w:eastAsia="Times New Roman" w:hAnsi="Times New Roman" w:cs="Times New Roman"/>
          <w:sz w:val="24"/>
          <w:szCs w:val="24"/>
          <w:lang w:val="sr-Cyrl-CS"/>
        </w:rPr>
        <w:t>Понуђена цена доставља се на потписаном Обрасцу понуђене цене (</w:t>
      </w:r>
      <w:r w:rsidRPr="00A226FD">
        <w:rPr>
          <w:rFonts w:ascii="Times New Roman" w:eastAsia="Times New Roman" w:hAnsi="Times New Roman" w:cs="Times New Roman"/>
          <w:b/>
          <w:bCs/>
          <w:sz w:val="24"/>
          <w:szCs w:val="24"/>
          <w:lang w:val="sr-Cyrl-CS"/>
        </w:rPr>
        <w:t xml:space="preserve">Образац дат у </w:t>
      </w:r>
      <w:r w:rsidRPr="00A226FD">
        <w:rPr>
          <w:rFonts w:ascii="Times New Roman" w:eastAsia="Times New Roman" w:hAnsi="Times New Roman" w:cs="Times New Roman"/>
          <w:b/>
          <w:sz w:val="24"/>
          <w:szCs w:val="24"/>
          <w:lang w:val="sr-Cyrl-CS"/>
        </w:rPr>
        <w:t>Прилогу Јавног позива</w:t>
      </w:r>
      <w:r w:rsidRPr="00A226FD">
        <w:rPr>
          <w:rFonts w:ascii="Times New Roman" w:eastAsia="Times New Roman" w:hAnsi="Times New Roman" w:cs="Times New Roman"/>
          <w:bCs/>
          <w:sz w:val="24"/>
          <w:szCs w:val="24"/>
          <w:lang w:val="sr-Cyrl-CS"/>
        </w:rPr>
        <w:t>).</w:t>
      </w:r>
      <w:r w:rsidR="000E4EE8" w:rsidRPr="000E4EE8">
        <w:rPr>
          <w:rFonts w:ascii="Times New Roman" w:hAnsi="Times New Roman" w:cs="Times New Roman"/>
          <w:sz w:val="24"/>
          <w:szCs w:val="24"/>
          <w:lang w:val="sr-Cyrl-CS"/>
        </w:rPr>
        <w:t xml:space="preserve"> </w:t>
      </w:r>
      <w:r w:rsidR="000E4EE8">
        <w:rPr>
          <w:rFonts w:ascii="Times New Roman" w:hAnsi="Times New Roman" w:cs="Times New Roman"/>
          <w:sz w:val="24"/>
          <w:szCs w:val="24"/>
        </w:rPr>
        <w:t xml:space="preserve"> </w:t>
      </w:r>
      <w:r w:rsidR="000E4EE8">
        <w:rPr>
          <w:rFonts w:ascii="Times New Roman" w:hAnsi="Times New Roman" w:cs="Times New Roman"/>
          <w:sz w:val="24"/>
          <w:szCs w:val="24"/>
          <w:lang w:val="sr-Cyrl-CS"/>
        </w:rPr>
        <w:t>Цена мора бити исказана у динарима</w:t>
      </w:r>
      <w:r w:rsidR="000E4EE8">
        <w:rPr>
          <w:rFonts w:ascii="Times New Roman" w:hAnsi="Times New Roman" w:cs="Times New Roman"/>
          <w:sz w:val="24"/>
          <w:szCs w:val="24"/>
        </w:rPr>
        <w:t>.</w:t>
      </w:r>
    </w:p>
    <w:p w14:paraId="15CCD144" w14:textId="1294EE10" w:rsidR="00C91F48" w:rsidRPr="00A226FD" w:rsidRDefault="00C91F48" w:rsidP="00C91F48">
      <w:pPr>
        <w:spacing w:after="120" w:line="256" w:lineRule="auto"/>
        <w:jc w:val="both"/>
        <w:rPr>
          <w:rFonts w:ascii="Times New Roman" w:hAnsi="Times New Roman" w:cs="Times New Roman"/>
          <w:sz w:val="24"/>
          <w:szCs w:val="24"/>
          <w:lang w:val="sr-Cyrl-CS"/>
        </w:rPr>
      </w:pPr>
      <w:r w:rsidRPr="00A226FD">
        <w:rPr>
          <w:rFonts w:ascii="Times New Roman" w:hAnsi="Times New Roman" w:cs="Times New Roman"/>
          <w:bCs/>
          <w:sz w:val="24"/>
          <w:szCs w:val="24"/>
          <w:lang w:val="sr-Cyrl-CS"/>
        </w:rPr>
        <w:t xml:space="preserve">Испуњеност општих и посебних критеријума мора постојати током читавог периода реализације уговора, који ће са изабраним </w:t>
      </w:r>
      <w:r w:rsidR="00FD38D2">
        <w:rPr>
          <w:rFonts w:ascii="Times New Roman" w:hAnsi="Times New Roman" w:cs="Times New Roman"/>
          <w:bCs/>
          <w:sz w:val="24"/>
          <w:szCs w:val="24"/>
          <w:lang w:val="sr-Cyrl-CS"/>
        </w:rPr>
        <w:t>Подносиоцем</w:t>
      </w:r>
      <w:r w:rsidRPr="00A226FD">
        <w:rPr>
          <w:rFonts w:ascii="Times New Roman" w:hAnsi="Times New Roman" w:cs="Times New Roman"/>
          <w:bCs/>
          <w:sz w:val="24"/>
          <w:szCs w:val="24"/>
          <w:lang w:val="sr-Cyrl-CS"/>
        </w:rPr>
        <w:t xml:space="preserve"> пријаве бити закључен по спроведеном поступку за избор.</w:t>
      </w:r>
    </w:p>
    <w:p w14:paraId="6D84C93C" w14:textId="4CC8A9A9" w:rsidR="00DF394D" w:rsidRPr="00A226FD" w:rsidRDefault="00DF394D" w:rsidP="00DF394D">
      <w:pPr>
        <w:spacing w:before="240" w:after="120" w:line="240" w:lineRule="auto"/>
        <w:jc w:val="both"/>
        <w:rPr>
          <w:rFonts w:ascii="Times New Roman" w:eastAsia="Times New Roman" w:hAnsi="Times New Roman" w:cs="Times New Roman"/>
          <w:bCs/>
          <w:sz w:val="24"/>
          <w:szCs w:val="24"/>
          <w:lang w:val="sr-Cyrl-CS"/>
        </w:rPr>
      </w:pPr>
      <w:r w:rsidRPr="00A226FD">
        <w:rPr>
          <w:rFonts w:ascii="Times New Roman" w:eastAsia="Times New Roman" w:hAnsi="Times New Roman" w:cs="Times New Roman"/>
          <w:bCs/>
          <w:sz w:val="24"/>
          <w:szCs w:val="24"/>
          <w:lang w:val="sr-Cyrl-CS"/>
        </w:rPr>
        <w:t xml:space="preserve">За уговоре у којима је </w:t>
      </w:r>
      <w:r w:rsidR="00FD38D2">
        <w:rPr>
          <w:rFonts w:ascii="Times New Roman" w:eastAsia="Times New Roman" w:hAnsi="Times New Roman" w:cs="Times New Roman"/>
          <w:bCs/>
          <w:sz w:val="24"/>
          <w:szCs w:val="24"/>
          <w:lang w:val="sr-Cyrl-CS"/>
        </w:rPr>
        <w:t>Подносилац</w:t>
      </w:r>
      <w:r w:rsidRPr="00A226FD">
        <w:rPr>
          <w:rFonts w:ascii="Times New Roman" w:eastAsia="Times New Roman" w:hAnsi="Times New Roman" w:cs="Times New Roman"/>
          <w:bCs/>
          <w:sz w:val="24"/>
          <w:szCs w:val="24"/>
          <w:lang w:val="sr-Cyrl-CS"/>
        </w:rPr>
        <w:t xml:space="preserve"> пријаве учествовао као члан конзорцијума (Consortium или Joint Venture) или Подизвођач, сматраће се искуством само део вредности или количина које је извео тај извршилац у оквиру Конзорцијума, односно као Подизвођач.</w:t>
      </w:r>
    </w:p>
    <w:p w14:paraId="1A28F118" w14:textId="269AE8FD" w:rsidR="00DF394D" w:rsidRPr="00A226FD" w:rsidRDefault="00DF394D" w:rsidP="00DF394D">
      <w:pPr>
        <w:spacing w:before="240" w:after="120" w:line="240" w:lineRule="auto"/>
        <w:jc w:val="both"/>
        <w:rPr>
          <w:rFonts w:ascii="Times New Roman" w:eastAsia="Times New Roman" w:hAnsi="Times New Roman" w:cs="Times New Roman"/>
          <w:bCs/>
          <w:sz w:val="24"/>
          <w:szCs w:val="24"/>
          <w:lang w:val="sr-Cyrl-CS"/>
        </w:rPr>
      </w:pPr>
      <w:r w:rsidRPr="00A226FD">
        <w:rPr>
          <w:rFonts w:ascii="Times New Roman" w:eastAsia="Times New Roman" w:hAnsi="Times New Roman" w:cs="Times New Roman"/>
          <w:bCs/>
          <w:sz w:val="24"/>
          <w:szCs w:val="24"/>
          <w:lang w:val="sr-Cyrl-CS"/>
        </w:rPr>
        <w:t xml:space="preserve">У случају да је </w:t>
      </w:r>
      <w:r w:rsidR="00FD38D2">
        <w:rPr>
          <w:rFonts w:ascii="Times New Roman" w:eastAsia="Times New Roman" w:hAnsi="Times New Roman" w:cs="Times New Roman"/>
          <w:bCs/>
          <w:sz w:val="24"/>
          <w:szCs w:val="24"/>
          <w:lang w:val="sr-Cyrl-CS"/>
        </w:rPr>
        <w:t>Подносилац</w:t>
      </w:r>
      <w:r w:rsidRPr="00A226FD">
        <w:rPr>
          <w:rFonts w:ascii="Times New Roman" w:eastAsia="Times New Roman" w:hAnsi="Times New Roman" w:cs="Times New Roman"/>
          <w:bCs/>
          <w:sz w:val="24"/>
          <w:szCs w:val="24"/>
          <w:lang w:val="sr-Cyrl-CS"/>
        </w:rPr>
        <w:t xml:space="preserve"> пријаве конзорцијум (Consortium или Joint Venture), искуство конзорцијума ће се рачунати збирно.</w:t>
      </w:r>
    </w:p>
    <w:p w14:paraId="2FB5E795" w14:textId="21D375DE" w:rsidR="00497F01" w:rsidRDefault="00DF394D" w:rsidP="003B7220">
      <w:pPr>
        <w:spacing w:before="240" w:after="120" w:line="240" w:lineRule="auto"/>
        <w:jc w:val="both"/>
        <w:rPr>
          <w:rFonts w:ascii="Times New Roman" w:eastAsia="Times New Roman" w:hAnsi="Times New Roman" w:cs="Times New Roman"/>
          <w:bCs/>
          <w:sz w:val="24"/>
          <w:szCs w:val="24"/>
          <w:lang w:val="sr-Cyrl-CS"/>
        </w:rPr>
      </w:pPr>
      <w:r w:rsidRPr="00A226FD">
        <w:rPr>
          <w:rFonts w:ascii="Times New Roman" w:eastAsia="Times New Roman" w:hAnsi="Times New Roman" w:cs="Times New Roman"/>
          <w:bCs/>
          <w:sz w:val="24"/>
          <w:szCs w:val="24"/>
          <w:lang w:val="sr-Cyrl-CS"/>
        </w:rPr>
        <w:t>У обзир се узимају пројекти чија реализација је окончана/радови преузети од стране Инвеститора.</w:t>
      </w:r>
    </w:p>
    <w:p w14:paraId="112CA466" w14:textId="2DB13CAE" w:rsidR="00300384" w:rsidRPr="00A226FD" w:rsidRDefault="005A5CA4" w:rsidP="00300384">
      <w:pPr>
        <w:shd w:val="clear" w:color="auto" w:fill="DEEAF6" w:themeFill="accent1" w:themeFillTint="33"/>
        <w:spacing w:line="256" w:lineRule="auto"/>
        <w:jc w:val="center"/>
        <w:rPr>
          <w:rFonts w:ascii="Times New Roman" w:hAnsi="Times New Roman" w:cs="Times New Roman"/>
          <w:b/>
          <w:sz w:val="24"/>
          <w:szCs w:val="24"/>
          <w:lang w:val="sr-Cyrl-CS"/>
        </w:rPr>
      </w:pPr>
      <w:r w:rsidRPr="00A226FD">
        <w:rPr>
          <w:rFonts w:ascii="Times New Roman" w:hAnsi="Times New Roman" w:cs="Times New Roman"/>
          <w:b/>
          <w:sz w:val="24"/>
          <w:szCs w:val="24"/>
          <w:lang w:val="sr-Cyrl-CS"/>
        </w:rPr>
        <w:t>РОК И НАЧИН ПОДНОШЕЊА ПРИЈАВА</w:t>
      </w:r>
    </w:p>
    <w:p w14:paraId="2BDBB096" w14:textId="28A7377F" w:rsidR="00B745BC" w:rsidRPr="00A226FD" w:rsidRDefault="00B745BC" w:rsidP="00ED1E03">
      <w:pPr>
        <w:spacing w:after="120" w:line="256" w:lineRule="auto"/>
        <w:jc w:val="both"/>
        <w:rPr>
          <w:rFonts w:ascii="Times New Roman" w:hAnsi="Times New Roman" w:cs="Times New Roman"/>
          <w:b/>
          <w:bCs/>
          <w:sz w:val="24"/>
          <w:szCs w:val="24"/>
          <w:lang w:val="sr-Cyrl-CS"/>
        </w:rPr>
      </w:pPr>
      <w:r w:rsidRPr="00A226FD">
        <w:rPr>
          <w:rFonts w:ascii="Times New Roman" w:hAnsi="Times New Roman" w:cs="Times New Roman"/>
          <w:b/>
          <w:bCs/>
          <w:sz w:val="24"/>
          <w:szCs w:val="24"/>
          <w:lang w:val="sr-Cyrl-CS"/>
        </w:rPr>
        <w:t xml:space="preserve">Пријава се сматра благовременом уколико је примљена до </w:t>
      </w:r>
      <w:r w:rsidR="00844171">
        <w:rPr>
          <w:rFonts w:ascii="Times New Roman" w:hAnsi="Times New Roman" w:cs="Times New Roman"/>
          <w:b/>
          <w:bCs/>
          <w:sz w:val="24"/>
          <w:szCs w:val="24"/>
          <w:lang w:val="sr-Cyrl-CS"/>
        </w:rPr>
        <w:t>06</w:t>
      </w:r>
      <w:r w:rsidR="00533E72">
        <w:rPr>
          <w:rFonts w:ascii="Times New Roman" w:hAnsi="Times New Roman" w:cs="Times New Roman"/>
          <w:b/>
          <w:bCs/>
          <w:sz w:val="24"/>
          <w:szCs w:val="24"/>
          <w:lang w:val="sr-Cyrl-CS"/>
        </w:rPr>
        <w:t>. маја 2021. године до 15,0</w:t>
      </w:r>
      <w:r w:rsidRPr="00A226FD">
        <w:rPr>
          <w:rFonts w:ascii="Times New Roman" w:hAnsi="Times New Roman" w:cs="Times New Roman"/>
          <w:b/>
          <w:bCs/>
          <w:sz w:val="24"/>
          <w:szCs w:val="24"/>
          <w:lang w:val="sr-Cyrl-CS"/>
        </w:rPr>
        <w:t xml:space="preserve">0 часова. </w:t>
      </w:r>
    </w:p>
    <w:p w14:paraId="2612253D" w14:textId="7E77CE04" w:rsidR="00B745BC" w:rsidRPr="00A226FD" w:rsidRDefault="00B745BC" w:rsidP="00ED1E03">
      <w:pPr>
        <w:spacing w:after="120" w:line="256" w:lineRule="auto"/>
        <w:jc w:val="both"/>
        <w:rPr>
          <w:rFonts w:ascii="Times New Roman" w:hAnsi="Times New Roman" w:cs="Times New Roman"/>
          <w:b/>
          <w:bCs/>
          <w:sz w:val="24"/>
          <w:szCs w:val="24"/>
          <w:lang w:val="sr-Cyrl-CS"/>
        </w:rPr>
      </w:pPr>
      <w:r w:rsidRPr="00A226FD">
        <w:rPr>
          <w:rFonts w:ascii="Times New Roman" w:hAnsi="Times New Roman" w:cs="Times New Roman"/>
          <w:b/>
          <w:bCs/>
          <w:sz w:val="24"/>
          <w:szCs w:val="24"/>
          <w:lang w:val="sr-Cyrl-CS"/>
        </w:rPr>
        <w:t>Отварање пријава ће се обавити дана</w:t>
      </w:r>
      <w:r w:rsidR="00533E72">
        <w:rPr>
          <w:rFonts w:ascii="Times New Roman" w:hAnsi="Times New Roman" w:cs="Times New Roman"/>
          <w:b/>
          <w:bCs/>
          <w:sz w:val="24"/>
          <w:szCs w:val="24"/>
          <w:lang w:val="sr-Cyrl-CS"/>
        </w:rPr>
        <w:t xml:space="preserve"> </w:t>
      </w:r>
      <w:r w:rsidR="00844171">
        <w:rPr>
          <w:rFonts w:ascii="Times New Roman" w:hAnsi="Times New Roman" w:cs="Times New Roman"/>
          <w:b/>
          <w:bCs/>
          <w:sz w:val="24"/>
          <w:szCs w:val="24"/>
        </w:rPr>
        <w:t>07</w:t>
      </w:r>
      <w:r w:rsidR="00533E72">
        <w:rPr>
          <w:rFonts w:ascii="Times New Roman" w:hAnsi="Times New Roman" w:cs="Times New Roman"/>
          <w:b/>
          <w:bCs/>
          <w:sz w:val="24"/>
          <w:szCs w:val="24"/>
        </w:rPr>
        <w:t xml:space="preserve">. маја </w:t>
      </w:r>
      <w:r w:rsidR="00533E72">
        <w:rPr>
          <w:rFonts w:ascii="Times New Roman" w:hAnsi="Times New Roman" w:cs="Times New Roman"/>
          <w:b/>
          <w:bCs/>
          <w:sz w:val="24"/>
          <w:szCs w:val="24"/>
          <w:lang w:val="sr-Cyrl-CS"/>
        </w:rPr>
        <w:t>2021.</w:t>
      </w:r>
      <w:r w:rsidR="00955EDC">
        <w:rPr>
          <w:rFonts w:ascii="Times New Roman" w:hAnsi="Times New Roman" w:cs="Times New Roman"/>
          <w:b/>
          <w:bCs/>
          <w:sz w:val="24"/>
          <w:szCs w:val="24"/>
          <w:lang w:val="sr-Cyrl-CS"/>
        </w:rPr>
        <w:t xml:space="preserve"> године у 10</w:t>
      </w:r>
      <w:r w:rsidR="00F23CFA">
        <w:rPr>
          <w:rFonts w:ascii="Times New Roman" w:hAnsi="Times New Roman" w:cs="Times New Roman"/>
          <w:b/>
          <w:bCs/>
          <w:sz w:val="24"/>
          <w:szCs w:val="24"/>
          <w:lang w:val="sr-Cyrl-CS"/>
        </w:rPr>
        <w:t xml:space="preserve"> часова, у Министарству грађевинарства, саобраћаја и инфраструктуре, на адреси Немањина 22-26, Београд, 6. спрат – Мала сала.</w:t>
      </w:r>
    </w:p>
    <w:p w14:paraId="212B5839" w14:textId="77777777" w:rsidR="00B745BC" w:rsidRPr="00A226FD" w:rsidRDefault="00B745BC" w:rsidP="00ED1E03">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t xml:space="preserve">Пријаве се подносе </w:t>
      </w:r>
      <w:r w:rsidRPr="00533E72">
        <w:rPr>
          <w:rFonts w:ascii="Times New Roman" w:hAnsi="Times New Roman" w:cs="Times New Roman"/>
          <w:b/>
          <w:bCs/>
          <w:sz w:val="24"/>
          <w:szCs w:val="24"/>
          <w:lang w:val="sr-Cyrl-CS"/>
        </w:rPr>
        <w:t>Министарству грађевинарства, саобраћаја и инфраструктуре</w:t>
      </w:r>
      <w:r w:rsidRPr="00A226FD">
        <w:rPr>
          <w:rFonts w:ascii="Times New Roman" w:hAnsi="Times New Roman" w:cs="Times New Roman"/>
          <w:bCs/>
          <w:sz w:val="24"/>
          <w:szCs w:val="24"/>
          <w:lang w:val="sr-Cyrl-CS"/>
        </w:rPr>
        <w:t xml:space="preserve">, преко поште </w:t>
      </w:r>
      <w:r w:rsidRPr="00533E72">
        <w:rPr>
          <w:rFonts w:ascii="Times New Roman" w:hAnsi="Times New Roman" w:cs="Times New Roman"/>
          <w:bCs/>
          <w:sz w:val="24"/>
          <w:szCs w:val="24"/>
          <w:u w:val="single"/>
          <w:lang w:val="sr-Cyrl-CS"/>
        </w:rPr>
        <w:t xml:space="preserve">на адресу писарнице </w:t>
      </w:r>
      <w:r w:rsidRPr="00533E72">
        <w:rPr>
          <w:rFonts w:ascii="Times New Roman" w:hAnsi="Times New Roman" w:cs="Times New Roman"/>
          <w:sz w:val="24"/>
          <w:szCs w:val="24"/>
          <w:u w:val="single"/>
          <w:lang w:val="sr-Cyrl-CS"/>
        </w:rPr>
        <w:t>Генералног секретаријата Владе РС</w:t>
      </w:r>
      <w:r w:rsidRPr="00533E72">
        <w:rPr>
          <w:rFonts w:ascii="Times New Roman" w:hAnsi="Times New Roman" w:cs="Times New Roman"/>
          <w:bCs/>
          <w:sz w:val="24"/>
          <w:szCs w:val="24"/>
          <w:u w:val="single"/>
          <w:lang w:val="sr-Cyrl-CS"/>
        </w:rPr>
        <w:t xml:space="preserve">, ул. Немањина бр. 11, 11000 Београд, у затвореној коверти, са назнаком </w:t>
      </w:r>
      <w:r w:rsidRPr="00533E72">
        <w:rPr>
          <w:rFonts w:ascii="Times New Roman" w:hAnsi="Times New Roman" w:cs="Times New Roman"/>
          <w:bCs/>
          <w:i/>
          <w:sz w:val="24"/>
          <w:szCs w:val="24"/>
          <w:u w:val="single"/>
          <w:lang w:val="sr-Cyrl-CS"/>
        </w:rPr>
        <w:t xml:space="preserve">„Пријава за јавни позив </w:t>
      </w:r>
      <w:r w:rsidR="00D6207C" w:rsidRPr="00533E72">
        <w:rPr>
          <w:rFonts w:ascii="Times New Roman" w:hAnsi="Times New Roman" w:cs="Times New Roman"/>
          <w:bCs/>
          <w:i/>
          <w:sz w:val="24"/>
          <w:szCs w:val="24"/>
          <w:u w:val="single"/>
          <w:lang w:val="sr-Cyrl-CS"/>
        </w:rPr>
        <w:t xml:space="preserve">за </w:t>
      </w:r>
      <w:r w:rsidR="00D6207C" w:rsidRPr="00533E72">
        <w:rPr>
          <w:rFonts w:ascii="Times New Roman" w:eastAsia="Times New Roman" w:hAnsi="Times New Roman" w:cs="Times New Roman"/>
          <w:sz w:val="24"/>
          <w:szCs w:val="24"/>
          <w:u w:val="single"/>
          <w:lang w:val="sr-Cyrl-CS"/>
        </w:rPr>
        <w:t xml:space="preserve">избор стратешког партнера на реализацији Пројекта реконструкције и модернизације железничке пруге Суботица-Хоргош - </w:t>
      </w:r>
      <w:r w:rsidR="000B6683" w:rsidRPr="00533E72">
        <w:rPr>
          <w:rFonts w:ascii="Times New Roman" w:eastAsia="Times New Roman" w:hAnsi="Times New Roman" w:cs="Times New Roman"/>
          <w:sz w:val="24"/>
          <w:szCs w:val="24"/>
          <w:u w:val="single"/>
          <w:lang w:val="sr-Cyrl-CS"/>
        </w:rPr>
        <w:t xml:space="preserve">граница са Мађарском (Сегедин) </w:t>
      </w:r>
      <w:r w:rsidRPr="00533E72">
        <w:rPr>
          <w:rFonts w:ascii="Times New Roman" w:hAnsi="Times New Roman" w:cs="Times New Roman"/>
          <w:bCs/>
          <w:sz w:val="24"/>
          <w:szCs w:val="24"/>
          <w:u w:val="single"/>
          <w:lang w:val="sr-Cyrl-CS"/>
        </w:rPr>
        <w:t>или непосредно на писарници</w:t>
      </w:r>
      <w:r w:rsidR="003B7220" w:rsidRPr="00533E72">
        <w:rPr>
          <w:rFonts w:ascii="Times New Roman" w:hAnsi="Times New Roman" w:cs="Times New Roman"/>
          <w:bCs/>
          <w:sz w:val="24"/>
          <w:szCs w:val="24"/>
          <w:u w:val="single"/>
        </w:rPr>
        <w:t xml:space="preserve"> </w:t>
      </w:r>
      <w:r w:rsidRPr="00533E72">
        <w:rPr>
          <w:rFonts w:ascii="Times New Roman" w:hAnsi="Times New Roman" w:cs="Times New Roman"/>
          <w:bCs/>
          <w:sz w:val="24"/>
          <w:szCs w:val="24"/>
          <w:u w:val="single"/>
          <w:lang w:val="sr-Latn-CS"/>
        </w:rPr>
        <w:t>(у затвореној коверти са пуном адресом пошиљаоца на полеђини коверте)</w:t>
      </w:r>
      <w:r w:rsidRPr="00533E72">
        <w:rPr>
          <w:rFonts w:ascii="Times New Roman" w:hAnsi="Times New Roman" w:cs="Times New Roman"/>
          <w:bCs/>
          <w:sz w:val="24"/>
          <w:szCs w:val="24"/>
          <w:u w:val="single"/>
          <w:lang w:val="sr-Cyrl-CS"/>
        </w:rPr>
        <w:t>.</w:t>
      </w:r>
    </w:p>
    <w:p w14:paraId="16E44BFD" w14:textId="49C25E71" w:rsidR="00B745BC" w:rsidRPr="00A226FD" w:rsidRDefault="00B745BC" w:rsidP="00ED1E03">
      <w:pPr>
        <w:spacing w:line="256"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 xml:space="preserve">У року за подношење пријаве </w:t>
      </w:r>
      <w:r w:rsidR="00FD38D2">
        <w:rPr>
          <w:rFonts w:ascii="Times New Roman" w:hAnsi="Times New Roman" w:cs="Times New Roman"/>
          <w:sz w:val="24"/>
          <w:szCs w:val="24"/>
          <w:lang w:val="sr-Cyrl-CS"/>
        </w:rPr>
        <w:t>Подносилац</w:t>
      </w:r>
      <w:r w:rsidRPr="00A226FD">
        <w:rPr>
          <w:rFonts w:ascii="Times New Roman" w:hAnsi="Times New Roman" w:cs="Times New Roman"/>
          <w:sz w:val="24"/>
          <w:szCs w:val="24"/>
          <w:lang w:val="sr-Cyrl-CS"/>
        </w:rPr>
        <w:t xml:space="preserve"> може да измени, допуни или опозове своју пријаву на начин који је одређен за подношење пријаве.</w:t>
      </w:r>
    </w:p>
    <w:p w14:paraId="4F43F51D" w14:textId="69AD09C7" w:rsidR="00B745BC" w:rsidRPr="00A226FD" w:rsidRDefault="00FD38D2" w:rsidP="00ED1E03">
      <w:pPr>
        <w:spacing w:line="25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Подносилац</w:t>
      </w:r>
      <w:r w:rsidR="00B745BC" w:rsidRPr="00A226FD">
        <w:rPr>
          <w:rFonts w:ascii="Times New Roman" w:hAnsi="Times New Roman" w:cs="Times New Roman"/>
          <w:sz w:val="24"/>
          <w:szCs w:val="24"/>
          <w:lang w:val="sr-Cyrl-CS"/>
        </w:rPr>
        <w:t xml:space="preserve"> је дужан да јасно назначи који део пријаве мења, односно која документа накнадно доставља.</w:t>
      </w:r>
    </w:p>
    <w:p w14:paraId="7D1F28F5" w14:textId="3DC9A69C" w:rsidR="00B745BC" w:rsidRPr="00A226FD" w:rsidRDefault="00B745BC" w:rsidP="00ED1E03">
      <w:pPr>
        <w:spacing w:line="256"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 xml:space="preserve">На полеђини коверте или на кутији навести назив и адресу </w:t>
      </w:r>
      <w:r w:rsidR="00FD38D2">
        <w:rPr>
          <w:rFonts w:ascii="Times New Roman" w:hAnsi="Times New Roman" w:cs="Times New Roman"/>
          <w:sz w:val="24"/>
          <w:szCs w:val="24"/>
          <w:lang w:val="sr-Cyrl-CS"/>
        </w:rPr>
        <w:t>Подносиоца</w:t>
      </w:r>
      <w:r w:rsidRPr="00A226FD">
        <w:rPr>
          <w:rFonts w:ascii="Times New Roman" w:hAnsi="Times New Roman" w:cs="Times New Roman"/>
          <w:sz w:val="24"/>
          <w:szCs w:val="24"/>
          <w:lang w:val="sr-Cyrl-CS"/>
        </w:rPr>
        <w:t xml:space="preserve"> пријаве. </w:t>
      </w:r>
    </w:p>
    <w:p w14:paraId="2F732D86" w14:textId="4078A18E" w:rsidR="00B745BC" w:rsidRPr="00A226FD" w:rsidRDefault="00B745BC" w:rsidP="00ED1E03">
      <w:pPr>
        <w:spacing w:line="256" w:lineRule="auto"/>
        <w:jc w:val="both"/>
        <w:rPr>
          <w:rFonts w:ascii="Times New Roman" w:eastAsia="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 xml:space="preserve">По истеку рока за подношење пријава, </w:t>
      </w:r>
      <w:r w:rsidR="00FD38D2">
        <w:rPr>
          <w:rFonts w:ascii="Times New Roman" w:eastAsia="Times New Roman" w:hAnsi="Times New Roman" w:cs="Times New Roman"/>
          <w:sz w:val="24"/>
          <w:szCs w:val="24"/>
          <w:lang w:val="sr-Cyrl-CS"/>
        </w:rPr>
        <w:t>Подносилац</w:t>
      </w:r>
      <w:r w:rsidRPr="00A226FD">
        <w:rPr>
          <w:rFonts w:ascii="Times New Roman" w:eastAsia="Times New Roman" w:hAnsi="Times New Roman" w:cs="Times New Roman"/>
          <w:sz w:val="24"/>
          <w:szCs w:val="24"/>
          <w:lang w:val="sr-Cyrl-CS"/>
        </w:rPr>
        <w:t xml:space="preserve"> не може да повуче нити да мења своју пријаву.</w:t>
      </w:r>
    </w:p>
    <w:p w14:paraId="70A64485" w14:textId="77777777" w:rsidR="00B745BC" w:rsidRPr="00A226FD" w:rsidRDefault="00B745BC" w:rsidP="00ED1E03">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t>По пријему све пријаве се достављају Радној групи Владе неотворене.</w:t>
      </w:r>
    </w:p>
    <w:p w14:paraId="359F902A" w14:textId="77777777" w:rsidR="00B745BC" w:rsidRPr="00A226FD" w:rsidRDefault="00B745BC" w:rsidP="00EC22DF">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t>Пријаве које нису благовремене не отварају се и неће се узети у разматрање.</w:t>
      </w:r>
    </w:p>
    <w:p w14:paraId="1C04C0D5" w14:textId="1411C36A" w:rsidR="00EC22DF" w:rsidRPr="00A226FD" w:rsidRDefault="00B745BC" w:rsidP="00EC22DF">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lastRenderedPageBreak/>
        <w:t xml:space="preserve">Отварању пријава могу да присуствују по један овлашћени представник </w:t>
      </w:r>
      <w:r w:rsidR="00FD38D2">
        <w:rPr>
          <w:rFonts w:ascii="Times New Roman" w:hAnsi="Times New Roman" w:cs="Times New Roman"/>
          <w:bCs/>
          <w:sz w:val="24"/>
          <w:szCs w:val="24"/>
          <w:lang w:val="sr-Cyrl-CS"/>
        </w:rPr>
        <w:t>Подносиоца</w:t>
      </w:r>
      <w:r w:rsidRPr="00A226FD">
        <w:rPr>
          <w:rFonts w:ascii="Times New Roman" w:hAnsi="Times New Roman" w:cs="Times New Roman"/>
          <w:bCs/>
          <w:sz w:val="24"/>
          <w:szCs w:val="24"/>
          <w:lang w:val="sr-Cyrl-CS"/>
        </w:rPr>
        <w:t xml:space="preserve"> пријаве.</w:t>
      </w:r>
    </w:p>
    <w:p w14:paraId="7D66624C" w14:textId="77777777" w:rsidR="00B745BC" w:rsidRPr="00A226FD" w:rsidRDefault="00B745BC" w:rsidP="00B745BC">
      <w:pPr>
        <w:spacing w:line="256" w:lineRule="auto"/>
        <w:rPr>
          <w:rFonts w:ascii="Times New Roman" w:hAnsi="Times New Roman" w:cs="Times New Roman"/>
          <w:b/>
          <w:sz w:val="24"/>
          <w:szCs w:val="24"/>
          <w:lang w:val="sr-Cyrl-CS"/>
        </w:rPr>
      </w:pPr>
      <w:r w:rsidRPr="00A226FD">
        <w:rPr>
          <w:rFonts w:ascii="Times New Roman" w:hAnsi="Times New Roman" w:cs="Times New Roman"/>
          <w:b/>
          <w:sz w:val="24"/>
          <w:szCs w:val="24"/>
          <w:lang w:val="sr-Cyrl-CS"/>
        </w:rPr>
        <w:t>Захтев у погледу рока важења пријаве</w:t>
      </w:r>
    </w:p>
    <w:p w14:paraId="5BD60348" w14:textId="77777777" w:rsidR="00B745BC" w:rsidRPr="004A124E" w:rsidRDefault="00B745BC" w:rsidP="00B745BC">
      <w:pPr>
        <w:spacing w:line="256" w:lineRule="auto"/>
        <w:rPr>
          <w:rFonts w:ascii="Times New Roman" w:hAnsi="Times New Roman" w:cs="Times New Roman"/>
          <w:sz w:val="24"/>
          <w:szCs w:val="24"/>
          <w:lang w:val="sr-Cyrl-CS"/>
        </w:rPr>
      </w:pPr>
      <w:r w:rsidRPr="00A226FD">
        <w:rPr>
          <w:rFonts w:ascii="Times New Roman" w:hAnsi="Times New Roman" w:cs="Times New Roman"/>
          <w:sz w:val="24"/>
          <w:szCs w:val="24"/>
          <w:lang w:val="sr-Cyrl-CS"/>
        </w:rPr>
        <w:t xml:space="preserve">Рок важења пријаве не може бити краћи </w:t>
      </w:r>
      <w:r w:rsidRPr="004A124E">
        <w:rPr>
          <w:rFonts w:ascii="Times New Roman" w:hAnsi="Times New Roman" w:cs="Times New Roman"/>
          <w:sz w:val="24"/>
          <w:szCs w:val="24"/>
          <w:lang w:val="sr-Cyrl-CS"/>
        </w:rPr>
        <w:t>од 90 дана од дана отварања пријава.</w:t>
      </w:r>
    </w:p>
    <w:p w14:paraId="3C48BCCB" w14:textId="0D376142" w:rsidR="00B745BC" w:rsidRPr="00A226FD" w:rsidRDefault="00B745BC" w:rsidP="00B745BC">
      <w:pPr>
        <w:spacing w:line="256" w:lineRule="auto"/>
        <w:jc w:val="both"/>
        <w:rPr>
          <w:rFonts w:ascii="Times New Roman" w:hAnsi="Times New Roman" w:cs="Times New Roman"/>
          <w:sz w:val="24"/>
          <w:szCs w:val="24"/>
          <w:lang w:val="sr-Cyrl-CS"/>
        </w:rPr>
      </w:pPr>
      <w:r w:rsidRPr="004A124E">
        <w:rPr>
          <w:rFonts w:ascii="Times New Roman" w:hAnsi="Times New Roman" w:cs="Times New Roman"/>
          <w:sz w:val="24"/>
          <w:szCs w:val="24"/>
          <w:lang w:val="sr-Cyrl-CS"/>
        </w:rPr>
        <w:t xml:space="preserve">У случају истека рока важења пријаве, </w:t>
      </w:r>
      <w:r w:rsidR="00F34B3B">
        <w:rPr>
          <w:rFonts w:ascii="Times New Roman" w:hAnsi="Times New Roman" w:cs="Times New Roman"/>
          <w:sz w:val="24"/>
          <w:szCs w:val="24"/>
          <w:lang w:val="sr-Cyrl-CS"/>
        </w:rPr>
        <w:t>Радна група Владе је дужна</w:t>
      </w:r>
      <w:r w:rsidRPr="00A226FD">
        <w:rPr>
          <w:rFonts w:ascii="Times New Roman" w:hAnsi="Times New Roman" w:cs="Times New Roman"/>
          <w:sz w:val="24"/>
          <w:szCs w:val="24"/>
          <w:lang w:val="sr-Cyrl-CS"/>
        </w:rPr>
        <w:t xml:space="preserve"> да у писаном облику затражи од </w:t>
      </w:r>
      <w:r w:rsidR="00FD38D2">
        <w:rPr>
          <w:rFonts w:ascii="Times New Roman" w:hAnsi="Times New Roman" w:cs="Times New Roman"/>
          <w:sz w:val="24"/>
          <w:szCs w:val="24"/>
          <w:lang w:val="sr-Cyrl-CS"/>
        </w:rPr>
        <w:t>Подносиоца</w:t>
      </w:r>
      <w:r w:rsidRPr="00A226FD">
        <w:rPr>
          <w:rFonts w:ascii="Times New Roman" w:hAnsi="Times New Roman" w:cs="Times New Roman"/>
          <w:sz w:val="24"/>
          <w:szCs w:val="24"/>
          <w:lang w:val="sr-Cyrl-CS"/>
        </w:rPr>
        <w:t xml:space="preserve"> продужење рока важења пријаве.</w:t>
      </w:r>
    </w:p>
    <w:p w14:paraId="32D88F77" w14:textId="23ED4842" w:rsidR="00EC22DF" w:rsidRPr="00A226FD" w:rsidRDefault="00B745BC" w:rsidP="00B745BC">
      <w:pPr>
        <w:spacing w:line="256"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Понуђач који прихвати захтев за продужење рока важења</w:t>
      </w:r>
      <w:r w:rsidR="002A4068">
        <w:rPr>
          <w:rFonts w:ascii="Times New Roman" w:hAnsi="Times New Roman" w:cs="Times New Roman"/>
          <w:sz w:val="24"/>
          <w:szCs w:val="24"/>
          <w:lang w:val="sr-Cyrl-CS"/>
        </w:rPr>
        <w:t xml:space="preserve"> пријаве на може мењати пријаву</w:t>
      </w:r>
    </w:p>
    <w:p w14:paraId="39049F73" w14:textId="77777777" w:rsidR="007B7581" w:rsidRPr="00B24F12" w:rsidRDefault="007B7581" w:rsidP="007B7581">
      <w:pPr>
        <w:shd w:val="clear" w:color="auto" w:fill="DEEAF6" w:themeFill="accent1" w:themeFillTint="33"/>
        <w:spacing w:line="256" w:lineRule="auto"/>
        <w:jc w:val="center"/>
        <w:rPr>
          <w:rFonts w:ascii="Times New Roman" w:hAnsi="Times New Roman" w:cs="Times New Roman"/>
          <w:b/>
          <w:sz w:val="24"/>
          <w:szCs w:val="24"/>
          <w:lang w:val="sr-Cyrl-CS"/>
        </w:rPr>
      </w:pPr>
      <w:r w:rsidRPr="00B24F12">
        <w:rPr>
          <w:rFonts w:ascii="Times New Roman" w:hAnsi="Times New Roman" w:cs="Times New Roman"/>
          <w:b/>
          <w:sz w:val="24"/>
          <w:szCs w:val="24"/>
          <w:lang w:val="sr-Cyrl-CS"/>
        </w:rPr>
        <w:t xml:space="preserve">ДОКУМЕНТАЦИЈА ЗА ПРИЈАВЉИВАЊЕ ЗА ИЗБОР </w:t>
      </w:r>
      <w:r w:rsidR="00240F28" w:rsidRPr="00B24F12">
        <w:rPr>
          <w:rFonts w:ascii="Times New Roman" w:hAnsi="Times New Roman" w:cs="Times New Roman"/>
          <w:b/>
          <w:sz w:val="24"/>
          <w:szCs w:val="24"/>
          <w:lang w:val="sr-Cyrl-CS"/>
        </w:rPr>
        <w:t>СТРАТЕШКОГ ПАРТНЕРА</w:t>
      </w:r>
    </w:p>
    <w:p w14:paraId="0165C2BE" w14:textId="04B49ACB" w:rsidR="00B745BC" w:rsidRPr="00A226FD" w:rsidRDefault="00B745BC" w:rsidP="00B745BC">
      <w:pPr>
        <w:spacing w:after="120" w:line="256"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 xml:space="preserve">Пријава се подноси </w:t>
      </w:r>
      <w:r w:rsidRPr="00AB784B">
        <w:rPr>
          <w:rFonts w:ascii="Times New Roman" w:hAnsi="Times New Roman" w:cs="Times New Roman"/>
          <w:bCs/>
          <w:sz w:val="24"/>
          <w:szCs w:val="24"/>
          <w:lang w:val="sr-Cyrl-CS"/>
        </w:rPr>
        <w:t>на српском језику</w:t>
      </w:r>
      <w:r w:rsidRPr="00A226FD">
        <w:rPr>
          <w:rFonts w:ascii="Times New Roman" w:hAnsi="Times New Roman" w:cs="Times New Roman"/>
          <w:sz w:val="24"/>
          <w:szCs w:val="24"/>
          <w:lang w:val="sr-Cyrl-CS"/>
        </w:rPr>
        <w:t>.</w:t>
      </w:r>
      <w:r w:rsidR="00AB784B">
        <w:rPr>
          <w:rFonts w:ascii="Times New Roman" w:hAnsi="Times New Roman" w:cs="Times New Roman"/>
          <w:sz w:val="24"/>
          <w:szCs w:val="24"/>
          <w:lang w:val="sr-Cyrl-CS"/>
        </w:rPr>
        <w:t xml:space="preserve"> Цена мора бити исказана у динарима.</w:t>
      </w:r>
    </w:p>
    <w:p w14:paraId="37EC9CD6" w14:textId="77777777" w:rsidR="00B745BC" w:rsidRPr="00A226FD" w:rsidRDefault="00B745BC" w:rsidP="00B745BC">
      <w:pPr>
        <w:spacing w:after="120" w:line="256" w:lineRule="auto"/>
        <w:jc w:val="both"/>
        <w:rPr>
          <w:rFonts w:ascii="Times New Roman" w:hAnsi="Times New Roman" w:cs="Times New Roman"/>
          <w:sz w:val="24"/>
          <w:szCs w:val="24"/>
          <w:lang w:val="sr-Cyrl-CS"/>
        </w:rPr>
      </w:pPr>
      <w:r w:rsidRPr="00A226FD">
        <w:rPr>
          <w:rFonts w:ascii="Times New Roman" w:hAnsi="Times New Roman" w:cs="Times New Roman"/>
          <w:bCs/>
          <w:sz w:val="24"/>
          <w:szCs w:val="24"/>
          <w:lang w:val="sr-Cyrl-CS"/>
        </w:rPr>
        <w:t>Подносиоци пријаве подносе документацију на српском језику.</w:t>
      </w:r>
      <w:r w:rsidRPr="00A226FD">
        <w:rPr>
          <w:rFonts w:ascii="Times New Roman" w:hAnsi="Times New Roman" w:cs="Times New Roman"/>
          <w:sz w:val="24"/>
          <w:szCs w:val="24"/>
          <w:lang w:val="sr-Cyrl-CS"/>
        </w:rPr>
        <w:t xml:space="preserve"> Уколико се пријаве и документација подносе на неком другом језику, онда иста мора бити преведена на српски језик и оверена код судског тумача. Радна група задржава право да захтева на увид оригинална документа.</w:t>
      </w:r>
    </w:p>
    <w:p w14:paraId="0B497EDC" w14:textId="31AD3559" w:rsidR="00B745BC" w:rsidRPr="0072325D" w:rsidRDefault="00B745BC" w:rsidP="0072325D">
      <w:r w:rsidRPr="00A226FD">
        <w:rPr>
          <w:rFonts w:ascii="Times New Roman" w:hAnsi="Times New Roman" w:cs="Times New Roman"/>
          <w:sz w:val="24"/>
          <w:szCs w:val="24"/>
          <w:lang w:val="sr-Cyrl-CS"/>
        </w:rPr>
        <w:t xml:space="preserve">Пријава се подноси на </w:t>
      </w:r>
      <w:r w:rsidR="0072325D">
        <w:rPr>
          <w:rFonts w:ascii="Times New Roman" w:hAnsi="Times New Roman" w:cs="Times New Roman"/>
          <w:b/>
          <w:bCs/>
          <w:sz w:val="24"/>
          <w:szCs w:val="24"/>
          <w:lang w:val="sr-Latn-CS"/>
        </w:rPr>
        <w:t>Обрасцу пријаве</w:t>
      </w:r>
      <w:r w:rsidR="0072325D">
        <w:t xml:space="preserve"> </w:t>
      </w:r>
      <w:r w:rsidRPr="00A226FD">
        <w:rPr>
          <w:rFonts w:ascii="Times New Roman" w:hAnsi="Times New Roman" w:cs="Times New Roman"/>
          <w:bCs/>
          <w:sz w:val="24"/>
          <w:szCs w:val="24"/>
          <w:lang w:val="sr-Cyrl-CS"/>
        </w:rPr>
        <w:t>који је дат у</w:t>
      </w:r>
      <w:r w:rsidR="003B7220">
        <w:rPr>
          <w:rFonts w:ascii="Times New Roman" w:hAnsi="Times New Roman" w:cs="Times New Roman"/>
          <w:bCs/>
          <w:sz w:val="24"/>
          <w:szCs w:val="24"/>
        </w:rPr>
        <w:t xml:space="preserve"> </w:t>
      </w:r>
      <w:r w:rsidR="0049483D" w:rsidRPr="00A226FD">
        <w:rPr>
          <w:rFonts w:ascii="Times New Roman" w:hAnsi="Times New Roman" w:cs="Times New Roman"/>
          <w:b/>
          <w:sz w:val="24"/>
          <w:szCs w:val="24"/>
          <w:lang w:val="sr-Cyrl-CS"/>
        </w:rPr>
        <w:t>Прилогу</w:t>
      </w:r>
      <w:r w:rsidR="003B7220">
        <w:rPr>
          <w:rFonts w:ascii="Times New Roman" w:hAnsi="Times New Roman" w:cs="Times New Roman"/>
          <w:b/>
          <w:sz w:val="24"/>
          <w:szCs w:val="24"/>
        </w:rPr>
        <w:t xml:space="preserve"> </w:t>
      </w:r>
      <w:r w:rsidR="00AB784B">
        <w:rPr>
          <w:rFonts w:ascii="Times New Roman" w:hAnsi="Times New Roman" w:cs="Times New Roman"/>
          <w:b/>
          <w:sz w:val="24"/>
          <w:szCs w:val="24"/>
          <w:lang w:val="sr-Cyrl-CS"/>
        </w:rPr>
        <w:t>овог ј</w:t>
      </w:r>
      <w:r w:rsidRPr="00A226FD">
        <w:rPr>
          <w:rFonts w:ascii="Times New Roman" w:hAnsi="Times New Roman" w:cs="Times New Roman"/>
          <w:b/>
          <w:sz w:val="24"/>
          <w:szCs w:val="24"/>
          <w:lang w:val="sr-Cyrl-CS"/>
        </w:rPr>
        <w:t>авног позива и представља његов саставни део.</w:t>
      </w:r>
    </w:p>
    <w:p w14:paraId="1D9476F2" w14:textId="54E282EC" w:rsidR="00B745BC" w:rsidRPr="00A226FD" w:rsidRDefault="00FD38D2" w:rsidP="00B745BC">
      <w:pPr>
        <w:spacing w:line="256" w:lineRule="auto"/>
        <w:jc w:val="both"/>
        <w:rPr>
          <w:rFonts w:ascii="Times New Roman" w:hAnsi="Times New Roman" w:cs="Times New Roman"/>
          <w:b/>
          <w:bCs/>
          <w:sz w:val="24"/>
          <w:szCs w:val="24"/>
          <w:lang w:val="sr-Cyrl-CS"/>
        </w:rPr>
      </w:pPr>
      <w:r>
        <w:rPr>
          <w:rFonts w:ascii="Times New Roman" w:hAnsi="Times New Roman" w:cs="Times New Roman"/>
          <w:b/>
          <w:sz w:val="24"/>
          <w:szCs w:val="24"/>
          <w:lang w:val="sr-Cyrl-CS"/>
        </w:rPr>
        <w:t>Подносилац</w:t>
      </w:r>
      <w:r w:rsidR="00B745BC" w:rsidRPr="00A226FD">
        <w:rPr>
          <w:rFonts w:ascii="Times New Roman" w:hAnsi="Times New Roman" w:cs="Times New Roman"/>
          <w:b/>
          <w:bCs/>
          <w:sz w:val="24"/>
          <w:szCs w:val="24"/>
          <w:lang w:val="sr-Cyrl-CS"/>
        </w:rPr>
        <w:t xml:space="preserve"> пријаве је дужан да у пријави достави:</w:t>
      </w:r>
    </w:p>
    <w:p w14:paraId="63A3DE28" w14:textId="77777777" w:rsidR="00B745BC" w:rsidRDefault="00B745BC" w:rsidP="00B745BC">
      <w:pPr>
        <w:spacing w:line="256" w:lineRule="auto"/>
        <w:jc w:val="both"/>
        <w:rPr>
          <w:rFonts w:ascii="Times New Roman" w:hAnsi="Times New Roman" w:cs="Times New Roman"/>
          <w:bCs/>
          <w:sz w:val="24"/>
          <w:szCs w:val="24"/>
          <w:lang w:val="sr-Cyrl-CS"/>
        </w:rPr>
      </w:pPr>
      <w:r w:rsidRPr="00A226FD">
        <w:rPr>
          <w:rFonts w:ascii="Times New Roman" w:hAnsi="Times New Roman" w:cs="Times New Roman"/>
          <w:b/>
          <w:bCs/>
          <w:sz w:val="24"/>
          <w:szCs w:val="24"/>
          <w:lang w:val="sr-Cyrl-CS"/>
        </w:rPr>
        <w:t>- Споразум чланица конзорцијума</w:t>
      </w:r>
      <w:r w:rsidRPr="00A226FD">
        <w:rPr>
          <w:rFonts w:ascii="Times New Roman" w:hAnsi="Times New Roman" w:cs="Times New Roman"/>
          <w:bCs/>
          <w:sz w:val="24"/>
          <w:szCs w:val="24"/>
          <w:lang w:val="sr-Cyrl-CS"/>
        </w:rPr>
        <w:t xml:space="preserve"> за учествовање у поступку по овом Јавном позиву и реализацију уговора </w:t>
      </w:r>
      <w:r w:rsidR="00D45980" w:rsidRPr="00A226FD">
        <w:rPr>
          <w:rFonts w:ascii="Times New Roman" w:hAnsi="Times New Roman" w:cs="Times New Roman"/>
          <w:bCs/>
          <w:sz w:val="24"/>
          <w:szCs w:val="24"/>
          <w:lang w:val="sr-Cyrl-CS"/>
        </w:rPr>
        <w:t xml:space="preserve">за </w:t>
      </w:r>
      <w:r w:rsidR="00D45980" w:rsidRPr="00A226FD">
        <w:rPr>
          <w:rFonts w:ascii="Times New Roman" w:eastAsia="Times New Roman" w:hAnsi="Times New Roman" w:cs="Times New Roman"/>
          <w:sz w:val="24"/>
          <w:szCs w:val="24"/>
          <w:lang w:val="sr-Cyrl-CS"/>
        </w:rPr>
        <w:t>избор стратешког партнера на реализацији Пројекта реконструкције и модернизације железничке пруге Суботица-Хоргош - граница са Мађарском (Сегедин)</w:t>
      </w:r>
      <w:r w:rsidR="003B7220">
        <w:rPr>
          <w:rFonts w:ascii="Times New Roman" w:hAnsi="Times New Roman" w:cs="Times New Roman"/>
          <w:bCs/>
          <w:sz w:val="24"/>
          <w:szCs w:val="24"/>
          <w:lang w:val="sr-Cyrl-CS"/>
        </w:rPr>
        <w:t>;</w:t>
      </w:r>
    </w:p>
    <w:p w14:paraId="208E7FDF" w14:textId="77777777" w:rsidR="003B7220" w:rsidRPr="003B7220" w:rsidRDefault="003B7220" w:rsidP="00B745BC">
      <w:pPr>
        <w:spacing w:line="256" w:lineRule="auto"/>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w:t>
      </w:r>
      <w:r w:rsidRPr="003B7220">
        <w:rPr>
          <w:rFonts w:ascii="Times New Roman" w:hAnsi="Times New Roman" w:cs="Times New Roman"/>
          <w:b/>
          <w:bCs/>
          <w:sz w:val="24"/>
          <w:szCs w:val="24"/>
          <w:lang w:val="sr-Cyrl-CS"/>
        </w:rPr>
        <w:t>Банкарску гаранцију за озбиљност понуде</w:t>
      </w:r>
      <w:r>
        <w:rPr>
          <w:rFonts w:ascii="Times New Roman" w:hAnsi="Times New Roman" w:cs="Times New Roman"/>
          <w:bCs/>
          <w:sz w:val="24"/>
          <w:szCs w:val="24"/>
          <w:lang w:val="sr-Cyrl-CS"/>
        </w:rPr>
        <w:t>;</w:t>
      </w:r>
    </w:p>
    <w:p w14:paraId="15CC519A" w14:textId="5983369F" w:rsidR="00B745BC" w:rsidRPr="003B7220" w:rsidRDefault="00B745BC" w:rsidP="00B745BC">
      <w:pPr>
        <w:spacing w:after="120" w:line="256"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 xml:space="preserve">- </w:t>
      </w:r>
      <w:r w:rsidRPr="00A226FD">
        <w:rPr>
          <w:rFonts w:ascii="Times New Roman" w:hAnsi="Times New Roman" w:cs="Times New Roman"/>
          <w:b/>
          <w:bCs/>
          <w:sz w:val="24"/>
          <w:szCs w:val="24"/>
          <w:lang w:val="sr-Cyrl-CS"/>
        </w:rPr>
        <w:t>Писмо о намерама</w:t>
      </w:r>
      <w:r w:rsidRPr="00A226FD">
        <w:rPr>
          <w:rFonts w:ascii="Times New Roman" w:hAnsi="Times New Roman" w:cs="Times New Roman"/>
          <w:sz w:val="24"/>
          <w:szCs w:val="24"/>
          <w:lang w:val="sr-Cyrl-CS"/>
        </w:rPr>
        <w:t xml:space="preserve"> банке (или </w:t>
      </w:r>
      <w:r w:rsidRPr="00A226FD">
        <w:rPr>
          <w:rFonts w:ascii="Times New Roman" w:hAnsi="Times New Roman" w:cs="Times New Roman"/>
          <w:bCs/>
          <w:sz w:val="24"/>
          <w:szCs w:val="24"/>
          <w:lang w:val="sr-Cyrl-CS"/>
        </w:rPr>
        <w:t>међународ</w:t>
      </w:r>
      <w:r w:rsidR="00CF54F2">
        <w:rPr>
          <w:rFonts w:ascii="Times New Roman" w:hAnsi="Times New Roman" w:cs="Times New Roman"/>
          <w:bCs/>
          <w:sz w:val="24"/>
          <w:szCs w:val="24"/>
          <w:lang w:val="sr-Cyrl-CS"/>
        </w:rPr>
        <w:t>н</w:t>
      </w:r>
      <w:r w:rsidRPr="00A226FD">
        <w:rPr>
          <w:rFonts w:ascii="Times New Roman" w:hAnsi="Times New Roman" w:cs="Times New Roman"/>
          <w:bCs/>
          <w:sz w:val="24"/>
          <w:szCs w:val="24"/>
          <w:lang w:val="sr-Cyrl-CS"/>
        </w:rPr>
        <w:t xml:space="preserve">е финансијске институције, или другог одговарајућег финансијског субјекта) о достављању </w:t>
      </w:r>
      <w:r w:rsidRPr="00A226FD">
        <w:rPr>
          <w:rFonts w:ascii="Times New Roman" w:hAnsi="Times New Roman" w:cs="Times New Roman"/>
          <w:sz w:val="24"/>
          <w:szCs w:val="24"/>
          <w:lang w:val="sr-Cyrl-CS"/>
        </w:rPr>
        <w:t xml:space="preserve">гаранције </w:t>
      </w:r>
      <w:r w:rsidRPr="00A226FD">
        <w:rPr>
          <w:rFonts w:ascii="Times New Roman" w:hAnsi="Times New Roman" w:cs="Times New Roman"/>
          <w:b/>
          <w:bCs/>
          <w:sz w:val="24"/>
          <w:szCs w:val="24"/>
          <w:lang w:val="sr-Cyrl-CS"/>
        </w:rPr>
        <w:t>за добро извршење посла и повраћај аванса</w:t>
      </w:r>
      <w:r w:rsidR="00D6207C" w:rsidRPr="00A226FD">
        <w:rPr>
          <w:rFonts w:ascii="Times New Roman" w:hAnsi="Times New Roman" w:cs="Times New Roman"/>
          <w:b/>
          <w:bCs/>
          <w:sz w:val="24"/>
          <w:szCs w:val="24"/>
          <w:lang w:val="sr-Cyrl-CS"/>
        </w:rPr>
        <w:t xml:space="preserve"> и отклањање грешака у гарантном року</w:t>
      </w:r>
      <w:r w:rsidRPr="00A226FD">
        <w:rPr>
          <w:rFonts w:ascii="Times New Roman" w:hAnsi="Times New Roman" w:cs="Times New Roman"/>
          <w:sz w:val="24"/>
          <w:szCs w:val="24"/>
          <w:lang w:val="sr-Cyrl-CS"/>
        </w:rPr>
        <w:t>;</w:t>
      </w:r>
    </w:p>
    <w:p w14:paraId="5A632E47" w14:textId="77777777" w:rsidR="00B745BC" w:rsidRPr="00A226FD" w:rsidRDefault="00B745BC" w:rsidP="00B745BC">
      <w:pPr>
        <w:spacing w:after="120" w:line="256" w:lineRule="auto"/>
        <w:jc w:val="both"/>
        <w:rPr>
          <w:rFonts w:ascii="Times New Roman" w:hAnsi="Times New Roman" w:cs="Times New Roman"/>
          <w:sz w:val="24"/>
          <w:szCs w:val="24"/>
          <w:lang w:val="sr-Cyrl-CS"/>
        </w:rPr>
      </w:pPr>
      <w:r w:rsidRPr="00A226FD">
        <w:rPr>
          <w:rFonts w:ascii="Times New Roman" w:hAnsi="Times New Roman" w:cs="Times New Roman"/>
          <w:bCs/>
          <w:sz w:val="24"/>
          <w:szCs w:val="24"/>
          <w:lang w:val="sr-Cyrl-CS"/>
        </w:rPr>
        <w:t xml:space="preserve">- </w:t>
      </w:r>
      <w:r w:rsidRPr="00A226FD">
        <w:rPr>
          <w:rFonts w:ascii="Times New Roman" w:hAnsi="Times New Roman" w:cs="Times New Roman"/>
          <w:b/>
          <w:sz w:val="24"/>
          <w:szCs w:val="24"/>
          <w:lang w:val="sr-Cyrl-CS"/>
        </w:rPr>
        <w:t>Доказе</w:t>
      </w:r>
      <w:r w:rsidRPr="00A226FD">
        <w:rPr>
          <w:rFonts w:ascii="Times New Roman" w:hAnsi="Times New Roman" w:cs="Times New Roman"/>
          <w:bCs/>
          <w:sz w:val="24"/>
          <w:szCs w:val="24"/>
          <w:lang w:val="sr-Cyrl-CS"/>
        </w:rPr>
        <w:t xml:space="preserve"> о испуњености </w:t>
      </w:r>
      <w:r w:rsidRPr="00A226FD">
        <w:rPr>
          <w:rFonts w:ascii="Times New Roman" w:hAnsi="Times New Roman" w:cs="Times New Roman"/>
          <w:b/>
          <w:sz w:val="24"/>
          <w:szCs w:val="24"/>
          <w:lang w:val="sr-Cyrl-CS"/>
        </w:rPr>
        <w:t>општих критеријума</w:t>
      </w:r>
      <w:r w:rsidR="003B7220" w:rsidRPr="003B7220">
        <w:rPr>
          <w:rFonts w:ascii="Times New Roman" w:hAnsi="Times New Roman" w:cs="Times New Roman"/>
          <w:sz w:val="24"/>
          <w:szCs w:val="24"/>
          <w:lang w:val="sr-Cyrl-CS"/>
        </w:rPr>
        <w:t xml:space="preserve"> </w:t>
      </w:r>
      <w:r w:rsidR="003B7220" w:rsidRPr="00A226FD">
        <w:rPr>
          <w:rFonts w:ascii="Times New Roman" w:hAnsi="Times New Roman" w:cs="Times New Roman"/>
          <w:sz w:val="24"/>
          <w:szCs w:val="24"/>
          <w:lang w:val="sr-Cyrl-CS"/>
        </w:rPr>
        <w:t>у складу са садржином овог Јавног позива;</w:t>
      </w:r>
    </w:p>
    <w:p w14:paraId="29F32F83" w14:textId="77777777" w:rsidR="00B745BC" w:rsidRPr="00A226FD" w:rsidRDefault="00B745BC" w:rsidP="00B745BC">
      <w:pPr>
        <w:spacing w:after="120" w:line="256" w:lineRule="auto"/>
        <w:jc w:val="both"/>
        <w:rPr>
          <w:rFonts w:ascii="Times New Roman" w:hAnsi="Times New Roman" w:cs="Times New Roman"/>
          <w:sz w:val="24"/>
          <w:szCs w:val="24"/>
          <w:lang w:val="sr-Cyrl-CS"/>
        </w:rPr>
      </w:pPr>
      <w:r w:rsidRPr="00A226FD">
        <w:rPr>
          <w:rFonts w:ascii="Times New Roman" w:hAnsi="Times New Roman" w:cs="Times New Roman"/>
          <w:sz w:val="24"/>
          <w:szCs w:val="24"/>
          <w:lang w:val="sr-Cyrl-CS"/>
        </w:rPr>
        <w:t xml:space="preserve">- </w:t>
      </w:r>
      <w:r w:rsidRPr="00A226FD">
        <w:rPr>
          <w:rFonts w:ascii="Times New Roman" w:hAnsi="Times New Roman" w:cs="Times New Roman"/>
          <w:b/>
          <w:sz w:val="24"/>
          <w:szCs w:val="24"/>
          <w:lang w:val="sr-Cyrl-CS"/>
        </w:rPr>
        <w:t>Доказе</w:t>
      </w:r>
      <w:r w:rsidRPr="00A226FD">
        <w:rPr>
          <w:rFonts w:ascii="Times New Roman" w:hAnsi="Times New Roman" w:cs="Times New Roman"/>
          <w:bCs/>
          <w:sz w:val="24"/>
          <w:szCs w:val="24"/>
          <w:lang w:val="sr-Cyrl-CS"/>
        </w:rPr>
        <w:t xml:space="preserve"> о испуњености </w:t>
      </w:r>
      <w:r w:rsidRPr="00A226FD">
        <w:rPr>
          <w:rFonts w:ascii="Times New Roman" w:hAnsi="Times New Roman" w:cs="Times New Roman"/>
          <w:b/>
          <w:sz w:val="24"/>
          <w:szCs w:val="24"/>
          <w:lang w:val="sr-Cyrl-CS"/>
        </w:rPr>
        <w:t xml:space="preserve">посебних критеријума, </w:t>
      </w:r>
      <w:r w:rsidRPr="00A226FD">
        <w:rPr>
          <w:rFonts w:ascii="Times New Roman" w:hAnsi="Times New Roman" w:cs="Times New Roman"/>
          <w:sz w:val="24"/>
          <w:szCs w:val="24"/>
          <w:lang w:val="sr-Cyrl-CS"/>
        </w:rPr>
        <w:t>у складу са садржином овог Јавног позива;</w:t>
      </w:r>
    </w:p>
    <w:p w14:paraId="0CCF8A9F" w14:textId="139B00D2" w:rsidR="00867E07" w:rsidRPr="008B7208" w:rsidRDefault="00B745BC" w:rsidP="008B7208">
      <w:r w:rsidRPr="00A226FD">
        <w:rPr>
          <w:rFonts w:ascii="Times New Roman" w:hAnsi="Times New Roman" w:cs="Times New Roman"/>
          <w:b/>
          <w:bCs/>
          <w:sz w:val="24"/>
          <w:szCs w:val="24"/>
          <w:lang w:val="sr-Cyrl-CS"/>
        </w:rPr>
        <w:t>- Образац</w:t>
      </w:r>
      <w:r w:rsidR="004A124E">
        <w:rPr>
          <w:rFonts w:ascii="Times New Roman" w:hAnsi="Times New Roman" w:cs="Times New Roman"/>
          <w:b/>
          <w:bCs/>
          <w:sz w:val="24"/>
          <w:szCs w:val="24"/>
          <w:lang w:val="sr-Cyrl-CS"/>
        </w:rPr>
        <w:t xml:space="preserve"> структуре</w:t>
      </w:r>
      <w:r w:rsidRPr="00A226FD">
        <w:rPr>
          <w:rFonts w:ascii="Times New Roman" w:hAnsi="Times New Roman" w:cs="Times New Roman"/>
          <w:b/>
          <w:bCs/>
          <w:sz w:val="24"/>
          <w:szCs w:val="24"/>
          <w:lang w:val="sr-Cyrl-CS"/>
        </w:rPr>
        <w:t xml:space="preserve"> понуђене цене</w:t>
      </w:r>
      <w:r w:rsidR="00BE3C46">
        <w:rPr>
          <w:rFonts w:ascii="Times New Roman" w:hAnsi="Times New Roman" w:cs="Times New Roman"/>
          <w:b/>
          <w:bCs/>
          <w:sz w:val="24"/>
          <w:szCs w:val="24"/>
          <w:lang w:val="sr-Latn-CS"/>
        </w:rPr>
        <w:t xml:space="preserve"> (обим радова)</w:t>
      </w:r>
      <w:r w:rsidRPr="00A226FD">
        <w:rPr>
          <w:rFonts w:ascii="Times New Roman" w:hAnsi="Times New Roman" w:cs="Times New Roman"/>
          <w:sz w:val="24"/>
          <w:szCs w:val="24"/>
          <w:lang w:val="sr-Cyrl-CS"/>
        </w:rPr>
        <w:t xml:space="preserve"> </w:t>
      </w:r>
      <w:r w:rsidR="00BE3C46">
        <w:rPr>
          <w:rFonts w:ascii="Times New Roman" w:hAnsi="Times New Roman" w:cs="Times New Roman"/>
          <w:sz w:val="24"/>
          <w:szCs w:val="24"/>
          <w:lang w:val="sr-Latn-CS"/>
        </w:rPr>
        <w:t xml:space="preserve">- </w:t>
      </w:r>
      <w:r w:rsidRPr="00A226FD">
        <w:rPr>
          <w:rFonts w:ascii="Times New Roman" w:hAnsi="Times New Roman" w:cs="Times New Roman"/>
          <w:sz w:val="24"/>
          <w:szCs w:val="24"/>
          <w:lang w:val="sr-Cyrl-CS"/>
        </w:rPr>
        <w:t xml:space="preserve">(Образац дат у </w:t>
      </w:r>
      <w:r w:rsidRPr="00B70A14">
        <w:rPr>
          <w:rFonts w:ascii="Times New Roman" w:hAnsi="Times New Roman" w:cs="Times New Roman"/>
          <w:bCs/>
          <w:sz w:val="24"/>
          <w:szCs w:val="24"/>
          <w:lang w:val="sr-Cyrl-CS"/>
        </w:rPr>
        <w:t>Прилогу</w:t>
      </w:r>
      <w:r w:rsidR="003B7220" w:rsidRPr="00B70A14">
        <w:rPr>
          <w:rFonts w:ascii="Times New Roman" w:hAnsi="Times New Roman" w:cs="Times New Roman"/>
          <w:bCs/>
          <w:sz w:val="24"/>
          <w:szCs w:val="24"/>
          <w:lang w:val="sr-Cyrl-CS"/>
        </w:rPr>
        <w:t xml:space="preserve"> </w:t>
      </w:r>
      <w:r w:rsidRPr="00A226FD">
        <w:rPr>
          <w:rFonts w:ascii="Times New Roman" w:hAnsi="Times New Roman" w:cs="Times New Roman"/>
          <w:sz w:val="24"/>
          <w:szCs w:val="24"/>
          <w:lang w:val="sr-Cyrl-CS"/>
        </w:rPr>
        <w:t>Јавног позива</w:t>
      </w:r>
      <w:r w:rsidR="00AB784B">
        <w:rPr>
          <w:rFonts w:ascii="Times New Roman" w:hAnsi="Times New Roman" w:cs="Times New Roman"/>
          <w:sz w:val="24"/>
          <w:szCs w:val="24"/>
          <w:lang w:val="sr-Cyrl-CS"/>
        </w:rPr>
        <w:t>)</w:t>
      </w:r>
      <w:r w:rsidR="004A124E">
        <w:rPr>
          <w:rFonts w:ascii="Times New Roman" w:hAnsi="Times New Roman" w:cs="Times New Roman"/>
          <w:sz w:val="24"/>
          <w:szCs w:val="24"/>
          <w:lang w:val="sr-Cyrl-CS"/>
        </w:rPr>
        <w:t>.</w:t>
      </w:r>
    </w:p>
    <w:p w14:paraId="51A3F115" w14:textId="77777777" w:rsidR="00977309" w:rsidRPr="00A226FD" w:rsidRDefault="00977309" w:rsidP="002131D3">
      <w:pPr>
        <w:shd w:val="clear" w:color="auto" w:fill="DEEAF6" w:themeFill="accent1" w:themeFillTint="33"/>
        <w:spacing w:line="256" w:lineRule="auto"/>
        <w:jc w:val="center"/>
        <w:rPr>
          <w:rFonts w:ascii="Times New Roman" w:hAnsi="Times New Roman" w:cs="Times New Roman"/>
          <w:b/>
          <w:lang w:val="sr-Cyrl-CS"/>
        </w:rPr>
      </w:pPr>
      <w:r w:rsidRPr="00A226FD">
        <w:rPr>
          <w:rFonts w:ascii="Times New Roman" w:hAnsi="Times New Roman" w:cs="Times New Roman"/>
          <w:b/>
          <w:sz w:val="24"/>
          <w:szCs w:val="24"/>
          <w:lang w:val="sr-Cyrl-CS"/>
        </w:rPr>
        <w:t xml:space="preserve">НАЧИН ДОНОШЕЊА ОДЛУКЕ О ИЗБОРУ </w:t>
      </w:r>
      <w:r w:rsidR="006657B0" w:rsidRPr="00A226FD">
        <w:rPr>
          <w:rFonts w:ascii="Times New Roman" w:hAnsi="Times New Roman" w:cs="Times New Roman"/>
          <w:b/>
          <w:sz w:val="24"/>
          <w:szCs w:val="24"/>
          <w:lang w:val="sr-Cyrl-CS"/>
        </w:rPr>
        <w:t>СТРАТЕШКОГ ПАРТНЕРА</w:t>
      </w:r>
    </w:p>
    <w:p w14:paraId="196492C4" w14:textId="77777777" w:rsidR="00B745BC" w:rsidRPr="00A226FD" w:rsidRDefault="00B745BC" w:rsidP="00AB735A">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t xml:space="preserve">Пријем пријава се врши на начин прописан овим Јавним позивом. </w:t>
      </w:r>
    </w:p>
    <w:p w14:paraId="425F1E67" w14:textId="709B6360" w:rsidR="00B745BC" w:rsidRPr="00A226FD" w:rsidRDefault="00B745BC" w:rsidP="00AB735A">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t xml:space="preserve">Отварању пријава могу да присуствује по један овлашћени представник </w:t>
      </w:r>
      <w:r w:rsidR="00FD38D2">
        <w:rPr>
          <w:rFonts w:ascii="Times New Roman" w:hAnsi="Times New Roman" w:cs="Times New Roman"/>
          <w:bCs/>
          <w:sz w:val="24"/>
          <w:szCs w:val="24"/>
          <w:lang w:val="sr-Cyrl-CS"/>
        </w:rPr>
        <w:t>Подносиоца</w:t>
      </w:r>
      <w:r w:rsidRPr="00A226FD">
        <w:rPr>
          <w:rFonts w:ascii="Times New Roman" w:hAnsi="Times New Roman" w:cs="Times New Roman"/>
          <w:bCs/>
          <w:sz w:val="24"/>
          <w:szCs w:val="24"/>
          <w:lang w:val="sr-Cyrl-CS"/>
        </w:rPr>
        <w:t xml:space="preserve"> пријаве.</w:t>
      </w:r>
    </w:p>
    <w:p w14:paraId="561E2DE8" w14:textId="77777777" w:rsidR="00B745BC" w:rsidRPr="00A226FD" w:rsidRDefault="00B745BC" w:rsidP="00AB735A">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t xml:space="preserve">По пријему све пријаве се достављају Радној групи Владе неотворене. </w:t>
      </w:r>
    </w:p>
    <w:p w14:paraId="5ED40AFA" w14:textId="77777777" w:rsidR="00B745BC" w:rsidRPr="00A226FD" w:rsidRDefault="00B745BC" w:rsidP="00AB735A">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lastRenderedPageBreak/>
        <w:t>Радна група Владе утврђује благовременост пристиглих пријава.</w:t>
      </w:r>
    </w:p>
    <w:p w14:paraId="07B5EFAA" w14:textId="77777777" w:rsidR="00B745BC" w:rsidRPr="00A226FD" w:rsidRDefault="00B745BC" w:rsidP="00B745BC">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t>Неблаговремене пријаве се не отварају и неће се узети у разматрање.</w:t>
      </w:r>
    </w:p>
    <w:p w14:paraId="69B8143D" w14:textId="77777777" w:rsidR="00B745BC" w:rsidRPr="00A226FD" w:rsidRDefault="00B745BC" w:rsidP="00B745BC">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t xml:space="preserve">Благовремене пријаве Радна група Владе отвара, разматра, утврђује испуњеност услова из Уредбе </w:t>
      </w:r>
      <w:r w:rsidRPr="00A226FD">
        <w:rPr>
          <w:rFonts w:ascii="Times New Roman" w:hAnsi="Times New Roman" w:cs="Times New Roman"/>
          <w:sz w:val="24"/>
          <w:szCs w:val="24"/>
          <w:lang w:val="sr-Cyrl-CS"/>
        </w:rPr>
        <w:t xml:space="preserve">о критеријумима и начину избора стратешког партнера </w:t>
      </w:r>
      <w:r w:rsidR="007F194E" w:rsidRPr="00A226FD">
        <w:rPr>
          <w:rFonts w:ascii="Times New Roman" w:eastAsia="Times New Roman" w:hAnsi="Times New Roman" w:cs="Times New Roman"/>
          <w:sz w:val="24"/>
          <w:szCs w:val="24"/>
          <w:lang w:val="sr-Cyrl-CS"/>
        </w:rPr>
        <w:t>на реализацији Пројекта реконструкције и модернизације железничке пруге Суботица-Хоргош - граница са Мађарском (Сегедин), пројекат од посебног значаја за Републику Србију</w:t>
      </w:r>
      <w:r w:rsidR="001131CD">
        <w:rPr>
          <w:rFonts w:ascii="Times New Roman" w:eastAsia="Times New Roman" w:hAnsi="Times New Roman" w:cs="Times New Roman"/>
          <w:sz w:val="24"/>
          <w:szCs w:val="24"/>
          <w:lang w:val="sr-Cyrl-CS"/>
        </w:rPr>
        <w:t xml:space="preserve"> </w:t>
      </w:r>
      <w:r w:rsidRPr="00A226FD">
        <w:rPr>
          <w:rFonts w:ascii="Times New Roman" w:hAnsi="Times New Roman" w:cs="Times New Roman"/>
          <w:bCs/>
          <w:sz w:val="24"/>
          <w:szCs w:val="24"/>
          <w:lang w:val="sr-Cyrl-CS"/>
        </w:rPr>
        <w:t>и Јавног позива и бодује пријаве.</w:t>
      </w:r>
    </w:p>
    <w:p w14:paraId="55ED4CF0" w14:textId="77777777" w:rsidR="00B745BC" w:rsidRPr="00A226FD" w:rsidRDefault="00B745BC" w:rsidP="00B745BC">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t>Радна група Владе прво утврђује испуњеност општих критеријума. Пријаве које не испуњавају опште критеријуме не узимају се у даље разматрање.</w:t>
      </w:r>
    </w:p>
    <w:p w14:paraId="0BAD78CB" w14:textId="77777777" w:rsidR="00B745BC" w:rsidRPr="00A226FD" w:rsidRDefault="00B745BC" w:rsidP="00B745BC">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t>Радна група Владе бодује само пријаве које испуњавају опште критеријуме.</w:t>
      </w:r>
    </w:p>
    <w:p w14:paraId="18FFC2EA" w14:textId="77777777" w:rsidR="00B745BC" w:rsidRPr="00A226FD" w:rsidRDefault="00B745BC" w:rsidP="00B745BC">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t>Бодовање се</w:t>
      </w:r>
      <w:r w:rsidR="001131CD">
        <w:rPr>
          <w:rFonts w:ascii="Times New Roman" w:hAnsi="Times New Roman" w:cs="Times New Roman"/>
          <w:bCs/>
          <w:sz w:val="24"/>
          <w:szCs w:val="24"/>
          <w:lang w:val="sr-Cyrl-CS"/>
        </w:rPr>
        <w:t xml:space="preserve"> </w:t>
      </w:r>
      <w:r w:rsidRPr="00A226FD">
        <w:rPr>
          <w:rFonts w:ascii="Times New Roman" w:hAnsi="Times New Roman" w:cs="Times New Roman"/>
          <w:bCs/>
          <w:sz w:val="24"/>
          <w:szCs w:val="24"/>
          <w:lang w:val="sr-Cyrl-CS"/>
        </w:rPr>
        <w:t xml:space="preserve">врши на основу бодовања посебних критеријума. Радна група Владе уз предлог за избор </w:t>
      </w:r>
      <w:r w:rsidR="006657B0" w:rsidRPr="00A226FD">
        <w:rPr>
          <w:rFonts w:ascii="Times New Roman" w:hAnsi="Times New Roman" w:cs="Times New Roman"/>
          <w:bCs/>
          <w:sz w:val="24"/>
          <w:szCs w:val="24"/>
          <w:lang w:val="sr-Cyrl-CS"/>
        </w:rPr>
        <w:t>стратешког партнера</w:t>
      </w:r>
      <w:r w:rsidRPr="00A226FD">
        <w:rPr>
          <w:rFonts w:ascii="Times New Roman" w:hAnsi="Times New Roman" w:cs="Times New Roman"/>
          <w:bCs/>
          <w:sz w:val="24"/>
          <w:szCs w:val="24"/>
          <w:lang w:val="sr-Cyrl-CS"/>
        </w:rPr>
        <w:t xml:space="preserve"> Влади доставља и извештај о спроведеном поступку.</w:t>
      </w:r>
    </w:p>
    <w:p w14:paraId="26E54335" w14:textId="77777777" w:rsidR="00B745BC" w:rsidRPr="00A226FD" w:rsidRDefault="00B745BC" w:rsidP="00B745BC">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t xml:space="preserve">По пријему извештаја и предлога одлуке Влада доноси одлуку о избору </w:t>
      </w:r>
      <w:r w:rsidR="006657B0" w:rsidRPr="00A226FD">
        <w:rPr>
          <w:rFonts w:ascii="Times New Roman" w:hAnsi="Times New Roman" w:cs="Times New Roman"/>
          <w:bCs/>
          <w:sz w:val="24"/>
          <w:szCs w:val="24"/>
          <w:lang w:val="sr-Cyrl-CS"/>
        </w:rPr>
        <w:t>стратешког партнера</w:t>
      </w:r>
      <w:r w:rsidRPr="00A226FD">
        <w:rPr>
          <w:rFonts w:ascii="Times New Roman" w:hAnsi="Times New Roman" w:cs="Times New Roman"/>
          <w:bCs/>
          <w:sz w:val="24"/>
          <w:szCs w:val="24"/>
          <w:lang w:val="sr-Cyrl-CS"/>
        </w:rPr>
        <w:t xml:space="preserve"> или проглашава поступак неуспешним.</w:t>
      </w:r>
    </w:p>
    <w:p w14:paraId="44500492" w14:textId="77777777" w:rsidR="00B745BC" w:rsidRPr="00A226FD" w:rsidRDefault="00B745BC" w:rsidP="00B745BC">
      <w:pPr>
        <w:spacing w:after="120" w:line="256" w:lineRule="auto"/>
        <w:jc w:val="both"/>
        <w:rPr>
          <w:rFonts w:ascii="Times New Roman" w:hAnsi="Times New Roman" w:cs="Times New Roman"/>
          <w:bCs/>
          <w:sz w:val="24"/>
          <w:szCs w:val="24"/>
          <w:lang w:val="sr-Cyrl-CS"/>
        </w:rPr>
      </w:pPr>
      <w:r w:rsidRPr="00A226FD">
        <w:rPr>
          <w:rFonts w:ascii="Times New Roman" w:hAnsi="Times New Roman" w:cs="Times New Roman"/>
          <w:bCs/>
          <w:sz w:val="24"/>
          <w:szCs w:val="24"/>
          <w:lang w:val="sr-Cyrl-CS"/>
        </w:rPr>
        <w:t xml:space="preserve">Одлука Владе о избору </w:t>
      </w:r>
      <w:r w:rsidR="00D45980" w:rsidRPr="00A226FD">
        <w:rPr>
          <w:rFonts w:ascii="Times New Roman" w:hAnsi="Times New Roman" w:cs="Times New Roman"/>
          <w:bCs/>
          <w:sz w:val="24"/>
          <w:szCs w:val="24"/>
          <w:lang w:val="sr-Cyrl-CS"/>
        </w:rPr>
        <w:t xml:space="preserve">стратешког партнера </w:t>
      </w:r>
      <w:r w:rsidRPr="00A226FD">
        <w:rPr>
          <w:rFonts w:ascii="Times New Roman" w:hAnsi="Times New Roman" w:cs="Times New Roman"/>
          <w:bCs/>
          <w:sz w:val="24"/>
          <w:szCs w:val="24"/>
          <w:lang w:val="sr-Cyrl-CS"/>
        </w:rPr>
        <w:t>објављује се на интернет страници Владе.</w:t>
      </w:r>
    </w:p>
    <w:p w14:paraId="4CCC3758" w14:textId="5B125AE6" w:rsidR="00B745BC" w:rsidRPr="00A226FD" w:rsidRDefault="00B745BC" w:rsidP="00B745BC">
      <w:pPr>
        <w:spacing w:after="120" w:line="256" w:lineRule="auto"/>
        <w:jc w:val="both"/>
        <w:rPr>
          <w:rFonts w:ascii="Times New Roman" w:hAnsi="Times New Roman" w:cs="Times New Roman"/>
          <w:sz w:val="24"/>
          <w:szCs w:val="24"/>
          <w:lang w:val="sr-Cyrl-CS"/>
        </w:rPr>
      </w:pPr>
      <w:r w:rsidRPr="00A226FD">
        <w:rPr>
          <w:rFonts w:ascii="Times New Roman" w:eastAsia="Times New Roman" w:hAnsi="Times New Roman" w:cs="Times New Roman"/>
          <w:sz w:val="24"/>
          <w:szCs w:val="24"/>
          <w:lang w:val="sr-Cyrl-CS"/>
        </w:rPr>
        <w:t xml:space="preserve">Радна група Владе, по доношењу одлуке Владе о избору </w:t>
      </w:r>
      <w:r w:rsidR="00D45980" w:rsidRPr="00A226FD">
        <w:rPr>
          <w:rFonts w:ascii="Times New Roman" w:hAnsi="Times New Roman" w:cs="Times New Roman"/>
          <w:bCs/>
          <w:sz w:val="24"/>
          <w:szCs w:val="24"/>
          <w:lang w:val="sr-Cyrl-CS"/>
        </w:rPr>
        <w:t>стратешког партнера</w:t>
      </w:r>
      <w:r w:rsidRPr="00A226FD">
        <w:rPr>
          <w:rFonts w:ascii="Times New Roman" w:eastAsia="Times New Roman" w:hAnsi="Times New Roman" w:cs="Times New Roman"/>
          <w:sz w:val="24"/>
          <w:szCs w:val="24"/>
          <w:lang w:val="sr-Cyrl-CS"/>
        </w:rPr>
        <w:t xml:space="preserve">, спроводи преговоре са изабраним </w:t>
      </w:r>
      <w:r w:rsidR="00FD38D2">
        <w:rPr>
          <w:rFonts w:ascii="Times New Roman" w:eastAsia="Times New Roman" w:hAnsi="Times New Roman" w:cs="Times New Roman"/>
          <w:sz w:val="24"/>
          <w:szCs w:val="24"/>
          <w:lang w:val="sr-Cyrl-CS"/>
        </w:rPr>
        <w:t>Подносиоцем</w:t>
      </w:r>
      <w:r w:rsidRPr="00A226FD">
        <w:rPr>
          <w:rFonts w:ascii="Times New Roman" w:eastAsia="Times New Roman" w:hAnsi="Times New Roman" w:cs="Times New Roman"/>
          <w:sz w:val="24"/>
          <w:szCs w:val="24"/>
          <w:lang w:val="sr-Cyrl-CS"/>
        </w:rPr>
        <w:t xml:space="preserve"> пријаве у циљу закључења уговора, односно припрема текст уговора са </w:t>
      </w:r>
      <w:r w:rsidR="00D45980" w:rsidRPr="00A226FD">
        <w:rPr>
          <w:rFonts w:ascii="Times New Roman" w:eastAsia="Times New Roman" w:hAnsi="Times New Roman" w:cs="Times New Roman"/>
          <w:sz w:val="24"/>
          <w:szCs w:val="24"/>
          <w:lang w:val="sr-Cyrl-CS"/>
        </w:rPr>
        <w:t>стратешким партнером</w:t>
      </w:r>
      <w:r w:rsidRPr="00A226FD">
        <w:rPr>
          <w:rFonts w:ascii="Times New Roman" w:eastAsia="Times New Roman" w:hAnsi="Times New Roman" w:cs="Times New Roman"/>
          <w:sz w:val="24"/>
          <w:szCs w:val="24"/>
          <w:lang w:val="sr-Cyrl-CS"/>
        </w:rPr>
        <w:t xml:space="preserve"> и спроводи поступак у складу са </w:t>
      </w:r>
      <w:r w:rsidRPr="00A226FD">
        <w:rPr>
          <w:rFonts w:ascii="Times New Roman" w:hAnsi="Times New Roman" w:cs="Times New Roman"/>
          <w:bCs/>
          <w:sz w:val="24"/>
          <w:szCs w:val="24"/>
          <w:lang w:val="sr-Cyrl-CS"/>
        </w:rPr>
        <w:t xml:space="preserve">Уредбом </w:t>
      </w:r>
      <w:r w:rsidRPr="00A226FD">
        <w:rPr>
          <w:rFonts w:ascii="Times New Roman" w:hAnsi="Times New Roman" w:cs="Times New Roman"/>
          <w:sz w:val="24"/>
          <w:szCs w:val="24"/>
          <w:lang w:val="sr-Cyrl-CS"/>
        </w:rPr>
        <w:t xml:space="preserve">о критеријумима и начину избора стратешког партнера </w:t>
      </w:r>
      <w:r w:rsidR="007F194E" w:rsidRPr="00A226FD">
        <w:rPr>
          <w:rFonts w:ascii="Times New Roman" w:eastAsia="Times New Roman" w:hAnsi="Times New Roman" w:cs="Times New Roman"/>
          <w:sz w:val="24"/>
          <w:szCs w:val="24"/>
          <w:lang w:val="sr-Cyrl-CS"/>
        </w:rPr>
        <w:t>на реализацији Пројекта реконструкције и модернизације железничке пруге Суботица-Хоргош - граница са Мађарском (Сегедин)</w:t>
      </w:r>
      <w:r w:rsidR="00683F04">
        <w:rPr>
          <w:rFonts w:ascii="Times New Roman" w:eastAsia="Times New Roman" w:hAnsi="Times New Roman" w:cs="Times New Roman"/>
          <w:sz w:val="24"/>
          <w:szCs w:val="24"/>
          <w:lang w:val="sr-Cyrl-CS"/>
        </w:rPr>
        <w:t>.</w:t>
      </w:r>
      <w:r w:rsidR="007F194E" w:rsidRPr="00A226FD">
        <w:rPr>
          <w:rFonts w:ascii="Times New Roman" w:eastAsia="Times New Roman" w:hAnsi="Times New Roman" w:cs="Times New Roman"/>
          <w:sz w:val="24"/>
          <w:szCs w:val="24"/>
          <w:lang w:val="sr-Cyrl-CS"/>
        </w:rPr>
        <w:t xml:space="preserve"> </w:t>
      </w:r>
      <w:r w:rsidR="00ED1E03">
        <w:rPr>
          <w:rFonts w:ascii="Times New Roman" w:hAnsi="Times New Roman" w:cs="Times New Roman"/>
          <w:sz w:val="24"/>
          <w:szCs w:val="24"/>
          <w:lang w:val="sr-Cyrl-CS"/>
        </w:rPr>
        <w:t>Овај ј</w:t>
      </w:r>
      <w:r w:rsidRPr="00A226FD">
        <w:rPr>
          <w:rFonts w:ascii="Times New Roman" w:hAnsi="Times New Roman" w:cs="Times New Roman"/>
          <w:sz w:val="24"/>
          <w:szCs w:val="24"/>
          <w:lang w:val="sr-Cyrl-CS"/>
        </w:rPr>
        <w:t xml:space="preserve">авни позив се објављује </w:t>
      </w:r>
      <w:r w:rsidRPr="00A226FD">
        <w:rPr>
          <w:rFonts w:ascii="Times New Roman" w:eastAsia="Times New Roman" w:hAnsi="Times New Roman" w:cs="Times New Roman"/>
          <w:sz w:val="24"/>
          <w:szCs w:val="24"/>
          <w:lang w:val="sr-Cyrl-CS"/>
        </w:rPr>
        <w:t>у дневним новинама које се дистрибуирају на територији Републике Србије, на интернет страници Министарства грађевинарства, саобраћаја и инфраструктуре и интернет страници е-Управе.</w:t>
      </w:r>
    </w:p>
    <w:p w14:paraId="517410CC" w14:textId="77777777" w:rsidR="00B745BC" w:rsidRPr="00A226FD" w:rsidRDefault="00B745BC" w:rsidP="00B745BC">
      <w:pPr>
        <w:spacing w:after="120" w:line="256" w:lineRule="auto"/>
        <w:jc w:val="both"/>
        <w:rPr>
          <w:rFonts w:ascii="Times New Roman" w:hAnsi="Times New Roman" w:cs="Times New Roman"/>
          <w:bCs/>
          <w:sz w:val="24"/>
          <w:szCs w:val="24"/>
          <w:lang w:val="sr-Cyrl-CS"/>
        </w:rPr>
      </w:pPr>
    </w:p>
    <w:p w14:paraId="6CB5362D" w14:textId="77777777" w:rsidR="00B745BC" w:rsidRPr="00A226FD" w:rsidRDefault="00B745BC" w:rsidP="00B745BC">
      <w:pPr>
        <w:rPr>
          <w:rFonts w:ascii="Times New Roman" w:hAnsi="Times New Roman" w:cs="Times New Roman"/>
          <w:b/>
          <w:sz w:val="24"/>
          <w:szCs w:val="24"/>
          <w:lang w:val="sr-Cyrl-CS"/>
        </w:rPr>
      </w:pPr>
    </w:p>
    <w:sectPr w:rsidR="00B745BC" w:rsidRPr="00A226FD" w:rsidSect="00C07EB6">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E4C33" w14:textId="77777777" w:rsidR="00EF26DC" w:rsidRDefault="00EF26DC" w:rsidP="00BD17A6">
      <w:pPr>
        <w:spacing w:after="0" w:line="240" w:lineRule="auto"/>
      </w:pPr>
      <w:r>
        <w:separator/>
      </w:r>
    </w:p>
  </w:endnote>
  <w:endnote w:type="continuationSeparator" w:id="0">
    <w:p w14:paraId="2A7F8C85" w14:textId="77777777" w:rsidR="00EF26DC" w:rsidRDefault="00EF26DC" w:rsidP="00BD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C Swiss">
    <w:altName w:val="Arial"/>
    <w:charset w:val="00"/>
    <w:family w:val="swiss"/>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TimesNewRomanPS-BoldMT">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946898"/>
      <w:docPartObj>
        <w:docPartGallery w:val="Page Numbers (Bottom of Page)"/>
        <w:docPartUnique/>
      </w:docPartObj>
    </w:sdtPr>
    <w:sdtEndPr>
      <w:rPr>
        <w:noProof/>
      </w:rPr>
    </w:sdtEndPr>
    <w:sdtContent>
      <w:p w14:paraId="677C3CF2" w14:textId="599C6203" w:rsidR="00743D43" w:rsidRDefault="006C7C35">
        <w:pPr>
          <w:pStyle w:val="Footer"/>
          <w:jc w:val="center"/>
        </w:pPr>
        <w:r>
          <w:fldChar w:fldCharType="begin"/>
        </w:r>
        <w:r w:rsidR="006457DB">
          <w:instrText xml:space="preserve"> PAGE   \* MERGEFORMAT </w:instrText>
        </w:r>
        <w:r>
          <w:fldChar w:fldCharType="separate"/>
        </w:r>
        <w:r w:rsidR="004E1808">
          <w:rPr>
            <w:noProof/>
          </w:rPr>
          <w:t>19</w:t>
        </w:r>
        <w:r>
          <w:rPr>
            <w:noProof/>
          </w:rPr>
          <w:fldChar w:fldCharType="end"/>
        </w:r>
      </w:p>
    </w:sdtContent>
  </w:sdt>
  <w:p w14:paraId="243AF7B1" w14:textId="77777777" w:rsidR="00743D43" w:rsidRDefault="00743D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BEC39" w14:textId="77777777" w:rsidR="00EF26DC" w:rsidRDefault="00EF26DC" w:rsidP="00BD17A6">
      <w:pPr>
        <w:spacing w:after="0" w:line="240" w:lineRule="auto"/>
      </w:pPr>
      <w:r>
        <w:separator/>
      </w:r>
    </w:p>
  </w:footnote>
  <w:footnote w:type="continuationSeparator" w:id="0">
    <w:p w14:paraId="56D4F43C" w14:textId="77777777" w:rsidR="00EF26DC" w:rsidRDefault="00EF26DC" w:rsidP="00BD1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4A279D2"/>
    <w:lvl w:ilvl="0">
      <w:start w:val="1"/>
      <w:numFmt w:val="bullet"/>
      <w:pStyle w:val="ListBullet2"/>
      <w:lvlText w:val=""/>
      <w:lvlJc w:val="left"/>
      <w:pPr>
        <w:tabs>
          <w:tab w:val="num" w:pos="851"/>
        </w:tabs>
        <w:ind w:left="851" w:hanging="851"/>
      </w:pPr>
      <w:rPr>
        <w:rFonts w:ascii="Wingdings" w:hAnsi="Wingdings" w:hint="default"/>
        <w:b/>
        <w:i w:val="0"/>
        <w:sz w:val="24"/>
      </w:rPr>
    </w:lvl>
  </w:abstractNum>
  <w:abstractNum w:abstractNumId="1" w15:restartNumberingAfterBreak="0">
    <w:nsid w:val="043217C8"/>
    <w:multiLevelType w:val="hybridMultilevel"/>
    <w:tmpl w:val="01741FDC"/>
    <w:lvl w:ilvl="0" w:tplc="0409000F">
      <w:start w:val="1"/>
      <w:numFmt w:val="decimal"/>
      <w:pStyle w:val="Nabrajanje"/>
      <w:lvlText w:val="%1."/>
      <w:lvlJc w:val="left"/>
      <w:pPr>
        <w:ind w:left="63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E00E7"/>
    <w:multiLevelType w:val="hybridMultilevel"/>
    <w:tmpl w:val="727A50B0"/>
    <w:name w:val="WW8Num322222222"/>
    <w:lvl w:ilvl="0" w:tplc="EE68C8A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A49CC"/>
    <w:multiLevelType w:val="hybridMultilevel"/>
    <w:tmpl w:val="18B65AF0"/>
    <w:lvl w:ilvl="0" w:tplc="FFFFFFFF">
      <w:start w:val="1"/>
      <w:numFmt w:val="bullet"/>
      <w:pStyle w:val="Listlines"/>
      <w:lvlText w:val=""/>
      <w:lvlJc w:val="left"/>
      <w:pPr>
        <w:tabs>
          <w:tab w:val="num" w:pos="709"/>
        </w:tabs>
        <w:ind w:left="709" w:hanging="709"/>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643D9"/>
    <w:multiLevelType w:val="hybridMultilevel"/>
    <w:tmpl w:val="C4CC6BA6"/>
    <w:lvl w:ilvl="0" w:tplc="241A0001">
      <w:start w:val="1"/>
      <w:numFmt w:val="bullet"/>
      <w:pStyle w:val="ListBullet1"/>
      <w:lvlText w:val=""/>
      <w:lvlJc w:val="left"/>
      <w:pPr>
        <w:ind w:left="1571" w:hanging="360"/>
      </w:pPr>
      <w:rPr>
        <w:rFonts w:ascii="Symbol" w:hAnsi="Symbol"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5" w15:restartNumberingAfterBreak="0">
    <w:nsid w:val="1A1C6664"/>
    <w:multiLevelType w:val="hybridMultilevel"/>
    <w:tmpl w:val="B7142322"/>
    <w:lvl w:ilvl="0" w:tplc="3E3A83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51D1B"/>
    <w:multiLevelType w:val="hybridMultilevel"/>
    <w:tmpl w:val="B24EE930"/>
    <w:lvl w:ilvl="0" w:tplc="F660546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A40A5"/>
    <w:multiLevelType w:val="multilevel"/>
    <w:tmpl w:val="022EF6EE"/>
    <w:lvl w:ilvl="0">
      <w:start w:val="1"/>
      <w:numFmt w:val="decimal"/>
      <w:pStyle w:val="Heading1"/>
      <w:lvlText w:val="%1"/>
      <w:lvlJc w:val="left"/>
      <w:pPr>
        <w:tabs>
          <w:tab w:val="num" w:pos="2239"/>
        </w:tabs>
        <w:ind w:left="2239" w:hanging="709"/>
      </w:pPr>
      <w:rPr>
        <w:rFonts w:ascii="Times New Roman" w:hAnsi="Times New Roman" w:hint="default"/>
        <w:b/>
        <w:i w:val="0"/>
        <w:sz w:val="28"/>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1170"/>
        </w:tabs>
        <w:ind w:left="1170" w:hanging="720"/>
      </w:pPr>
      <w:rPr>
        <w:rFonts w:hint="default"/>
      </w:rPr>
    </w:lvl>
    <w:lvl w:ilvl="3">
      <w:start w:val="1"/>
      <w:numFmt w:val="decimal"/>
      <w:pStyle w:val="Heading4"/>
      <w:lvlText w:val="%1.%2.%3.%4"/>
      <w:lvlJc w:val="left"/>
      <w:pPr>
        <w:tabs>
          <w:tab w:val="num" w:pos="1134"/>
        </w:tabs>
        <w:ind w:left="113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1BB62D1"/>
    <w:multiLevelType w:val="hybridMultilevel"/>
    <w:tmpl w:val="B93011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EE4EFE"/>
    <w:multiLevelType w:val="singleLevel"/>
    <w:tmpl w:val="F33A9A4A"/>
    <w:lvl w:ilvl="0">
      <w:start w:val="1"/>
      <w:numFmt w:val="bullet"/>
      <w:pStyle w:val="ListBullet"/>
      <w:lvlText w:val=""/>
      <w:lvlJc w:val="left"/>
      <w:pPr>
        <w:tabs>
          <w:tab w:val="num" w:pos="1211"/>
        </w:tabs>
        <w:ind w:left="1134" w:hanging="283"/>
      </w:pPr>
      <w:rPr>
        <w:rFonts w:ascii="Symbol" w:hAnsi="Symbol" w:hint="default"/>
      </w:rPr>
    </w:lvl>
  </w:abstractNum>
  <w:abstractNum w:abstractNumId="10" w15:restartNumberingAfterBreak="0">
    <w:nsid w:val="564D1DD7"/>
    <w:multiLevelType w:val="hybridMultilevel"/>
    <w:tmpl w:val="158E4B18"/>
    <w:name w:val="WW8Num32222222222"/>
    <w:lvl w:ilvl="0" w:tplc="822EAB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C54AEA"/>
    <w:multiLevelType w:val="hybridMultilevel"/>
    <w:tmpl w:val="FE12C46E"/>
    <w:lvl w:ilvl="0" w:tplc="958CC50C">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83CCF"/>
    <w:multiLevelType w:val="hybridMultilevel"/>
    <w:tmpl w:val="A18C0220"/>
    <w:lvl w:ilvl="0" w:tplc="797E400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7A16792B"/>
    <w:multiLevelType w:val="hybridMultilevel"/>
    <w:tmpl w:val="88966C00"/>
    <w:lvl w:ilvl="0" w:tplc="3A5AF9D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4"/>
  </w:num>
  <w:num w:numId="5">
    <w:abstractNumId w:val="9"/>
  </w:num>
  <w:num w:numId="6">
    <w:abstractNumId w:val="0"/>
  </w:num>
  <w:num w:numId="7">
    <w:abstractNumId w:val="3"/>
  </w:num>
  <w:num w:numId="8">
    <w:abstractNumId w:val="7"/>
  </w:num>
  <w:num w:numId="9">
    <w:abstractNumId w:val="8"/>
  </w:num>
  <w:num w:numId="10">
    <w:abstractNumId w:val="6"/>
  </w:num>
  <w:num w:numId="11">
    <w:abstractNumId w:val="12"/>
  </w:num>
  <w:num w:numId="12">
    <w:abstractNumId w:val="13"/>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BC"/>
    <w:rsid w:val="00007BEF"/>
    <w:rsid w:val="00007D49"/>
    <w:rsid w:val="00007F73"/>
    <w:rsid w:val="00013E6C"/>
    <w:rsid w:val="00017735"/>
    <w:rsid w:val="00017B1C"/>
    <w:rsid w:val="00025C17"/>
    <w:rsid w:val="000312BC"/>
    <w:rsid w:val="000377BF"/>
    <w:rsid w:val="000454B2"/>
    <w:rsid w:val="0005586D"/>
    <w:rsid w:val="00061214"/>
    <w:rsid w:val="000648D5"/>
    <w:rsid w:val="00082E3B"/>
    <w:rsid w:val="000855DD"/>
    <w:rsid w:val="00085C5C"/>
    <w:rsid w:val="00086EC4"/>
    <w:rsid w:val="00096A79"/>
    <w:rsid w:val="000A03D6"/>
    <w:rsid w:val="000A21E1"/>
    <w:rsid w:val="000A3DEB"/>
    <w:rsid w:val="000A4308"/>
    <w:rsid w:val="000B03A6"/>
    <w:rsid w:val="000B0BA4"/>
    <w:rsid w:val="000B6683"/>
    <w:rsid w:val="000C2F3B"/>
    <w:rsid w:val="000D1552"/>
    <w:rsid w:val="000D735F"/>
    <w:rsid w:val="000E065C"/>
    <w:rsid w:val="000E4165"/>
    <w:rsid w:val="000E4EE8"/>
    <w:rsid w:val="000E5741"/>
    <w:rsid w:val="000E750F"/>
    <w:rsid w:val="000F36C2"/>
    <w:rsid w:val="000F6DD4"/>
    <w:rsid w:val="001009E3"/>
    <w:rsid w:val="00101A9D"/>
    <w:rsid w:val="001045FA"/>
    <w:rsid w:val="00105E6E"/>
    <w:rsid w:val="00107076"/>
    <w:rsid w:val="001073A6"/>
    <w:rsid w:val="0011051E"/>
    <w:rsid w:val="0011131C"/>
    <w:rsid w:val="001131CD"/>
    <w:rsid w:val="00130312"/>
    <w:rsid w:val="00130484"/>
    <w:rsid w:val="00131D26"/>
    <w:rsid w:val="00133063"/>
    <w:rsid w:val="00135CBC"/>
    <w:rsid w:val="00136DB3"/>
    <w:rsid w:val="0013751B"/>
    <w:rsid w:val="00156746"/>
    <w:rsid w:val="001609C3"/>
    <w:rsid w:val="00163605"/>
    <w:rsid w:val="00164E87"/>
    <w:rsid w:val="00165FA3"/>
    <w:rsid w:val="00167C67"/>
    <w:rsid w:val="00170CBE"/>
    <w:rsid w:val="00174A0C"/>
    <w:rsid w:val="00174A36"/>
    <w:rsid w:val="00177C09"/>
    <w:rsid w:val="00177DF0"/>
    <w:rsid w:val="00180AEF"/>
    <w:rsid w:val="0018209A"/>
    <w:rsid w:val="00185876"/>
    <w:rsid w:val="00191E3E"/>
    <w:rsid w:val="0019687E"/>
    <w:rsid w:val="001A0EF3"/>
    <w:rsid w:val="001A2F23"/>
    <w:rsid w:val="001A52FF"/>
    <w:rsid w:val="001B11CD"/>
    <w:rsid w:val="001C167A"/>
    <w:rsid w:val="001C34DA"/>
    <w:rsid w:val="001C407D"/>
    <w:rsid w:val="001C7BF0"/>
    <w:rsid w:val="001C7F8A"/>
    <w:rsid w:val="001E0268"/>
    <w:rsid w:val="001E068D"/>
    <w:rsid w:val="001E6720"/>
    <w:rsid w:val="001F0819"/>
    <w:rsid w:val="00200430"/>
    <w:rsid w:val="00201BED"/>
    <w:rsid w:val="00203590"/>
    <w:rsid w:val="00204657"/>
    <w:rsid w:val="00206ACD"/>
    <w:rsid w:val="00211FC5"/>
    <w:rsid w:val="002131D3"/>
    <w:rsid w:val="0021491C"/>
    <w:rsid w:val="00221E88"/>
    <w:rsid w:val="002278D5"/>
    <w:rsid w:val="002309CB"/>
    <w:rsid w:val="00231A09"/>
    <w:rsid w:val="002339E3"/>
    <w:rsid w:val="00240F28"/>
    <w:rsid w:val="00242AA3"/>
    <w:rsid w:val="00251679"/>
    <w:rsid w:val="00267851"/>
    <w:rsid w:val="0027058D"/>
    <w:rsid w:val="002734C1"/>
    <w:rsid w:val="002765F8"/>
    <w:rsid w:val="00276862"/>
    <w:rsid w:val="00282781"/>
    <w:rsid w:val="0028632E"/>
    <w:rsid w:val="002864C1"/>
    <w:rsid w:val="0029676E"/>
    <w:rsid w:val="002967B3"/>
    <w:rsid w:val="002A4068"/>
    <w:rsid w:val="002A572D"/>
    <w:rsid w:val="002A6BC2"/>
    <w:rsid w:val="002A7E69"/>
    <w:rsid w:val="002B1744"/>
    <w:rsid w:val="002B3414"/>
    <w:rsid w:val="002B7AE0"/>
    <w:rsid w:val="002C12CB"/>
    <w:rsid w:val="002D2AB8"/>
    <w:rsid w:val="002E3AC4"/>
    <w:rsid w:val="002E4873"/>
    <w:rsid w:val="002E60DD"/>
    <w:rsid w:val="002F02F1"/>
    <w:rsid w:val="002F0864"/>
    <w:rsid w:val="002F1C85"/>
    <w:rsid w:val="00300384"/>
    <w:rsid w:val="0030400D"/>
    <w:rsid w:val="0030465C"/>
    <w:rsid w:val="0031715C"/>
    <w:rsid w:val="00320E6A"/>
    <w:rsid w:val="00321179"/>
    <w:rsid w:val="0033292F"/>
    <w:rsid w:val="00342C57"/>
    <w:rsid w:val="00343048"/>
    <w:rsid w:val="00343228"/>
    <w:rsid w:val="003470F7"/>
    <w:rsid w:val="0035358E"/>
    <w:rsid w:val="003541FA"/>
    <w:rsid w:val="003557F5"/>
    <w:rsid w:val="0035625F"/>
    <w:rsid w:val="00361159"/>
    <w:rsid w:val="00361693"/>
    <w:rsid w:val="003616EB"/>
    <w:rsid w:val="003617C0"/>
    <w:rsid w:val="00365F97"/>
    <w:rsid w:val="00371686"/>
    <w:rsid w:val="0037239A"/>
    <w:rsid w:val="00375434"/>
    <w:rsid w:val="00383E2B"/>
    <w:rsid w:val="00386E01"/>
    <w:rsid w:val="00387726"/>
    <w:rsid w:val="00392738"/>
    <w:rsid w:val="00396E35"/>
    <w:rsid w:val="00397967"/>
    <w:rsid w:val="003A4FA4"/>
    <w:rsid w:val="003B21AA"/>
    <w:rsid w:val="003B322D"/>
    <w:rsid w:val="003B3FEB"/>
    <w:rsid w:val="003B5805"/>
    <w:rsid w:val="003B6634"/>
    <w:rsid w:val="003B7220"/>
    <w:rsid w:val="003C13DF"/>
    <w:rsid w:val="003C6922"/>
    <w:rsid w:val="003C6CCC"/>
    <w:rsid w:val="003C7443"/>
    <w:rsid w:val="003D02AB"/>
    <w:rsid w:val="003D2CE9"/>
    <w:rsid w:val="003D4B7E"/>
    <w:rsid w:val="003E4D06"/>
    <w:rsid w:val="003F39B3"/>
    <w:rsid w:val="003F4A22"/>
    <w:rsid w:val="003F5368"/>
    <w:rsid w:val="003F6A90"/>
    <w:rsid w:val="004050E1"/>
    <w:rsid w:val="0040577B"/>
    <w:rsid w:val="00407945"/>
    <w:rsid w:val="00410235"/>
    <w:rsid w:val="00410CC2"/>
    <w:rsid w:val="00411149"/>
    <w:rsid w:val="00413063"/>
    <w:rsid w:val="00423552"/>
    <w:rsid w:val="00426625"/>
    <w:rsid w:val="0043458C"/>
    <w:rsid w:val="00435D4C"/>
    <w:rsid w:val="0043709A"/>
    <w:rsid w:val="00437BA7"/>
    <w:rsid w:val="00437BFD"/>
    <w:rsid w:val="00445A6F"/>
    <w:rsid w:val="00450B5E"/>
    <w:rsid w:val="004516B2"/>
    <w:rsid w:val="004545E7"/>
    <w:rsid w:val="00460536"/>
    <w:rsid w:val="0046091E"/>
    <w:rsid w:val="0048024C"/>
    <w:rsid w:val="004822F1"/>
    <w:rsid w:val="0048246A"/>
    <w:rsid w:val="004867C4"/>
    <w:rsid w:val="004915F7"/>
    <w:rsid w:val="0049483D"/>
    <w:rsid w:val="004967F2"/>
    <w:rsid w:val="00497F01"/>
    <w:rsid w:val="004A0D42"/>
    <w:rsid w:val="004A124E"/>
    <w:rsid w:val="004A20AC"/>
    <w:rsid w:val="004A3CDC"/>
    <w:rsid w:val="004A461C"/>
    <w:rsid w:val="004A6D79"/>
    <w:rsid w:val="004B19A2"/>
    <w:rsid w:val="004B7C07"/>
    <w:rsid w:val="004C0E48"/>
    <w:rsid w:val="004C1254"/>
    <w:rsid w:val="004C548C"/>
    <w:rsid w:val="004C7CEC"/>
    <w:rsid w:val="004E1808"/>
    <w:rsid w:val="004E1CDF"/>
    <w:rsid w:val="004E6C2A"/>
    <w:rsid w:val="004F317E"/>
    <w:rsid w:val="00504ACF"/>
    <w:rsid w:val="00507E3D"/>
    <w:rsid w:val="00513906"/>
    <w:rsid w:val="00515184"/>
    <w:rsid w:val="0051651F"/>
    <w:rsid w:val="005214DB"/>
    <w:rsid w:val="0052479E"/>
    <w:rsid w:val="00525ED8"/>
    <w:rsid w:val="00526E19"/>
    <w:rsid w:val="00533E72"/>
    <w:rsid w:val="0053570A"/>
    <w:rsid w:val="00540CF5"/>
    <w:rsid w:val="0054520C"/>
    <w:rsid w:val="00545E50"/>
    <w:rsid w:val="00550500"/>
    <w:rsid w:val="00550FF4"/>
    <w:rsid w:val="00555985"/>
    <w:rsid w:val="00555CD5"/>
    <w:rsid w:val="005600E4"/>
    <w:rsid w:val="00562249"/>
    <w:rsid w:val="0056471D"/>
    <w:rsid w:val="0056682F"/>
    <w:rsid w:val="005672E6"/>
    <w:rsid w:val="0057376F"/>
    <w:rsid w:val="00573EB4"/>
    <w:rsid w:val="005764E3"/>
    <w:rsid w:val="00585552"/>
    <w:rsid w:val="00591ECA"/>
    <w:rsid w:val="005922DF"/>
    <w:rsid w:val="00594E94"/>
    <w:rsid w:val="005A5CA4"/>
    <w:rsid w:val="005A74B1"/>
    <w:rsid w:val="005A77E8"/>
    <w:rsid w:val="005A78DA"/>
    <w:rsid w:val="005B178D"/>
    <w:rsid w:val="005C53D6"/>
    <w:rsid w:val="005C6170"/>
    <w:rsid w:val="005D0BFD"/>
    <w:rsid w:val="005E1EBB"/>
    <w:rsid w:val="005E4202"/>
    <w:rsid w:val="005E47E7"/>
    <w:rsid w:val="005F6ABE"/>
    <w:rsid w:val="0060133F"/>
    <w:rsid w:val="0060672C"/>
    <w:rsid w:val="00607062"/>
    <w:rsid w:val="0061128C"/>
    <w:rsid w:val="00613966"/>
    <w:rsid w:val="00613E69"/>
    <w:rsid w:val="006149A2"/>
    <w:rsid w:val="00615E70"/>
    <w:rsid w:val="00616672"/>
    <w:rsid w:val="006228D6"/>
    <w:rsid w:val="0062408E"/>
    <w:rsid w:val="00624584"/>
    <w:rsid w:val="00627022"/>
    <w:rsid w:val="00632256"/>
    <w:rsid w:val="0063473B"/>
    <w:rsid w:val="00641957"/>
    <w:rsid w:val="006457DB"/>
    <w:rsid w:val="00646D1A"/>
    <w:rsid w:val="00647996"/>
    <w:rsid w:val="00651B62"/>
    <w:rsid w:val="00653261"/>
    <w:rsid w:val="00653A7B"/>
    <w:rsid w:val="006545A8"/>
    <w:rsid w:val="0065508F"/>
    <w:rsid w:val="00656F1F"/>
    <w:rsid w:val="006657B0"/>
    <w:rsid w:val="00665B70"/>
    <w:rsid w:val="00665D5D"/>
    <w:rsid w:val="00666B74"/>
    <w:rsid w:val="00671C63"/>
    <w:rsid w:val="00674D78"/>
    <w:rsid w:val="00675C5E"/>
    <w:rsid w:val="006808BA"/>
    <w:rsid w:val="00680BCD"/>
    <w:rsid w:val="00683F04"/>
    <w:rsid w:val="00684178"/>
    <w:rsid w:val="0069030E"/>
    <w:rsid w:val="006917E4"/>
    <w:rsid w:val="00693224"/>
    <w:rsid w:val="00693FF2"/>
    <w:rsid w:val="00695E6F"/>
    <w:rsid w:val="00696FC4"/>
    <w:rsid w:val="006A2E15"/>
    <w:rsid w:val="006A68F9"/>
    <w:rsid w:val="006B79FE"/>
    <w:rsid w:val="006C13C2"/>
    <w:rsid w:val="006C2DCB"/>
    <w:rsid w:val="006C7C35"/>
    <w:rsid w:val="006D2990"/>
    <w:rsid w:val="006D42FD"/>
    <w:rsid w:val="006D45B6"/>
    <w:rsid w:val="006D475D"/>
    <w:rsid w:val="006D49E3"/>
    <w:rsid w:val="006D505F"/>
    <w:rsid w:val="006D5E86"/>
    <w:rsid w:val="006E021E"/>
    <w:rsid w:val="006E169E"/>
    <w:rsid w:val="006E16FB"/>
    <w:rsid w:val="006E261D"/>
    <w:rsid w:val="006E5D6D"/>
    <w:rsid w:val="0070043B"/>
    <w:rsid w:val="007051B3"/>
    <w:rsid w:val="0070660D"/>
    <w:rsid w:val="0070742E"/>
    <w:rsid w:val="007133EA"/>
    <w:rsid w:val="0072325D"/>
    <w:rsid w:val="00731ADA"/>
    <w:rsid w:val="00733C67"/>
    <w:rsid w:val="0073443A"/>
    <w:rsid w:val="00735424"/>
    <w:rsid w:val="00742788"/>
    <w:rsid w:val="00742B4A"/>
    <w:rsid w:val="0074351B"/>
    <w:rsid w:val="00743D43"/>
    <w:rsid w:val="00745E75"/>
    <w:rsid w:val="007520BD"/>
    <w:rsid w:val="007639D0"/>
    <w:rsid w:val="00764333"/>
    <w:rsid w:val="00767669"/>
    <w:rsid w:val="00767DBE"/>
    <w:rsid w:val="0077237B"/>
    <w:rsid w:val="00774C37"/>
    <w:rsid w:val="007835E4"/>
    <w:rsid w:val="00785EAE"/>
    <w:rsid w:val="00787BC3"/>
    <w:rsid w:val="00793BA6"/>
    <w:rsid w:val="00793C11"/>
    <w:rsid w:val="007A226D"/>
    <w:rsid w:val="007B7581"/>
    <w:rsid w:val="007B76B8"/>
    <w:rsid w:val="007C5850"/>
    <w:rsid w:val="007C7364"/>
    <w:rsid w:val="007D65C1"/>
    <w:rsid w:val="007D6B30"/>
    <w:rsid w:val="007D75E8"/>
    <w:rsid w:val="007E00EE"/>
    <w:rsid w:val="007E2AD2"/>
    <w:rsid w:val="007E33A8"/>
    <w:rsid w:val="007E4E54"/>
    <w:rsid w:val="007E760D"/>
    <w:rsid w:val="007F194E"/>
    <w:rsid w:val="007F5FAD"/>
    <w:rsid w:val="00804DFE"/>
    <w:rsid w:val="0080667B"/>
    <w:rsid w:val="008116CE"/>
    <w:rsid w:val="00814564"/>
    <w:rsid w:val="00820B08"/>
    <w:rsid w:val="00823FC2"/>
    <w:rsid w:val="008262C3"/>
    <w:rsid w:val="00834F2C"/>
    <w:rsid w:val="00844171"/>
    <w:rsid w:val="00844524"/>
    <w:rsid w:val="00844F83"/>
    <w:rsid w:val="00846651"/>
    <w:rsid w:val="008469DB"/>
    <w:rsid w:val="00847604"/>
    <w:rsid w:val="0084781B"/>
    <w:rsid w:val="008557C8"/>
    <w:rsid w:val="00862934"/>
    <w:rsid w:val="0086554E"/>
    <w:rsid w:val="00867E07"/>
    <w:rsid w:val="008712CA"/>
    <w:rsid w:val="00871DFA"/>
    <w:rsid w:val="008738C6"/>
    <w:rsid w:val="008756E7"/>
    <w:rsid w:val="008835E2"/>
    <w:rsid w:val="008862F3"/>
    <w:rsid w:val="008872EF"/>
    <w:rsid w:val="00887D63"/>
    <w:rsid w:val="008A26A3"/>
    <w:rsid w:val="008A2963"/>
    <w:rsid w:val="008A7283"/>
    <w:rsid w:val="008B15BA"/>
    <w:rsid w:val="008B5AB5"/>
    <w:rsid w:val="008B7208"/>
    <w:rsid w:val="008C420D"/>
    <w:rsid w:val="008C59F1"/>
    <w:rsid w:val="008D0B0A"/>
    <w:rsid w:val="008D1DD0"/>
    <w:rsid w:val="008D43B5"/>
    <w:rsid w:val="008D5B5C"/>
    <w:rsid w:val="008E5C10"/>
    <w:rsid w:val="008F2470"/>
    <w:rsid w:val="008F25D8"/>
    <w:rsid w:val="008F2BD3"/>
    <w:rsid w:val="008F531F"/>
    <w:rsid w:val="008F7F33"/>
    <w:rsid w:val="00903AC7"/>
    <w:rsid w:val="00911F1F"/>
    <w:rsid w:val="00913B47"/>
    <w:rsid w:val="00914829"/>
    <w:rsid w:val="00915122"/>
    <w:rsid w:val="009228BB"/>
    <w:rsid w:val="00923197"/>
    <w:rsid w:val="009238D9"/>
    <w:rsid w:val="00925093"/>
    <w:rsid w:val="009253AB"/>
    <w:rsid w:val="00925F03"/>
    <w:rsid w:val="00927C55"/>
    <w:rsid w:val="009315AB"/>
    <w:rsid w:val="00940C4A"/>
    <w:rsid w:val="00941311"/>
    <w:rsid w:val="00942E4A"/>
    <w:rsid w:val="00945797"/>
    <w:rsid w:val="00950248"/>
    <w:rsid w:val="00953027"/>
    <w:rsid w:val="00955EDC"/>
    <w:rsid w:val="00957032"/>
    <w:rsid w:val="00962960"/>
    <w:rsid w:val="00964C72"/>
    <w:rsid w:val="00972387"/>
    <w:rsid w:val="00975BEE"/>
    <w:rsid w:val="00975EC4"/>
    <w:rsid w:val="00975F15"/>
    <w:rsid w:val="0097659B"/>
    <w:rsid w:val="00977309"/>
    <w:rsid w:val="00981F3E"/>
    <w:rsid w:val="009826A1"/>
    <w:rsid w:val="00982A6B"/>
    <w:rsid w:val="009858EB"/>
    <w:rsid w:val="00994338"/>
    <w:rsid w:val="00994F06"/>
    <w:rsid w:val="00997763"/>
    <w:rsid w:val="009A38DE"/>
    <w:rsid w:val="009B2514"/>
    <w:rsid w:val="009B4208"/>
    <w:rsid w:val="009B70D7"/>
    <w:rsid w:val="009C01D3"/>
    <w:rsid w:val="009C4C85"/>
    <w:rsid w:val="009C6804"/>
    <w:rsid w:val="009C68E1"/>
    <w:rsid w:val="009C78B1"/>
    <w:rsid w:val="009D11BD"/>
    <w:rsid w:val="009D514B"/>
    <w:rsid w:val="009D7D49"/>
    <w:rsid w:val="009E1664"/>
    <w:rsid w:val="009E38B6"/>
    <w:rsid w:val="009E57DE"/>
    <w:rsid w:val="009F3B50"/>
    <w:rsid w:val="00A00B64"/>
    <w:rsid w:val="00A02996"/>
    <w:rsid w:val="00A06B5E"/>
    <w:rsid w:val="00A07B46"/>
    <w:rsid w:val="00A12172"/>
    <w:rsid w:val="00A13F1C"/>
    <w:rsid w:val="00A15525"/>
    <w:rsid w:val="00A165E4"/>
    <w:rsid w:val="00A1735D"/>
    <w:rsid w:val="00A2045D"/>
    <w:rsid w:val="00A21D94"/>
    <w:rsid w:val="00A22623"/>
    <w:rsid w:val="00A226FD"/>
    <w:rsid w:val="00A236FD"/>
    <w:rsid w:val="00A25D0C"/>
    <w:rsid w:val="00A26983"/>
    <w:rsid w:val="00A328F9"/>
    <w:rsid w:val="00A35D21"/>
    <w:rsid w:val="00A41205"/>
    <w:rsid w:val="00A4296F"/>
    <w:rsid w:val="00A47CA5"/>
    <w:rsid w:val="00A503C8"/>
    <w:rsid w:val="00A536AB"/>
    <w:rsid w:val="00A57DDB"/>
    <w:rsid w:val="00A71578"/>
    <w:rsid w:val="00A77F6E"/>
    <w:rsid w:val="00A85D16"/>
    <w:rsid w:val="00A86994"/>
    <w:rsid w:val="00A90BE6"/>
    <w:rsid w:val="00A91E1C"/>
    <w:rsid w:val="00AB191C"/>
    <w:rsid w:val="00AB735A"/>
    <w:rsid w:val="00AB784B"/>
    <w:rsid w:val="00AC23C5"/>
    <w:rsid w:val="00AC7E6E"/>
    <w:rsid w:val="00AD53F7"/>
    <w:rsid w:val="00AD6384"/>
    <w:rsid w:val="00AD63B5"/>
    <w:rsid w:val="00AD7AEC"/>
    <w:rsid w:val="00AE0733"/>
    <w:rsid w:val="00AE556F"/>
    <w:rsid w:val="00AE64B9"/>
    <w:rsid w:val="00AF06CB"/>
    <w:rsid w:val="00AF1717"/>
    <w:rsid w:val="00AF4798"/>
    <w:rsid w:val="00AF4918"/>
    <w:rsid w:val="00AF7AB8"/>
    <w:rsid w:val="00B059E3"/>
    <w:rsid w:val="00B05E20"/>
    <w:rsid w:val="00B23C94"/>
    <w:rsid w:val="00B24F12"/>
    <w:rsid w:val="00B27913"/>
    <w:rsid w:val="00B32674"/>
    <w:rsid w:val="00B442CC"/>
    <w:rsid w:val="00B502CF"/>
    <w:rsid w:val="00B5094F"/>
    <w:rsid w:val="00B60490"/>
    <w:rsid w:val="00B608BC"/>
    <w:rsid w:val="00B61B46"/>
    <w:rsid w:val="00B6224A"/>
    <w:rsid w:val="00B70798"/>
    <w:rsid w:val="00B70A14"/>
    <w:rsid w:val="00B7418D"/>
    <w:rsid w:val="00B745BC"/>
    <w:rsid w:val="00B753E6"/>
    <w:rsid w:val="00B808F5"/>
    <w:rsid w:val="00B83466"/>
    <w:rsid w:val="00B929C4"/>
    <w:rsid w:val="00B93F5F"/>
    <w:rsid w:val="00BA06D7"/>
    <w:rsid w:val="00BA0C10"/>
    <w:rsid w:val="00BA39DB"/>
    <w:rsid w:val="00BA5636"/>
    <w:rsid w:val="00BA56BC"/>
    <w:rsid w:val="00BB00D3"/>
    <w:rsid w:val="00BB06D9"/>
    <w:rsid w:val="00BB1A5F"/>
    <w:rsid w:val="00BB442E"/>
    <w:rsid w:val="00BB6945"/>
    <w:rsid w:val="00BC1288"/>
    <w:rsid w:val="00BC3438"/>
    <w:rsid w:val="00BD17A6"/>
    <w:rsid w:val="00BD69E9"/>
    <w:rsid w:val="00BE1DD3"/>
    <w:rsid w:val="00BE3C46"/>
    <w:rsid w:val="00BE77C9"/>
    <w:rsid w:val="00BF5408"/>
    <w:rsid w:val="00C0048D"/>
    <w:rsid w:val="00C01620"/>
    <w:rsid w:val="00C07EB6"/>
    <w:rsid w:val="00C108C5"/>
    <w:rsid w:val="00C147E5"/>
    <w:rsid w:val="00C204DC"/>
    <w:rsid w:val="00C27C3D"/>
    <w:rsid w:val="00C33590"/>
    <w:rsid w:val="00C35342"/>
    <w:rsid w:val="00C4519E"/>
    <w:rsid w:val="00C525D7"/>
    <w:rsid w:val="00C62016"/>
    <w:rsid w:val="00C64212"/>
    <w:rsid w:val="00C7011A"/>
    <w:rsid w:val="00C71512"/>
    <w:rsid w:val="00C7476D"/>
    <w:rsid w:val="00C758EE"/>
    <w:rsid w:val="00C77B3D"/>
    <w:rsid w:val="00C81B98"/>
    <w:rsid w:val="00C91669"/>
    <w:rsid w:val="00C91F48"/>
    <w:rsid w:val="00CB5F21"/>
    <w:rsid w:val="00CC156C"/>
    <w:rsid w:val="00CC3BEF"/>
    <w:rsid w:val="00CD147A"/>
    <w:rsid w:val="00CD29C9"/>
    <w:rsid w:val="00CD419F"/>
    <w:rsid w:val="00CD5BBF"/>
    <w:rsid w:val="00CE26C6"/>
    <w:rsid w:val="00CF54F2"/>
    <w:rsid w:val="00CF7074"/>
    <w:rsid w:val="00D04F73"/>
    <w:rsid w:val="00D1145F"/>
    <w:rsid w:val="00D15185"/>
    <w:rsid w:val="00D22D99"/>
    <w:rsid w:val="00D333B9"/>
    <w:rsid w:val="00D35616"/>
    <w:rsid w:val="00D3563C"/>
    <w:rsid w:val="00D41153"/>
    <w:rsid w:val="00D45980"/>
    <w:rsid w:val="00D478DE"/>
    <w:rsid w:val="00D5031C"/>
    <w:rsid w:val="00D5369D"/>
    <w:rsid w:val="00D55D06"/>
    <w:rsid w:val="00D6207C"/>
    <w:rsid w:val="00D668E6"/>
    <w:rsid w:val="00D75B1E"/>
    <w:rsid w:val="00D846A1"/>
    <w:rsid w:val="00D85E04"/>
    <w:rsid w:val="00D91F19"/>
    <w:rsid w:val="00D94249"/>
    <w:rsid w:val="00DA0531"/>
    <w:rsid w:val="00DA0E47"/>
    <w:rsid w:val="00DA1809"/>
    <w:rsid w:val="00DA5744"/>
    <w:rsid w:val="00DA593B"/>
    <w:rsid w:val="00DA6707"/>
    <w:rsid w:val="00DB17CB"/>
    <w:rsid w:val="00DB39A4"/>
    <w:rsid w:val="00DC4820"/>
    <w:rsid w:val="00DC53E1"/>
    <w:rsid w:val="00DC7654"/>
    <w:rsid w:val="00DD252A"/>
    <w:rsid w:val="00DD55A1"/>
    <w:rsid w:val="00DD5AEC"/>
    <w:rsid w:val="00DD648A"/>
    <w:rsid w:val="00DE1BD7"/>
    <w:rsid w:val="00DE47DE"/>
    <w:rsid w:val="00DE745F"/>
    <w:rsid w:val="00DF394D"/>
    <w:rsid w:val="00E020A9"/>
    <w:rsid w:val="00E02388"/>
    <w:rsid w:val="00E07FF2"/>
    <w:rsid w:val="00E222C0"/>
    <w:rsid w:val="00E24B80"/>
    <w:rsid w:val="00E31A05"/>
    <w:rsid w:val="00E3666A"/>
    <w:rsid w:val="00E37F7E"/>
    <w:rsid w:val="00E40C6E"/>
    <w:rsid w:val="00E42659"/>
    <w:rsid w:val="00E53D9B"/>
    <w:rsid w:val="00E57599"/>
    <w:rsid w:val="00E60E23"/>
    <w:rsid w:val="00E61832"/>
    <w:rsid w:val="00E61F9C"/>
    <w:rsid w:val="00E6305B"/>
    <w:rsid w:val="00E63075"/>
    <w:rsid w:val="00E63696"/>
    <w:rsid w:val="00E64F94"/>
    <w:rsid w:val="00E7258E"/>
    <w:rsid w:val="00E747A7"/>
    <w:rsid w:val="00E7734C"/>
    <w:rsid w:val="00E86DAC"/>
    <w:rsid w:val="00E9450E"/>
    <w:rsid w:val="00E95866"/>
    <w:rsid w:val="00EA0BB3"/>
    <w:rsid w:val="00EA23DD"/>
    <w:rsid w:val="00EA4E93"/>
    <w:rsid w:val="00EA55AB"/>
    <w:rsid w:val="00EA6388"/>
    <w:rsid w:val="00EA6DC7"/>
    <w:rsid w:val="00EB0582"/>
    <w:rsid w:val="00EB1251"/>
    <w:rsid w:val="00EB1C9E"/>
    <w:rsid w:val="00EB26D7"/>
    <w:rsid w:val="00EB7593"/>
    <w:rsid w:val="00EC22DF"/>
    <w:rsid w:val="00EC43EF"/>
    <w:rsid w:val="00EC51B5"/>
    <w:rsid w:val="00EC6370"/>
    <w:rsid w:val="00ED086F"/>
    <w:rsid w:val="00ED1658"/>
    <w:rsid w:val="00ED1E03"/>
    <w:rsid w:val="00ED3D43"/>
    <w:rsid w:val="00ED5781"/>
    <w:rsid w:val="00EE23F1"/>
    <w:rsid w:val="00EE3287"/>
    <w:rsid w:val="00EE384A"/>
    <w:rsid w:val="00EE4885"/>
    <w:rsid w:val="00EE4E77"/>
    <w:rsid w:val="00EE526A"/>
    <w:rsid w:val="00EE75BD"/>
    <w:rsid w:val="00EF0638"/>
    <w:rsid w:val="00EF256B"/>
    <w:rsid w:val="00EF26DC"/>
    <w:rsid w:val="00EF2E33"/>
    <w:rsid w:val="00EF3C51"/>
    <w:rsid w:val="00F00D25"/>
    <w:rsid w:val="00F01894"/>
    <w:rsid w:val="00F0336A"/>
    <w:rsid w:val="00F05AD2"/>
    <w:rsid w:val="00F126AF"/>
    <w:rsid w:val="00F2309B"/>
    <w:rsid w:val="00F23CFA"/>
    <w:rsid w:val="00F26317"/>
    <w:rsid w:val="00F31FED"/>
    <w:rsid w:val="00F34B3B"/>
    <w:rsid w:val="00F41E48"/>
    <w:rsid w:val="00F42A64"/>
    <w:rsid w:val="00F50329"/>
    <w:rsid w:val="00F505E9"/>
    <w:rsid w:val="00F51C38"/>
    <w:rsid w:val="00F520B1"/>
    <w:rsid w:val="00F60281"/>
    <w:rsid w:val="00F61F10"/>
    <w:rsid w:val="00F6424F"/>
    <w:rsid w:val="00F64635"/>
    <w:rsid w:val="00F64C01"/>
    <w:rsid w:val="00F66CDB"/>
    <w:rsid w:val="00F733EF"/>
    <w:rsid w:val="00F754E3"/>
    <w:rsid w:val="00F757B4"/>
    <w:rsid w:val="00F77EFA"/>
    <w:rsid w:val="00F82249"/>
    <w:rsid w:val="00F90B97"/>
    <w:rsid w:val="00F92AE8"/>
    <w:rsid w:val="00F95605"/>
    <w:rsid w:val="00F97086"/>
    <w:rsid w:val="00FA1A8F"/>
    <w:rsid w:val="00FD1381"/>
    <w:rsid w:val="00FD38D2"/>
    <w:rsid w:val="00FD4B57"/>
    <w:rsid w:val="00FD53E4"/>
    <w:rsid w:val="00FE0159"/>
    <w:rsid w:val="00FE1607"/>
    <w:rsid w:val="00FE2028"/>
    <w:rsid w:val="00FE5228"/>
    <w:rsid w:val="00FE5AC6"/>
    <w:rsid w:val="00FE7764"/>
    <w:rsid w:val="00FF3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3AF7"/>
  <w15:docId w15:val="{3A689267-A1FA-4D03-A1A5-93E4E91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636"/>
  </w:style>
  <w:style w:type="paragraph" w:styleId="Heading1">
    <w:name w:val="heading 1"/>
    <w:basedOn w:val="Normal"/>
    <w:next w:val="Normal"/>
    <w:link w:val="Heading1Char"/>
    <w:qFormat/>
    <w:rsid w:val="00B745BC"/>
    <w:pPr>
      <w:keepNext/>
      <w:numPr>
        <w:numId w:val="8"/>
      </w:numPr>
      <w:tabs>
        <w:tab w:val="left" w:pos="851"/>
      </w:tabs>
      <w:spacing w:before="300" w:after="0" w:line="288" w:lineRule="auto"/>
      <w:ind w:left="851" w:hanging="851"/>
      <w:jc w:val="both"/>
      <w:outlineLvl w:val="0"/>
    </w:pPr>
    <w:rPr>
      <w:rFonts w:ascii="Times New Roman" w:eastAsia="Times New Roman" w:hAnsi="Times New Roman" w:cs="Times New Roman"/>
      <w:b/>
      <w:caps/>
      <w:sz w:val="28"/>
      <w:szCs w:val="20"/>
      <w:lang w:val="en-GB"/>
    </w:rPr>
  </w:style>
  <w:style w:type="paragraph" w:styleId="Heading2">
    <w:name w:val="heading 2"/>
    <w:basedOn w:val="Normal"/>
    <w:next w:val="Normal"/>
    <w:link w:val="Heading2Char"/>
    <w:qFormat/>
    <w:rsid w:val="00B745BC"/>
    <w:pPr>
      <w:numPr>
        <w:ilvl w:val="1"/>
        <w:numId w:val="8"/>
      </w:numPr>
      <w:tabs>
        <w:tab w:val="clear" w:pos="709"/>
        <w:tab w:val="left" w:pos="851"/>
      </w:tabs>
      <w:spacing w:after="0" w:line="288" w:lineRule="auto"/>
      <w:ind w:left="851" w:hanging="851"/>
      <w:jc w:val="both"/>
      <w:outlineLvl w:val="1"/>
    </w:pPr>
    <w:rPr>
      <w:rFonts w:ascii="Times New Roman" w:eastAsia="Times New Roman" w:hAnsi="Times New Roman" w:cs="Times New Roman"/>
      <w:b/>
      <w:caps/>
      <w:sz w:val="24"/>
      <w:szCs w:val="20"/>
      <w:lang w:val="en-GB"/>
    </w:rPr>
  </w:style>
  <w:style w:type="paragraph" w:styleId="Heading3">
    <w:name w:val="heading 3"/>
    <w:basedOn w:val="Normal"/>
    <w:next w:val="Normal"/>
    <w:link w:val="Heading3Char"/>
    <w:qFormat/>
    <w:rsid w:val="00B745BC"/>
    <w:pPr>
      <w:numPr>
        <w:ilvl w:val="2"/>
        <w:numId w:val="8"/>
      </w:numPr>
      <w:tabs>
        <w:tab w:val="left" w:pos="851"/>
      </w:tabs>
      <w:spacing w:after="0" w:line="288" w:lineRule="auto"/>
      <w:ind w:left="851" w:hanging="851"/>
      <w:jc w:val="both"/>
      <w:outlineLvl w:val="2"/>
    </w:pPr>
    <w:rPr>
      <w:rFonts w:ascii="Times New Roman" w:eastAsia="Times New Roman" w:hAnsi="Times New Roman" w:cs="Times New Roman"/>
      <w:b/>
      <w:sz w:val="24"/>
      <w:szCs w:val="20"/>
      <w:lang w:val="en-GB"/>
    </w:rPr>
  </w:style>
  <w:style w:type="paragraph" w:styleId="Heading4">
    <w:name w:val="heading 4"/>
    <w:basedOn w:val="Normal"/>
    <w:next w:val="Normal"/>
    <w:link w:val="Heading4Char"/>
    <w:qFormat/>
    <w:rsid w:val="00B745BC"/>
    <w:pPr>
      <w:keepNext/>
      <w:numPr>
        <w:ilvl w:val="3"/>
        <w:numId w:val="8"/>
      </w:numPr>
      <w:tabs>
        <w:tab w:val="left" w:pos="1701"/>
      </w:tabs>
      <w:spacing w:after="0" w:line="288" w:lineRule="auto"/>
      <w:jc w:val="both"/>
      <w:outlineLvl w:val="3"/>
    </w:pPr>
    <w:rPr>
      <w:rFonts w:ascii="Times New Roman" w:eastAsia="Times New Roman" w:hAnsi="Times New Roman" w:cs="Times New Roman"/>
      <w:bCs/>
      <w:sz w:val="24"/>
      <w:szCs w:val="28"/>
      <w:u w:val="single"/>
    </w:rPr>
  </w:style>
  <w:style w:type="paragraph" w:styleId="Heading5">
    <w:name w:val="heading 5"/>
    <w:basedOn w:val="Normal"/>
    <w:next w:val="Normal"/>
    <w:link w:val="Heading5Char"/>
    <w:qFormat/>
    <w:rsid w:val="00B745BC"/>
    <w:pPr>
      <w:keepNext/>
      <w:numPr>
        <w:ilvl w:val="4"/>
        <w:numId w:val="8"/>
      </w:numPr>
      <w:spacing w:after="0" w:line="288" w:lineRule="auto"/>
      <w:jc w:val="center"/>
      <w:outlineLvl w:val="4"/>
    </w:pPr>
    <w:rPr>
      <w:rFonts w:ascii="Times New Roman" w:eastAsia="Times New Roman" w:hAnsi="Times New Roman" w:cs="Times New Roman"/>
      <w:b/>
      <w:bCs/>
      <w:sz w:val="28"/>
      <w:szCs w:val="20"/>
    </w:rPr>
  </w:style>
  <w:style w:type="paragraph" w:styleId="Heading6">
    <w:name w:val="heading 6"/>
    <w:basedOn w:val="Normal"/>
    <w:next w:val="Normal"/>
    <w:link w:val="Heading6Char"/>
    <w:qFormat/>
    <w:rsid w:val="00B745BC"/>
    <w:pPr>
      <w:numPr>
        <w:ilvl w:val="5"/>
        <w:numId w:val="8"/>
      </w:numPr>
      <w:spacing w:before="240" w:after="60" w:line="288" w:lineRule="auto"/>
      <w:jc w:val="both"/>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B745BC"/>
    <w:pPr>
      <w:numPr>
        <w:ilvl w:val="6"/>
        <w:numId w:val="8"/>
      </w:numPr>
      <w:spacing w:before="240" w:after="60" w:line="288"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745BC"/>
    <w:pPr>
      <w:numPr>
        <w:ilvl w:val="7"/>
        <w:numId w:val="8"/>
      </w:numPr>
      <w:spacing w:before="240" w:after="60" w:line="288"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745BC"/>
    <w:pPr>
      <w:numPr>
        <w:ilvl w:val="8"/>
        <w:numId w:val="8"/>
      </w:numPr>
      <w:spacing w:before="240" w:after="60" w:line="288"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5BC"/>
    <w:rPr>
      <w:rFonts w:ascii="Times New Roman" w:eastAsia="Times New Roman" w:hAnsi="Times New Roman" w:cs="Times New Roman"/>
      <w:b/>
      <w:caps/>
      <w:sz w:val="28"/>
      <w:szCs w:val="20"/>
      <w:lang w:val="en-GB"/>
    </w:rPr>
  </w:style>
  <w:style w:type="character" w:customStyle="1" w:styleId="Heading2Char">
    <w:name w:val="Heading 2 Char"/>
    <w:basedOn w:val="DefaultParagraphFont"/>
    <w:link w:val="Heading2"/>
    <w:rsid w:val="00B745BC"/>
    <w:rPr>
      <w:rFonts w:ascii="Times New Roman" w:eastAsia="Times New Roman" w:hAnsi="Times New Roman" w:cs="Times New Roman"/>
      <w:b/>
      <w:caps/>
      <w:sz w:val="24"/>
      <w:szCs w:val="20"/>
      <w:lang w:val="en-GB"/>
    </w:rPr>
  </w:style>
  <w:style w:type="character" w:customStyle="1" w:styleId="Heading3Char">
    <w:name w:val="Heading 3 Char"/>
    <w:basedOn w:val="DefaultParagraphFont"/>
    <w:link w:val="Heading3"/>
    <w:rsid w:val="00B745BC"/>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B745BC"/>
    <w:rPr>
      <w:rFonts w:ascii="Times New Roman" w:eastAsia="Times New Roman" w:hAnsi="Times New Roman" w:cs="Times New Roman"/>
      <w:bCs/>
      <w:sz w:val="24"/>
      <w:szCs w:val="28"/>
      <w:u w:val="single"/>
    </w:rPr>
  </w:style>
  <w:style w:type="character" w:customStyle="1" w:styleId="Heading5Char">
    <w:name w:val="Heading 5 Char"/>
    <w:basedOn w:val="DefaultParagraphFont"/>
    <w:link w:val="Heading5"/>
    <w:rsid w:val="00B745BC"/>
    <w:rPr>
      <w:rFonts w:ascii="Times New Roman" w:eastAsia="Times New Roman" w:hAnsi="Times New Roman" w:cs="Times New Roman"/>
      <w:b/>
      <w:bCs/>
      <w:sz w:val="28"/>
      <w:szCs w:val="20"/>
    </w:rPr>
  </w:style>
  <w:style w:type="character" w:customStyle="1" w:styleId="Heading6Char">
    <w:name w:val="Heading 6 Char"/>
    <w:basedOn w:val="DefaultParagraphFont"/>
    <w:link w:val="Heading6"/>
    <w:rsid w:val="00B745BC"/>
    <w:rPr>
      <w:rFonts w:ascii="Times New Roman" w:eastAsia="Times New Roman" w:hAnsi="Times New Roman" w:cs="Times New Roman"/>
      <w:b/>
      <w:bCs/>
    </w:rPr>
  </w:style>
  <w:style w:type="character" w:customStyle="1" w:styleId="Heading7Char">
    <w:name w:val="Heading 7 Char"/>
    <w:basedOn w:val="DefaultParagraphFont"/>
    <w:link w:val="Heading7"/>
    <w:rsid w:val="00B745B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745B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745BC"/>
    <w:rPr>
      <w:rFonts w:ascii="Arial" w:eastAsia="Times New Roman" w:hAnsi="Arial" w:cs="Arial"/>
    </w:rPr>
  </w:style>
  <w:style w:type="numbering" w:customStyle="1" w:styleId="NoList1">
    <w:name w:val="No List1"/>
    <w:next w:val="NoList"/>
    <w:uiPriority w:val="99"/>
    <w:semiHidden/>
    <w:unhideWhenUsed/>
    <w:rsid w:val="00B745BC"/>
  </w:style>
  <w:style w:type="paragraph" w:styleId="Title">
    <w:name w:val="Title"/>
    <w:basedOn w:val="Normal"/>
    <w:link w:val="TitleChar"/>
    <w:qFormat/>
    <w:rsid w:val="00B745BC"/>
    <w:pPr>
      <w:spacing w:after="0" w:line="240" w:lineRule="auto"/>
      <w:jc w:val="center"/>
    </w:pPr>
    <w:rPr>
      <w:rFonts w:ascii="YU C Swiss" w:eastAsia="Times New Roman" w:hAnsi="YU C Swiss" w:cs="Times New Roman"/>
      <w:b/>
      <w:sz w:val="26"/>
      <w:szCs w:val="20"/>
    </w:rPr>
  </w:style>
  <w:style w:type="character" w:customStyle="1" w:styleId="TitleChar">
    <w:name w:val="Title Char"/>
    <w:basedOn w:val="DefaultParagraphFont"/>
    <w:link w:val="Title"/>
    <w:rsid w:val="00B745BC"/>
    <w:rPr>
      <w:rFonts w:ascii="YU C Swiss" w:eastAsia="Times New Roman" w:hAnsi="YU C Swiss" w:cs="Times New Roman"/>
      <w:b/>
      <w:sz w:val="26"/>
      <w:szCs w:val="20"/>
    </w:rPr>
  </w:style>
  <w:style w:type="paragraph" w:styleId="Header">
    <w:name w:val="header"/>
    <w:basedOn w:val="Normal"/>
    <w:link w:val="HeaderChar"/>
    <w:unhideWhenUsed/>
    <w:rsid w:val="00B745BC"/>
    <w:pPr>
      <w:tabs>
        <w:tab w:val="center" w:pos="4680"/>
        <w:tab w:val="right" w:pos="9360"/>
      </w:tabs>
      <w:spacing w:after="0" w:line="240" w:lineRule="auto"/>
    </w:pPr>
  </w:style>
  <w:style w:type="character" w:customStyle="1" w:styleId="HeaderChar">
    <w:name w:val="Header Char"/>
    <w:basedOn w:val="DefaultParagraphFont"/>
    <w:link w:val="Header"/>
    <w:rsid w:val="00B745BC"/>
  </w:style>
  <w:style w:type="paragraph" w:styleId="Footer">
    <w:name w:val="footer"/>
    <w:basedOn w:val="Normal"/>
    <w:link w:val="FooterChar"/>
    <w:uiPriority w:val="99"/>
    <w:unhideWhenUsed/>
    <w:rsid w:val="00B74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5BC"/>
  </w:style>
  <w:style w:type="character" w:styleId="Hyperlink">
    <w:name w:val="Hyperlink"/>
    <w:basedOn w:val="DefaultParagraphFont"/>
    <w:unhideWhenUsed/>
    <w:rsid w:val="00B745BC"/>
    <w:rPr>
      <w:color w:val="0563C1" w:themeColor="hyperlink"/>
      <w:u w:val="single"/>
    </w:rPr>
  </w:style>
  <w:style w:type="paragraph" w:styleId="ListParagraph">
    <w:name w:val="List Paragraph"/>
    <w:aliases w:val="Liste 1,List Paragraph1,List Paragraph11"/>
    <w:basedOn w:val="Normal"/>
    <w:link w:val="ListParagraphChar"/>
    <w:uiPriority w:val="34"/>
    <w:qFormat/>
    <w:rsid w:val="00B745BC"/>
    <w:pPr>
      <w:spacing w:line="256" w:lineRule="auto"/>
      <w:ind w:left="720"/>
      <w:contextualSpacing/>
    </w:pPr>
  </w:style>
  <w:style w:type="character" w:customStyle="1" w:styleId="ListParagraphChar">
    <w:name w:val="List Paragraph Char"/>
    <w:aliases w:val="Liste 1 Char,List Paragraph1 Char,List Paragraph11 Char"/>
    <w:link w:val="ListParagraph"/>
    <w:uiPriority w:val="34"/>
    <w:locked/>
    <w:rsid w:val="00B745BC"/>
  </w:style>
  <w:style w:type="paragraph" w:customStyle="1" w:styleId="normaluvuceni3">
    <w:name w:val="normal_uvuceni3"/>
    <w:basedOn w:val="Normal"/>
    <w:rsid w:val="00B745B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74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45BC"/>
    <w:rPr>
      <w:sz w:val="16"/>
      <w:szCs w:val="16"/>
    </w:rPr>
  </w:style>
  <w:style w:type="paragraph" w:styleId="CommentText">
    <w:name w:val="annotation text"/>
    <w:basedOn w:val="Normal"/>
    <w:link w:val="CommentTextChar"/>
    <w:uiPriority w:val="99"/>
    <w:semiHidden/>
    <w:unhideWhenUsed/>
    <w:rsid w:val="00B745BC"/>
    <w:pPr>
      <w:spacing w:line="240" w:lineRule="auto"/>
    </w:pPr>
    <w:rPr>
      <w:sz w:val="20"/>
      <w:szCs w:val="20"/>
    </w:rPr>
  </w:style>
  <w:style w:type="character" w:customStyle="1" w:styleId="CommentTextChar">
    <w:name w:val="Comment Text Char"/>
    <w:basedOn w:val="DefaultParagraphFont"/>
    <w:link w:val="CommentText"/>
    <w:uiPriority w:val="99"/>
    <w:semiHidden/>
    <w:rsid w:val="00B745BC"/>
    <w:rPr>
      <w:sz w:val="20"/>
      <w:szCs w:val="20"/>
    </w:rPr>
  </w:style>
  <w:style w:type="paragraph" w:styleId="CommentSubject">
    <w:name w:val="annotation subject"/>
    <w:basedOn w:val="CommentText"/>
    <w:next w:val="CommentText"/>
    <w:link w:val="CommentSubjectChar"/>
    <w:uiPriority w:val="99"/>
    <w:semiHidden/>
    <w:unhideWhenUsed/>
    <w:rsid w:val="00B745BC"/>
    <w:rPr>
      <w:b/>
      <w:bCs/>
    </w:rPr>
  </w:style>
  <w:style w:type="character" w:customStyle="1" w:styleId="CommentSubjectChar">
    <w:name w:val="Comment Subject Char"/>
    <w:basedOn w:val="CommentTextChar"/>
    <w:link w:val="CommentSubject"/>
    <w:uiPriority w:val="99"/>
    <w:semiHidden/>
    <w:rsid w:val="00B745BC"/>
    <w:rPr>
      <w:b/>
      <w:bCs/>
      <w:sz w:val="20"/>
      <w:szCs w:val="20"/>
    </w:rPr>
  </w:style>
  <w:style w:type="character" w:customStyle="1" w:styleId="apple-converted-space">
    <w:name w:val="apple-converted-space"/>
    <w:basedOn w:val="DefaultParagraphFont"/>
    <w:rsid w:val="00B745BC"/>
  </w:style>
  <w:style w:type="paragraph" w:customStyle="1" w:styleId="clan">
    <w:name w:val="clan"/>
    <w:basedOn w:val="Normal"/>
    <w:rsid w:val="00B745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brajanje">
    <w:name w:val="Nabrajanje"/>
    <w:basedOn w:val="Normal"/>
    <w:rsid w:val="00B745BC"/>
    <w:pPr>
      <w:numPr>
        <w:numId w:val="3"/>
      </w:numPr>
      <w:tabs>
        <w:tab w:val="left" w:pos="567"/>
      </w:tabs>
      <w:suppressAutoHyphens/>
      <w:autoSpaceDN w:val="0"/>
      <w:spacing w:after="0" w:line="240" w:lineRule="auto"/>
      <w:jc w:val="both"/>
      <w:textAlignment w:val="baseline"/>
    </w:pPr>
    <w:rPr>
      <w:rFonts w:ascii="YU C Swiss" w:eastAsia="Times New Roman" w:hAnsi="YU C Swiss" w:cs="Times New Roman"/>
      <w:szCs w:val="20"/>
    </w:rPr>
  </w:style>
  <w:style w:type="paragraph" w:styleId="NoSpacing">
    <w:name w:val="No Spacing"/>
    <w:uiPriority w:val="1"/>
    <w:qFormat/>
    <w:rsid w:val="00B745BC"/>
    <w:pPr>
      <w:spacing w:after="0" w:line="240" w:lineRule="auto"/>
    </w:pPr>
    <w:rPr>
      <w:rFonts w:ascii="Calibri" w:eastAsia="Calibri" w:hAnsi="Calibri" w:cs="Times New Roman"/>
      <w:lang w:val="en-GB"/>
    </w:rPr>
  </w:style>
  <w:style w:type="character" w:customStyle="1" w:styleId="jlqj4b">
    <w:name w:val="jlqj4b"/>
    <w:basedOn w:val="DefaultParagraphFont"/>
    <w:rsid w:val="00B745BC"/>
  </w:style>
  <w:style w:type="paragraph" w:styleId="ListBullet">
    <w:name w:val="List Bullet"/>
    <w:basedOn w:val="Normal"/>
    <w:rsid w:val="00B745BC"/>
    <w:pPr>
      <w:numPr>
        <w:numId w:val="5"/>
      </w:numPr>
      <w:tabs>
        <w:tab w:val="clear" w:pos="1211"/>
        <w:tab w:val="left" w:pos="1134"/>
      </w:tabs>
      <w:spacing w:after="100" w:line="288" w:lineRule="auto"/>
      <w:ind w:left="1135" w:hanging="284"/>
      <w:jc w:val="both"/>
    </w:pPr>
    <w:rPr>
      <w:rFonts w:ascii="Times New Roman" w:eastAsia="Times New Roman" w:hAnsi="Times New Roman" w:cs="Times New Roman"/>
      <w:sz w:val="24"/>
      <w:szCs w:val="20"/>
      <w:lang w:val="en-GB"/>
    </w:rPr>
  </w:style>
  <w:style w:type="paragraph" w:styleId="BodyText2">
    <w:name w:val="Body Text 2"/>
    <w:basedOn w:val="Normal"/>
    <w:link w:val="BodyText2Char"/>
    <w:rsid w:val="00B745BC"/>
    <w:pPr>
      <w:spacing w:after="0" w:line="288" w:lineRule="auto"/>
      <w:jc w:val="both"/>
    </w:pPr>
    <w:rPr>
      <w:rFonts w:ascii="Arial" w:eastAsia="Times New Roman" w:hAnsi="Arial" w:cs="Arial"/>
      <w:szCs w:val="24"/>
    </w:rPr>
  </w:style>
  <w:style w:type="character" w:customStyle="1" w:styleId="BodyText2Char">
    <w:name w:val="Body Text 2 Char"/>
    <w:basedOn w:val="DefaultParagraphFont"/>
    <w:link w:val="BodyText2"/>
    <w:rsid w:val="00B745BC"/>
    <w:rPr>
      <w:rFonts w:ascii="Arial" w:eastAsia="Times New Roman" w:hAnsi="Arial" w:cs="Arial"/>
      <w:szCs w:val="24"/>
    </w:rPr>
  </w:style>
  <w:style w:type="paragraph" w:styleId="BodyText">
    <w:name w:val="Body Text"/>
    <w:basedOn w:val="Normal"/>
    <w:link w:val="BodyTextChar"/>
    <w:rsid w:val="00B745BC"/>
    <w:pPr>
      <w:spacing w:after="0" w:line="288" w:lineRule="auto"/>
      <w:jc w:val="both"/>
    </w:pPr>
    <w:rPr>
      <w:rFonts w:ascii="Arial" w:eastAsia="Times New Roman" w:hAnsi="Arial" w:cs="Arial"/>
      <w:szCs w:val="24"/>
    </w:rPr>
  </w:style>
  <w:style w:type="character" w:customStyle="1" w:styleId="BodyTextChar">
    <w:name w:val="Body Text Char"/>
    <w:basedOn w:val="DefaultParagraphFont"/>
    <w:link w:val="BodyText"/>
    <w:rsid w:val="00B745BC"/>
    <w:rPr>
      <w:rFonts w:ascii="Arial" w:eastAsia="Times New Roman" w:hAnsi="Arial" w:cs="Arial"/>
      <w:szCs w:val="24"/>
    </w:rPr>
  </w:style>
  <w:style w:type="paragraph" w:customStyle="1" w:styleId="ListBullet1">
    <w:name w:val="List Bullet 1"/>
    <w:basedOn w:val="Normal"/>
    <w:next w:val="Normal"/>
    <w:rsid w:val="00B745BC"/>
    <w:pPr>
      <w:numPr>
        <w:numId w:val="4"/>
      </w:numPr>
      <w:tabs>
        <w:tab w:val="left" w:pos="709"/>
      </w:tabs>
      <w:spacing w:after="240" w:line="288" w:lineRule="auto"/>
      <w:ind w:left="709" w:hanging="709"/>
      <w:jc w:val="both"/>
    </w:pPr>
    <w:rPr>
      <w:rFonts w:ascii="Times New Roman" w:eastAsia="Times New Roman" w:hAnsi="Times New Roman" w:cs="Times New Roman"/>
      <w:sz w:val="24"/>
      <w:szCs w:val="20"/>
    </w:rPr>
  </w:style>
  <w:style w:type="character" w:styleId="PageNumber">
    <w:name w:val="page number"/>
    <w:basedOn w:val="DefaultParagraphFont"/>
    <w:rsid w:val="00B745BC"/>
  </w:style>
  <w:style w:type="paragraph" w:styleId="TOC1">
    <w:name w:val="toc 1"/>
    <w:basedOn w:val="Normal"/>
    <w:next w:val="Normal"/>
    <w:semiHidden/>
    <w:rsid w:val="00B745BC"/>
    <w:pPr>
      <w:tabs>
        <w:tab w:val="left" w:pos="567"/>
        <w:tab w:val="right" w:leader="dot" w:pos="8789"/>
      </w:tabs>
      <w:spacing w:before="240" w:after="0" w:line="288" w:lineRule="auto"/>
      <w:jc w:val="both"/>
    </w:pPr>
    <w:rPr>
      <w:rFonts w:ascii="Times New Roman" w:eastAsia="Times New Roman" w:hAnsi="Times New Roman" w:cs="Times New Roman"/>
      <w:b/>
      <w:caps/>
      <w:noProof/>
      <w:sz w:val="24"/>
      <w:szCs w:val="24"/>
      <w:lang w:val="en-GB"/>
    </w:rPr>
  </w:style>
  <w:style w:type="paragraph" w:styleId="TOC2">
    <w:name w:val="toc 2"/>
    <w:basedOn w:val="Normal"/>
    <w:next w:val="Normal"/>
    <w:semiHidden/>
    <w:rsid w:val="00B745BC"/>
    <w:pPr>
      <w:tabs>
        <w:tab w:val="left" w:pos="1418"/>
        <w:tab w:val="right" w:leader="dot" w:pos="8778"/>
      </w:tabs>
      <w:spacing w:after="0" w:line="288" w:lineRule="auto"/>
      <w:ind w:left="1304" w:hanging="737"/>
      <w:jc w:val="both"/>
    </w:pPr>
    <w:rPr>
      <w:rFonts w:ascii="Times New Roman" w:eastAsia="Times New Roman" w:hAnsi="Times New Roman" w:cs="Times New Roman"/>
      <w:b/>
      <w:noProof/>
      <w:sz w:val="24"/>
      <w:szCs w:val="24"/>
      <w:lang w:val="en-GB"/>
    </w:rPr>
  </w:style>
  <w:style w:type="paragraph" w:styleId="TOC3">
    <w:name w:val="toc 3"/>
    <w:basedOn w:val="Normal"/>
    <w:next w:val="Normal"/>
    <w:semiHidden/>
    <w:rsid w:val="00B745BC"/>
    <w:pPr>
      <w:tabs>
        <w:tab w:val="left" w:pos="1701"/>
        <w:tab w:val="right" w:leader="dot" w:pos="8778"/>
      </w:tabs>
      <w:spacing w:after="0" w:line="288" w:lineRule="auto"/>
      <w:ind w:left="1701" w:hanging="1134"/>
      <w:jc w:val="both"/>
    </w:pPr>
    <w:rPr>
      <w:rFonts w:ascii="Times New Roman" w:eastAsia="Times New Roman" w:hAnsi="Times New Roman" w:cs="Times New Roman"/>
      <w:noProof/>
      <w:sz w:val="20"/>
      <w:szCs w:val="24"/>
      <w:lang w:val="en-GB"/>
    </w:rPr>
  </w:style>
  <w:style w:type="paragraph" w:styleId="TOC4">
    <w:name w:val="toc 4"/>
    <w:basedOn w:val="Normal"/>
    <w:next w:val="Normal"/>
    <w:autoRedefine/>
    <w:semiHidden/>
    <w:rsid w:val="00B745BC"/>
    <w:pPr>
      <w:spacing w:after="0" w:line="288" w:lineRule="auto"/>
      <w:ind w:left="720"/>
      <w:jc w:val="both"/>
    </w:pPr>
    <w:rPr>
      <w:rFonts w:ascii="Times New Roman" w:eastAsia="Times New Roman" w:hAnsi="Times New Roman" w:cs="Times New Roman"/>
      <w:sz w:val="24"/>
      <w:szCs w:val="20"/>
    </w:rPr>
  </w:style>
  <w:style w:type="paragraph" w:styleId="TOC5">
    <w:name w:val="toc 5"/>
    <w:basedOn w:val="Normal"/>
    <w:next w:val="Normal"/>
    <w:autoRedefine/>
    <w:semiHidden/>
    <w:rsid w:val="00B745BC"/>
    <w:pPr>
      <w:spacing w:after="0" w:line="288" w:lineRule="auto"/>
      <w:ind w:left="960"/>
      <w:jc w:val="both"/>
    </w:pPr>
    <w:rPr>
      <w:rFonts w:ascii="Times New Roman" w:eastAsia="Times New Roman" w:hAnsi="Times New Roman" w:cs="Times New Roman"/>
      <w:sz w:val="24"/>
      <w:szCs w:val="20"/>
    </w:rPr>
  </w:style>
  <w:style w:type="paragraph" w:styleId="TOC6">
    <w:name w:val="toc 6"/>
    <w:basedOn w:val="Normal"/>
    <w:next w:val="Normal"/>
    <w:autoRedefine/>
    <w:semiHidden/>
    <w:rsid w:val="00B745BC"/>
    <w:pPr>
      <w:spacing w:after="0" w:line="288" w:lineRule="auto"/>
      <w:ind w:left="1200"/>
      <w:jc w:val="both"/>
    </w:pPr>
    <w:rPr>
      <w:rFonts w:ascii="Times New Roman" w:eastAsia="Times New Roman" w:hAnsi="Times New Roman" w:cs="Times New Roman"/>
      <w:sz w:val="24"/>
      <w:szCs w:val="20"/>
    </w:rPr>
  </w:style>
  <w:style w:type="paragraph" w:styleId="TOC7">
    <w:name w:val="toc 7"/>
    <w:basedOn w:val="Normal"/>
    <w:next w:val="Normal"/>
    <w:autoRedefine/>
    <w:semiHidden/>
    <w:rsid w:val="00B745BC"/>
    <w:pPr>
      <w:spacing w:after="0" w:line="288" w:lineRule="auto"/>
      <w:ind w:left="1440"/>
      <w:jc w:val="both"/>
    </w:pPr>
    <w:rPr>
      <w:rFonts w:ascii="Times New Roman" w:eastAsia="Times New Roman" w:hAnsi="Times New Roman" w:cs="Times New Roman"/>
      <w:sz w:val="24"/>
      <w:szCs w:val="20"/>
    </w:rPr>
  </w:style>
  <w:style w:type="paragraph" w:styleId="TOC8">
    <w:name w:val="toc 8"/>
    <w:basedOn w:val="Normal"/>
    <w:next w:val="Normal"/>
    <w:autoRedefine/>
    <w:semiHidden/>
    <w:rsid w:val="00B745BC"/>
    <w:pPr>
      <w:spacing w:after="0" w:line="288" w:lineRule="auto"/>
      <w:ind w:left="1680"/>
      <w:jc w:val="both"/>
    </w:pPr>
    <w:rPr>
      <w:rFonts w:ascii="Times New Roman" w:eastAsia="Times New Roman" w:hAnsi="Times New Roman" w:cs="Times New Roman"/>
      <w:sz w:val="24"/>
      <w:szCs w:val="20"/>
    </w:rPr>
  </w:style>
  <w:style w:type="paragraph" w:styleId="TOC9">
    <w:name w:val="toc 9"/>
    <w:basedOn w:val="Normal"/>
    <w:next w:val="Normal"/>
    <w:autoRedefine/>
    <w:semiHidden/>
    <w:rsid w:val="00B745BC"/>
    <w:pPr>
      <w:spacing w:after="0" w:line="288" w:lineRule="auto"/>
      <w:ind w:left="1920"/>
      <w:jc w:val="both"/>
    </w:pPr>
    <w:rPr>
      <w:rFonts w:ascii="Times New Roman" w:eastAsia="Times New Roman" w:hAnsi="Times New Roman" w:cs="Times New Roman"/>
      <w:sz w:val="24"/>
      <w:szCs w:val="20"/>
    </w:rPr>
  </w:style>
  <w:style w:type="paragraph" w:customStyle="1" w:styleId="Style2">
    <w:name w:val="Style2"/>
    <w:basedOn w:val="Normal"/>
    <w:next w:val="Normal"/>
    <w:rsid w:val="00B745BC"/>
    <w:pPr>
      <w:tabs>
        <w:tab w:val="left" w:pos="709"/>
      </w:tabs>
      <w:spacing w:after="240" w:line="288" w:lineRule="auto"/>
      <w:ind w:left="709" w:hanging="709"/>
      <w:jc w:val="both"/>
    </w:pPr>
    <w:rPr>
      <w:rFonts w:ascii="Times New Roman" w:eastAsia="Times New Roman" w:hAnsi="Times New Roman" w:cs="Times New Roman"/>
      <w:sz w:val="24"/>
      <w:szCs w:val="20"/>
    </w:rPr>
  </w:style>
  <w:style w:type="character" w:styleId="FollowedHyperlink">
    <w:name w:val="FollowedHyperlink"/>
    <w:rsid w:val="00B745BC"/>
    <w:rPr>
      <w:color w:val="800080"/>
      <w:u w:val="single"/>
    </w:rPr>
  </w:style>
  <w:style w:type="paragraph" w:styleId="BodyTextIndent3">
    <w:name w:val="Body Text Indent 3"/>
    <w:basedOn w:val="Normal"/>
    <w:link w:val="BodyTextIndent3Char"/>
    <w:rsid w:val="00B745BC"/>
    <w:pPr>
      <w:spacing w:after="0" w:line="240" w:lineRule="auto"/>
      <w:ind w:left="397"/>
      <w:jc w:val="both"/>
    </w:pPr>
    <w:rPr>
      <w:rFonts w:ascii="Arial" w:eastAsia="Times New Roman" w:hAnsi="Arial" w:cs="Arial"/>
      <w:sz w:val="20"/>
      <w:szCs w:val="20"/>
      <w:lang w:eastAsia="ro-RO"/>
    </w:rPr>
  </w:style>
  <w:style w:type="character" w:customStyle="1" w:styleId="BodyTextIndent3Char">
    <w:name w:val="Body Text Indent 3 Char"/>
    <w:basedOn w:val="DefaultParagraphFont"/>
    <w:link w:val="BodyTextIndent3"/>
    <w:rsid w:val="00B745BC"/>
    <w:rPr>
      <w:rFonts w:ascii="Arial" w:eastAsia="Times New Roman" w:hAnsi="Arial" w:cs="Arial"/>
      <w:sz w:val="20"/>
      <w:szCs w:val="20"/>
      <w:lang w:eastAsia="ro-RO"/>
    </w:rPr>
  </w:style>
  <w:style w:type="paragraph" w:styleId="BodyText3">
    <w:name w:val="Body Text 3"/>
    <w:basedOn w:val="Normal"/>
    <w:link w:val="BodyText3Char"/>
    <w:rsid w:val="00B745BC"/>
    <w:pPr>
      <w:spacing w:after="0" w:line="240" w:lineRule="auto"/>
    </w:pPr>
    <w:rPr>
      <w:rFonts w:ascii="Arial" w:eastAsia="Times New Roman" w:hAnsi="Arial" w:cs="Arial"/>
      <w:bCs/>
      <w:sz w:val="20"/>
      <w:szCs w:val="24"/>
      <w:lang w:val="en-GB"/>
    </w:rPr>
  </w:style>
  <w:style w:type="character" w:customStyle="1" w:styleId="BodyText3Char">
    <w:name w:val="Body Text 3 Char"/>
    <w:basedOn w:val="DefaultParagraphFont"/>
    <w:link w:val="BodyText3"/>
    <w:rsid w:val="00B745BC"/>
    <w:rPr>
      <w:rFonts w:ascii="Arial" w:eastAsia="Times New Roman" w:hAnsi="Arial" w:cs="Arial"/>
      <w:bCs/>
      <w:sz w:val="20"/>
      <w:szCs w:val="24"/>
      <w:lang w:val="en-GB"/>
    </w:rPr>
  </w:style>
  <w:style w:type="paragraph" w:styleId="BodyTextIndent">
    <w:name w:val="Body Text Indent"/>
    <w:basedOn w:val="Normal"/>
    <w:link w:val="BodyTextIndentChar"/>
    <w:rsid w:val="00B745BC"/>
    <w:pPr>
      <w:spacing w:after="0" w:line="288" w:lineRule="auto"/>
      <w:ind w:left="720" w:hanging="720"/>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B745BC"/>
    <w:rPr>
      <w:rFonts w:ascii="Times New Roman" w:eastAsia="Times New Roman" w:hAnsi="Times New Roman" w:cs="Times New Roman"/>
      <w:sz w:val="24"/>
      <w:szCs w:val="20"/>
      <w:lang w:val="en-GB"/>
    </w:rPr>
  </w:style>
  <w:style w:type="paragraph" w:customStyle="1" w:styleId="Listlines">
    <w:name w:val="List lines"/>
    <w:basedOn w:val="ListBullet2"/>
    <w:next w:val="Normal"/>
    <w:rsid w:val="00B745BC"/>
    <w:pPr>
      <w:numPr>
        <w:numId w:val="7"/>
      </w:numPr>
      <w:tabs>
        <w:tab w:val="left" w:pos="851"/>
      </w:tabs>
    </w:pPr>
    <w:rPr>
      <w:lang w:val="en-GB"/>
    </w:rPr>
  </w:style>
  <w:style w:type="paragraph" w:styleId="ListBullet2">
    <w:name w:val="List Bullet 2"/>
    <w:basedOn w:val="Normal"/>
    <w:rsid w:val="00B745BC"/>
    <w:pPr>
      <w:numPr>
        <w:numId w:val="6"/>
      </w:numPr>
      <w:spacing w:after="0" w:line="288" w:lineRule="auto"/>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B745BC"/>
    <w:pPr>
      <w:spacing w:after="120" w:line="288" w:lineRule="auto"/>
      <w:ind w:left="1117" w:hanging="397"/>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B745BC"/>
    <w:rPr>
      <w:rFonts w:ascii="Times New Roman" w:eastAsia="Times New Roman" w:hAnsi="Times New Roman" w:cs="Times New Roman"/>
      <w:sz w:val="24"/>
      <w:szCs w:val="20"/>
      <w:lang w:val="en-GB"/>
    </w:rPr>
  </w:style>
  <w:style w:type="paragraph" w:styleId="BlockText">
    <w:name w:val="Block Text"/>
    <w:basedOn w:val="Normal"/>
    <w:rsid w:val="00B745BC"/>
    <w:pPr>
      <w:spacing w:after="120" w:line="288" w:lineRule="auto"/>
      <w:ind w:left="540" w:right="72" w:hanging="540"/>
      <w:jc w:val="both"/>
    </w:pPr>
    <w:rPr>
      <w:rFonts w:ascii="Arial" w:eastAsia="Times New Roman" w:hAnsi="Arial" w:cs="Times New Roman"/>
      <w:szCs w:val="20"/>
      <w:lang w:val="en-GB"/>
    </w:rPr>
  </w:style>
  <w:style w:type="character" w:customStyle="1" w:styleId="viiyi">
    <w:name w:val="viiyi"/>
    <w:basedOn w:val="DefaultParagraphFont"/>
    <w:rsid w:val="00B745BC"/>
  </w:style>
  <w:style w:type="character" w:styleId="SubtleEmphasis">
    <w:name w:val="Subtle Emphasis"/>
    <w:uiPriority w:val="19"/>
    <w:qFormat/>
    <w:rsid w:val="00B745BC"/>
    <w:rPr>
      <w:i/>
      <w:iCs/>
      <w:color w:val="404040"/>
    </w:rPr>
  </w:style>
  <w:style w:type="paragraph" w:styleId="FootnoteText">
    <w:name w:val="footnote text"/>
    <w:basedOn w:val="Normal"/>
    <w:link w:val="FootnoteTextChar"/>
    <w:uiPriority w:val="99"/>
    <w:unhideWhenUsed/>
    <w:rsid w:val="00B745BC"/>
    <w:pPr>
      <w:widowControl w:val="0"/>
      <w:spacing w:after="0" w:line="240" w:lineRule="auto"/>
      <w:jc w:val="both"/>
    </w:pPr>
    <w:rPr>
      <w:rFonts w:ascii="Arial" w:hAnsi="Arial"/>
      <w:sz w:val="20"/>
      <w:szCs w:val="20"/>
    </w:rPr>
  </w:style>
  <w:style w:type="character" w:customStyle="1" w:styleId="FootnoteTextChar">
    <w:name w:val="Footnote Text Char"/>
    <w:basedOn w:val="DefaultParagraphFont"/>
    <w:link w:val="FootnoteText"/>
    <w:uiPriority w:val="99"/>
    <w:rsid w:val="00B745BC"/>
    <w:rPr>
      <w:rFonts w:ascii="Arial" w:hAnsi="Arial"/>
      <w:sz w:val="20"/>
      <w:szCs w:val="20"/>
    </w:rPr>
  </w:style>
  <w:style w:type="paragraph" w:styleId="BalloonText">
    <w:name w:val="Balloon Text"/>
    <w:basedOn w:val="Normal"/>
    <w:link w:val="BalloonTextChar"/>
    <w:uiPriority w:val="99"/>
    <w:semiHidden/>
    <w:unhideWhenUsed/>
    <w:rsid w:val="00B74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5BC"/>
    <w:rPr>
      <w:rFonts w:ascii="Segoe UI" w:hAnsi="Segoe UI" w:cs="Segoe UI"/>
      <w:sz w:val="18"/>
      <w:szCs w:val="18"/>
    </w:rPr>
  </w:style>
  <w:style w:type="table" w:customStyle="1" w:styleId="TableGrid1">
    <w:name w:val="Table Grid1"/>
    <w:basedOn w:val="TableNormal"/>
    <w:next w:val="TableGrid"/>
    <w:uiPriority w:val="39"/>
    <w:rsid w:val="00F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radukic@mgsi.gov.rs" TargetMode="External"/><Relationship Id="rId5" Type="http://schemas.openxmlformats.org/officeDocument/2006/relationships/webSettings" Target="webSettings.xml"/><Relationship Id="rId10" Type="http://schemas.openxmlformats.org/officeDocument/2006/relationships/hyperlink" Target="mailto:tatjana.radukic@mgsi.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8A02-0073-4834-9831-0686B1AC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6201</Words>
  <Characters>35349</Characters>
  <Application>Microsoft Office Word</Application>
  <DocSecurity>0</DocSecurity>
  <Lines>294</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Windows Boot</Company>
  <LinksUpToDate>false</LinksUpToDate>
  <CharactersWithSpaces>41468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Radukić</dc:creator>
  <cp:lastModifiedBy>Tatjana Radukić</cp:lastModifiedBy>
  <cp:revision>5</cp:revision>
  <cp:lastPrinted>2021-04-09T08:54:00Z</cp:lastPrinted>
  <dcterms:created xsi:type="dcterms:W3CDTF">2021-04-09T10:35:00Z</dcterms:created>
  <dcterms:modified xsi:type="dcterms:W3CDTF">2021-04-12T09:24:00Z</dcterms:modified>
</cp:coreProperties>
</file>